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Default="00BF5175" w:rsidP="00D23587">
      <w:pPr>
        <w:pStyle w:val="Subttulo"/>
        <w:widowControl w:val="0"/>
        <w:suppressAutoHyphens/>
        <w:spacing w:line="240" w:lineRule="atLeast"/>
        <w:jc w:val="left"/>
      </w:pPr>
    </w:p>
    <w:p w:rsidR="00D23587" w:rsidRDefault="00D23587" w:rsidP="002F7E26">
      <w:pPr>
        <w:pStyle w:val="Subttulo"/>
        <w:widowControl w:val="0"/>
        <w:suppressAutoHyphens/>
        <w:spacing w:line="240" w:lineRule="atLeast"/>
        <w:jc w:val="left"/>
        <w:rPr>
          <w:b/>
          <w:bCs/>
          <w:i w:val="0"/>
          <w:iCs w:val="0"/>
          <w:szCs w:val="20"/>
          <w:lang w:val="es-MX" w:eastAsia="ar-SA"/>
        </w:rPr>
      </w:pPr>
    </w:p>
    <w:p w:rsidR="00D23587" w:rsidRDefault="00D23587" w:rsidP="002F7E26">
      <w:pPr>
        <w:pStyle w:val="Subttulo"/>
        <w:widowControl w:val="0"/>
        <w:suppressAutoHyphens/>
        <w:spacing w:line="240" w:lineRule="atLeast"/>
        <w:jc w:val="left"/>
        <w:rPr>
          <w:b/>
          <w:bCs/>
          <w:i w:val="0"/>
          <w:iCs w:val="0"/>
          <w:szCs w:val="20"/>
          <w:lang w:val="es-MX" w:eastAsia="ar-SA"/>
        </w:rPr>
      </w:pPr>
    </w:p>
    <w:p w:rsidR="002F7E26" w:rsidRPr="00AD1B62" w:rsidRDefault="002F7E26" w:rsidP="00D23587">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Datos Generales</w:t>
      </w:r>
    </w:p>
    <w:p w:rsidR="002F7E26" w:rsidRDefault="002F7E26" w:rsidP="002F7E26">
      <w:pPr>
        <w:rPr>
          <w:rFonts w:cs="Arial"/>
          <w:b/>
          <w:bCs/>
        </w:rPr>
      </w:pPr>
    </w:p>
    <w:tbl>
      <w:tblPr>
        <w:tblStyle w:val="Tabladecuadrcula1clara-nfasis1"/>
        <w:tblW w:w="0" w:type="auto"/>
        <w:tblLayout w:type="fixed"/>
        <w:tblLook w:val="0000" w:firstRow="0" w:lastRow="0" w:firstColumn="0" w:lastColumn="0" w:noHBand="0" w:noVBand="0"/>
      </w:tblPr>
      <w:tblGrid>
        <w:gridCol w:w="4846"/>
        <w:gridCol w:w="2525"/>
        <w:gridCol w:w="2526"/>
      </w:tblGrid>
      <w:tr w:rsidR="002F7E26" w:rsidTr="00D23587">
        <w:trPr>
          <w:trHeight w:val="333"/>
        </w:trPr>
        <w:tc>
          <w:tcPr>
            <w:tcW w:w="4846" w:type="dxa"/>
          </w:tcPr>
          <w:p w:rsidR="002F7E26" w:rsidRPr="00BC2E14" w:rsidRDefault="002F7E26" w:rsidP="0094571C">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Cliente:</w:t>
            </w:r>
            <w:r w:rsidR="0094571C">
              <w:rPr>
                <w:rFonts w:cs="Arial"/>
                <w:b/>
                <w:bCs/>
                <w:sz w:val="20"/>
                <w:szCs w:val="20"/>
                <w:lang w:val="es-UY" w:eastAsia="ar-SA"/>
              </w:rPr>
              <w:t xml:space="preserve"> </w:t>
            </w:r>
            <w:proofErr w:type="spellStart"/>
            <w:r w:rsidR="0094571C">
              <w:rPr>
                <w:rFonts w:cs="Arial"/>
                <w:b/>
                <w:bCs/>
                <w:sz w:val="20"/>
                <w:szCs w:val="20"/>
                <w:lang w:val="es-UY" w:eastAsia="ar-SA"/>
              </w:rPr>
              <w:t>Megacable</w:t>
            </w:r>
            <w:proofErr w:type="spellEnd"/>
          </w:p>
        </w:tc>
        <w:tc>
          <w:tcPr>
            <w:tcW w:w="5051" w:type="dxa"/>
            <w:gridSpan w:val="2"/>
          </w:tcPr>
          <w:p w:rsidR="002F7E26" w:rsidRPr="00BC2E14" w:rsidRDefault="002F7E26" w:rsidP="006011E0">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Fecha: </w:t>
            </w:r>
            <w:r w:rsidR="006011E0">
              <w:rPr>
                <w:rFonts w:cs="Arial"/>
                <w:b/>
                <w:bCs/>
                <w:sz w:val="20"/>
                <w:szCs w:val="20"/>
                <w:lang w:val="es-UY" w:eastAsia="ar-SA"/>
              </w:rPr>
              <w:t>02 de Noviembre</w:t>
            </w:r>
          </w:p>
        </w:tc>
      </w:tr>
      <w:tr w:rsidR="006D33A1" w:rsidTr="00D23587">
        <w:trPr>
          <w:trHeight w:val="333"/>
        </w:trPr>
        <w:tc>
          <w:tcPr>
            <w:tcW w:w="4846" w:type="dxa"/>
          </w:tcPr>
          <w:p w:rsidR="006D33A1" w:rsidRDefault="006D33A1" w:rsidP="00455DA8">
            <w:pPr>
              <w:widowControl w:val="0"/>
              <w:tabs>
                <w:tab w:val="right" w:pos="4630"/>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Lugar: </w:t>
            </w:r>
            <w:proofErr w:type="spellStart"/>
            <w:r w:rsidR="006011E0">
              <w:rPr>
                <w:rFonts w:cs="Arial"/>
                <w:b/>
                <w:bCs/>
                <w:sz w:val="20"/>
                <w:szCs w:val="20"/>
                <w:lang w:val="es-UY" w:eastAsia="ar-SA"/>
              </w:rPr>
              <w:t>Megacable</w:t>
            </w:r>
            <w:proofErr w:type="spellEnd"/>
          </w:p>
          <w:p w:rsidR="00455DA8" w:rsidRPr="00BC2E14" w:rsidRDefault="00455DA8" w:rsidP="00455DA8">
            <w:pPr>
              <w:widowControl w:val="0"/>
              <w:tabs>
                <w:tab w:val="right" w:pos="4630"/>
              </w:tabs>
              <w:suppressAutoHyphens/>
              <w:snapToGrid w:val="0"/>
              <w:spacing w:line="240" w:lineRule="atLeast"/>
              <w:rPr>
                <w:rFonts w:cs="Arial"/>
                <w:bCs/>
                <w:sz w:val="20"/>
                <w:szCs w:val="20"/>
                <w:lang w:val="es-UY" w:eastAsia="ar-SA"/>
              </w:rPr>
            </w:pPr>
          </w:p>
        </w:tc>
        <w:tc>
          <w:tcPr>
            <w:tcW w:w="2525" w:type="dxa"/>
          </w:tcPr>
          <w:p w:rsidR="006D33A1" w:rsidRPr="00BC2E14" w:rsidRDefault="006D33A1" w:rsidP="006011E0">
            <w:pPr>
              <w:widowControl w:val="0"/>
              <w:suppressAutoHyphens/>
              <w:snapToGrid w:val="0"/>
              <w:spacing w:line="240" w:lineRule="atLeast"/>
              <w:jc w:val="both"/>
              <w:rPr>
                <w:rFonts w:cs="Arial"/>
                <w:bCs/>
                <w:sz w:val="20"/>
                <w:szCs w:val="20"/>
                <w:lang w:val="es-UY" w:eastAsia="ar-SA"/>
              </w:rPr>
            </w:pPr>
            <w:r w:rsidRPr="002F7E26">
              <w:rPr>
                <w:rFonts w:cs="Arial"/>
                <w:b/>
                <w:bCs/>
                <w:sz w:val="20"/>
                <w:szCs w:val="20"/>
                <w:lang w:val="es-UY" w:eastAsia="ar-SA"/>
              </w:rPr>
              <w:t>Hor</w:t>
            </w:r>
            <w:r>
              <w:rPr>
                <w:rFonts w:cs="Arial"/>
                <w:b/>
                <w:bCs/>
                <w:sz w:val="20"/>
                <w:szCs w:val="20"/>
                <w:lang w:val="es-UY" w:eastAsia="ar-SA"/>
              </w:rPr>
              <w:t>a inicial:</w:t>
            </w:r>
            <w:r w:rsidR="00BC2E14">
              <w:rPr>
                <w:rFonts w:cs="Arial"/>
                <w:b/>
                <w:bCs/>
                <w:sz w:val="20"/>
                <w:szCs w:val="20"/>
                <w:lang w:val="es-UY" w:eastAsia="ar-SA"/>
              </w:rPr>
              <w:t xml:space="preserve"> </w:t>
            </w:r>
            <w:r w:rsidR="006011E0">
              <w:rPr>
                <w:rFonts w:cs="Arial"/>
                <w:b/>
                <w:bCs/>
                <w:sz w:val="20"/>
                <w:szCs w:val="20"/>
                <w:lang w:val="es-UY" w:eastAsia="ar-SA"/>
              </w:rPr>
              <w:t>12:00</w:t>
            </w:r>
          </w:p>
        </w:tc>
        <w:tc>
          <w:tcPr>
            <w:tcW w:w="2526" w:type="dxa"/>
          </w:tcPr>
          <w:p w:rsidR="006D33A1" w:rsidRPr="00BC2E14" w:rsidRDefault="006D33A1" w:rsidP="0094571C">
            <w:pPr>
              <w:widowControl w:val="0"/>
              <w:suppressAutoHyphens/>
              <w:snapToGrid w:val="0"/>
              <w:spacing w:line="240" w:lineRule="atLeast"/>
              <w:jc w:val="both"/>
              <w:rPr>
                <w:rFonts w:cs="Arial"/>
                <w:bCs/>
                <w:sz w:val="20"/>
                <w:szCs w:val="20"/>
                <w:lang w:val="es-UY" w:eastAsia="ar-SA"/>
              </w:rPr>
            </w:pPr>
            <w:r w:rsidRPr="006D33A1">
              <w:rPr>
                <w:rFonts w:cs="Arial"/>
                <w:b/>
                <w:bCs/>
                <w:sz w:val="20"/>
                <w:szCs w:val="20"/>
                <w:lang w:val="es-UY" w:eastAsia="ar-SA"/>
              </w:rPr>
              <w:t>Hora final:</w:t>
            </w:r>
            <w:r w:rsidR="00BC2E14">
              <w:rPr>
                <w:rFonts w:cs="Arial"/>
                <w:b/>
                <w:bCs/>
                <w:sz w:val="20"/>
                <w:szCs w:val="20"/>
                <w:lang w:val="es-UY" w:eastAsia="ar-SA"/>
              </w:rPr>
              <w:t xml:space="preserve"> </w:t>
            </w:r>
            <w:r w:rsidR="006011E0">
              <w:rPr>
                <w:rFonts w:cs="Arial"/>
                <w:b/>
                <w:bCs/>
                <w:sz w:val="20"/>
                <w:szCs w:val="20"/>
                <w:lang w:val="es-UY" w:eastAsia="ar-SA"/>
              </w:rPr>
              <w:t>1:00</w:t>
            </w:r>
          </w:p>
        </w:tc>
      </w:tr>
      <w:tr w:rsidR="000C4A2D" w:rsidTr="00D23587">
        <w:trPr>
          <w:trHeight w:val="333"/>
        </w:trPr>
        <w:tc>
          <w:tcPr>
            <w:tcW w:w="9897" w:type="dxa"/>
            <w:gridSpan w:val="3"/>
          </w:tcPr>
          <w:p w:rsidR="000C4A2D" w:rsidRPr="00BC2E14" w:rsidRDefault="00203C8A" w:rsidP="00203C8A">
            <w:pPr>
              <w:widowControl w:val="0"/>
              <w:suppressAutoHyphens/>
              <w:snapToGrid w:val="0"/>
              <w:spacing w:line="240" w:lineRule="atLeast"/>
              <w:rPr>
                <w:rFonts w:cs="Arial"/>
                <w:bCs/>
                <w:sz w:val="20"/>
                <w:szCs w:val="20"/>
                <w:lang w:val="es-MX" w:eastAsia="ar-SA"/>
              </w:rPr>
            </w:pPr>
            <w:r>
              <w:rPr>
                <w:rFonts w:cs="Arial"/>
                <w:b/>
                <w:bCs/>
                <w:sz w:val="20"/>
                <w:szCs w:val="20"/>
                <w:lang w:val="es-MX" w:eastAsia="ar-SA"/>
              </w:rPr>
              <w:t>Revisión del alcance de módulos diversos</w:t>
            </w:r>
          </w:p>
        </w:tc>
      </w:tr>
      <w:tr w:rsidR="002F7E26" w:rsidTr="00D23587">
        <w:trPr>
          <w:trHeight w:val="333"/>
        </w:trPr>
        <w:tc>
          <w:tcPr>
            <w:tcW w:w="9897" w:type="dxa"/>
            <w:gridSpan w:val="3"/>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Participantes</w:t>
            </w:r>
          </w:p>
        </w:tc>
      </w:tr>
      <w:tr w:rsidR="002F7E26" w:rsidTr="00D23587">
        <w:trPr>
          <w:trHeight w:val="333"/>
        </w:trPr>
        <w:tc>
          <w:tcPr>
            <w:tcW w:w="9897" w:type="dxa"/>
            <w:gridSpan w:val="3"/>
          </w:tcPr>
          <w:p w:rsidR="002F7E26" w:rsidRDefault="000C4A2D" w:rsidP="002F7E26">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Asistentes</w:t>
            </w:r>
            <w:r w:rsidR="002F7E26" w:rsidRPr="002F7E26">
              <w:rPr>
                <w:rFonts w:cs="Arial"/>
                <w:b/>
                <w:bCs/>
                <w:sz w:val="20"/>
                <w:szCs w:val="20"/>
                <w:lang w:val="es-UY" w:eastAsia="ar-SA"/>
              </w:rPr>
              <w:t xml:space="preserve">: </w:t>
            </w:r>
          </w:p>
          <w:p w:rsidR="00434A75" w:rsidRDefault="006011E0" w:rsidP="00F34F5B">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Jonathan Gonzalez</w:t>
            </w:r>
          </w:p>
          <w:p w:rsidR="006011E0" w:rsidRDefault="006011E0" w:rsidP="00F34F5B">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Alejandro Tanaka</w:t>
            </w:r>
          </w:p>
          <w:p w:rsidR="006011E0" w:rsidRDefault="006011E0" w:rsidP="00F34F5B">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Jorge Herrera</w:t>
            </w:r>
            <w:bookmarkStart w:id="0" w:name="_GoBack"/>
            <w:bookmarkEnd w:id="0"/>
          </w:p>
          <w:p w:rsidR="006011E0" w:rsidRDefault="006011E0" w:rsidP="00F34F5B">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 xml:space="preserve">Manuel </w:t>
            </w:r>
            <w:proofErr w:type="spellStart"/>
            <w:r>
              <w:rPr>
                <w:rFonts w:cs="Arial"/>
                <w:b/>
                <w:bCs/>
                <w:sz w:val="20"/>
                <w:szCs w:val="20"/>
                <w:lang w:val="es-UY" w:eastAsia="ar-SA"/>
              </w:rPr>
              <w:t>Damken</w:t>
            </w:r>
            <w:proofErr w:type="spellEnd"/>
          </w:p>
          <w:p w:rsidR="006011E0" w:rsidRPr="00F34F5B" w:rsidRDefault="006011E0" w:rsidP="00F34F5B">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Equipo Duxstar</w:t>
            </w:r>
          </w:p>
        </w:tc>
      </w:tr>
      <w:tr w:rsidR="002F7E26" w:rsidTr="00D23587">
        <w:trPr>
          <w:trHeight w:val="334"/>
        </w:trPr>
        <w:tc>
          <w:tcPr>
            <w:tcW w:w="9897" w:type="dxa"/>
            <w:gridSpan w:val="3"/>
          </w:tcPr>
          <w:p w:rsidR="002F7E26" w:rsidRDefault="002F7E26" w:rsidP="002F7E26">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Ausentes: </w:t>
            </w:r>
          </w:p>
          <w:p w:rsidR="00F34F5B" w:rsidRPr="00F34F5B" w:rsidRDefault="00F34F5B" w:rsidP="00F34F5B">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Pr>
                <w:rFonts w:cs="Arial"/>
                <w:bCs/>
                <w:sz w:val="20"/>
                <w:szCs w:val="20"/>
                <w:lang w:val="es-UY" w:eastAsia="ar-SA"/>
              </w:rPr>
              <w:t>No aplica</w:t>
            </w:r>
          </w:p>
        </w:tc>
      </w:tr>
    </w:tbl>
    <w:p w:rsidR="002F7E26" w:rsidRDefault="002F7E26" w:rsidP="002F7E26">
      <w:pPr>
        <w:rPr>
          <w:rFonts w:cs="Arial"/>
          <w:b/>
          <w:bCs/>
        </w:rPr>
      </w:pPr>
    </w:p>
    <w:p w:rsidR="000C4A2D" w:rsidRPr="00AD1B62" w:rsidRDefault="000C4A2D"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Puntos tratados</w:t>
      </w:r>
    </w:p>
    <w:p w:rsidR="000C4A2D" w:rsidRPr="00774894" w:rsidRDefault="000C4A2D" w:rsidP="000C4A2D">
      <w:pPr>
        <w:widowControl w:val="0"/>
        <w:suppressAutoHyphens/>
        <w:spacing w:line="240" w:lineRule="atLeast"/>
        <w:rPr>
          <w:rFonts w:cs="Arial"/>
          <w:b/>
          <w:bCs/>
        </w:rPr>
      </w:pPr>
    </w:p>
    <w:tbl>
      <w:tblPr>
        <w:tblStyle w:val="Tabladecuadrcula1clara-nfasis1"/>
        <w:tblW w:w="0" w:type="auto"/>
        <w:tblLayout w:type="fixed"/>
        <w:tblLook w:val="0000" w:firstRow="0" w:lastRow="0" w:firstColumn="0" w:lastColumn="0" w:noHBand="0" w:noVBand="0"/>
      </w:tblPr>
      <w:tblGrid>
        <w:gridCol w:w="757"/>
        <w:gridCol w:w="9166"/>
      </w:tblGrid>
      <w:tr w:rsidR="00B325DF" w:rsidTr="00D34D19">
        <w:trPr>
          <w:trHeight w:val="365"/>
        </w:trPr>
        <w:tc>
          <w:tcPr>
            <w:tcW w:w="757" w:type="dxa"/>
            <w:shd w:val="clear" w:color="auto" w:fill="365F91" w:themeFill="accent1" w:themeFillShade="BF"/>
          </w:tcPr>
          <w:p w:rsidR="00B325DF" w:rsidRPr="00D34D19" w:rsidRDefault="00B325DF"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9166" w:type="dxa"/>
            <w:shd w:val="clear" w:color="auto" w:fill="365F91" w:themeFill="accent1" w:themeFillShade="BF"/>
          </w:tcPr>
          <w:p w:rsidR="00B325DF" w:rsidRPr="00D34D19" w:rsidRDefault="00B325DF" w:rsidP="00B325D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Descripción de puntos tratados</w:t>
            </w:r>
          </w:p>
        </w:tc>
      </w:tr>
      <w:tr w:rsidR="00B325DF" w:rsidRPr="003A53E1" w:rsidTr="00D23587">
        <w:trPr>
          <w:trHeight w:val="238"/>
        </w:trPr>
        <w:tc>
          <w:tcPr>
            <w:tcW w:w="757" w:type="dxa"/>
          </w:tcPr>
          <w:p w:rsidR="00B325DF" w:rsidRPr="003A53E1" w:rsidRDefault="00434A75" w:rsidP="00B325DF">
            <w:pPr>
              <w:jc w:val="center"/>
              <w:rPr>
                <w:sz w:val="20"/>
                <w:szCs w:val="20"/>
                <w:lang w:val="es-MX" w:eastAsia="ar-SA"/>
              </w:rPr>
            </w:pPr>
            <w:r>
              <w:rPr>
                <w:sz w:val="20"/>
                <w:szCs w:val="20"/>
                <w:lang w:val="es-MX" w:eastAsia="ar-SA"/>
              </w:rPr>
              <w:t>1</w:t>
            </w:r>
          </w:p>
        </w:tc>
        <w:tc>
          <w:tcPr>
            <w:tcW w:w="9166" w:type="dxa"/>
          </w:tcPr>
          <w:p w:rsidR="00B325DF" w:rsidRPr="003A53E1" w:rsidRDefault="006011E0" w:rsidP="00BF34C4">
            <w:pPr>
              <w:rPr>
                <w:color w:val="000000"/>
                <w:sz w:val="20"/>
                <w:szCs w:val="20"/>
              </w:rPr>
            </w:pPr>
            <w:r>
              <w:rPr>
                <w:color w:val="000000"/>
                <w:sz w:val="20"/>
                <w:szCs w:val="20"/>
              </w:rPr>
              <w:t>Alcance del módulo de materiales</w:t>
            </w:r>
          </w:p>
        </w:tc>
      </w:tr>
      <w:tr w:rsidR="00B325DF" w:rsidRPr="003A53E1" w:rsidTr="00D23587">
        <w:trPr>
          <w:trHeight w:val="238"/>
        </w:trPr>
        <w:tc>
          <w:tcPr>
            <w:tcW w:w="757" w:type="dxa"/>
          </w:tcPr>
          <w:p w:rsidR="00B325DF" w:rsidRPr="003A53E1" w:rsidRDefault="00434A75" w:rsidP="00B325DF">
            <w:pPr>
              <w:jc w:val="center"/>
              <w:rPr>
                <w:sz w:val="20"/>
                <w:szCs w:val="20"/>
                <w:lang w:val="es-MX" w:eastAsia="ar-SA"/>
              </w:rPr>
            </w:pPr>
            <w:r>
              <w:rPr>
                <w:sz w:val="20"/>
                <w:szCs w:val="20"/>
                <w:lang w:val="es-MX" w:eastAsia="ar-SA"/>
              </w:rPr>
              <w:t>2</w:t>
            </w:r>
          </w:p>
        </w:tc>
        <w:tc>
          <w:tcPr>
            <w:tcW w:w="9166" w:type="dxa"/>
          </w:tcPr>
          <w:p w:rsidR="00B325DF" w:rsidRPr="003A53E1" w:rsidRDefault="006011E0" w:rsidP="00BF34C4">
            <w:pPr>
              <w:rPr>
                <w:color w:val="000000"/>
                <w:sz w:val="20"/>
                <w:szCs w:val="20"/>
              </w:rPr>
            </w:pPr>
            <w:r>
              <w:rPr>
                <w:color w:val="000000"/>
                <w:sz w:val="20"/>
                <w:szCs w:val="20"/>
              </w:rPr>
              <w:t>Alcance del módulo de paquetes</w:t>
            </w:r>
          </w:p>
        </w:tc>
      </w:tr>
      <w:tr w:rsidR="00434A75" w:rsidRPr="003A53E1" w:rsidTr="00D23587">
        <w:trPr>
          <w:trHeight w:val="238"/>
        </w:trPr>
        <w:tc>
          <w:tcPr>
            <w:tcW w:w="757" w:type="dxa"/>
          </w:tcPr>
          <w:p w:rsidR="00434A75" w:rsidRDefault="00434A75" w:rsidP="00B325DF">
            <w:pPr>
              <w:jc w:val="center"/>
              <w:rPr>
                <w:sz w:val="20"/>
                <w:szCs w:val="20"/>
                <w:lang w:val="es-MX" w:eastAsia="ar-SA"/>
              </w:rPr>
            </w:pPr>
            <w:r>
              <w:rPr>
                <w:sz w:val="20"/>
                <w:szCs w:val="20"/>
                <w:lang w:val="es-MX" w:eastAsia="ar-SA"/>
              </w:rPr>
              <w:t>3</w:t>
            </w:r>
          </w:p>
        </w:tc>
        <w:tc>
          <w:tcPr>
            <w:tcW w:w="9166" w:type="dxa"/>
          </w:tcPr>
          <w:p w:rsidR="00434A75" w:rsidRDefault="006011E0" w:rsidP="00BF34C4">
            <w:pPr>
              <w:rPr>
                <w:color w:val="000000"/>
                <w:sz w:val="20"/>
                <w:szCs w:val="20"/>
              </w:rPr>
            </w:pPr>
            <w:r>
              <w:rPr>
                <w:color w:val="000000"/>
                <w:sz w:val="20"/>
                <w:szCs w:val="20"/>
              </w:rPr>
              <w:t>Tiempos de respuesta diagrama BPM</w:t>
            </w:r>
          </w:p>
        </w:tc>
      </w:tr>
    </w:tbl>
    <w:p w:rsidR="00AD1B62" w:rsidRDefault="00AD1B62"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p w:rsidR="00B11D00" w:rsidRDefault="006011E0" w:rsidP="00B11D00">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Módulo de materiales</w:t>
      </w:r>
    </w:p>
    <w:p w:rsidR="00B11D00" w:rsidRDefault="00B11D00" w:rsidP="00B11D00">
      <w:pPr>
        <w:pStyle w:val="Subttulo"/>
        <w:widowControl w:val="0"/>
        <w:suppressAutoHyphens/>
        <w:spacing w:line="240" w:lineRule="atLeast"/>
        <w:jc w:val="left"/>
        <w:outlineLvl w:val="0"/>
        <w:rPr>
          <w:bCs/>
          <w:i w:val="0"/>
          <w:iCs w:val="0"/>
          <w:color w:val="4F81BD" w:themeColor="accent1"/>
          <w:sz w:val="30"/>
          <w:szCs w:val="30"/>
          <w:lang w:val="es-MX" w:eastAsia="ar-SA"/>
        </w:rPr>
      </w:pPr>
    </w:p>
    <w:p w:rsidR="00B11D00" w:rsidRDefault="006011E0" w:rsidP="002576CC">
      <w:pPr>
        <w:pStyle w:val="Subttulo"/>
        <w:widowControl w:val="0"/>
        <w:suppressAutoHyphens/>
        <w:spacing w:line="240" w:lineRule="atLeast"/>
        <w:rPr>
          <w:bCs/>
          <w:i w:val="0"/>
          <w:iCs w:val="0"/>
          <w:szCs w:val="30"/>
          <w:lang w:val="es-MX" w:eastAsia="ar-SA"/>
        </w:rPr>
      </w:pPr>
      <w:r>
        <w:rPr>
          <w:bCs/>
          <w:i w:val="0"/>
          <w:iCs w:val="0"/>
          <w:szCs w:val="30"/>
          <w:lang w:val="es-MX" w:eastAsia="ar-SA"/>
        </w:rPr>
        <w:t>Se recordaron los acuerdos alcances del módulo de materiales, en donde se establece que:</w:t>
      </w:r>
    </w:p>
    <w:p w:rsidR="006011E0" w:rsidRDefault="006011E0" w:rsidP="002576CC">
      <w:pPr>
        <w:pStyle w:val="Subttulo"/>
        <w:widowControl w:val="0"/>
        <w:numPr>
          <w:ilvl w:val="0"/>
          <w:numId w:val="20"/>
        </w:numPr>
        <w:suppressAutoHyphens/>
        <w:spacing w:line="240" w:lineRule="atLeast"/>
        <w:rPr>
          <w:bCs/>
          <w:i w:val="0"/>
          <w:iCs w:val="0"/>
          <w:szCs w:val="30"/>
          <w:lang w:val="es-MX" w:eastAsia="ar-SA"/>
        </w:rPr>
      </w:pPr>
      <w:r>
        <w:rPr>
          <w:bCs/>
          <w:i w:val="0"/>
          <w:iCs w:val="0"/>
          <w:szCs w:val="30"/>
          <w:lang w:val="es-MX" w:eastAsia="ar-SA"/>
        </w:rPr>
        <w:t>Sistema en proceso de publicidad gestionará el nombre del material, no al material como tal, ya que este no se encontrará almacenado en el sistema.</w:t>
      </w:r>
    </w:p>
    <w:p w:rsidR="006011E0" w:rsidRDefault="006011E0" w:rsidP="002576CC">
      <w:pPr>
        <w:pStyle w:val="Subttulo"/>
        <w:widowControl w:val="0"/>
        <w:numPr>
          <w:ilvl w:val="0"/>
          <w:numId w:val="20"/>
        </w:numPr>
        <w:suppressAutoHyphens/>
        <w:spacing w:line="240" w:lineRule="atLeast"/>
        <w:rPr>
          <w:bCs/>
          <w:i w:val="0"/>
          <w:iCs w:val="0"/>
          <w:szCs w:val="30"/>
          <w:lang w:val="es-MX" w:eastAsia="ar-SA"/>
        </w:rPr>
      </w:pPr>
      <w:r>
        <w:rPr>
          <w:bCs/>
          <w:i w:val="0"/>
          <w:iCs w:val="0"/>
          <w:szCs w:val="30"/>
          <w:lang w:val="es-MX" w:eastAsia="ar-SA"/>
        </w:rPr>
        <w:t>El nombre/ID de material estará compuesto de 11 caracteres, de los cuales el primero será una A o B,  haciendo alusión a si es un material análogo o digital, los 5 siguientes harán alusión al ID del cliente y los 4 siguientes harán alusión al ID del material.</w:t>
      </w:r>
    </w:p>
    <w:p w:rsidR="006011E0" w:rsidRDefault="006011E0" w:rsidP="002576CC">
      <w:pPr>
        <w:pStyle w:val="Subttulo"/>
        <w:widowControl w:val="0"/>
        <w:numPr>
          <w:ilvl w:val="0"/>
          <w:numId w:val="20"/>
        </w:numPr>
        <w:suppressAutoHyphens/>
        <w:spacing w:line="240" w:lineRule="atLeast"/>
        <w:rPr>
          <w:bCs/>
          <w:i w:val="0"/>
          <w:iCs w:val="0"/>
          <w:szCs w:val="30"/>
          <w:lang w:val="es-MX" w:eastAsia="ar-SA"/>
        </w:rPr>
      </w:pPr>
      <w:r>
        <w:rPr>
          <w:bCs/>
          <w:i w:val="0"/>
          <w:iCs w:val="0"/>
          <w:szCs w:val="30"/>
          <w:lang w:val="es-MX" w:eastAsia="ar-SA"/>
        </w:rPr>
        <w:t>Del punto anterior se deduce que el sistema anidará como máximo 99,999 clientes y 9,999 materiales por cada uno.</w:t>
      </w:r>
    </w:p>
    <w:p w:rsidR="006011E0" w:rsidRDefault="006011E0" w:rsidP="002576CC">
      <w:pPr>
        <w:pStyle w:val="Subttulo"/>
        <w:widowControl w:val="0"/>
        <w:numPr>
          <w:ilvl w:val="0"/>
          <w:numId w:val="20"/>
        </w:numPr>
        <w:suppressAutoHyphens/>
        <w:spacing w:line="240" w:lineRule="atLeast"/>
        <w:rPr>
          <w:bCs/>
          <w:i w:val="0"/>
          <w:iCs w:val="0"/>
          <w:szCs w:val="30"/>
          <w:lang w:val="es-MX" w:eastAsia="ar-SA"/>
        </w:rPr>
      </w:pPr>
      <w:r>
        <w:rPr>
          <w:bCs/>
          <w:i w:val="0"/>
          <w:iCs w:val="0"/>
          <w:szCs w:val="30"/>
          <w:lang w:val="es-MX" w:eastAsia="ar-SA"/>
        </w:rPr>
        <w:t xml:space="preserve">En base a los puntos anteriores se entiende que al manejar únicamente el nombre del material, si podrían existir materiales iguales pero con diferente identificador por errores </w:t>
      </w:r>
      <w:r w:rsidR="002576CC">
        <w:rPr>
          <w:bCs/>
          <w:i w:val="0"/>
          <w:iCs w:val="0"/>
          <w:szCs w:val="30"/>
          <w:lang w:val="es-MX" w:eastAsia="ar-SA"/>
        </w:rPr>
        <w:t>de factor humano.</w:t>
      </w:r>
    </w:p>
    <w:p w:rsidR="002576CC" w:rsidRDefault="002576CC" w:rsidP="002576CC">
      <w:pPr>
        <w:pStyle w:val="Subttulo"/>
        <w:widowControl w:val="0"/>
        <w:numPr>
          <w:ilvl w:val="0"/>
          <w:numId w:val="20"/>
        </w:numPr>
        <w:suppressAutoHyphens/>
        <w:spacing w:line="240" w:lineRule="atLeast"/>
        <w:rPr>
          <w:bCs/>
          <w:i w:val="0"/>
          <w:iCs w:val="0"/>
          <w:szCs w:val="30"/>
          <w:lang w:val="es-MX" w:eastAsia="ar-SA"/>
        </w:rPr>
      </w:pPr>
      <w:r>
        <w:rPr>
          <w:bCs/>
          <w:i w:val="0"/>
          <w:iCs w:val="0"/>
          <w:szCs w:val="30"/>
          <w:lang w:val="es-MX" w:eastAsia="ar-SA"/>
        </w:rPr>
        <w:t>El registro del material deberá contar con un campo de vigencia, en el cual se especifique su fecha máximo de uso, al exceder este tiempo el material ya no deberá ser mostrado como opción de uso, y en caso de desear continuar usarlo el administrador tendría que editar el material y alargar su vigencia.</w:t>
      </w:r>
    </w:p>
    <w:p w:rsidR="002576CC" w:rsidRDefault="002576CC" w:rsidP="002576CC">
      <w:pPr>
        <w:pStyle w:val="Subttulo"/>
        <w:widowControl w:val="0"/>
        <w:numPr>
          <w:ilvl w:val="0"/>
          <w:numId w:val="20"/>
        </w:numPr>
        <w:suppressAutoHyphens/>
        <w:spacing w:line="240" w:lineRule="atLeast"/>
        <w:rPr>
          <w:bCs/>
          <w:i w:val="0"/>
          <w:iCs w:val="0"/>
          <w:szCs w:val="30"/>
          <w:lang w:val="es-MX" w:eastAsia="ar-SA"/>
        </w:rPr>
      </w:pPr>
      <w:r>
        <w:rPr>
          <w:bCs/>
          <w:i w:val="0"/>
          <w:iCs w:val="0"/>
          <w:szCs w:val="30"/>
          <w:lang w:val="es-MX" w:eastAsia="ar-SA"/>
        </w:rPr>
        <w:t xml:space="preserve">Es necesario contar con reportes de materiales vigentes y caducos, en este caso se evaluará la forma en que esta información podría ser mostrada ya sea por rango de fechas, reporte dentro del sistema sin paginado o bien mediante un </w:t>
      </w:r>
      <w:proofErr w:type="spellStart"/>
      <w:r>
        <w:rPr>
          <w:bCs/>
          <w:i w:val="0"/>
          <w:iCs w:val="0"/>
          <w:szCs w:val="30"/>
          <w:lang w:val="es-MX" w:eastAsia="ar-SA"/>
        </w:rPr>
        <w:t>reporteador</w:t>
      </w:r>
      <w:proofErr w:type="spellEnd"/>
      <w:r>
        <w:rPr>
          <w:bCs/>
          <w:i w:val="0"/>
          <w:iCs w:val="0"/>
          <w:szCs w:val="30"/>
          <w:lang w:val="es-MX" w:eastAsia="ar-SA"/>
        </w:rPr>
        <w:t xml:space="preserve"> </w:t>
      </w:r>
      <w:r>
        <w:rPr>
          <w:bCs/>
          <w:i w:val="0"/>
          <w:iCs w:val="0"/>
          <w:szCs w:val="30"/>
          <w:lang w:val="es-MX" w:eastAsia="ar-SA"/>
        </w:rPr>
        <w:lastRenderedPageBreak/>
        <w:t>(documento).</w:t>
      </w:r>
    </w:p>
    <w:p w:rsidR="00487E81" w:rsidRDefault="00487E81" w:rsidP="002576CC">
      <w:pPr>
        <w:pStyle w:val="Subttulo"/>
        <w:widowControl w:val="0"/>
        <w:suppressAutoHyphens/>
        <w:spacing w:line="240" w:lineRule="atLeast"/>
        <w:outlineLvl w:val="0"/>
        <w:rPr>
          <w:bCs/>
          <w:i w:val="0"/>
          <w:iCs w:val="0"/>
          <w:szCs w:val="30"/>
          <w:lang w:val="es-MX" w:eastAsia="ar-SA"/>
        </w:rPr>
      </w:pPr>
    </w:p>
    <w:p w:rsidR="002576CC" w:rsidRDefault="002576CC" w:rsidP="002576CC">
      <w:pPr>
        <w:pStyle w:val="Subttulo"/>
        <w:widowControl w:val="0"/>
        <w:suppressAutoHyphens/>
        <w:spacing w:line="240" w:lineRule="atLeast"/>
        <w:outlineLvl w:val="0"/>
        <w:rPr>
          <w:bCs/>
          <w:i w:val="0"/>
          <w:iCs w:val="0"/>
          <w:color w:val="4F81BD" w:themeColor="accent1"/>
          <w:sz w:val="30"/>
          <w:szCs w:val="30"/>
          <w:lang w:val="es-MX" w:eastAsia="ar-SA"/>
        </w:rPr>
      </w:pPr>
      <w:r w:rsidRPr="002576CC">
        <w:rPr>
          <w:bCs/>
          <w:i w:val="0"/>
          <w:iCs w:val="0"/>
          <w:color w:val="4F81BD" w:themeColor="accent1"/>
          <w:sz w:val="30"/>
          <w:szCs w:val="30"/>
          <w:lang w:val="es-MX" w:eastAsia="ar-SA"/>
        </w:rPr>
        <w:t>Módulo de paquetes</w:t>
      </w:r>
    </w:p>
    <w:p w:rsidR="002576CC" w:rsidRDefault="002576CC" w:rsidP="002576CC">
      <w:pPr>
        <w:pStyle w:val="Subttulo"/>
        <w:widowControl w:val="0"/>
        <w:suppressAutoHyphens/>
        <w:spacing w:line="240" w:lineRule="atLeast"/>
        <w:rPr>
          <w:bCs/>
          <w:i w:val="0"/>
          <w:iCs w:val="0"/>
          <w:szCs w:val="30"/>
          <w:lang w:val="es-MX" w:eastAsia="ar-SA"/>
        </w:rPr>
      </w:pPr>
      <w:r w:rsidRPr="002576CC">
        <w:rPr>
          <w:bCs/>
          <w:i w:val="0"/>
          <w:iCs w:val="0"/>
          <w:szCs w:val="30"/>
          <w:lang w:val="es-MX" w:eastAsia="ar-SA"/>
        </w:rPr>
        <w:t>Se revis</w:t>
      </w:r>
      <w:r>
        <w:rPr>
          <w:bCs/>
          <w:i w:val="0"/>
          <w:iCs w:val="0"/>
          <w:szCs w:val="30"/>
          <w:lang w:val="es-MX" w:eastAsia="ar-SA"/>
        </w:rPr>
        <w:t xml:space="preserve">ó el alcance del módulo de paquetes, ya </w:t>
      </w:r>
      <w:r>
        <w:rPr>
          <w:bCs/>
          <w:i w:val="0"/>
          <w:iCs w:val="0"/>
          <w:szCs w:val="30"/>
          <w:lang w:val="es-MX" w:eastAsia="ar-SA"/>
        </w:rPr>
        <w:t xml:space="preserve">que en días pasados se solicitó que se contemplara dentro del alcance del actual proyecto, el escenario </w:t>
      </w:r>
      <w:r>
        <w:rPr>
          <w:bCs/>
          <w:i w:val="0"/>
          <w:iCs w:val="0"/>
          <w:szCs w:val="30"/>
          <w:lang w:val="es-MX" w:eastAsia="ar-SA"/>
        </w:rPr>
        <w:t>especial de la LMP, en donde se venden productos con los que actualmente no se cuenta con un registro en los catálogos.</w:t>
      </w:r>
    </w:p>
    <w:p w:rsidR="002576CC" w:rsidRDefault="002576CC" w:rsidP="002576CC">
      <w:pPr>
        <w:pStyle w:val="Subttulo"/>
        <w:widowControl w:val="0"/>
        <w:suppressAutoHyphens/>
        <w:spacing w:line="240" w:lineRule="atLeast"/>
        <w:rPr>
          <w:bCs/>
          <w:i w:val="0"/>
          <w:iCs w:val="0"/>
          <w:szCs w:val="30"/>
          <w:lang w:val="es-MX" w:eastAsia="ar-SA"/>
        </w:rPr>
      </w:pPr>
    </w:p>
    <w:p w:rsidR="002576CC" w:rsidRDefault="002576CC" w:rsidP="002576CC">
      <w:pPr>
        <w:pStyle w:val="Subttulo"/>
        <w:widowControl w:val="0"/>
        <w:suppressAutoHyphens/>
        <w:spacing w:line="240" w:lineRule="atLeast"/>
        <w:rPr>
          <w:bCs/>
          <w:i w:val="0"/>
          <w:iCs w:val="0"/>
          <w:szCs w:val="30"/>
          <w:lang w:val="es-MX" w:eastAsia="ar-SA"/>
        </w:rPr>
      </w:pPr>
      <w:r>
        <w:rPr>
          <w:bCs/>
          <w:i w:val="0"/>
          <w:iCs w:val="0"/>
          <w:szCs w:val="30"/>
          <w:lang w:val="es-MX" w:eastAsia="ar-SA"/>
        </w:rPr>
        <w:t xml:space="preserve">En revisión con el equipo de </w:t>
      </w:r>
      <w:proofErr w:type="spellStart"/>
      <w:r>
        <w:rPr>
          <w:bCs/>
          <w:i w:val="0"/>
          <w:iCs w:val="0"/>
          <w:szCs w:val="30"/>
          <w:lang w:val="es-MX" w:eastAsia="ar-SA"/>
        </w:rPr>
        <w:t>Megacable</w:t>
      </w:r>
      <w:proofErr w:type="spellEnd"/>
      <w:r>
        <w:rPr>
          <w:bCs/>
          <w:i w:val="0"/>
          <w:iCs w:val="0"/>
          <w:szCs w:val="30"/>
          <w:lang w:val="es-MX" w:eastAsia="ar-SA"/>
        </w:rPr>
        <w:t xml:space="preserve"> Jonathan Gonzalez y Alejandro Tanaka rechazan esta petición ya que se encuentra fuera del acuerdo inicial.</w:t>
      </w:r>
    </w:p>
    <w:p w:rsidR="002576CC" w:rsidRPr="002576CC" w:rsidRDefault="002576CC" w:rsidP="002576CC">
      <w:pPr>
        <w:pStyle w:val="Subttulo"/>
        <w:widowControl w:val="0"/>
        <w:suppressAutoHyphens/>
        <w:spacing w:line="240" w:lineRule="atLeast"/>
        <w:rPr>
          <w:bCs/>
          <w:i w:val="0"/>
          <w:iCs w:val="0"/>
          <w:szCs w:val="30"/>
          <w:lang w:val="es-MX" w:eastAsia="ar-SA"/>
        </w:rPr>
      </w:pPr>
    </w:p>
    <w:p w:rsidR="002576CC" w:rsidRDefault="002576CC" w:rsidP="002576CC">
      <w:pPr>
        <w:pStyle w:val="Subttulo"/>
        <w:widowControl w:val="0"/>
        <w:suppressAutoHyphens/>
        <w:spacing w:line="240" w:lineRule="atLeas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Tiempos de respuesta del diagrama BPM</w:t>
      </w:r>
    </w:p>
    <w:p w:rsidR="002576CC" w:rsidRDefault="002576CC" w:rsidP="002576CC">
      <w:pPr>
        <w:pStyle w:val="Subttulo"/>
        <w:widowControl w:val="0"/>
        <w:suppressAutoHyphens/>
        <w:spacing w:line="240" w:lineRule="atLeast"/>
        <w:rPr>
          <w:bCs/>
          <w:i w:val="0"/>
          <w:iCs w:val="0"/>
          <w:color w:val="4F81BD" w:themeColor="accent1"/>
          <w:sz w:val="30"/>
          <w:szCs w:val="30"/>
          <w:lang w:val="es-MX" w:eastAsia="ar-SA"/>
        </w:rPr>
      </w:pPr>
      <w:r>
        <w:rPr>
          <w:bCs/>
          <w:i w:val="0"/>
          <w:iCs w:val="0"/>
          <w:szCs w:val="30"/>
          <w:lang w:val="es-MX" w:eastAsia="ar-SA"/>
        </w:rPr>
        <w:t xml:space="preserve">Por causas de fuerza mayor Manuel </w:t>
      </w:r>
      <w:proofErr w:type="spellStart"/>
      <w:r>
        <w:rPr>
          <w:bCs/>
          <w:i w:val="0"/>
          <w:iCs w:val="0"/>
          <w:szCs w:val="30"/>
          <w:lang w:val="es-MX" w:eastAsia="ar-SA"/>
        </w:rPr>
        <w:t>Damken</w:t>
      </w:r>
      <w:proofErr w:type="spellEnd"/>
      <w:r>
        <w:rPr>
          <w:bCs/>
          <w:i w:val="0"/>
          <w:iCs w:val="0"/>
          <w:szCs w:val="30"/>
          <w:lang w:val="es-MX" w:eastAsia="ar-SA"/>
        </w:rPr>
        <w:t xml:space="preserve"> se retira de la sesión, quedando como acuerdo que </w:t>
      </w:r>
      <w:proofErr w:type="spellStart"/>
      <w:r>
        <w:rPr>
          <w:bCs/>
          <w:i w:val="0"/>
          <w:iCs w:val="0"/>
          <w:szCs w:val="30"/>
          <w:lang w:val="es-MX" w:eastAsia="ar-SA"/>
        </w:rPr>
        <w:t>Duxtar</w:t>
      </w:r>
      <w:proofErr w:type="spellEnd"/>
      <w:r>
        <w:rPr>
          <w:bCs/>
          <w:i w:val="0"/>
          <w:iCs w:val="0"/>
          <w:szCs w:val="30"/>
          <w:lang w:val="es-MX" w:eastAsia="ar-SA"/>
        </w:rPr>
        <w:t xml:space="preserve"> enviaría vía correo electrónico el diagrama BPM con la descripción de la solicitud de tiempos de respuesta en Human </w:t>
      </w:r>
      <w:proofErr w:type="spellStart"/>
      <w:r>
        <w:rPr>
          <w:bCs/>
          <w:i w:val="0"/>
          <w:iCs w:val="0"/>
          <w:szCs w:val="30"/>
          <w:lang w:val="es-MX" w:eastAsia="ar-SA"/>
        </w:rPr>
        <w:t>Task</w:t>
      </w:r>
      <w:proofErr w:type="spellEnd"/>
      <w:r>
        <w:rPr>
          <w:bCs/>
          <w:i w:val="0"/>
          <w:iCs w:val="0"/>
          <w:szCs w:val="30"/>
          <w:lang w:val="es-MX" w:eastAsia="ar-SA"/>
        </w:rPr>
        <w:t xml:space="preserve">. Estableciendo el día Viernes 6 de Noviembre una conferencia revisión en conjunto del diagrama a las 13:00 </w:t>
      </w:r>
      <w:proofErr w:type="spellStart"/>
      <w:r>
        <w:rPr>
          <w:bCs/>
          <w:i w:val="0"/>
          <w:iCs w:val="0"/>
          <w:szCs w:val="30"/>
          <w:lang w:val="es-MX" w:eastAsia="ar-SA"/>
        </w:rPr>
        <w:t>hrs</w:t>
      </w:r>
      <w:proofErr w:type="spellEnd"/>
      <w:r>
        <w:rPr>
          <w:bCs/>
          <w:i w:val="0"/>
          <w:iCs w:val="0"/>
          <w:szCs w:val="30"/>
          <w:lang w:val="es-MX" w:eastAsia="ar-SA"/>
        </w:rPr>
        <w:t>.</w:t>
      </w:r>
    </w:p>
    <w:p w:rsidR="00AD168E" w:rsidRDefault="00AD168E" w:rsidP="00487E81">
      <w:pPr>
        <w:pStyle w:val="Subttulo"/>
        <w:widowControl w:val="0"/>
        <w:suppressAutoHyphens/>
        <w:spacing w:line="240" w:lineRule="atLeast"/>
        <w:outlineLvl w:val="0"/>
        <w:rPr>
          <w:bCs/>
          <w:i w:val="0"/>
          <w:iCs w:val="0"/>
          <w:szCs w:val="30"/>
          <w:lang w:val="es-MX" w:eastAsia="ar-SA"/>
        </w:rPr>
      </w:pPr>
    </w:p>
    <w:p w:rsidR="00487E81" w:rsidRDefault="00AD168E" w:rsidP="00487E81">
      <w:pPr>
        <w:pStyle w:val="Subttulo"/>
        <w:widowControl w:val="0"/>
        <w:suppressAutoHyphens/>
        <w:spacing w:line="240" w:lineRule="atLeas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Notas adicionales</w:t>
      </w:r>
    </w:p>
    <w:p w:rsidR="00C422BF" w:rsidRPr="00C422BF" w:rsidRDefault="002576CC" w:rsidP="00C422BF">
      <w:pPr>
        <w:pStyle w:val="Subttulo"/>
        <w:widowControl w:val="0"/>
        <w:suppressAutoHyphens/>
        <w:spacing w:line="240" w:lineRule="atLeast"/>
        <w:rPr>
          <w:bCs/>
          <w:i w:val="0"/>
          <w:iCs w:val="0"/>
          <w:szCs w:val="30"/>
          <w:lang w:val="es-MX" w:eastAsia="ar-SA"/>
        </w:rPr>
      </w:pPr>
      <w:r>
        <w:rPr>
          <w:bCs/>
          <w:i w:val="0"/>
          <w:iCs w:val="0"/>
          <w:szCs w:val="30"/>
          <w:lang w:val="es-MX" w:eastAsia="ar-SA"/>
        </w:rPr>
        <w:t xml:space="preserve">Se solicitó a Jonathan Gonzalez su apoyo en un ambiente de pruebas para el </w:t>
      </w:r>
      <w:proofErr w:type="spellStart"/>
      <w:r>
        <w:rPr>
          <w:bCs/>
          <w:i w:val="0"/>
          <w:iCs w:val="0"/>
          <w:szCs w:val="30"/>
          <w:lang w:val="es-MX" w:eastAsia="ar-SA"/>
        </w:rPr>
        <w:t>modulo</w:t>
      </w:r>
      <w:proofErr w:type="spellEnd"/>
      <w:r>
        <w:rPr>
          <w:bCs/>
          <w:i w:val="0"/>
          <w:iCs w:val="0"/>
          <w:szCs w:val="30"/>
          <w:lang w:val="es-MX" w:eastAsia="ar-SA"/>
        </w:rPr>
        <w:t xml:space="preserve"> de facturación.</w:t>
      </w:r>
    </w:p>
    <w:p w:rsidR="00434A75" w:rsidRPr="003A53E1" w:rsidRDefault="00434A75" w:rsidP="002F7E26">
      <w:pPr>
        <w:rPr>
          <w:rFonts w:cs="Arial"/>
          <w:b/>
          <w:sz w:val="20"/>
          <w:szCs w:val="20"/>
        </w:rPr>
      </w:pPr>
    </w:p>
    <w:p w:rsidR="002F7E26" w:rsidRDefault="002F7E26"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Firmas de Aceptación</w:t>
      </w:r>
    </w:p>
    <w:p w:rsidR="00487E81" w:rsidRPr="00AD1B62" w:rsidRDefault="00487E81"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tbl>
      <w:tblPr>
        <w:tblStyle w:val="Tabladecuadrcula1clara-nfasis5"/>
        <w:tblW w:w="0" w:type="auto"/>
        <w:tblLayout w:type="fixed"/>
        <w:tblLook w:val="0000" w:firstRow="0" w:lastRow="0" w:firstColumn="0" w:lastColumn="0" w:noHBand="0" w:noVBand="0"/>
      </w:tblPr>
      <w:tblGrid>
        <w:gridCol w:w="6237"/>
        <w:gridCol w:w="3686"/>
      </w:tblGrid>
      <w:tr w:rsidR="000C4A2D" w:rsidTr="00D34D19">
        <w:trPr>
          <w:trHeight w:val="381"/>
        </w:trPr>
        <w:tc>
          <w:tcPr>
            <w:tcW w:w="6237"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Nombre</w:t>
            </w:r>
          </w:p>
        </w:tc>
        <w:tc>
          <w:tcPr>
            <w:tcW w:w="3686"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Firma</w:t>
            </w:r>
          </w:p>
        </w:tc>
      </w:tr>
      <w:tr w:rsidR="000C4A2D" w:rsidTr="00D23587">
        <w:trPr>
          <w:trHeight w:val="248"/>
        </w:trPr>
        <w:tc>
          <w:tcPr>
            <w:tcW w:w="6237" w:type="dxa"/>
          </w:tcPr>
          <w:p w:rsidR="002576CC" w:rsidRPr="003A53E1" w:rsidRDefault="002576CC" w:rsidP="003A53E1">
            <w:pPr>
              <w:rPr>
                <w:sz w:val="20"/>
                <w:szCs w:val="20"/>
              </w:rPr>
            </w:pPr>
            <w:r>
              <w:rPr>
                <w:sz w:val="20"/>
                <w:szCs w:val="20"/>
              </w:rPr>
              <w:t>Jonathan Gonzalez</w:t>
            </w:r>
          </w:p>
        </w:tc>
        <w:tc>
          <w:tcPr>
            <w:tcW w:w="3686" w:type="dxa"/>
          </w:tcPr>
          <w:p w:rsidR="000C4A2D" w:rsidRPr="003A53E1" w:rsidRDefault="000C4A2D" w:rsidP="003A53E1">
            <w:pPr>
              <w:rPr>
                <w:sz w:val="20"/>
                <w:szCs w:val="20"/>
              </w:rPr>
            </w:pPr>
          </w:p>
        </w:tc>
      </w:tr>
      <w:tr w:rsidR="000C4A2D" w:rsidTr="00D23587">
        <w:trPr>
          <w:trHeight w:val="248"/>
        </w:trPr>
        <w:tc>
          <w:tcPr>
            <w:tcW w:w="6237" w:type="dxa"/>
          </w:tcPr>
          <w:p w:rsidR="000C4A2D" w:rsidRPr="003A53E1" w:rsidRDefault="002576CC" w:rsidP="003A53E1">
            <w:pPr>
              <w:rPr>
                <w:sz w:val="20"/>
                <w:szCs w:val="20"/>
              </w:rPr>
            </w:pPr>
            <w:r>
              <w:rPr>
                <w:sz w:val="20"/>
                <w:szCs w:val="20"/>
              </w:rPr>
              <w:t xml:space="preserve">Alejandro </w:t>
            </w:r>
            <w:proofErr w:type="spellStart"/>
            <w:r>
              <w:rPr>
                <w:sz w:val="20"/>
                <w:szCs w:val="20"/>
              </w:rPr>
              <w:t>Takana</w:t>
            </w:r>
            <w:proofErr w:type="spellEnd"/>
          </w:p>
        </w:tc>
        <w:tc>
          <w:tcPr>
            <w:tcW w:w="3686" w:type="dxa"/>
          </w:tcPr>
          <w:p w:rsidR="000C4A2D" w:rsidRPr="003A53E1" w:rsidRDefault="000C4A2D" w:rsidP="003A53E1">
            <w:pPr>
              <w:rPr>
                <w:sz w:val="20"/>
                <w:szCs w:val="20"/>
              </w:rPr>
            </w:pPr>
          </w:p>
        </w:tc>
      </w:tr>
      <w:tr w:rsidR="002576CC" w:rsidTr="00D23587">
        <w:trPr>
          <w:trHeight w:val="248"/>
        </w:trPr>
        <w:tc>
          <w:tcPr>
            <w:tcW w:w="6237" w:type="dxa"/>
          </w:tcPr>
          <w:p w:rsidR="002576CC" w:rsidRDefault="00203C8A" w:rsidP="003A53E1">
            <w:pPr>
              <w:rPr>
                <w:sz w:val="20"/>
                <w:szCs w:val="20"/>
              </w:rPr>
            </w:pPr>
            <w:r>
              <w:rPr>
                <w:sz w:val="20"/>
                <w:szCs w:val="20"/>
              </w:rPr>
              <w:t xml:space="preserve">Manuel </w:t>
            </w:r>
            <w:proofErr w:type="spellStart"/>
            <w:r>
              <w:rPr>
                <w:sz w:val="20"/>
                <w:szCs w:val="20"/>
              </w:rPr>
              <w:t>Damken</w:t>
            </w:r>
            <w:proofErr w:type="spellEnd"/>
          </w:p>
        </w:tc>
        <w:tc>
          <w:tcPr>
            <w:tcW w:w="3686" w:type="dxa"/>
          </w:tcPr>
          <w:p w:rsidR="002576CC" w:rsidRPr="003A53E1" w:rsidRDefault="002576CC" w:rsidP="003A53E1">
            <w:pPr>
              <w:rPr>
                <w:sz w:val="20"/>
                <w:szCs w:val="20"/>
              </w:rPr>
            </w:pPr>
          </w:p>
        </w:tc>
      </w:tr>
      <w:tr w:rsidR="00203C8A" w:rsidTr="00D23587">
        <w:trPr>
          <w:trHeight w:val="248"/>
        </w:trPr>
        <w:tc>
          <w:tcPr>
            <w:tcW w:w="6237" w:type="dxa"/>
          </w:tcPr>
          <w:p w:rsidR="00203C8A" w:rsidRDefault="00203C8A" w:rsidP="003A53E1">
            <w:pPr>
              <w:rPr>
                <w:sz w:val="20"/>
                <w:szCs w:val="20"/>
              </w:rPr>
            </w:pPr>
            <w:r>
              <w:rPr>
                <w:sz w:val="20"/>
                <w:szCs w:val="20"/>
              </w:rPr>
              <w:t>Jorge Herrera</w:t>
            </w:r>
          </w:p>
        </w:tc>
        <w:tc>
          <w:tcPr>
            <w:tcW w:w="3686" w:type="dxa"/>
          </w:tcPr>
          <w:p w:rsidR="00203C8A" w:rsidRPr="003A53E1" w:rsidRDefault="00203C8A" w:rsidP="003A53E1">
            <w:pPr>
              <w:rPr>
                <w:sz w:val="20"/>
                <w:szCs w:val="20"/>
              </w:rPr>
            </w:pPr>
          </w:p>
        </w:tc>
      </w:tr>
    </w:tbl>
    <w:p w:rsidR="00C94BB2" w:rsidRDefault="00C94BB2" w:rsidP="002F7E26">
      <w:pPr>
        <w:rPr>
          <w:rFonts w:cs="Arial"/>
          <w:b/>
          <w:bCs/>
        </w:rPr>
      </w:pPr>
    </w:p>
    <w:p w:rsidR="00AD1B62" w:rsidRPr="00D34D19" w:rsidRDefault="00AD1B62" w:rsidP="002F7E26">
      <w:pPr>
        <w:rPr>
          <w:rFonts w:cs="Arial"/>
          <w:bCs/>
          <w:sz w:val="20"/>
        </w:rPr>
      </w:pPr>
    </w:p>
    <w:p w:rsidR="00E04C0F" w:rsidRPr="00D34D19" w:rsidRDefault="00CA05EF" w:rsidP="00D34D19">
      <w:pPr>
        <w:pStyle w:val="Ttulo2"/>
        <w:numPr>
          <w:ilvl w:val="0"/>
          <w:numId w:val="0"/>
        </w:numPr>
        <w:jc w:val="left"/>
        <w:rPr>
          <w:rFonts w:cs="Arial"/>
          <w:b w:val="0"/>
          <w:bCs w:val="0"/>
          <w:color w:val="4F81BD" w:themeColor="accent1"/>
          <w:sz w:val="28"/>
          <w:szCs w:val="28"/>
          <w:lang w:val="es-MX" w:eastAsia="ar-SA"/>
        </w:rPr>
      </w:pPr>
      <w:r w:rsidRPr="00D34D19">
        <w:rPr>
          <w:rFonts w:cs="Arial"/>
          <w:b w:val="0"/>
          <w:color w:val="4F81BD" w:themeColor="accent1"/>
          <w:sz w:val="28"/>
          <w:szCs w:val="28"/>
          <w:lang w:val="es-MX" w:eastAsia="ar-SA"/>
        </w:rPr>
        <w:t>Autor:</w:t>
      </w:r>
      <w:r w:rsidR="00724C8E" w:rsidRPr="00D34D19">
        <w:rPr>
          <w:rFonts w:cs="Arial"/>
          <w:b w:val="0"/>
          <w:color w:val="4F81BD" w:themeColor="accent1"/>
          <w:sz w:val="28"/>
          <w:szCs w:val="28"/>
          <w:lang w:val="es-MX" w:eastAsia="ar-SA"/>
        </w:rPr>
        <w:t xml:space="preserve"> </w:t>
      </w:r>
      <w:r w:rsidR="00F63728">
        <w:rPr>
          <w:rFonts w:cs="Arial"/>
          <w:b w:val="0"/>
          <w:color w:val="4F81BD" w:themeColor="accent1"/>
          <w:sz w:val="28"/>
          <w:szCs w:val="28"/>
          <w:lang w:val="es-MX" w:eastAsia="ar-SA"/>
        </w:rPr>
        <w:t>Connie Larios</w:t>
      </w:r>
    </w:p>
    <w:sectPr w:rsidR="00E04C0F" w:rsidRPr="00D34D19" w:rsidSect="00E04C0F">
      <w:footerReference w:type="even" r:id="rId8"/>
      <w:footerReference w:type="default" r:id="rId9"/>
      <w:headerReference w:type="first" r:id="rId10"/>
      <w:footerReference w:type="first" r:id="rId11"/>
      <w:pgSz w:w="12242" w:h="15842" w:code="119"/>
      <w:pgMar w:top="1412" w:right="1134" w:bottom="1134" w:left="1134" w:header="567" w:footer="14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0B6" w:rsidRDefault="00E610B6" w:rsidP="00514F06">
      <w:pPr>
        <w:pStyle w:val="Ttulo1"/>
      </w:pPr>
      <w:r>
        <w:separator/>
      </w:r>
    </w:p>
  </w:endnote>
  <w:endnote w:type="continuationSeparator" w:id="0">
    <w:p w:rsidR="00E610B6" w:rsidRDefault="00E610B6"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E04C0F" w:rsidRPr="00596B48" w:rsidTr="00BF34C4">
      <w:trPr>
        <w:trHeight w:val="89"/>
      </w:trPr>
      <w:tc>
        <w:tcPr>
          <w:tcW w:w="3189" w:type="dxa"/>
        </w:tcPr>
        <w:p w:rsidR="00E04C0F" w:rsidRPr="00596B48" w:rsidRDefault="00E04C0F" w:rsidP="00BF34C4">
          <w:pPr>
            <w:pStyle w:val="Piedepgina"/>
            <w:tabs>
              <w:tab w:val="left" w:pos="3191"/>
            </w:tabs>
            <w:rPr>
              <w:rFonts w:ascii="Arial" w:hAnsi="Arial" w:cs="Arial"/>
            </w:rPr>
          </w:pPr>
          <w:r>
            <w:rPr>
              <w:noProof/>
              <w:lang w:val="es-MX" w:eastAsia="es-MX"/>
            </w:rPr>
            <w:drawing>
              <wp:inline distT="0" distB="0" distL="0" distR="0">
                <wp:extent cx="1228725" cy="371475"/>
                <wp:effectExtent l="0" t="0" r="9525" b="9525"/>
                <wp:docPr id="7"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E04C0F" w:rsidRPr="00596B48" w:rsidRDefault="00E04C0F" w:rsidP="00BF34C4">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Amesol</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Group</w:t>
          </w:r>
          <w:proofErr w:type="spellEnd"/>
          <w:r w:rsidRPr="00B01427">
            <w:rPr>
              <w:rFonts w:ascii="Arial" w:hAnsi="Arial" w:cs="Arial"/>
            </w:rPr>
            <w:t>, 20</w:t>
          </w:r>
          <w:r>
            <w:rPr>
              <w:rFonts w:ascii="Arial" w:hAnsi="Arial" w:cs="Arial"/>
            </w:rPr>
            <w:t>11</w:t>
          </w:r>
        </w:p>
      </w:tc>
      <w:tc>
        <w:tcPr>
          <w:tcW w:w="3473" w:type="dxa"/>
        </w:tcPr>
        <w:p w:rsidR="00E04C0F" w:rsidRPr="00596B48" w:rsidRDefault="00E04C0F" w:rsidP="00BF34C4">
          <w:pPr>
            <w:pStyle w:val="Piedepgina"/>
            <w:jc w:val="right"/>
            <w:rPr>
              <w:rFonts w:ascii="Arial" w:hAnsi="Arial" w:cs="Arial"/>
              <w:b/>
              <w:sz w:val="20"/>
            </w:rPr>
          </w:pPr>
          <w:r w:rsidRPr="00281F91">
            <w:rPr>
              <w:rFonts w:ascii="Arial" w:hAnsi="Arial" w:cs="Arial"/>
            </w:rPr>
            <w:t xml:space="preserve">Página </w:t>
          </w:r>
          <w:r w:rsidR="00672859" w:rsidRPr="00281F91">
            <w:rPr>
              <w:rFonts w:ascii="Arial" w:hAnsi="Arial" w:cs="Arial"/>
            </w:rPr>
            <w:fldChar w:fldCharType="begin"/>
          </w:r>
          <w:r w:rsidRPr="00281F91">
            <w:rPr>
              <w:rFonts w:ascii="Arial" w:hAnsi="Arial" w:cs="Arial"/>
            </w:rPr>
            <w:instrText xml:space="preserve"> PAGE </w:instrText>
          </w:r>
          <w:r w:rsidR="00672859" w:rsidRPr="00281F91">
            <w:rPr>
              <w:rFonts w:ascii="Arial" w:hAnsi="Arial" w:cs="Arial"/>
            </w:rPr>
            <w:fldChar w:fldCharType="separate"/>
          </w:r>
          <w:r>
            <w:rPr>
              <w:rFonts w:ascii="Arial" w:hAnsi="Arial" w:cs="Arial"/>
              <w:noProof/>
            </w:rPr>
            <w:t>2</w:t>
          </w:r>
          <w:r w:rsidR="00672859" w:rsidRPr="00281F91">
            <w:rPr>
              <w:rFonts w:ascii="Arial" w:hAnsi="Arial" w:cs="Arial"/>
            </w:rPr>
            <w:fldChar w:fldCharType="end"/>
          </w:r>
          <w:r w:rsidRPr="00281F91">
            <w:rPr>
              <w:rFonts w:ascii="Arial" w:hAnsi="Arial" w:cs="Arial"/>
            </w:rPr>
            <w:t xml:space="preserve"> de </w:t>
          </w:r>
          <w:r w:rsidR="00672859" w:rsidRPr="00281F91">
            <w:rPr>
              <w:rFonts w:ascii="Arial" w:hAnsi="Arial" w:cs="Arial"/>
            </w:rPr>
            <w:fldChar w:fldCharType="begin"/>
          </w:r>
          <w:r w:rsidRPr="00281F91">
            <w:rPr>
              <w:rFonts w:ascii="Arial" w:hAnsi="Arial" w:cs="Arial"/>
            </w:rPr>
            <w:instrText xml:space="preserve"> NUMPAGES </w:instrText>
          </w:r>
          <w:r w:rsidR="00672859" w:rsidRPr="00281F91">
            <w:rPr>
              <w:rFonts w:ascii="Arial" w:hAnsi="Arial" w:cs="Arial"/>
            </w:rPr>
            <w:fldChar w:fldCharType="separate"/>
          </w:r>
          <w:r w:rsidR="007C2102">
            <w:rPr>
              <w:rFonts w:ascii="Arial" w:hAnsi="Arial" w:cs="Arial"/>
              <w:noProof/>
            </w:rPr>
            <w:t>2</w:t>
          </w:r>
          <w:r w:rsidR="00672859" w:rsidRPr="00281F91">
            <w:rPr>
              <w:rFonts w:ascii="Arial" w:hAnsi="Arial" w:cs="Arial"/>
            </w:rPr>
            <w:fldChar w:fldCharType="end"/>
          </w:r>
        </w:p>
        <w:p w:rsidR="00E04C0F" w:rsidRPr="00596B48" w:rsidRDefault="00E04C0F" w:rsidP="00BF34C4">
          <w:pPr>
            <w:pStyle w:val="Piedepgina"/>
            <w:jc w:val="right"/>
            <w:rPr>
              <w:rFonts w:ascii="Arial" w:hAnsi="Arial" w:cs="Arial"/>
            </w:rPr>
          </w:pPr>
        </w:p>
      </w:tc>
    </w:tr>
  </w:tbl>
  <w:p w:rsidR="00CF1674" w:rsidRDefault="00CF16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653684" w:rsidRPr="00596B48" w:rsidTr="00BF34C4">
      <w:trPr>
        <w:trHeight w:val="89"/>
      </w:trPr>
      <w:tc>
        <w:tcPr>
          <w:tcW w:w="3189" w:type="dxa"/>
        </w:tcPr>
        <w:p w:rsidR="00653684" w:rsidRPr="00596B48" w:rsidRDefault="00653684" w:rsidP="00160BCC">
          <w:pPr>
            <w:pStyle w:val="Piedepgina"/>
            <w:tabs>
              <w:tab w:val="left" w:pos="3191"/>
            </w:tabs>
            <w:rPr>
              <w:rFonts w:ascii="Arial" w:hAnsi="Arial" w:cs="Arial"/>
            </w:rPr>
          </w:pPr>
          <w:r>
            <w:rPr>
              <w:noProof/>
              <w:lang w:val="es-MX" w:eastAsia="es-MX"/>
            </w:rPr>
            <w:drawing>
              <wp:inline distT="0" distB="0" distL="0" distR="0">
                <wp:extent cx="1041518" cy="371475"/>
                <wp:effectExtent l="0" t="0" r="635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41518" cy="371475"/>
                        </a:xfrm>
                        <a:prstGeom prst="rect">
                          <a:avLst/>
                        </a:prstGeom>
                        <a:noFill/>
                        <a:ln>
                          <a:noFill/>
                        </a:ln>
                      </pic:spPr>
                    </pic:pic>
                  </a:graphicData>
                </a:graphic>
              </wp:inline>
            </w:drawing>
          </w:r>
        </w:p>
      </w:tc>
      <w:tc>
        <w:tcPr>
          <w:tcW w:w="3473" w:type="dxa"/>
        </w:tcPr>
        <w:p w:rsidR="00653684" w:rsidRPr="00596B48" w:rsidRDefault="00653684" w:rsidP="00160BC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13</w:t>
          </w:r>
        </w:p>
      </w:tc>
      <w:tc>
        <w:tcPr>
          <w:tcW w:w="3473" w:type="dxa"/>
        </w:tcPr>
        <w:p w:rsidR="00653684" w:rsidRPr="00596B48" w:rsidRDefault="00653684" w:rsidP="00BF34C4">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03C8A">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03C8A">
            <w:rPr>
              <w:rFonts w:ascii="Arial" w:hAnsi="Arial" w:cs="Arial"/>
              <w:noProof/>
            </w:rPr>
            <w:t>2</w:t>
          </w:r>
          <w:r w:rsidRPr="00281F91">
            <w:rPr>
              <w:rFonts w:ascii="Arial" w:hAnsi="Arial" w:cs="Arial"/>
            </w:rPr>
            <w:fldChar w:fldCharType="end"/>
          </w:r>
        </w:p>
        <w:p w:rsidR="00653684" w:rsidRPr="00596B48" w:rsidRDefault="00653684" w:rsidP="00BF34C4">
          <w:pPr>
            <w:pStyle w:val="Piedepgina"/>
            <w:jc w:val="right"/>
            <w:rPr>
              <w:rFonts w:ascii="Arial" w:hAnsi="Arial" w:cs="Arial"/>
            </w:rPr>
          </w:pPr>
        </w:p>
      </w:tc>
    </w:tr>
  </w:tbl>
  <w:p w:rsidR="00E04C0F" w:rsidRPr="00E04C0F" w:rsidRDefault="00E04C0F" w:rsidP="00E04C0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B62" w:rsidRPr="00D34D19" w:rsidRDefault="00AD1B62" w:rsidP="00AD1B62">
    <w:pPr>
      <w:pStyle w:val="Piedepgina"/>
      <w:rPr>
        <w:color w:val="002060"/>
      </w:rPr>
    </w:pPr>
    <w:r>
      <w:tab/>
    </w:r>
    <w:r w:rsidRPr="00D34D19">
      <w:rPr>
        <w:color w:val="002060"/>
      </w:rPr>
      <w:t>Vidrio #1872</w:t>
    </w:r>
  </w:p>
  <w:p w:rsidR="00AD1B62" w:rsidRPr="00D34D19" w:rsidRDefault="00AD1B62" w:rsidP="00AD1B62">
    <w:pPr>
      <w:pStyle w:val="Piedepgina"/>
      <w:rPr>
        <w:color w:val="002060"/>
      </w:rPr>
    </w:pPr>
    <w:r w:rsidRPr="00D34D19">
      <w:rPr>
        <w:color w:val="002060"/>
      </w:rPr>
      <w:tab/>
      <w:t>Colonia Lafayette, C.P. 44150</w:t>
    </w:r>
  </w:p>
  <w:p w:rsidR="00D34D19" w:rsidRPr="00D34D19" w:rsidRDefault="00D34D19" w:rsidP="00D34D19">
    <w:pPr>
      <w:pStyle w:val="Piedepgina"/>
      <w:rPr>
        <w:color w:val="002060"/>
      </w:rPr>
    </w:pPr>
    <w:r w:rsidRPr="00D34D19">
      <w:rPr>
        <w:color w:val="002060"/>
      </w:rPr>
      <w:tab/>
    </w:r>
    <w:r w:rsidR="00AD1B62" w:rsidRPr="00D34D19">
      <w:rPr>
        <w:color w:val="002060"/>
      </w:rPr>
      <w:t>Guadalajara Jalisco</w:t>
    </w:r>
  </w:p>
  <w:p w:rsidR="00AD1B62" w:rsidRPr="00AD1B62" w:rsidRDefault="00D34D19" w:rsidP="00AD1B62">
    <w:pPr>
      <w:pStyle w:val="Piedepgina"/>
      <w:jc w:val="center"/>
    </w:pPr>
    <w:r w:rsidRPr="00D34D19">
      <w:rPr>
        <w:color w:val="002060"/>
      </w:rPr>
      <w:tab/>
      <w:t xml:space="preserve">Teléfono: (33) 32 68 37 00 </w:t>
    </w:r>
    <w:r w:rsidR="00AD1B62">
      <w:ptab w:relativeTo="margin" w:alignment="right" w:leader="none"/>
    </w:r>
    <w:r w:rsidR="00AD1B62" w:rsidRPr="00D34D19">
      <w:rPr>
        <w:b/>
        <w:color w:val="4F81BD" w:themeColor="accent1"/>
        <w:sz w:val="36"/>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0B6" w:rsidRDefault="00E610B6" w:rsidP="00514F06">
      <w:pPr>
        <w:pStyle w:val="Ttulo1"/>
      </w:pPr>
      <w:r>
        <w:separator/>
      </w:r>
    </w:p>
  </w:footnote>
  <w:footnote w:type="continuationSeparator" w:id="0">
    <w:p w:rsidR="00E610B6" w:rsidRDefault="00E610B6"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3D6" w:rsidRPr="00D23587" w:rsidRDefault="00D23587" w:rsidP="00D23587">
    <w:pPr>
      <w:pStyle w:val="Encabezado"/>
      <w:jc w:val="right"/>
      <w:rPr>
        <w:color w:val="0070C0"/>
      </w:rPr>
    </w:pPr>
    <w:r>
      <w:rPr>
        <w:noProof/>
        <w:lang w:val="es-MX" w:eastAsia="es-MX"/>
      </w:rPr>
      <w:drawing>
        <wp:anchor distT="0" distB="0" distL="114300" distR="114300" simplePos="0" relativeHeight="251662848" behindDoc="1" locked="0" layoutInCell="1" allowOverlap="1" wp14:anchorId="28A4C2EF" wp14:editId="53D70C50">
          <wp:simplePos x="0" y="0"/>
          <wp:positionH relativeFrom="column">
            <wp:posOffset>3810</wp:posOffset>
          </wp:positionH>
          <wp:positionV relativeFrom="paragraph">
            <wp:posOffset>-302260</wp:posOffset>
          </wp:positionV>
          <wp:extent cx="2352675" cy="83931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52675" cy="83931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D23587">
      <w:rPr>
        <w:color w:val="0070C0"/>
      </w:rPr>
      <w:t>Minuta de reunión</w:t>
    </w:r>
  </w:p>
  <w:p w:rsidR="00D23587" w:rsidRPr="00D23587" w:rsidRDefault="006011E0" w:rsidP="00D23587">
    <w:pPr>
      <w:pStyle w:val="Encabezado"/>
      <w:jc w:val="right"/>
      <w:rPr>
        <w:color w:val="0070C0"/>
      </w:rPr>
    </w:pPr>
    <w:r>
      <w:rPr>
        <w:color w:val="0070C0"/>
      </w:rPr>
      <w:t>02</w:t>
    </w:r>
    <w:r w:rsidR="007C2102">
      <w:rPr>
        <w:color w:val="0070C0"/>
      </w:rPr>
      <w:t>-</w:t>
    </w:r>
    <w:r w:rsidR="00F63728">
      <w:rPr>
        <w:color w:val="0070C0"/>
      </w:rPr>
      <w:t>1</w:t>
    </w:r>
    <w:r>
      <w:rPr>
        <w:color w:val="0070C0"/>
      </w:rPr>
      <w:t>1</w:t>
    </w:r>
    <w:r w:rsidR="007C2102">
      <w:rPr>
        <w:color w:val="0070C0"/>
      </w:rP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02ACB"/>
    <w:multiLevelType w:val="hybridMultilevel"/>
    <w:tmpl w:val="DE3E8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4645EB"/>
    <w:multiLevelType w:val="hybridMultilevel"/>
    <w:tmpl w:val="2CD68C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CD05BD"/>
    <w:multiLevelType w:val="hybridMultilevel"/>
    <w:tmpl w:val="AE849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E77787"/>
    <w:multiLevelType w:val="hybridMultilevel"/>
    <w:tmpl w:val="A6989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51124E"/>
    <w:multiLevelType w:val="hybridMultilevel"/>
    <w:tmpl w:val="A8AC5B68"/>
    <w:lvl w:ilvl="0" w:tplc="4E3CDACE">
      <w:start w:val="1"/>
      <w:numFmt w:val="decimal"/>
      <w:lvlText w:val="%1."/>
      <w:lvlJc w:val="left"/>
      <w:pPr>
        <w:ind w:left="502" w:hanging="360"/>
      </w:pPr>
      <w:rPr>
        <w:rFonts w:hint="default"/>
        <w:sz w:val="24"/>
      </w:rPr>
    </w:lvl>
    <w:lvl w:ilvl="1" w:tplc="080A0019">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15:restartNumberingAfterBreak="0">
    <w:nsid w:val="12AA46CB"/>
    <w:multiLevelType w:val="hybridMultilevel"/>
    <w:tmpl w:val="6FF232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321C44"/>
    <w:multiLevelType w:val="hybridMultilevel"/>
    <w:tmpl w:val="2752E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4AB54E28"/>
    <w:multiLevelType w:val="hybridMultilevel"/>
    <w:tmpl w:val="805CD0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EF727C"/>
    <w:multiLevelType w:val="hybridMultilevel"/>
    <w:tmpl w:val="AA6A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7F0908"/>
    <w:multiLevelType w:val="hybridMultilevel"/>
    <w:tmpl w:val="E6D063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184F90"/>
    <w:multiLevelType w:val="hybridMultilevel"/>
    <w:tmpl w:val="2FFC5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BF324E9"/>
    <w:multiLevelType w:val="hybridMultilevel"/>
    <w:tmpl w:val="5C9E96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43728DA"/>
    <w:multiLevelType w:val="hybridMultilevel"/>
    <w:tmpl w:val="D1369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7624261"/>
    <w:multiLevelType w:val="multilevel"/>
    <w:tmpl w:val="4F24959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15:restartNumberingAfterBreak="0">
    <w:nsid w:val="7B6648D8"/>
    <w:multiLevelType w:val="hybridMultilevel"/>
    <w:tmpl w:val="AA868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4"/>
  </w:num>
  <w:num w:numId="4">
    <w:abstractNumId w:val="14"/>
  </w:num>
  <w:num w:numId="5">
    <w:abstractNumId w:val="14"/>
  </w:num>
  <w:num w:numId="6">
    <w:abstractNumId w:val="14"/>
  </w:num>
  <w:num w:numId="7">
    <w:abstractNumId w:val="0"/>
  </w:num>
  <w:num w:numId="8">
    <w:abstractNumId w:val="10"/>
  </w:num>
  <w:num w:numId="9">
    <w:abstractNumId w:val="9"/>
  </w:num>
  <w:num w:numId="10">
    <w:abstractNumId w:val="13"/>
  </w:num>
  <w:num w:numId="11">
    <w:abstractNumId w:val="5"/>
  </w:num>
  <w:num w:numId="12">
    <w:abstractNumId w:val="11"/>
  </w:num>
  <w:num w:numId="13">
    <w:abstractNumId w:val="2"/>
  </w:num>
  <w:num w:numId="14">
    <w:abstractNumId w:val="15"/>
  </w:num>
  <w:num w:numId="15">
    <w:abstractNumId w:val="3"/>
  </w:num>
  <w:num w:numId="16">
    <w:abstractNumId w:val="6"/>
  </w:num>
  <w:num w:numId="17">
    <w:abstractNumId w:val="1"/>
  </w:num>
  <w:num w:numId="18">
    <w:abstractNumId w:val="8"/>
  </w:num>
  <w:num w:numId="19">
    <w:abstractNumId w:val="4"/>
  </w:num>
  <w:num w:numId="20">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CD"/>
    <w:rsid w:val="00006873"/>
    <w:rsid w:val="00010BAE"/>
    <w:rsid w:val="00031CF8"/>
    <w:rsid w:val="000330BE"/>
    <w:rsid w:val="00037466"/>
    <w:rsid w:val="0005001B"/>
    <w:rsid w:val="00055766"/>
    <w:rsid w:val="00055E66"/>
    <w:rsid w:val="00064920"/>
    <w:rsid w:val="000671A5"/>
    <w:rsid w:val="00074319"/>
    <w:rsid w:val="00087962"/>
    <w:rsid w:val="00091857"/>
    <w:rsid w:val="000A5CDA"/>
    <w:rsid w:val="000A77DF"/>
    <w:rsid w:val="000B523A"/>
    <w:rsid w:val="000B5641"/>
    <w:rsid w:val="000C45BD"/>
    <w:rsid w:val="000C4A2D"/>
    <w:rsid w:val="000D58E6"/>
    <w:rsid w:val="000D5B6A"/>
    <w:rsid w:val="000F31CD"/>
    <w:rsid w:val="001017BB"/>
    <w:rsid w:val="00103CD5"/>
    <w:rsid w:val="001117A7"/>
    <w:rsid w:val="00125E35"/>
    <w:rsid w:val="0013530E"/>
    <w:rsid w:val="001416D3"/>
    <w:rsid w:val="00142850"/>
    <w:rsid w:val="001436DC"/>
    <w:rsid w:val="00147CB5"/>
    <w:rsid w:val="00150202"/>
    <w:rsid w:val="00152C0A"/>
    <w:rsid w:val="00155B9F"/>
    <w:rsid w:val="0016291D"/>
    <w:rsid w:val="00166BA6"/>
    <w:rsid w:val="0017341C"/>
    <w:rsid w:val="0017686C"/>
    <w:rsid w:val="00177278"/>
    <w:rsid w:val="00183F8B"/>
    <w:rsid w:val="00184046"/>
    <w:rsid w:val="00190BD2"/>
    <w:rsid w:val="001A60C2"/>
    <w:rsid w:val="001B09A2"/>
    <w:rsid w:val="001B100F"/>
    <w:rsid w:val="001B241B"/>
    <w:rsid w:val="001B254E"/>
    <w:rsid w:val="001C2D18"/>
    <w:rsid w:val="001C7F44"/>
    <w:rsid w:val="001D115D"/>
    <w:rsid w:val="001D1534"/>
    <w:rsid w:val="001D4B3B"/>
    <w:rsid w:val="001D4DE2"/>
    <w:rsid w:val="001D6F21"/>
    <w:rsid w:val="001D6F99"/>
    <w:rsid w:val="001E20AD"/>
    <w:rsid w:val="001F34A1"/>
    <w:rsid w:val="001F395B"/>
    <w:rsid w:val="0020099B"/>
    <w:rsid w:val="00203741"/>
    <w:rsid w:val="00203C8A"/>
    <w:rsid w:val="002065C2"/>
    <w:rsid w:val="002177DF"/>
    <w:rsid w:val="00217B3B"/>
    <w:rsid w:val="00220011"/>
    <w:rsid w:val="00225DC0"/>
    <w:rsid w:val="0022637D"/>
    <w:rsid w:val="00227281"/>
    <w:rsid w:val="002311A2"/>
    <w:rsid w:val="002423AA"/>
    <w:rsid w:val="00243A2E"/>
    <w:rsid w:val="00243D7B"/>
    <w:rsid w:val="0024718F"/>
    <w:rsid w:val="002576CC"/>
    <w:rsid w:val="00261ED6"/>
    <w:rsid w:val="0026489A"/>
    <w:rsid w:val="002676A5"/>
    <w:rsid w:val="00267805"/>
    <w:rsid w:val="0027680F"/>
    <w:rsid w:val="002775F9"/>
    <w:rsid w:val="00293518"/>
    <w:rsid w:val="002A5F23"/>
    <w:rsid w:val="002B1EBB"/>
    <w:rsid w:val="002B403D"/>
    <w:rsid w:val="002B7DAA"/>
    <w:rsid w:val="002D6E72"/>
    <w:rsid w:val="002D7C7F"/>
    <w:rsid w:val="002E79E5"/>
    <w:rsid w:val="002F2A60"/>
    <w:rsid w:val="002F35F0"/>
    <w:rsid w:val="002F7E26"/>
    <w:rsid w:val="0031070D"/>
    <w:rsid w:val="003111A1"/>
    <w:rsid w:val="00317A9E"/>
    <w:rsid w:val="00320177"/>
    <w:rsid w:val="0032111A"/>
    <w:rsid w:val="0032400D"/>
    <w:rsid w:val="003400C4"/>
    <w:rsid w:val="00345480"/>
    <w:rsid w:val="0034773B"/>
    <w:rsid w:val="0035410E"/>
    <w:rsid w:val="00367AFC"/>
    <w:rsid w:val="003767A1"/>
    <w:rsid w:val="003817A4"/>
    <w:rsid w:val="00381A89"/>
    <w:rsid w:val="003A15EE"/>
    <w:rsid w:val="003A53E1"/>
    <w:rsid w:val="003A62B0"/>
    <w:rsid w:val="003A7F0E"/>
    <w:rsid w:val="003B24FD"/>
    <w:rsid w:val="003B7EAD"/>
    <w:rsid w:val="003C1C04"/>
    <w:rsid w:val="003C50F8"/>
    <w:rsid w:val="003C597C"/>
    <w:rsid w:val="003D746C"/>
    <w:rsid w:val="003F2901"/>
    <w:rsid w:val="003F2B87"/>
    <w:rsid w:val="0041669A"/>
    <w:rsid w:val="00417F67"/>
    <w:rsid w:val="004231DC"/>
    <w:rsid w:val="00434A75"/>
    <w:rsid w:val="00441A47"/>
    <w:rsid w:val="004507B3"/>
    <w:rsid w:val="004515F5"/>
    <w:rsid w:val="0045227F"/>
    <w:rsid w:val="00455DA8"/>
    <w:rsid w:val="00473B78"/>
    <w:rsid w:val="00485373"/>
    <w:rsid w:val="00487E81"/>
    <w:rsid w:val="004B1F0D"/>
    <w:rsid w:val="004B623B"/>
    <w:rsid w:val="004D0ABF"/>
    <w:rsid w:val="004D25E2"/>
    <w:rsid w:val="004E0F0C"/>
    <w:rsid w:val="004E23D0"/>
    <w:rsid w:val="004F049D"/>
    <w:rsid w:val="004F1C65"/>
    <w:rsid w:val="004F3DBC"/>
    <w:rsid w:val="004F4AB5"/>
    <w:rsid w:val="0050675E"/>
    <w:rsid w:val="00514F06"/>
    <w:rsid w:val="00537CB4"/>
    <w:rsid w:val="005560A2"/>
    <w:rsid w:val="0056249F"/>
    <w:rsid w:val="00564EB7"/>
    <w:rsid w:val="00565B5A"/>
    <w:rsid w:val="00572DCE"/>
    <w:rsid w:val="005742E9"/>
    <w:rsid w:val="00580188"/>
    <w:rsid w:val="00585C9E"/>
    <w:rsid w:val="00591EB1"/>
    <w:rsid w:val="00593042"/>
    <w:rsid w:val="00596B48"/>
    <w:rsid w:val="005A09F5"/>
    <w:rsid w:val="005A42F1"/>
    <w:rsid w:val="005A45B6"/>
    <w:rsid w:val="005C45A9"/>
    <w:rsid w:val="005C6DBF"/>
    <w:rsid w:val="005D1D74"/>
    <w:rsid w:val="005D23A6"/>
    <w:rsid w:val="005E0690"/>
    <w:rsid w:val="005E1890"/>
    <w:rsid w:val="006011E0"/>
    <w:rsid w:val="0060399E"/>
    <w:rsid w:val="00604E4A"/>
    <w:rsid w:val="0061340C"/>
    <w:rsid w:val="006140D5"/>
    <w:rsid w:val="00626421"/>
    <w:rsid w:val="00652D27"/>
    <w:rsid w:val="00653684"/>
    <w:rsid w:val="006637E6"/>
    <w:rsid w:val="0067172A"/>
    <w:rsid w:val="00671DCC"/>
    <w:rsid w:val="00672859"/>
    <w:rsid w:val="00681109"/>
    <w:rsid w:val="00690867"/>
    <w:rsid w:val="0069294B"/>
    <w:rsid w:val="00693A3E"/>
    <w:rsid w:val="006958E2"/>
    <w:rsid w:val="006A1233"/>
    <w:rsid w:val="006A2191"/>
    <w:rsid w:val="006A530B"/>
    <w:rsid w:val="006B4ECA"/>
    <w:rsid w:val="006C0E6B"/>
    <w:rsid w:val="006D33A1"/>
    <w:rsid w:val="006D72F3"/>
    <w:rsid w:val="006E3428"/>
    <w:rsid w:val="006E5DC5"/>
    <w:rsid w:val="006F20AC"/>
    <w:rsid w:val="006F6AA6"/>
    <w:rsid w:val="00704C9D"/>
    <w:rsid w:val="00724C8E"/>
    <w:rsid w:val="00725FF1"/>
    <w:rsid w:val="007330AA"/>
    <w:rsid w:val="00736226"/>
    <w:rsid w:val="00740191"/>
    <w:rsid w:val="00745A0C"/>
    <w:rsid w:val="00746A0D"/>
    <w:rsid w:val="007475C1"/>
    <w:rsid w:val="00761A23"/>
    <w:rsid w:val="0077082B"/>
    <w:rsid w:val="0077308C"/>
    <w:rsid w:val="00775F8E"/>
    <w:rsid w:val="007833A5"/>
    <w:rsid w:val="00784763"/>
    <w:rsid w:val="00790C54"/>
    <w:rsid w:val="00797670"/>
    <w:rsid w:val="00797FC3"/>
    <w:rsid w:val="007B237B"/>
    <w:rsid w:val="007B7EDC"/>
    <w:rsid w:val="007C1A49"/>
    <w:rsid w:val="007C2102"/>
    <w:rsid w:val="007C3BBF"/>
    <w:rsid w:val="007C7E05"/>
    <w:rsid w:val="007D2D49"/>
    <w:rsid w:val="007D6B46"/>
    <w:rsid w:val="007E2CC4"/>
    <w:rsid w:val="007E3AAF"/>
    <w:rsid w:val="007E4E4D"/>
    <w:rsid w:val="007F0D41"/>
    <w:rsid w:val="007F60EF"/>
    <w:rsid w:val="007F6484"/>
    <w:rsid w:val="007F729A"/>
    <w:rsid w:val="00800F7B"/>
    <w:rsid w:val="00801A53"/>
    <w:rsid w:val="00805540"/>
    <w:rsid w:val="008105F4"/>
    <w:rsid w:val="00810607"/>
    <w:rsid w:val="00810822"/>
    <w:rsid w:val="00810C26"/>
    <w:rsid w:val="00813F82"/>
    <w:rsid w:val="00817318"/>
    <w:rsid w:val="008213DC"/>
    <w:rsid w:val="00821C89"/>
    <w:rsid w:val="00822723"/>
    <w:rsid w:val="00826CA2"/>
    <w:rsid w:val="00830A3D"/>
    <w:rsid w:val="00833ED3"/>
    <w:rsid w:val="0084265E"/>
    <w:rsid w:val="00847B4B"/>
    <w:rsid w:val="00854263"/>
    <w:rsid w:val="00857306"/>
    <w:rsid w:val="00863AEC"/>
    <w:rsid w:val="00864FD8"/>
    <w:rsid w:val="00872908"/>
    <w:rsid w:val="008817CF"/>
    <w:rsid w:val="00883DA2"/>
    <w:rsid w:val="00885E9D"/>
    <w:rsid w:val="008935DF"/>
    <w:rsid w:val="008943CA"/>
    <w:rsid w:val="008A19C2"/>
    <w:rsid w:val="008A2292"/>
    <w:rsid w:val="008A251B"/>
    <w:rsid w:val="008B18D7"/>
    <w:rsid w:val="008B5795"/>
    <w:rsid w:val="008C02CE"/>
    <w:rsid w:val="008C0F47"/>
    <w:rsid w:val="008D1B5D"/>
    <w:rsid w:val="008F0F61"/>
    <w:rsid w:val="008F2D82"/>
    <w:rsid w:val="008F33E3"/>
    <w:rsid w:val="008F7A87"/>
    <w:rsid w:val="009032E1"/>
    <w:rsid w:val="0090453B"/>
    <w:rsid w:val="00916D93"/>
    <w:rsid w:val="00921223"/>
    <w:rsid w:val="00931F4D"/>
    <w:rsid w:val="00937D9A"/>
    <w:rsid w:val="009446AF"/>
    <w:rsid w:val="0094571C"/>
    <w:rsid w:val="00946744"/>
    <w:rsid w:val="00946D52"/>
    <w:rsid w:val="0096313A"/>
    <w:rsid w:val="00963EF0"/>
    <w:rsid w:val="00971190"/>
    <w:rsid w:val="00972453"/>
    <w:rsid w:val="00972995"/>
    <w:rsid w:val="00976B16"/>
    <w:rsid w:val="00976EC7"/>
    <w:rsid w:val="00982930"/>
    <w:rsid w:val="00991E62"/>
    <w:rsid w:val="00992E9D"/>
    <w:rsid w:val="009B237A"/>
    <w:rsid w:val="009B2EA8"/>
    <w:rsid w:val="009C0074"/>
    <w:rsid w:val="009C131E"/>
    <w:rsid w:val="009C637E"/>
    <w:rsid w:val="009C7CE7"/>
    <w:rsid w:val="009D2734"/>
    <w:rsid w:val="009E4781"/>
    <w:rsid w:val="009E5636"/>
    <w:rsid w:val="009E653C"/>
    <w:rsid w:val="009F2204"/>
    <w:rsid w:val="009F3780"/>
    <w:rsid w:val="009F63D6"/>
    <w:rsid w:val="00A052FA"/>
    <w:rsid w:val="00A14130"/>
    <w:rsid w:val="00A1565F"/>
    <w:rsid w:val="00A24D3D"/>
    <w:rsid w:val="00A3159B"/>
    <w:rsid w:val="00A44CD8"/>
    <w:rsid w:val="00A60409"/>
    <w:rsid w:val="00A6045B"/>
    <w:rsid w:val="00A6310B"/>
    <w:rsid w:val="00A642BE"/>
    <w:rsid w:val="00A66BED"/>
    <w:rsid w:val="00A67752"/>
    <w:rsid w:val="00A71DEC"/>
    <w:rsid w:val="00A72134"/>
    <w:rsid w:val="00A750F9"/>
    <w:rsid w:val="00A83771"/>
    <w:rsid w:val="00A846D9"/>
    <w:rsid w:val="00AA0DA0"/>
    <w:rsid w:val="00AA5BDC"/>
    <w:rsid w:val="00AB7EF9"/>
    <w:rsid w:val="00AC20A7"/>
    <w:rsid w:val="00AC4AF3"/>
    <w:rsid w:val="00AD1098"/>
    <w:rsid w:val="00AD168E"/>
    <w:rsid w:val="00AD1B62"/>
    <w:rsid w:val="00AD2CE8"/>
    <w:rsid w:val="00AD42D8"/>
    <w:rsid w:val="00AE201F"/>
    <w:rsid w:val="00AE525A"/>
    <w:rsid w:val="00AF3759"/>
    <w:rsid w:val="00AF71FC"/>
    <w:rsid w:val="00AF73BE"/>
    <w:rsid w:val="00B002F3"/>
    <w:rsid w:val="00B10199"/>
    <w:rsid w:val="00B117E4"/>
    <w:rsid w:val="00B11B8B"/>
    <w:rsid w:val="00B11D00"/>
    <w:rsid w:val="00B13AA1"/>
    <w:rsid w:val="00B14145"/>
    <w:rsid w:val="00B22779"/>
    <w:rsid w:val="00B22901"/>
    <w:rsid w:val="00B24500"/>
    <w:rsid w:val="00B24BF3"/>
    <w:rsid w:val="00B26129"/>
    <w:rsid w:val="00B325DF"/>
    <w:rsid w:val="00B41F17"/>
    <w:rsid w:val="00B44E8B"/>
    <w:rsid w:val="00B45BAF"/>
    <w:rsid w:val="00B52BCD"/>
    <w:rsid w:val="00B61D4C"/>
    <w:rsid w:val="00B63441"/>
    <w:rsid w:val="00B645CD"/>
    <w:rsid w:val="00B73AD2"/>
    <w:rsid w:val="00B8398F"/>
    <w:rsid w:val="00BA28AB"/>
    <w:rsid w:val="00BA6039"/>
    <w:rsid w:val="00BB40F9"/>
    <w:rsid w:val="00BC2E14"/>
    <w:rsid w:val="00BC5CDD"/>
    <w:rsid w:val="00BC7AF8"/>
    <w:rsid w:val="00BD184A"/>
    <w:rsid w:val="00BD38A4"/>
    <w:rsid w:val="00BD5C25"/>
    <w:rsid w:val="00BD75B1"/>
    <w:rsid w:val="00BE07CB"/>
    <w:rsid w:val="00BF192E"/>
    <w:rsid w:val="00BF5175"/>
    <w:rsid w:val="00C010FC"/>
    <w:rsid w:val="00C02DAB"/>
    <w:rsid w:val="00C04556"/>
    <w:rsid w:val="00C07145"/>
    <w:rsid w:val="00C1221B"/>
    <w:rsid w:val="00C15C18"/>
    <w:rsid w:val="00C170C5"/>
    <w:rsid w:val="00C17A46"/>
    <w:rsid w:val="00C27247"/>
    <w:rsid w:val="00C27877"/>
    <w:rsid w:val="00C2796C"/>
    <w:rsid w:val="00C35450"/>
    <w:rsid w:val="00C41500"/>
    <w:rsid w:val="00C422BF"/>
    <w:rsid w:val="00C620DD"/>
    <w:rsid w:val="00C65D27"/>
    <w:rsid w:val="00C73A4D"/>
    <w:rsid w:val="00C8344D"/>
    <w:rsid w:val="00C94BB2"/>
    <w:rsid w:val="00C97546"/>
    <w:rsid w:val="00CA05EF"/>
    <w:rsid w:val="00CB3A2E"/>
    <w:rsid w:val="00CB7F03"/>
    <w:rsid w:val="00CC25B1"/>
    <w:rsid w:val="00CC2DB1"/>
    <w:rsid w:val="00CC64E7"/>
    <w:rsid w:val="00CC7E66"/>
    <w:rsid w:val="00CE326B"/>
    <w:rsid w:val="00CE3DD7"/>
    <w:rsid w:val="00CF1674"/>
    <w:rsid w:val="00CF4311"/>
    <w:rsid w:val="00D0319B"/>
    <w:rsid w:val="00D1269E"/>
    <w:rsid w:val="00D147A3"/>
    <w:rsid w:val="00D23587"/>
    <w:rsid w:val="00D32CE5"/>
    <w:rsid w:val="00D33B4B"/>
    <w:rsid w:val="00D34D19"/>
    <w:rsid w:val="00D44DE5"/>
    <w:rsid w:val="00D46327"/>
    <w:rsid w:val="00D4637A"/>
    <w:rsid w:val="00D51F74"/>
    <w:rsid w:val="00D6325C"/>
    <w:rsid w:val="00D65EF8"/>
    <w:rsid w:val="00D730A8"/>
    <w:rsid w:val="00D8224D"/>
    <w:rsid w:val="00D83C2C"/>
    <w:rsid w:val="00D918CE"/>
    <w:rsid w:val="00D95BB2"/>
    <w:rsid w:val="00DA4938"/>
    <w:rsid w:val="00DB04C2"/>
    <w:rsid w:val="00DB05DA"/>
    <w:rsid w:val="00DB11B0"/>
    <w:rsid w:val="00DB1438"/>
    <w:rsid w:val="00DC716F"/>
    <w:rsid w:val="00DD3110"/>
    <w:rsid w:val="00DD61C4"/>
    <w:rsid w:val="00DD6376"/>
    <w:rsid w:val="00DD7890"/>
    <w:rsid w:val="00DE752F"/>
    <w:rsid w:val="00DF15DC"/>
    <w:rsid w:val="00DF5063"/>
    <w:rsid w:val="00E04C0F"/>
    <w:rsid w:val="00E121B2"/>
    <w:rsid w:val="00E15830"/>
    <w:rsid w:val="00E214F9"/>
    <w:rsid w:val="00E246D7"/>
    <w:rsid w:val="00E32F17"/>
    <w:rsid w:val="00E36A76"/>
    <w:rsid w:val="00E577D6"/>
    <w:rsid w:val="00E60A38"/>
    <w:rsid w:val="00E610B6"/>
    <w:rsid w:val="00E623CE"/>
    <w:rsid w:val="00E6339F"/>
    <w:rsid w:val="00E80189"/>
    <w:rsid w:val="00E82848"/>
    <w:rsid w:val="00E963A6"/>
    <w:rsid w:val="00EA19F8"/>
    <w:rsid w:val="00EA2B47"/>
    <w:rsid w:val="00EA434D"/>
    <w:rsid w:val="00EB26DB"/>
    <w:rsid w:val="00EB4D23"/>
    <w:rsid w:val="00EC1BF2"/>
    <w:rsid w:val="00EC3CC9"/>
    <w:rsid w:val="00ED094F"/>
    <w:rsid w:val="00ED0DF4"/>
    <w:rsid w:val="00ED1F00"/>
    <w:rsid w:val="00ED2A60"/>
    <w:rsid w:val="00ED41DA"/>
    <w:rsid w:val="00EE102F"/>
    <w:rsid w:val="00EE785A"/>
    <w:rsid w:val="00EF1328"/>
    <w:rsid w:val="00F031DC"/>
    <w:rsid w:val="00F109F6"/>
    <w:rsid w:val="00F207E6"/>
    <w:rsid w:val="00F23256"/>
    <w:rsid w:val="00F34F5B"/>
    <w:rsid w:val="00F36B30"/>
    <w:rsid w:val="00F36E8B"/>
    <w:rsid w:val="00F563DB"/>
    <w:rsid w:val="00F63728"/>
    <w:rsid w:val="00F65101"/>
    <w:rsid w:val="00F87923"/>
    <w:rsid w:val="00F93DD4"/>
    <w:rsid w:val="00F94849"/>
    <w:rsid w:val="00FB2433"/>
    <w:rsid w:val="00FB29AA"/>
    <w:rsid w:val="00FB2E50"/>
    <w:rsid w:val="00FB4CDB"/>
    <w:rsid w:val="00FC3AA1"/>
    <w:rsid w:val="00FC4956"/>
    <w:rsid w:val="00FD68A1"/>
    <w:rsid w:val="00FE02AD"/>
    <w:rsid w:val="00FE0C00"/>
    <w:rsid w:val="00FE17A9"/>
    <w:rsid w:val="00FE3AB4"/>
    <w:rsid w:val="00FE5E83"/>
    <w:rsid w:val="00FF4CF8"/>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5F256E-F6FE-40E3-BF52-8353270E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BC2E14"/>
    <w:pPr>
      <w:ind w:left="720"/>
      <w:contextualSpacing/>
    </w:pPr>
  </w:style>
  <w:style w:type="table" w:styleId="Tabladecuadrcula1clara-nfasis1">
    <w:name w:val="Grid Table 1 Light Accent 1"/>
    <w:basedOn w:val="Tablanormal"/>
    <w:uiPriority w:val="46"/>
    <w:rsid w:val="00D2358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D2358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AD1B62"/>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47209">
      <w:bodyDiv w:val="1"/>
      <w:marLeft w:val="0"/>
      <w:marRight w:val="0"/>
      <w:marTop w:val="0"/>
      <w:marBottom w:val="0"/>
      <w:divBdr>
        <w:top w:val="none" w:sz="0" w:space="0" w:color="auto"/>
        <w:left w:val="none" w:sz="0" w:space="0" w:color="auto"/>
        <w:bottom w:val="none" w:sz="0" w:space="0" w:color="auto"/>
        <w:right w:val="none" w:sz="0" w:space="0" w:color="auto"/>
      </w:divBdr>
    </w:div>
    <w:div w:id="995260175">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arate.MX\Desktop\%5bPRY%5d_Minuta_%5baaaammdd%5d_PalabraClav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DE434-5CD4-4210-9683-7FBFC6C0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[PRY]_Minuta_[aaaammdd]_PalabraClave</Template>
  <TotalTime>4250</TotalTime>
  <Pages>2</Pages>
  <Words>445</Words>
  <Characters>2452</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Minuta</vt:lpstr>
      <vt:lpstr>Glosario de Negocio</vt:lpstr>
    </vt:vector>
  </TitlesOfParts>
  <Company>Itera</Company>
  <LinksUpToDate>false</LinksUpToDate>
  <CharactersWithSpaces>2892</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dc:title>
  <dc:creator>Claudia Zarate</dc:creator>
  <cp:lastModifiedBy>Connie Larios</cp:lastModifiedBy>
  <cp:revision>9</cp:revision>
  <cp:lastPrinted>2015-09-25T19:50:00Z</cp:lastPrinted>
  <dcterms:created xsi:type="dcterms:W3CDTF">2013-08-05T22:08:00Z</dcterms:created>
  <dcterms:modified xsi:type="dcterms:W3CDTF">2015-11-02T21:48:00Z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