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46C73" w14:textId="77777777" w:rsidR="00636E77" w:rsidRPr="005F4D16" w:rsidRDefault="00636E77" w:rsidP="00D50820">
      <w:pPr>
        <w:pStyle w:val="Ttulo1"/>
      </w:pPr>
      <w:r w:rsidRPr="005F4D16">
        <w:t>Reglas de bloqueo:</w:t>
      </w:r>
    </w:p>
    <w:p w14:paraId="72812C99" w14:textId="77777777" w:rsidR="00636E77" w:rsidRPr="005F4D16" w:rsidRDefault="00636E77" w:rsidP="00E72AD2">
      <w:pPr>
        <w:pStyle w:val="Prrafodelista"/>
        <w:keepNext/>
        <w:keepLines/>
        <w:numPr>
          <w:ilvl w:val="0"/>
          <w:numId w:val="4"/>
        </w:numPr>
        <w:spacing w:before="240"/>
        <w:jc w:val="both"/>
        <w:outlineLvl w:val="0"/>
      </w:pPr>
      <w:r w:rsidRPr="005F4D16">
        <w:t>No se programarán spots de la misma categoría en la misma línea de corte, a excepción de los casos autorizados por el jefe de continuidad.</w:t>
      </w:r>
    </w:p>
    <w:p w14:paraId="6098EBF5" w14:textId="376FEB71" w:rsidR="00636E77" w:rsidRPr="005F4D16" w:rsidRDefault="00636E77" w:rsidP="00E72AD2">
      <w:pPr>
        <w:pStyle w:val="Prrafodelista"/>
        <w:keepNext/>
        <w:keepLines/>
        <w:numPr>
          <w:ilvl w:val="0"/>
          <w:numId w:val="4"/>
        </w:numPr>
        <w:spacing w:before="240"/>
        <w:jc w:val="both"/>
        <w:outlineLvl w:val="0"/>
      </w:pPr>
      <w:r w:rsidRPr="005F4D16">
        <w:t xml:space="preserve">No se programarán 2 versiones del mismo spot en el mismo corte, a excepción de aquellos </w:t>
      </w:r>
      <w:r w:rsidR="00634B59" w:rsidRPr="005F4D16">
        <w:t>autorizados, por jefe de continuidad.</w:t>
      </w:r>
    </w:p>
    <w:p w14:paraId="65A0F1F0" w14:textId="6574C3E0" w:rsidR="00636E77" w:rsidRDefault="00636E77" w:rsidP="00E72AD2">
      <w:pPr>
        <w:pStyle w:val="Prrafodelista"/>
        <w:keepNext/>
        <w:keepLines/>
        <w:numPr>
          <w:ilvl w:val="0"/>
          <w:numId w:val="4"/>
        </w:numPr>
        <w:spacing w:before="240"/>
        <w:jc w:val="both"/>
        <w:outlineLvl w:val="0"/>
      </w:pPr>
      <w:r w:rsidRPr="005F4D16">
        <w:t>Los intercambios no se programan en horarios AAA a ex</w:t>
      </w:r>
      <w:r w:rsidR="00634B59" w:rsidRPr="005F4D16">
        <w:t xml:space="preserve">cepción de aquellos autorizados por dirección de </w:t>
      </w:r>
      <w:r w:rsidR="00E72AD2" w:rsidRPr="005F4D16">
        <w:t>área</w:t>
      </w:r>
      <w:r w:rsidR="00634B59" w:rsidRPr="005F4D16">
        <w:t>.</w:t>
      </w:r>
    </w:p>
    <w:p w14:paraId="6A6E7F84" w14:textId="62DEB581" w:rsidR="00636E77" w:rsidRPr="005F4D16" w:rsidRDefault="005F4D16" w:rsidP="00E72AD2">
      <w:pPr>
        <w:pStyle w:val="Prrafodelista"/>
        <w:keepNext/>
        <w:keepLines/>
        <w:numPr>
          <w:ilvl w:val="0"/>
          <w:numId w:val="4"/>
        </w:numPr>
        <w:spacing w:before="240"/>
        <w:jc w:val="both"/>
        <w:outlineLvl w:val="0"/>
      </w:pPr>
      <w:r>
        <w:t>En eventos de go</w:t>
      </w:r>
      <w:r w:rsidR="00E72AD2">
        <w:t xml:space="preserve">bierno, no aplican ni paquetes </w:t>
      </w:r>
      <w:r>
        <w:t>ni eventos especiales.</w:t>
      </w:r>
    </w:p>
    <w:p w14:paraId="14E613E5" w14:textId="1C46DC0E" w:rsidR="00E72AD2" w:rsidRDefault="00636E77" w:rsidP="00E72AD2">
      <w:pPr>
        <w:pStyle w:val="Prrafodelista"/>
        <w:keepNext/>
        <w:keepLines/>
        <w:numPr>
          <w:ilvl w:val="0"/>
          <w:numId w:val="4"/>
        </w:numPr>
        <w:spacing w:before="240"/>
        <w:jc w:val="both"/>
        <w:outlineLvl w:val="0"/>
      </w:pPr>
      <w:r w:rsidRPr="005F4D16">
        <w:t>Las bebidas alcohólicas cuentan con horarios r</w:t>
      </w:r>
      <w:r w:rsidR="00E72AD2">
        <w:t>estringidos a partir de las 23:</w:t>
      </w:r>
      <w:r w:rsidRPr="005F4D16">
        <w:t xml:space="preserve">00 horas al igual que giros con contenido para adultos. </w:t>
      </w:r>
    </w:p>
    <w:p w14:paraId="2C1EEA68" w14:textId="5995FF99" w:rsidR="00636E77" w:rsidRPr="005F4D16" w:rsidRDefault="00636E77" w:rsidP="00E72AD2">
      <w:pPr>
        <w:pStyle w:val="Prrafodelista"/>
        <w:keepNext/>
        <w:keepLines/>
        <w:numPr>
          <w:ilvl w:val="0"/>
          <w:numId w:val="4"/>
        </w:numPr>
        <w:spacing w:before="240"/>
        <w:jc w:val="both"/>
        <w:outlineLvl w:val="0"/>
      </w:pPr>
      <w:r w:rsidRPr="005F4D16">
        <w:t>Los alimentos chatarra cuentan con horarios restringidos de lunes a viernes de 14:30 a 19:30 y sábados y domingos de 07:00 a 19:00 horas (ver subcategorías).</w:t>
      </w:r>
    </w:p>
    <w:p w14:paraId="3913707F" w14:textId="20957926" w:rsidR="00636E77" w:rsidRPr="005F4D16" w:rsidRDefault="00636E77" w:rsidP="00E72AD2">
      <w:pPr>
        <w:pStyle w:val="Prrafodelista"/>
        <w:keepNext/>
        <w:keepLines/>
        <w:numPr>
          <w:ilvl w:val="0"/>
          <w:numId w:val="4"/>
        </w:numPr>
        <w:spacing w:before="240"/>
        <w:jc w:val="both"/>
        <w:outlineLvl w:val="0"/>
      </w:pPr>
      <w:r w:rsidRPr="005F4D16">
        <w:t>No se anuncia tabaco</w:t>
      </w:r>
      <w:r w:rsidR="00634B59" w:rsidRPr="005F4D16">
        <w:t>.</w:t>
      </w:r>
    </w:p>
    <w:p w14:paraId="39CF9460" w14:textId="77777777" w:rsidR="00636E77" w:rsidRPr="005F4D16" w:rsidRDefault="00636E77" w:rsidP="00E72AD2">
      <w:pPr>
        <w:pStyle w:val="Prrafodelista"/>
        <w:keepNext/>
        <w:keepLines/>
        <w:numPr>
          <w:ilvl w:val="0"/>
          <w:numId w:val="4"/>
        </w:numPr>
        <w:spacing w:before="240"/>
        <w:jc w:val="both"/>
        <w:outlineLvl w:val="0"/>
      </w:pPr>
      <w:r w:rsidRPr="005F4D16">
        <w:t>No se permite el anuncio de sexo explícito, política, religión y esoterismo.</w:t>
      </w:r>
    </w:p>
    <w:p w14:paraId="21557602" w14:textId="39042A08" w:rsidR="00634B59" w:rsidRPr="005F4D16" w:rsidRDefault="00634B59" w:rsidP="00E72AD2">
      <w:pPr>
        <w:pStyle w:val="Prrafodelista"/>
        <w:keepNext/>
        <w:keepLines/>
        <w:numPr>
          <w:ilvl w:val="0"/>
          <w:numId w:val="4"/>
        </w:numPr>
        <w:spacing w:before="240"/>
        <w:jc w:val="both"/>
        <w:outlineLvl w:val="0"/>
      </w:pPr>
      <w:r w:rsidRPr="005F4D16">
        <w:t>Se reservarán los cortes de eventos especiales de acuerdo al calendario comercial.</w:t>
      </w:r>
    </w:p>
    <w:p w14:paraId="6B7BF15A" w14:textId="77777777" w:rsidR="00636E77" w:rsidRPr="005F4D16" w:rsidRDefault="00636E77" w:rsidP="00E72AD2">
      <w:pPr>
        <w:pStyle w:val="Prrafodelista"/>
        <w:keepNext/>
        <w:keepLines/>
        <w:numPr>
          <w:ilvl w:val="0"/>
          <w:numId w:val="4"/>
        </w:numPr>
        <w:spacing w:before="240"/>
        <w:jc w:val="both"/>
        <w:outlineLvl w:val="0"/>
      </w:pPr>
      <w:r w:rsidRPr="005F4D16">
        <w:t>Reservar los cortes de eventos especiales de acuerdo al calendario comercial.</w:t>
      </w:r>
    </w:p>
    <w:p w14:paraId="0CE6F8AB" w14:textId="77777777" w:rsidR="00636E77" w:rsidRPr="005F4D16" w:rsidRDefault="00636E77" w:rsidP="00E72AD2">
      <w:pPr>
        <w:pStyle w:val="Prrafodelista"/>
        <w:keepNext/>
        <w:keepLines/>
        <w:numPr>
          <w:ilvl w:val="1"/>
          <w:numId w:val="4"/>
        </w:numPr>
        <w:spacing w:before="240"/>
        <w:jc w:val="both"/>
        <w:outlineLvl w:val="0"/>
      </w:pPr>
      <w:r w:rsidRPr="005F4D16">
        <w:t>Clientes especiales</w:t>
      </w:r>
    </w:p>
    <w:p w14:paraId="13DE6C0D" w14:textId="77777777" w:rsidR="00636E77" w:rsidRPr="005F4D16" w:rsidRDefault="00636E77" w:rsidP="00E72AD2">
      <w:pPr>
        <w:pStyle w:val="Prrafodelista"/>
        <w:keepNext/>
        <w:keepLines/>
        <w:numPr>
          <w:ilvl w:val="1"/>
          <w:numId w:val="4"/>
        </w:numPr>
        <w:spacing w:before="240"/>
        <w:jc w:val="both"/>
        <w:outlineLvl w:val="0"/>
      </w:pPr>
      <w:r w:rsidRPr="005F4D16">
        <w:t>Dueños del evento</w:t>
      </w:r>
    </w:p>
    <w:p w14:paraId="599287A7" w14:textId="67D47B33" w:rsidR="00634B59" w:rsidRPr="005F4D16" w:rsidRDefault="00EA34B2" w:rsidP="00E72AD2">
      <w:pPr>
        <w:pStyle w:val="Prrafodelista"/>
        <w:keepNext/>
        <w:keepLines/>
        <w:numPr>
          <w:ilvl w:val="0"/>
          <w:numId w:val="4"/>
        </w:numPr>
        <w:spacing w:before="240"/>
        <w:jc w:val="both"/>
        <w:outlineLvl w:val="0"/>
      </w:pPr>
      <w:r w:rsidRPr="005F4D16">
        <w:t>A los clientes que cuenten con un</w:t>
      </w:r>
      <w:bookmarkStart w:id="0" w:name="_GoBack"/>
      <w:r w:rsidRPr="005F4D16">
        <w:t xml:space="preserve">a orden madre, también se les podrá permitir generar una orden diferente </w:t>
      </w:r>
      <w:bookmarkEnd w:id="0"/>
      <w:r w:rsidRPr="005F4D16">
        <w:t>para otra compaña.</w:t>
      </w:r>
    </w:p>
    <w:p w14:paraId="1599C1FA" w14:textId="0ECEC9E5" w:rsidR="00636E77" w:rsidRPr="005F4D16" w:rsidRDefault="00636E77" w:rsidP="00E72AD2">
      <w:pPr>
        <w:pStyle w:val="Prrafodelista"/>
        <w:keepNext/>
        <w:keepLines/>
        <w:numPr>
          <w:ilvl w:val="0"/>
          <w:numId w:val="4"/>
        </w:numPr>
        <w:spacing w:before="240"/>
        <w:jc w:val="both"/>
        <w:outlineLvl w:val="0"/>
      </w:pPr>
      <w:r w:rsidRPr="005F4D16">
        <w:t>Considerar reprogramación de afectaciones bajo autorización por que el network no envía en determinado periodo “cortes comerciales”</w:t>
      </w:r>
    </w:p>
    <w:p w14:paraId="7B7B0B01" w14:textId="77777777" w:rsidR="00636E77" w:rsidRPr="005F4D16" w:rsidRDefault="00636E77" w:rsidP="00E72AD2">
      <w:pPr>
        <w:pStyle w:val="Prrafodelista"/>
        <w:keepNext/>
        <w:keepLines/>
        <w:numPr>
          <w:ilvl w:val="0"/>
          <w:numId w:val="4"/>
        </w:numPr>
        <w:spacing w:before="240"/>
        <w:jc w:val="both"/>
        <w:outlineLvl w:val="0"/>
      </w:pPr>
      <w:r w:rsidRPr="005F4D16">
        <w:t>Recuperaciones</w:t>
      </w:r>
    </w:p>
    <w:p w14:paraId="3A6213F5" w14:textId="77777777" w:rsidR="00636E77" w:rsidRPr="005F4D16" w:rsidRDefault="00636E77" w:rsidP="00E72AD2">
      <w:pPr>
        <w:pStyle w:val="Prrafodelista"/>
        <w:keepNext/>
        <w:keepLines/>
        <w:numPr>
          <w:ilvl w:val="1"/>
          <w:numId w:val="4"/>
        </w:numPr>
        <w:spacing w:before="240"/>
        <w:jc w:val="both"/>
        <w:outlineLvl w:val="0"/>
      </w:pPr>
      <w:r w:rsidRPr="005F4D16">
        <w:t>No recuperar oferteo después del periodo de la campaña</w:t>
      </w:r>
    </w:p>
    <w:p w14:paraId="5FA47BBD" w14:textId="77777777" w:rsidR="00636E77" w:rsidRPr="005F4D16" w:rsidRDefault="00636E77" w:rsidP="00E72AD2">
      <w:pPr>
        <w:pStyle w:val="Prrafodelista"/>
        <w:keepNext/>
        <w:keepLines/>
        <w:numPr>
          <w:ilvl w:val="1"/>
          <w:numId w:val="4"/>
        </w:numPr>
        <w:spacing w:before="240"/>
        <w:jc w:val="both"/>
        <w:outlineLvl w:val="0"/>
      </w:pPr>
      <w:r w:rsidRPr="005F4D16">
        <w:t>Sujeto a autorización del vendedor</w:t>
      </w:r>
    </w:p>
    <w:p w14:paraId="442BE46A" w14:textId="77777777" w:rsidR="00636E77" w:rsidRPr="005F4D16" w:rsidRDefault="00636E77" w:rsidP="00E72AD2">
      <w:pPr>
        <w:pStyle w:val="Prrafodelista"/>
        <w:keepNext/>
        <w:keepLines/>
        <w:numPr>
          <w:ilvl w:val="1"/>
          <w:numId w:val="4"/>
        </w:numPr>
        <w:spacing w:before="240"/>
        <w:jc w:val="both"/>
        <w:outlineLvl w:val="0"/>
      </w:pPr>
      <w:r w:rsidRPr="005F4D16">
        <w:t>No se recuperan campañas políticas</w:t>
      </w:r>
    </w:p>
    <w:p w14:paraId="62E69FC8" w14:textId="77777777" w:rsidR="00636E77" w:rsidRPr="005F4D16" w:rsidRDefault="00636E77" w:rsidP="00E72AD2">
      <w:pPr>
        <w:pStyle w:val="Prrafodelista"/>
        <w:keepNext/>
        <w:keepLines/>
        <w:numPr>
          <w:ilvl w:val="1"/>
          <w:numId w:val="4"/>
        </w:numPr>
        <w:spacing w:before="240"/>
        <w:jc w:val="both"/>
        <w:outlineLvl w:val="0"/>
      </w:pPr>
      <w:r w:rsidRPr="005F4D16">
        <w:t>No recuperar cortesías</w:t>
      </w:r>
    </w:p>
    <w:p w14:paraId="448C9D5D" w14:textId="77777777" w:rsidR="00636E77" w:rsidRPr="005F4D16" w:rsidRDefault="00636E77" w:rsidP="00E72AD2">
      <w:pPr>
        <w:pStyle w:val="Prrafodelista"/>
        <w:keepNext/>
        <w:keepLines/>
        <w:numPr>
          <w:ilvl w:val="1"/>
          <w:numId w:val="4"/>
        </w:numPr>
        <w:spacing w:before="240"/>
        <w:jc w:val="both"/>
        <w:outlineLvl w:val="0"/>
      </w:pPr>
      <w:r w:rsidRPr="005F4D16">
        <w:t>No recuperar productos Megacable</w:t>
      </w:r>
    </w:p>
    <w:p w14:paraId="61EF0AC1" w14:textId="1EC007E0" w:rsidR="004206B2" w:rsidRPr="005F4D16" w:rsidRDefault="004206B2" w:rsidP="00E72AD2">
      <w:pPr>
        <w:pStyle w:val="Prrafodelista"/>
        <w:keepNext/>
        <w:keepLines/>
        <w:numPr>
          <w:ilvl w:val="0"/>
          <w:numId w:val="4"/>
        </w:numPr>
        <w:spacing w:before="240"/>
        <w:jc w:val="both"/>
        <w:outlineLvl w:val="0"/>
      </w:pPr>
      <w:r w:rsidRPr="005F4D16">
        <w:t>Considerar los canales alineados en cada sist</w:t>
      </w:r>
      <w:r w:rsidR="00F70221">
        <w:t>ema, cada plaza es diferente  (en ambos módulos de captura</w:t>
      </w:r>
      <w:r w:rsidRPr="005F4D16">
        <w:t>)</w:t>
      </w:r>
      <w:r w:rsidR="00634B59" w:rsidRPr="005F4D16">
        <w:t>.</w:t>
      </w:r>
      <w:r w:rsidR="00722754" w:rsidRPr="005F4D16">
        <w:t xml:space="preserve"> Esto debe de estar considerado en la orden de transmisión al momento de seleccionar un canal debe decirte cuales le pertenecen a cada canal.</w:t>
      </w:r>
    </w:p>
    <w:p w14:paraId="061C3A3C" w14:textId="5DBD009C" w:rsidR="004206B2" w:rsidRPr="005F4D16" w:rsidRDefault="004206B2" w:rsidP="00E72AD2">
      <w:pPr>
        <w:pStyle w:val="Prrafodelista"/>
        <w:keepNext/>
        <w:keepLines/>
        <w:numPr>
          <w:ilvl w:val="0"/>
          <w:numId w:val="4"/>
        </w:numPr>
        <w:spacing w:before="240"/>
        <w:jc w:val="both"/>
        <w:outlineLvl w:val="0"/>
      </w:pPr>
      <w:r w:rsidRPr="005F4D16">
        <w:t xml:space="preserve">Considerar  horario límite de captura las 18:00 </w:t>
      </w:r>
      <w:r w:rsidR="00E72AD2" w:rsidRPr="005F4D16">
        <w:t>horas</w:t>
      </w:r>
      <w:r w:rsidRPr="005F4D16">
        <w:t>. centro de México</w:t>
      </w:r>
    </w:p>
    <w:p w14:paraId="03F2B245" w14:textId="570622BB" w:rsidR="004206B2" w:rsidRPr="005F4D16" w:rsidRDefault="00722754" w:rsidP="00E72AD2">
      <w:pPr>
        <w:pStyle w:val="Prrafodelista"/>
        <w:keepNext/>
        <w:keepLines/>
        <w:spacing w:before="240"/>
        <w:jc w:val="both"/>
        <w:outlineLvl w:val="0"/>
      </w:pPr>
      <w:r w:rsidRPr="005F4D16">
        <w:t xml:space="preserve">(si es para el día de mañana, el usuario no podría capturar una pauta, si es para un día o varios días posteriores si podría). </w:t>
      </w:r>
    </w:p>
    <w:p w14:paraId="7C1DB172" w14:textId="25EDB025" w:rsidR="0030228C" w:rsidRPr="005F4D16" w:rsidRDefault="004206B2" w:rsidP="00E72AD2">
      <w:pPr>
        <w:pStyle w:val="Prrafodelista"/>
        <w:keepNext/>
        <w:keepLines/>
        <w:numPr>
          <w:ilvl w:val="0"/>
          <w:numId w:val="4"/>
        </w:numPr>
        <w:spacing w:before="240"/>
        <w:jc w:val="both"/>
        <w:outlineLvl w:val="0"/>
        <w:rPr>
          <w:u w:val="single"/>
        </w:rPr>
      </w:pPr>
      <w:r w:rsidRPr="005F4D16">
        <w:t>Sé considere la diferencia horaria entre las pla</w:t>
      </w:r>
      <w:r w:rsidR="00680E5E" w:rsidRPr="005F4D16">
        <w:t xml:space="preserve">zas que corresponden a Sonora, </w:t>
      </w:r>
      <w:r w:rsidRPr="005F4D16">
        <w:t>Sinaloa</w:t>
      </w:r>
      <w:r w:rsidR="00F70221">
        <w:t>, Nayarit y Baja C</w:t>
      </w:r>
      <w:r w:rsidR="00680E5E" w:rsidRPr="005F4D16">
        <w:t>alifornia</w:t>
      </w:r>
      <w:r w:rsidR="00E72AD2">
        <w:t xml:space="preserve"> (programas en vivo</w:t>
      </w:r>
      <w:r w:rsidRPr="005F4D16">
        <w:t>)</w:t>
      </w:r>
      <w:r w:rsidR="00722754" w:rsidRPr="005F4D16">
        <w:t xml:space="preserve">. </w:t>
      </w:r>
    </w:p>
    <w:p w14:paraId="464E85D6" w14:textId="77777777" w:rsidR="00B44ACF" w:rsidRPr="005F4D16" w:rsidRDefault="00B44ACF" w:rsidP="00E72AD2">
      <w:pPr>
        <w:jc w:val="both"/>
      </w:pPr>
    </w:p>
    <w:sectPr w:rsidR="00B44ACF" w:rsidRPr="005F4D16" w:rsidSect="00B44ACF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B6C657" w14:textId="77777777" w:rsidR="000B6194" w:rsidRDefault="000B6194" w:rsidP="00FC6B92">
      <w:r>
        <w:separator/>
      </w:r>
    </w:p>
  </w:endnote>
  <w:endnote w:type="continuationSeparator" w:id="0">
    <w:p w14:paraId="09C455A4" w14:textId="77777777" w:rsidR="000B6194" w:rsidRDefault="000B6194" w:rsidP="00FC6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3E5BD" w14:textId="77777777" w:rsidR="00FC6B92" w:rsidRDefault="000B6194" w:rsidP="00FC6B92">
    <w:pPr>
      <w:pStyle w:val="Piedepgina"/>
      <w:jc w:val="center"/>
    </w:pPr>
    <w:hyperlink r:id="rId1" w:history="1">
      <w:r w:rsidR="00FC6B92" w:rsidRPr="00F5337E">
        <w:rPr>
          <w:rStyle w:val="Hipervnculo"/>
        </w:rPr>
        <w:t>www.duxstar.com</w:t>
      </w:r>
    </w:hyperlink>
    <w:r w:rsidR="00FC6B92">
      <w:t xml:space="preserve">  Tel: (33)3268-3700  </w:t>
    </w:r>
    <w:hyperlink r:id="rId2" w:history="1">
      <w:r w:rsidR="00FC6B92" w:rsidRPr="00F5337E">
        <w:rPr>
          <w:rStyle w:val="Hipervnculo"/>
        </w:rPr>
        <w:t>contacto@duxstar.com</w:t>
      </w:r>
    </w:hyperlink>
  </w:p>
  <w:p w14:paraId="3BB557DB" w14:textId="77777777" w:rsidR="00FC6B92" w:rsidRDefault="00FC6B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776953" w14:textId="77777777" w:rsidR="000B6194" w:rsidRDefault="000B6194" w:rsidP="00FC6B92">
      <w:r>
        <w:separator/>
      </w:r>
    </w:p>
  </w:footnote>
  <w:footnote w:type="continuationSeparator" w:id="0">
    <w:p w14:paraId="3D98E24B" w14:textId="77777777" w:rsidR="000B6194" w:rsidRDefault="000B6194" w:rsidP="00FC6B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9E8C0" w14:textId="02F8712E" w:rsidR="00FC6B92" w:rsidRDefault="00FC6B92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01AB2AD" wp14:editId="6B455CD5">
          <wp:simplePos x="0" y="0"/>
          <wp:positionH relativeFrom="column">
            <wp:posOffset>-939165</wp:posOffset>
          </wp:positionH>
          <wp:positionV relativeFrom="paragraph">
            <wp:posOffset>-313055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F6EB9"/>
    <w:multiLevelType w:val="hybridMultilevel"/>
    <w:tmpl w:val="E228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50F31"/>
    <w:multiLevelType w:val="hybridMultilevel"/>
    <w:tmpl w:val="E4147D1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203D21"/>
    <w:multiLevelType w:val="hybridMultilevel"/>
    <w:tmpl w:val="79485C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830D6E"/>
    <w:multiLevelType w:val="hybridMultilevel"/>
    <w:tmpl w:val="F1144D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E77"/>
    <w:rsid w:val="000B6194"/>
    <w:rsid w:val="0030228C"/>
    <w:rsid w:val="003D0E48"/>
    <w:rsid w:val="004206B2"/>
    <w:rsid w:val="005F48D8"/>
    <w:rsid w:val="005F4D16"/>
    <w:rsid w:val="00634B59"/>
    <w:rsid w:val="00636E77"/>
    <w:rsid w:val="00680E5E"/>
    <w:rsid w:val="00722754"/>
    <w:rsid w:val="007B3F99"/>
    <w:rsid w:val="007C5A15"/>
    <w:rsid w:val="008E7FAB"/>
    <w:rsid w:val="00B44ACF"/>
    <w:rsid w:val="00D50820"/>
    <w:rsid w:val="00E72AD2"/>
    <w:rsid w:val="00EA34B2"/>
    <w:rsid w:val="00F70221"/>
    <w:rsid w:val="00FB3AD3"/>
    <w:rsid w:val="00FC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C10D8"/>
  <w14:defaultImageDpi w14:val="300"/>
  <w15:docId w15:val="{9C46B879-A7E7-47A7-AA23-1574DE86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E77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508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6E7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508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C6B92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6B92"/>
    <w:rPr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C6B92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B92"/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FC6B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Tequilasoft_Mac_3 Salvador</dc:creator>
  <cp:keywords/>
  <dc:description/>
  <cp:lastModifiedBy>Connie Larios</cp:lastModifiedBy>
  <cp:revision>7</cp:revision>
  <cp:lastPrinted>2015-03-20T15:16:00Z</cp:lastPrinted>
  <dcterms:created xsi:type="dcterms:W3CDTF">2015-03-13T16:21:00Z</dcterms:created>
  <dcterms:modified xsi:type="dcterms:W3CDTF">2015-03-25T15:24:00Z</dcterms:modified>
</cp:coreProperties>
</file>