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0E67F" w14:textId="422AE510" w:rsidR="00C52CFC" w:rsidRPr="00020C83" w:rsidRDefault="00F678FF" w:rsidP="00C52CFC">
      <w:pPr>
        <w:pStyle w:val="Ttulo1"/>
        <w:rPr>
          <w:sz w:val="36"/>
        </w:rPr>
      </w:pPr>
      <w:r w:rsidRPr="00020C83">
        <w:rPr>
          <w:sz w:val="36"/>
        </w:rPr>
        <w:t xml:space="preserve">Producto </w:t>
      </w:r>
      <w:r w:rsidR="00C52CFC" w:rsidRPr="00020C83">
        <w:rPr>
          <w:sz w:val="36"/>
        </w:rPr>
        <w:t>Cortinilla</w:t>
      </w:r>
    </w:p>
    <w:p w14:paraId="301B261F" w14:textId="77777777" w:rsidR="00F678FF" w:rsidRPr="00020C83" w:rsidRDefault="00F678FF" w:rsidP="00872A48">
      <w:pPr>
        <w:rPr>
          <w:rStyle w:val="nfasisintenso"/>
          <w:sz w:val="32"/>
        </w:rPr>
      </w:pPr>
    </w:p>
    <w:p w14:paraId="1C922EFB" w14:textId="77777777" w:rsidR="00872A48" w:rsidRPr="00020C83" w:rsidRDefault="00872A48" w:rsidP="00872A48">
      <w:pPr>
        <w:rPr>
          <w:rStyle w:val="nfasisintenso"/>
          <w:i w:val="0"/>
          <w:sz w:val="32"/>
        </w:rPr>
      </w:pPr>
      <w:r w:rsidRPr="00020C83">
        <w:rPr>
          <w:rStyle w:val="nfasisintenso"/>
          <w:i w:val="0"/>
          <w:sz w:val="32"/>
        </w:rPr>
        <w:t>Cosas que no se pueden transmitir:</w:t>
      </w:r>
    </w:p>
    <w:p w14:paraId="2F21241C" w14:textId="77777777" w:rsidR="00872A48" w:rsidRPr="00020C83" w:rsidRDefault="00872A48" w:rsidP="00872A48">
      <w:pPr>
        <w:rPr>
          <w:rStyle w:val="nfasisintenso"/>
          <w:i w:val="0"/>
          <w:sz w:val="32"/>
        </w:rPr>
      </w:pPr>
    </w:p>
    <w:p w14:paraId="2573003E" w14:textId="634C39FA" w:rsidR="00DC7702" w:rsidRPr="00020C83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020C83">
        <w:rPr>
          <w:b/>
          <w:bCs/>
          <w:iCs/>
        </w:rPr>
        <w:t>No</w:t>
      </w:r>
      <w:r w:rsidR="00E31123" w:rsidRPr="00020C83">
        <w:rPr>
          <w:b/>
          <w:bCs/>
          <w:iCs/>
        </w:rPr>
        <w:t xml:space="preserve"> se anuncia</w:t>
      </w:r>
      <w:r w:rsidRPr="00020C83">
        <w:rPr>
          <w:b/>
          <w:bCs/>
          <w:iCs/>
        </w:rPr>
        <w:t xml:space="preserve">  tabaco (</w:t>
      </w:r>
      <w:r w:rsidR="00020C83" w:rsidRPr="00020C83">
        <w:rPr>
          <w:b/>
          <w:bCs/>
          <w:iCs/>
        </w:rPr>
        <w:t xml:space="preserve">a </w:t>
      </w:r>
      <w:r w:rsidRPr="00020C83">
        <w:rPr>
          <w:b/>
          <w:bCs/>
          <w:iCs/>
        </w:rPr>
        <w:t>ninguna hora)</w:t>
      </w:r>
      <w:r w:rsidR="00872A48" w:rsidRPr="00020C83">
        <w:rPr>
          <w:b/>
          <w:bCs/>
          <w:iCs/>
        </w:rPr>
        <w:t>.</w:t>
      </w:r>
    </w:p>
    <w:p w14:paraId="47DD1B98" w14:textId="7E59104C" w:rsidR="00DC7702" w:rsidRPr="00020C83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020C83">
        <w:rPr>
          <w:b/>
          <w:bCs/>
          <w:iCs/>
        </w:rPr>
        <w:t xml:space="preserve">No </w:t>
      </w:r>
      <w:r w:rsidR="00E31123" w:rsidRPr="00020C83">
        <w:rPr>
          <w:b/>
          <w:bCs/>
          <w:iCs/>
        </w:rPr>
        <w:t xml:space="preserve">se anuncia  </w:t>
      </w:r>
      <w:r w:rsidRPr="00020C83">
        <w:rPr>
          <w:b/>
          <w:bCs/>
          <w:iCs/>
        </w:rPr>
        <w:t>Alcohol (</w:t>
      </w:r>
      <w:r w:rsidR="00020C83" w:rsidRPr="00020C83">
        <w:rPr>
          <w:b/>
          <w:bCs/>
          <w:iCs/>
        </w:rPr>
        <w:t xml:space="preserve">a </w:t>
      </w:r>
      <w:r w:rsidRPr="00020C83">
        <w:rPr>
          <w:b/>
          <w:bCs/>
          <w:iCs/>
        </w:rPr>
        <w:t>ninguna hora)</w:t>
      </w:r>
      <w:r w:rsidR="00872A48" w:rsidRPr="00020C83">
        <w:rPr>
          <w:b/>
          <w:bCs/>
          <w:iCs/>
        </w:rPr>
        <w:t>.</w:t>
      </w:r>
    </w:p>
    <w:p w14:paraId="08788498" w14:textId="11255FB4" w:rsidR="00DC7702" w:rsidRPr="00020C83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020C83">
        <w:rPr>
          <w:b/>
          <w:bCs/>
          <w:iCs/>
        </w:rPr>
        <w:t xml:space="preserve">No </w:t>
      </w:r>
      <w:r w:rsidR="00E31123" w:rsidRPr="00020C83">
        <w:rPr>
          <w:b/>
          <w:bCs/>
          <w:iCs/>
        </w:rPr>
        <w:t xml:space="preserve">se anuncia  </w:t>
      </w:r>
      <w:r w:rsidRPr="00020C83">
        <w:rPr>
          <w:b/>
          <w:bCs/>
          <w:iCs/>
        </w:rPr>
        <w:t xml:space="preserve">Sexo </w:t>
      </w:r>
      <w:r w:rsidR="00020C83">
        <w:rPr>
          <w:b/>
          <w:bCs/>
          <w:iCs/>
        </w:rPr>
        <w:t>explí</w:t>
      </w:r>
      <w:r w:rsidR="00E800E9" w:rsidRPr="00020C83">
        <w:rPr>
          <w:b/>
          <w:bCs/>
          <w:iCs/>
        </w:rPr>
        <w:t xml:space="preserve">cito </w:t>
      </w:r>
      <w:r w:rsidR="00872A48" w:rsidRPr="00020C83">
        <w:rPr>
          <w:b/>
          <w:bCs/>
          <w:iCs/>
        </w:rPr>
        <w:t>(</w:t>
      </w:r>
      <w:r w:rsidR="00020C83" w:rsidRPr="00020C83">
        <w:rPr>
          <w:b/>
          <w:bCs/>
          <w:iCs/>
        </w:rPr>
        <w:t xml:space="preserve">a </w:t>
      </w:r>
      <w:r w:rsidR="00872A48" w:rsidRPr="00020C83">
        <w:rPr>
          <w:b/>
          <w:bCs/>
          <w:iCs/>
        </w:rPr>
        <w:t>ninguna hora).</w:t>
      </w:r>
    </w:p>
    <w:p w14:paraId="12835DB0" w14:textId="740D8009" w:rsidR="00E800E9" w:rsidRPr="00020C83" w:rsidRDefault="00E800E9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bookmarkStart w:id="0" w:name="_GoBack"/>
      <w:bookmarkEnd w:id="0"/>
      <w:r w:rsidRPr="00020C83">
        <w:rPr>
          <w:b/>
          <w:bCs/>
          <w:iCs/>
        </w:rPr>
        <w:t xml:space="preserve">No </w:t>
      </w:r>
      <w:r w:rsidR="00E31123" w:rsidRPr="00020C83">
        <w:rPr>
          <w:b/>
          <w:bCs/>
          <w:iCs/>
        </w:rPr>
        <w:t xml:space="preserve">se anuncia </w:t>
      </w:r>
      <w:r w:rsidRPr="00020C83">
        <w:rPr>
          <w:b/>
          <w:bCs/>
          <w:iCs/>
        </w:rPr>
        <w:t xml:space="preserve">esoterismo </w:t>
      </w:r>
      <w:r w:rsidR="00872A48" w:rsidRPr="00020C83">
        <w:rPr>
          <w:b/>
          <w:bCs/>
          <w:iCs/>
        </w:rPr>
        <w:t>(</w:t>
      </w:r>
      <w:r w:rsidR="00020C83" w:rsidRPr="00020C83">
        <w:rPr>
          <w:b/>
          <w:bCs/>
          <w:iCs/>
        </w:rPr>
        <w:t xml:space="preserve">a </w:t>
      </w:r>
      <w:r w:rsidR="00872A48" w:rsidRPr="00020C83">
        <w:rPr>
          <w:b/>
          <w:bCs/>
          <w:iCs/>
        </w:rPr>
        <w:t>ninguna hora).</w:t>
      </w:r>
    </w:p>
    <w:p w14:paraId="301DFB74" w14:textId="44F5DCB2" w:rsidR="00E800E9" w:rsidRPr="00020C83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020C83">
        <w:rPr>
          <w:b/>
          <w:bCs/>
          <w:iCs/>
        </w:rPr>
        <w:t>No</w:t>
      </w:r>
      <w:r w:rsidR="00020C83" w:rsidRPr="00020C83">
        <w:rPr>
          <w:b/>
          <w:bCs/>
          <w:iCs/>
        </w:rPr>
        <w:t xml:space="preserve"> se anuncian</w:t>
      </w:r>
      <w:r w:rsidRPr="00020C83">
        <w:rPr>
          <w:b/>
          <w:bCs/>
          <w:iCs/>
        </w:rPr>
        <w:t xml:space="preserve"> giros negros (</w:t>
      </w:r>
      <w:proofErr w:type="spellStart"/>
      <w:r w:rsidRPr="00020C83">
        <w:rPr>
          <w:b/>
          <w:bCs/>
          <w:iCs/>
        </w:rPr>
        <w:t>table</w:t>
      </w:r>
      <w:proofErr w:type="spellEnd"/>
      <w:r w:rsidRPr="00020C83">
        <w:rPr>
          <w:b/>
          <w:bCs/>
          <w:iCs/>
        </w:rPr>
        <w:t xml:space="preserve"> dance, bares, antros).</w:t>
      </w:r>
    </w:p>
    <w:p w14:paraId="327038CF" w14:textId="62085E32" w:rsidR="00376254" w:rsidRPr="00020C83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020C83">
        <w:rPr>
          <w:b/>
          <w:bCs/>
          <w:iCs/>
        </w:rPr>
        <w:t xml:space="preserve">No se anuncia comerciales </w:t>
      </w:r>
      <w:r w:rsidR="00020C83" w:rsidRPr="00020C83">
        <w:rPr>
          <w:b/>
          <w:bCs/>
          <w:iCs/>
        </w:rPr>
        <w:t>médicos</w:t>
      </w:r>
      <w:r w:rsidRPr="00020C83">
        <w:rPr>
          <w:b/>
          <w:bCs/>
          <w:iCs/>
        </w:rPr>
        <w:t xml:space="preserve"> muy </w:t>
      </w:r>
      <w:r w:rsidR="00020C83" w:rsidRPr="00020C83">
        <w:rPr>
          <w:b/>
          <w:bCs/>
          <w:iCs/>
        </w:rPr>
        <w:t>explícitos</w:t>
      </w:r>
      <w:r w:rsidRPr="00020C83">
        <w:rPr>
          <w:b/>
          <w:bCs/>
          <w:iCs/>
        </w:rPr>
        <w:t>.</w:t>
      </w:r>
    </w:p>
    <w:p w14:paraId="10EF664D" w14:textId="77777777" w:rsidR="00020C83" w:rsidRPr="00020C83" w:rsidRDefault="00020C83" w:rsidP="00020C8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020C83">
        <w:rPr>
          <w:b/>
          <w:bCs/>
          <w:iCs/>
        </w:rPr>
        <w:t>Los anuncios en política se deben de suspender conforme a la autoridad.</w:t>
      </w:r>
    </w:p>
    <w:p w14:paraId="337D5537" w14:textId="5AACA415" w:rsidR="00376254" w:rsidRPr="00020C83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020C83">
        <w:rPr>
          <w:b/>
          <w:bCs/>
          <w:iCs/>
        </w:rPr>
        <w:t xml:space="preserve">No se transmiten </w:t>
      </w:r>
      <w:r w:rsidR="00020C83" w:rsidRPr="00020C83">
        <w:rPr>
          <w:b/>
          <w:bCs/>
          <w:iCs/>
        </w:rPr>
        <w:t>campañas</w:t>
      </w:r>
      <w:r w:rsidRPr="00020C83">
        <w:rPr>
          <w:b/>
          <w:bCs/>
          <w:iCs/>
        </w:rPr>
        <w:t xml:space="preserve"> de </w:t>
      </w:r>
      <w:r w:rsidR="00020C83" w:rsidRPr="00020C83">
        <w:rPr>
          <w:b/>
          <w:bCs/>
          <w:iCs/>
        </w:rPr>
        <w:t>política</w:t>
      </w:r>
      <w:r w:rsidRPr="00020C83">
        <w:rPr>
          <w:b/>
          <w:bCs/>
          <w:iCs/>
        </w:rPr>
        <w:t>.</w:t>
      </w:r>
    </w:p>
    <w:p w14:paraId="407F26DF" w14:textId="32E36A4E" w:rsidR="00376254" w:rsidRPr="00020C83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020C83">
        <w:rPr>
          <w:b/>
          <w:bCs/>
          <w:iCs/>
        </w:rPr>
        <w:t>No se puede transmitir competencia consecutiva.</w:t>
      </w:r>
    </w:p>
    <w:p w14:paraId="6902FE51" w14:textId="7290E304" w:rsidR="00376254" w:rsidRPr="00020C83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020C83">
        <w:rPr>
          <w:b/>
          <w:bCs/>
          <w:iCs/>
        </w:rPr>
        <w:t>No se puede vender si tiene un adeudo.</w:t>
      </w:r>
    </w:p>
    <w:p w14:paraId="63A8B152" w14:textId="59A779B1" w:rsidR="004F04E0" w:rsidRPr="00020C83" w:rsidRDefault="004F04E0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020C83">
        <w:rPr>
          <w:b/>
          <w:bCs/>
          <w:iCs/>
        </w:rPr>
        <w:t>No se recuperan ofertas.</w:t>
      </w:r>
    </w:p>
    <w:p w14:paraId="4DCA64CE" w14:textId="77777777" w:rsidR="004F04E0" w:rsidRPr="00020C83" w:rsidRDefault="004F04E0" w:rsidP="004F04E0">
      <w:pPr>
        <w:pStyle w:val="Prrafodelista"/>
        <w:rPr>
          <w:b/>
          <w:bCs/>
          <w:iCs/>
        </w:rPr>
      </w:pPr>
    </w:p>
    <w:p w14:paraId="5C79C591" w14:textId="77777777" w:rsidR="00E31123" w:rsidRPr="00020C83" w:rsidRDefault="00E31123" w:rsidP="00E31123">
      <w:pPr>
        <w:rPr>
          <w:b/>
          <w:bCs/>
          <w:iCs/>
        </w:rPr>
      </w:pPr>
    </w:p>
    <w:p w14:paraId="7BAD1490" w14:textId="77777777" w:rsidR="00872A48" w:rsidRPr="00020C83" w:rsidRDefault="00872A48" w:rsidP="00872A48">
      <w:pPr>
        <w:pStyle w:val="Ttulo1"/>
      </w:pPr>
      <w:r w:rsidRPr="00020C83">
        <w:t>Casos que si se pueden transmitir</w:t>
      </w:r>
    </w:p>
    <w:p w14:paraId="5A0D2557" w14:textId="4A0A1480" w:rsidR="00872A48" w:rsidRPr="00020C83" w:rsidRDefault="00020C83" w:rsidP="00020C83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Se indicará si se necesita testigo.</w:t>
      </w:r>
    </w:p>
    <w:p w14:paraId="5971F5FF" w14:textId="3885E592" w:rsidR="00376254" w:rsidRPr="00020C83" w:rsidRDefault="00376254" w:rsidP="00484DCD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 w:rsidRPr="00020C83">
        <w:rPr>
          <w:b/>
          <w:bCs/>
          <w:iCs/>
        </w:rPr>
        <w:t>Puede estar dentro o fuera de un programa.</w:t>
      </w:r>
    </w:p>
    <w:p w14:paraId="03F7124E" w14:textId="03C4E477" w:rsidR="00376254" w:rsidRDefault="00376254" w:rsidP="00484DCD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 w:rsidRPr="00020C83">
        <w:rPr>
          <w:b/>
          <w:bCs/>
          <w:iCs/>
        </w:rPr>
        <w:t>Una o dos capsulas por programa.</w:t>
      </w:r>
    </w:p>
    <w:p w14:paraId="713D9AEB" w14:textId="189BB556" w:rsidR="00376254" w:rsidRPr="00020C83" w:rsidRDefault="00020C83" w:rsidP="00020C83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El f</w:t>
      </w:r>
      <w:r w:rsidRPr="00C80AE9">
        <w:rPr>
          <w:b/>
          <w:bCs/>
          <w:iCs/>
        </w:rPr>
        <w:t>ormato</w:t>
      </w:r>
      <w:r>
        <w:rPr>
          <w:b/>
          <w:bCs/>
          <w:iCs/>
        </w:rPr>
        <w:t xml:space="preserve"> en el que deberá</w:t>
      </w:r>
      <w:r w:rsidR="00164BB2">
        <w:rPr>
          <w:b/>
          <w:bCs/>
          <w:iCs/>
        </w:rPr>
        <w:t xml:space="preserve"> de entregarse el material es video SD y HD</w:t>
      </w:r>
      <w:r>
        <w:rPr>
          <w:b/>
          <w:bCs/>
          <w:iCs/>
        </w:rPr>
        <w:t>.</w:t>
      </w:r>
    </w:p>
    <w:p w14:paraId="298E6F14" w14:textId="77777777" w:rsidR="00020C83" w:rsidRDefault="00020C83" w:rsidP="00020C83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 xml:space="preserve">Se deberá contar con el material con un tiempo mínimo de </w:t>
      </w:r>
      <w:r w:rsidRPr="00C80AE9">
        <w:rPr>
          <w:b/>
          <w:bCs/>
          <w:iCs/>
        </w:rPr>
        <w:t xml:space="preserve">24 </w:t>
      </w:r>
      <w:proofErr w:type="spellStart"/>
      <w:r w:rsidRPr="00C80AE9">
        <w:rPr>
          <w:b/>
          <w:bCs/>
          <w:iCs/>
        </w:rPr>
        <w:t>hrs</w:t>
      </w:r>
      <w:proofErr w:type="spellEnd"/>
      <w:r w:rsidRPr="00C80AE9">
        <w:rPr>
          <w:b/>
          <w:bCs/>
          <w:iCs/>
        </w:rPr>
        <w:t xml:space="preserve"> de anticipación.</w:t>
      </w:r>
    </w:p>
    <w:p w14:paraId="5EFCD117" w14:textId="77777777" w:rsidR="00020C83" w:rsidRPr="00C80AE9" w:rsidRDefault="00020C83" w:rsidP="00020C83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Si el material es generado por el productos tiene un costo extra.</w:t>
      </w:r>
    </w:p>
    <w:p w14:paraId="061D78F1" w14:textId="77777777" w:rsidR="00020C83" w:rsidRDefault="00020C83" w:rsidP="00020C83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 xml:space="preserve">En caso de requerir que el material sea generado por </w:t>
      </w:r>
      <w:proofErr w:type="spellStart"/>
      <w:r>
        <w:rPr>
          <w:b/>
          <w:bCs/>
          <w:iCs/>
        </w:rPr>
        <w:t>megacable</w:t>
      </w:r>
      <w:proofErr w:type="spellEnd"/>
      <w:r>
        <w:rPr>
          <w:b/>
          <w:bCs/>
          <w:iCs/>
        </w:rPr>
        <w:t xml:space="preserve"> se </w:t>
      </w:r>
      <w:r w:rsidRPr="00C80AE9">
        <w:rPr>
          <w:b/>
          <w:bCs/>
          <w:iCs/>
        </w:rPr>
        <w:t>genera</w:t>
      </w:r>
      <w:r>
        <w:rPr>
          <w:b/>
          <w:bCs/>
          <w:iCs/>
        </w:rPr>
        <w:t>rá</w:t>
      </w:r>
      <w:r w:rsidRPr="00C80AE9">
        <w:rPr>
          <w:b/>
          <w:bCs/>
          <w:iCs/>
        </w:rPr>
        <w:t xml:space="preserve"> orden de trabajo.</w:t>
      </w:r>
    </w:p>
    <w:p w14:paraId="33B56D13" w14:textId="29A3ABB0" w:rsidR="00020C83" w:rsidRDefault="00020C83" w:rsidP="00020C83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El tiempo de una cortinilla en la sección presenta presento es de 3 a 5 segundos.</w:t>
      </w:r>
    </w:p>
    <w:p w14:paraId="06FE4C58" w14:textId="66B9CA0A" w:rsidR="00020C83" w:rsidRDefault="00020C83" w:rsidP="00020C83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En la sección pase a cortes se pueden transmitir 7 cortinillas por hora.</w:t>
      </w:r>
    </w:p>
    <w:p w14:paraId="0088BD80" w14:textId="18DA7F24" w:rsidR="00020C83" w:rsidRPr="00C80AE9" w:rsidRDefault="00020C83" w:rsidP="00020C83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En cada corte comercial se pueden transmitir 2 cortinillas.</w:t>
      </w:r>
    </w:p>
    <w:p w14:paraId="688A1357" w14:textId="10EAA768" w:rsidR="004F04E0" w:rsidRPr="00020C83" w:rsidRDefault="004F04E0" w:rsidP="00376254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 w:rsidRPr="00020C83">
        <w:rPr>
          <w:b/>
          <w:bCs/>
          <w:iCs/>
        </w:rPr>
        <w:t xml:space="preserve">Puede tener </w:t>
      </w:r>
      <w:r w:rsidR="00164BB2" w:rsidRPr="00020C83">
        <w:rPr>
          <w:b/>
          <w:bCs/>
          <w:iCs/>
        </w:rPr>
        <w:t>genérico</w:t>
      </w:r>
      <w:r w:rsidRPr="00020C83">
        <w:rPr>
          <w:b/>
          <w:bCs/>
          <w:iCs/>
        </w:rPr>
        <w:t>.</w:t>
      </w:r>
    </w:p>
    <w:p w14:paraId="61F3DE6C" w14:textId="77777777" w:rsidR="004F04E0" w:rsidRPr="00020C83" w:rsidRDefault="004F04E0" w:rsidP="004F04E0">
      <w:pPr>
        <w:pStyle w:val="Prrafodelista"/>
        <w:keepNext/>
        <w:keepLines/>
        <w:spacing w:before="240"/>
        <w:outlineLvl w:val="0"/>
        <w:rPr>
          <w:b/>
          <w:bCs/>
          <w:iCs/>
        </w:rPr>
      </w:pPr>
    </w:p>
    <w:sectPr w:rsidR="004F04E0" w:rsidRPr="00020C83" w:rsidSect="004B750B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6F4452" w14:textId="77777777" w:rsidR="00870B6D" w:rsidRDefault="00870B6D" w:rsidP="00F31F26">
      <w:r>
        <w:separator/>
      </w:r>
    </w:p>
  </w:endnote>
  <w:endnote w:type="continuationSeparator" w:id="0">
    <w:p w14:paraId="7E223DF4" w14:textId="77777777" w:rsidR="00870B6D" w:rsidRDefault="00870B6D" w:rsidP="00F3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96BCC" w14:textId="77777777" w:rsidR="00020C83" w:rsidRDefault="00870B6D" w:rsidP="00F31F26">
    <w:pPr>
      <w:pStyle w:val="Piedepgina"/>
      <w:jc w:val="center"/>
    </w:pPr>
    <w:hyperlink r:id="rId1" w:history="1">
      <w:r w:rsidR="00020C83" w:rsidRPr="00F5337E">
        <w:rPr>
          <w:rStyle w:val="Hipervnculo"/>
        </w:rPr>
        <w:t>www.duxstar.com</w:t>
      </w:r>
    </w:hyperlink>
    <w:r w:rsidR="00020C83">
      <w:t xml:space="preserve">  Tel: (33)3268-3700  </w:t>
    </w:r>
    <w:hyperlink r:id="rId2" w:history="1">
      <w:r w:rsidR="00020C83" w:rsidRPr="00F5337E">
        <w:rPr>
          <w:rStyle w:val="Hipervnculo"/>
        </w:rPr>
        <w:t>contacto@duxstar.com</w:t>
      </w:r>
    </w:hyperlink>
  </w:p>
  <w:p w14:paraId="2C093479" w14:textId="77777777" w:rsidR="00020C83" w:rsidRDefault="00020C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3E2A7" w14:textId="77777777" w:rsidR="00870B6D" w:rsidRDefault="00870B6D" w:rsidP="00F31F26">
      <w:r>
        <w:separator/>
      </w:r>
    </w:p>
  </w:footnote>
  <w:footnote w:type="continuationSeparator" w:id="0">
    <w:p w14:paraId="3109250D" w14:textId="77777777" w:rsidR="00870B6D" w:rsidRDefault="00870B6D" w:rsidP="00F31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0401D" w14:textId="77777777" w:rsidR="00020C83" w:rsidRDefault="00020C83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1C48D97" wp14:editId="2C78C142">
          <wp:simplePos x="0" y="0"/>
          <wp:positionH relativeFrom="column">
            <wp:posOffset>-939165</wp:posOffset>
          </wp:positionH>
          <wp:positionV relativeFrom="paragraph">
            <wp:posOffset>-305435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D5A0E"/>
    <w:multiLevelType w:val="hybridMultilevel"/>
    <w:tmpl w:val="02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482"/>
    <w:multiLevelType w:val="hybridMultilevel"/>
    <w:tmpl w:val="A82A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EB9"/>
    <w:multiLevelType w:val="hybridMultilevel"/>
    <w:tmpl w:val="E22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26AEA"/>
    <w:multiLevelType w:val="hybridMultilevel"/>
    <w:tmpl w:val="9EE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0714D"/>
    <w:multiLevelType w:val="hybridMultilevel"/>
    <w:tmpl w:val="EF98340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9EA6714"/>
    <w:multiLevelType w:val="hybridMultilevel"/>
    <w:tmpl w:val="8C52C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C2"/>
    <w:rsid w:val="00020C83"/>
    <w:rsid w:val="00164BB2"/>
    <w:rsid w:val="00376254"/>
    <w:rsid w:val="003D58C2"/>
    <w:rsid w:val="00484DCD"/>
    <w:rsid w:val="004B750B"/>
    <w:rsid w:val="004F04E0"/>
    <w:rsid w:val="00870B6D"/>
    <w:rsid w:val="00872A48"/>
    <w:rsid w:val="00AE644B"/>
    <w:rsid w:val="00C52CFC"/>
    <w:rsid w:val="00D931D2"/>
    <w:rsid w:val="00DC7702"/>
    <w:rsid w:val="00E31123"/>
    <w:rsid w:val="00E800E9"/>
    <w:rsid w:val="00F31F26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AEBD7"/>
  <w14:defaultImageDpi w14:val="300"/>
  <w15:docId w15:val="{011C21E4-2B9E-4650-8E30-675F3851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8C2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3D58C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1F26"/>
  </w:style>
  <w:style w:type="paragraph" w:styleId="Piedepgina">
    <w:name w:val="footer"/>
    <w:basedOn w:val="Normal"/>
    <w:link w:val="Piedepgina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F26"/>
  </w:style>
  <w:style w:type="character" w:styleId="Hipervnculo">
    <w:name w:val="Hyperlink"/>
    <w:basedOn w:val="Fuentedeprrafopredeter"/>
    <w:uiPriority w:val="99"/>
    <w:unhideWhenUsed/>
    <w:rsid w:val="00F31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Durán Cobián</dc:creator>
  <cp:keywords/>
  <dc:description/>
  <cp:lastModifiedBy>Connie Larios</cp:lastModifiedBy>
  <cp:revision>2</cp:revision>
  <dcterms:created xsi:type="dcterms:W3CDTF">2015-03-26T19:23:00Z</dcterms:created>
  <dcterms:modified xsi:type="dcterms:W3CDTF">2015-03-26T19:23:00Z</dcterms:modified>
</cp:coreProperties>
</file>