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A00" w:rsidRPr="00215049" w:rsidRDefault="00415A00">
      <w:pPr>
        <w:rPr>
          <w:rFonts w:ascii="Times New Roman" w:hAnsi="Times New Roman" w:cs="Times New Roman"/>
        </w:rPr>
      </w:pPr>
    </w:p>
    <w:p w:rsidR="000A3A9C" w:rsidRPr="00215049" w:rsidRDefault="000A3A9C" w:rsidP="000A3A9C">
      <w:pPr>
        <w:jc w:val="right"/>
        <w:rPr>
          <w:rFonts w:ascii="Times New Roman" w:hAnsi="Times New Roman" w:cs="Times New Roman"/>
        </w:rPr>
      </w:pPr>
      <w:r w:rsidRPr="00215049">
        <w:rPr>
          <w:rFonts w:ascii="Times New Roman" w:hAnsi="Times New Roman" w:cs="Times New Roman"/>
        </w:rPr>
        <w:t xml:space="preserve">Guadalajara, Jalisco. </w:t>
      </w:r>
    </w:p>
    <w:p w:rsidR="000A3A9C" w:rsidRPr="00215049" w:rsidRDefault="00057B78" w:rsidP="000A3A9C">
      <w:pPr>
        <w:jc w:val="right"/>
        <w:rPr>
          <w:rFonts w:ascii="Times New Roman" w:hAnsi="Times New Roman" w:cs="Times New Roman"/>
        </w:rPr>
      </w:pPr>
      <w:r>
        <w:rPr>
          <w:rFonts w:ascii="Times New Roman" w:hAnsi="Times New Roman" w:cs="Times New Roman"/>
        </w:rPr>
        <w:t>30 de junio de 2014</w:t>
      </w:r>
    </w:p>
    <w:p w:rsidR="000A3A9C" w:rsidRPr="004A406E" w:rsidRDefault="00406653" w:rsidP="000A3A9C">
      <w:pPr>
        <w:rPr>
          <w:rFonts w:ascii="Times New Roman" w:hAnsi="Times New Roman" w:cs="Times New Roman"/>
          <w:b/>
          <w:sz w:val="28"/>
        </w:rPr>
      </w:pPr>
      <w:proofErr w:type="spellStart"/>
      <w:r>
        <w:rPr>
          <w:rFonts w:ascii="Times New Roman" w:hAnsi="Times New Roman" w:cs="Times New Roman"/>
          <w:b/>
          <w:sz w:val="28"/>
        </w:rPr>
        <w:t>Megacable</w:t>
      </w:r>
      <w:proofErr w:type="spellEnd"/>
      <w:r>
        <w:rPr>
          <w:rFonts w:ascii="Times New Roman" w:hAnsi="Times New Roman" w:cs="Times New Roman"/>
          <w:b/>
          <w:sz w:val="28"/>
        </w:rPr>
        <w:t xml:space="preserve"> Publicidad</w:t>
      </w:r>
    </w:p>
    <w:p w:rsidR="000A3A9C" w:rsidRPr="00215049" w:rsidRDefault="000A3A9C" w:rsidP="000A3A9C">
      <w:pPr>
        <w:rPr>
          <w:rFonts w:ascii="Times New Roman" w:hAnsi="Times New Roman" w:cs="Times New Roman"/>
        </w:rPr>
      </w:pPr>
    </w:p>
    <w:p w:rsidR="000A3A9C" w:rsidRPr="00215049" w:rsidRDefault="000A3A9C" w:rsidP="000A3A9C">
      <w:pPr>
        <w:rPr>
          <w:rFonts w:ascii="Times New Roman" w:hAnsi="Times New Roman" w:cs="Times New Roman"/>
        </w:rPr>
      </w:pPr>
      <w:r w:rsidRPr="00215049">
        <w:rPr>
          <w:rFonts w:ascii="Times New Roman" w:hAnsi="Times New Roman" w:cs="Times New Roman"/>
        </w:rPr>
        <w:t>Buen día a todos.</w:t>
      </w:r>
    </w:p>
    <w:p w:rsidR="00D64E7A" w:rsidRPr="00215049" w:rsidRDefault="00D64E7A" w:rsidP="000A3A9C">
      <w:pPr>
        <w:rPr>
          <w:rFonts w:ascii="Times New Roman" w:hAnsi="Times New Roman" w:cs="Times New Roman"/>
        </w:rPr>
      </w:pPr>
    </w:p>
    <w:p w:rsidR="008926AB" w:rsidRDefault="00D64E7A" w:rsidP="00D64E7A">
      <w:pPr>
        <w:jc w:val="both"/>
        <w:rPr>
          <w:rFonts w:ascii="Times New Roman" w:hAnsi="Times New Roman" w:cs="Times New Roman"/>
        </w:rPr>
      </w:pPr>
      <w:r w:rsidRPr="00215049">
        <w:rPr>
          <w:rFonts w:ascii="Times New Roman" w:hAnsi="Times New Roman" w:cs="Times New Roman"/>
        </w:rPr>
        <w:t>Por medio de la presente le</w:t>
      </w:r>
      <w:r w:rsidR="00BB0591" w:rsidRPr="00215049">
        <w:rPr>
          <w:rFonts w:ascii="Times New Roman" w:hAnsi="Times New Roman" w:cs="Times New Roman"/>
        </w:rPr>
        <w:t>s hago</w:t>
      </w:r>
      <w:r w:rsidRPr="00215049">
        <w:rPr>
          <w:rFonts w:ascii="Times New Roman" w:hAnsi="Times New Roman" w:cs="Times New Roman"/>
        </w:rPr>
        <w:t xml:space="preserve"> llegar un cordial saludo y </w:t>
      </w:r>
      <w:r w:rsidR="00BB0591" w:rsidRPr="00215049">
        <w:rPr>
          <w:rFonts w:ascii="Times New Roman" w:hAnsi="Times New Roman" w:cs="Times New Roman"/>
        </w:rPr>
        <w:t>esperando que se encuentre</w:t>
      </w:r>
      <w:r w:rsidR="004534C2" w:rsidRPr="00215049">
        <w:rPr>
          <w:rFonts w:ascii="Times New Roman" w:hAnsi="Times New Roman" w:cs="Times New Roman"/>
        </w:rPr>
        <w:t>n</w:t>
      </w:r>
      <w:r w:rsidR="00E109CE">
        <w:rPr>
          <w:rFonts w:ascii="Times New Roman" w:hAnsi="Times New Roman" w:cs="Times New Roman"/>
        </w:rPr>
        <w:t xml:space="preserve"> bien, m</w:t>
      </w:r>
      <w:r w:rsidR="00A73BBC">
        <w:rPr>
          <w:rFonts w:ascii="Times New Roman" w:hAnsi="Times New Roman" w:cs="Times New Roman"/>
        </w:rPr>
        <w:t>ediante este documento</w:t>
      </w:r>
      <w:r w:rsidR="00BB0591" w:rsidRPr="00215049">
        <w:rPr>
          <w:rFonts w:ascii="Times New Roman" w:hAnsi="Times New Roman" w:cs="Times New Roman"/>
        </w:rPr>
        <w:t xml:space="preserve"> </w:t>
      </w:r>
      <w:r w:rsidRPr="00215049">
        <w:rPr>
          <w:rFonts w:ascii="Times New Roman" w:hAnsi="Times New Roman" w:cs="Times New Roman"/>
        </w:rPr>
        <w:t xml:space="preserve"> haremos </w:t>
      </w:r>
      <w:r w:rsidR="00A73BBC">
        <w:rPr>
          <w:rFonts w:ascii="Times New Roman" w:hAnsi="Times New Roman" w:cs="Times New Roman"/>
        </w:rPr>
        <w:t>de su conocimiento</w:t>
      </w:r>
      <w:r w:rsidRPr="00215049">
        <w:rPr>
          <w:rFonts w:ascii="Times New Roman" w:hAnsi="Times New Roman" w:cs="Times New Roman"/>
        </w:rPr>
        <w:t xml:space="preserve"> el estado actual del proyecto</w:t>
      </w:r>
      <w:r w:rsidR="00E109CE">
        <w:rPr>
          <w:rFonts w:ascii="Times New Roman" w:hAnsi="Times New Roman" w:cs="Times New Roman"/>
        </w:rPr>
        <w:t>, con el fin de que ustedes estén enterado</w:t>
      </w:r>
      <w:r w:rsidR="00EC1D4C">
        <w:rPr>
          <w:rFonts w:ascii="Times New Roman" w:hAnsi="Times New Roman" w:cs="Times New Roman"/>
        </w:rPr>
        <w:t>s</w:t>
      </w:r>
      <w:r w:rsidR="00E109CE">
        <w:rPr>
          <w:rFonts w:ascii="Times New Roman" w:hAnsi="Times New Roman" w:cs="Times New Roman"/>
        </w:rPr>
        <w:t xml:space="preserve"> </w:t>
      </w:r>
      <w:r w:rsidR="007E42B5">
        <w:rPr>
          <w:rFonts w:ascii="Times New Roman" w:hAnsi="Times New Roman" w:cs="Times New Roman"/>
        </w:rPr>
        <w:t>en lo que se está trabajando</w:t>
      </w:r>
      <w:r w:rsidR="00406653">
        <w:rPr>
          <w:rFonts w:ascii="Times New Roman" w:hAnsi="Times New Roman" w:cs="Times New Roman"/>
        </w:rPr>
        <w:t>, este reporte de estado se les estará haciendo llegar cada lunes</w:t>
      </w:r>
      <w:r w:rsidR="007E42B5">
        <w:rPr>
          <w:rFonts w:ascii="Times New Roman" w:hAnsi="Times New Roman" w:cs="Times New Roman"/>
        </w:rPr>
        <w:t>.</w:t>
      </w:r>
    </w:p>
    <w:p w:rsidR="008D594A" w:rsidRPr="00215049" w:rsidRDefault="008D594A" w:rsidP="00D64E7A">
      <w:pPr>
        <w:jc w:val="both"/>
        <w:rPr>
          <w:rFonts w:ascii="Times New Roman" w:hAnsi="Times New Roman" w:cs="Times New Roman"/>
        </w:rPr>
      </w:pPr>
    </w:p>
    <w:p w:rsidR="00E053DD" w:rsidRDefault="008D594A" w:rsidP="00D64E7A">
      <w:pPr>
        <w:jc w:val="both"/>
        <w:rPr>
          <w:rFonts w:ascii="Times New Roman" w:hAnsi="Times New Roman" w:cs="Times New Roman"/>
        </w:rPr>
      </w:pPr>
      <w:r w:rsidRPr="00215049">
        <w:rPr>
          <w:rFonts w:ascii="Times New Roman" w:hAnsi="Times New Roman" w:cs="Times New Roman"/>
        </w:rPr>
        <w:t xml:space="preserve">En la siguiente tabla encontraran </w:t>
      </w:r>
      <w:r w:rsidR="00951538">
        <w:rPr>
          <w:rFonts w:ascii="Times New Roman" w:hAnsi="Times New Roman" w:cs="Times New Roman"/>
        </w:rPr>
        <w:t>las actividades o requerimiento que se están desarrollando para un próximo entregable</w:t>
      </w:r>
      <w:r w:rsidR="00EA755F">
        <w:rPr>
          <w:rFonts w:ascii="Times New Roman" w:hAnsi="Times New Roman" w:cs="Times New Roman"/>
        </w:rPr>
        <w:t xml:space="preserve">. </w:t>
      </w:r>
      <w:r w:rsidR="00951538">
        <w:rPr>
          <w:rFonts w:ascii="Times New Roman" w:hAnsi="Times New Roman" w:cs="Times New Roman"/>
        </w:rPr>
        <w:t xml:space="preserve">La tabla contiene </w:t>
      </w:r>
      <w:r w:rsidRPr="00215049">
        <w:rPr>
          <w:rFonts w:ascii="Times New Roman" w:hAnsi="Times New Roman" w:cs="Times New Roman"/>
        </w:rPr>
        <w:t>el nombre del requerimiento</w:t>
      </w:r>
      <w:r w:rsidR="00D0206A">
        <w:rPr>
          <w:rFonts w:ascii="Times New Roman" w:hAnsi="Times New Roman" w:cs="Times New Roman"/>
        </w:rPr>
        <w:t xml:space="preserve">, la descripción </w:t>
      </w:r>
      <w:r w:rsidRPr="00215049">
        <w:rPr>
          <w:rFonts w:ascii="Times New Roman" w:hAnsi="Times New Roman" w:cs="Times New Roman"/>
        </w:rPr>
        <w:t xml:space="preserve"> y </w:t>
      </w:r>
      <w:r w:rsidR="00951538">
        <w:rPr>
          <w:rFonts w:ascii="Times New Roman" w:hAnsi="Times New Roman" w:cs="Times New Roman"/>
        </w:rPr>
        <w:t>su avance de desarrollo.</w:t>
      </w:r>
    </w:p>
    <w:p w:rsidR="00D670E2" w:rsidRDefault="00D670E2" w:rsidP="00D64E7A">
      <w:pPr>
        <w:jc w:val="both"/>
        <w:rPr>
          <w:rFonts w:ascii="Times New Roman" w:hAnsi="Times New Roman" w:cs="Times New Roman"/>
        </w:rPr>
      </w:pPr>
    </w:p>
    <w:p w:rsidR="00E053DD" w:rsidRPr="00215049" w:rsidRDefault="00E053DD" w:rsidP="00D64E7A">
      <w:pPr>
        <w:jc w:val="both"/>
        <w:rPr>
          <w:rFonts w:ascii="Times New Roman" w:hAnsi="Times New Roman" w:cs="Times New Roman"/>
        </w:rPr>
      </w:pPr>
    </w:p>
    <w:p w:rsidR="00E053DD" w:rsidRPr="00215049" w:rsidRDefault="00E053DD" w:rsidP="00D64E7A">
      <w:pPr>
        <w:jc w:val="both"/>
        <w:rPr>
          <w:rFonts w:ascii="Times New Roman" w:hAnsi="Times New Roman" w:cs="Times New Roman"/>
        </w:rPr>
      </w:pPr>
    </w:p>
    <w:p w:rsidR="008D594A" w:rsidRPr="00215049" w:rsidRDefault="008D594A" w:rsidP="00D64E7A">
      <w:pPr>
        <w:jc w:val="both"/>
        <w:rPr>
          <w:rFonts w:ascii="Times New Roman" w:hAnsi="Times New Roman" w:cs="Times New Roman"/>
        </w:rPr>
      </w:pPr>
    </w:p>
    <w:tbl>
      <w:tblPr>
        <w:tblStyle w:val="Tablaconcuadrcula"/>
        <w:tblW w:w="9634" w:type="dxa"/>
        <w:jc w:val="center"/>
        <w:tblLayout w:type="fixed"/>
        <w:tblLook w:val="04A0" w:firstRow="1" w:lastRow="0" w:firstColumn="1" w:lastColumn="0" w:noHBand="0" w:noVBand="1"/>
      </w:tblPr>
      <w:tblGrid>
        <w:gridCol w:w="1869"/>
        <w:gridCol w:w="4363"/>
        <w:gridCol w:w="3402"/>
      </w:tblGrid>
      <w:tr w:rsidR="00D97BFE" w:rsidRPr="00215049" w:rsidTr="00E053DD">
        <w:trPr>
          <w:jc w:val="center"/>
        </w:trPr>
        <w:tc>
          <w:tcPr>
            <w:tcW w:w="1869" w:type="dxa"/>
            <w:shd w:val="clear" w:color="auto" w:fill="17365D" w:themeFill="text2" w:themeFillShade="BF"/>
          </w:tcPr>
          <w:p w:rsidR="00D97BFE" w:rsidRPr="00215049" w:rsidRDefault="00D97BFE" w:rsidP="00D166B5">
            <w:pPr>
              <w:jc w:val="center"/>
              <w:rPr>
                <w:rFonts w:ascii="Times New Roman" w:hAnsi="Times New Roman" w:cs="Times New Roman"/>
                <w:sz w:val="24"/>
                <w:szCs w:val="24"/>
                <w:lang w:val="es-ES"/>
              </w:rPr>
            </w:pPr>
            <w:r w:rsidRPr="00215049">
              <w:rPr>
                <w:rFonts w:ascii="Times New Roman" w:hAnsi="Times New Roman" w:cs="Times New Roman"/>
                <w:sz w:val="24"/>
                <w:szCs w:val="24"/>
                <w:lang w:val="es-ES"/>
              </w:rPr>
              <w:t>Requerimiento</w:t>
            </w:r>
          </w:p>
        </w:tc>
        <w:tc>
          <w:tcPr>
            <w:tcW w:w="4363" w:type="dxa"/>
            <w:shd w:val="clear" w:color="auto" w:fill="17365D" w:themeFill="text2" w:themeFillShade="BF"/>
          </w:tcPr>
          <w:p w:rsidR="00D97BFE" w:rsidRPr="00215049" w:rsidRDefault="00D97BFE" w:rsidP="00D166B5">
            <w:pPr>
              <w:jc w:val="center"/>
              <w:rPr>
                <w:rFonts w:ascii="Times New Roman" w:hAnsi="Times New Roman" w:cs="Times New Roman"/>
                <w:sz w:val="24"/>
                <w:szCs w:val="24"/>
                <w:lang w:val="es-ES"/>
              </w:rPr>
            </w:pPr>
            <w:r w:rsidRPr="00215049">
              <w:rPr>
                <w:rFonts w:ascii="Times New Roman" w:hAnsi="Times New Roman" w:cs="Times New Roman"/>
                <w:sz w:val="24"/>
                <w:szCs w:val="24"/>
                <w:lang w:val="es-ES"/>
              </w:rPr>
              <w:t>Descripción</w:t>
            </w:r>
          </w:p>
        </w:tc>
        <w:tc>
          <w:tcPr>
            <w:tcW w:w="3402" w:type="dxa"/>
            <w:shd w:val="clear" w:color="auto" w:fill="17365D" w:themeFill="text2" w:themeFillShade="BF"/>
          </w:tcPr>
          <w:p w:rsidR="00D97BFE" w:rsidRPr="00215049" w:rsidRDefault="00EA755F" w:rsidP="00D166B5">
            <w:pPr>
              <w:jc w:val="center"/>
              <w:rPr>
                <w:rFonts w:ascii="Times New Roman" w:hAnsi="Times New Roman" w:cs="Times New Roman"/>
                <w:sz w:val="24"/>
                <w:szCs w:val="24"/>
                <w:lang w:val="es-ES"/>
              </w:rPr>
            </w:pPr>
            <w:r>
              <w:rPr>
                <w:rFonts w:ascii="Times New Roman" w:hAnsi="Times New Roman" w:cs="Times New Roman"/>
                <w:sz w:val="24"/>
                <w:szCs w:val="24"/>
                <w:lang w:val="es-ES"/>
              </w:rPr>
              <w:t>Avance</w:t>
            </w:r>
          </w:p>
        </w:tc>
      </w:tr>
      <w:tr w:rsidR="006567F6" w:rsidRPr="00215049" w:rsidTr="00E053DD">
        <w:trPr>
          <w:jc w:val="center"/>
        </w:trPr>
        <w:tc>
          <w:tcPr>
            <w:tcW w:w="1869" w:type="dxa"/>
          </w:tcPr>
          <w:p w:rsidR="00AD5B3D" w:rsidRDefault="00AD5B3D" w:rsidP="006B6C1D">
            <w:pPr>
              <w:jc w:val="both"/>
              <w:rPr>
                <w:rFonts w:ascii="Times New Roman" w:hAnsi="Times New Roman" w:cs="Times New Roman"/>
                <w:color w:val="222222"/>
                <w:shd w:val="clear" w:color="auto" w:fill="FFFFFF"/>
              </w:rPr>
            </w:pPr>
          </w:p>
          <w:p w:rsidR="00AD5B3D" w:rsidRDefault="00AD5B3D" w:rsidP="006B6C1D">
            <w:pPr>
              <w:jc w:val="both"/>
              <w:rPr>
                <w:rFonts w:ascii="Times New Roman" w:hAnsi="Times New Roman" w:cs="Times New Roman"/>
                <w:color w:val="222222"/>
                <w:shd w:val="clear" w:color="auto" w:fill="FFFFFF"/>
              </w:rPr>
            </w:pPr>
          </w:p>
          <w:p w:rsidR="00AD5B3D" w:rsidRDefault="00AD5B3D" w:rsidP="006B6C1D">
            <w:pPr>
              <w:jc w:val="both"/>
              <w:rPr>
                <w:rFonts w:ascii="Times New Roman" w:hAnsi="Times New Roman" w:cs="Times New Roman"/>
                <w:color w:val="222222"/>
                <w:shd w:val="clear" w:color="auto" w:fill="FFFFFF"/>
              </w:rPr>
            </w:pPr>
          </w:p>
          <w:p w:rsidR="00AD5B3D" w:rsidRDefault="00AD5B3D" w:rsidP="006B6C1D">
            <w:pPr>
              <w:jc w:val="both"/>
              <w:rPr>
                <w:rFonts w:ascii="Times New Roman" w:hAnsi="Times New Roman" w:cs="Times New Roman"/>
                <w:color w:val="222222"/>
                <w:shd w:val="clear" w:color="auto" w:fill="FFFFFF"/>
              </w:rPr>
            </w:pPr>
          </w:p>
          <w:p w:rsidR="006567F6" w:rsidRDefault="006567F6" w:rsidP="006B6C1D">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Entrevistas</w:t>
            </w:r>
          </w:p>
        </w:tc>
        <w:tc>
          <w:tcPr>
            <w:tcW w:w="4363" w:type="dxa"/>
            <w:vAlign w:val="center"/>
          </w:tcPr>
          <w:p w:rsidR="006567F6" w:rsidRPr="00EA755F" w:rsidRDefault="006567F6" w:rsidP="00EA755F">
            <w:pPr>
              <w:jc w:val="both"/>
              <w:rPr>
                <w:rFonts w:ascii="Times New Roman" w:eastAsia="Times New Roman" w:hAnsi="Times New Roman" w:cs="Times New Roman"/>
                <w:color w:val="000000"/>
              </w:rPr>
            </w:pPr>
            <w:r>
              <w:rPr>
                <w:rFonts w:ascii="Times New Roman" w:eastAsia="Times New Roman" w:hAnsi="Times New Roman" w:cs="Times New Roman"/>
                <w:color w:val="000000"/>
              </w:rPr>
              <w:t>Entrevistas para análisis de procesos.</w:t>
            </w:r>
          </w:p>
        </w:tc>
        <w:tc>
          <w:tcPr>
            <w:tcW w:w="3402" w:type="dxa"/>
          </w:tcPr>
          <w:p w:rsidR="006567F6" w:rsidRDefault="006567F6" w:rsidP="00333F37">
            <w:pPr>
              <w:jc w:val="both"/>
              <w:rPr>
                <w:rFonts w:ascii="Times New Roman" w:eastAsia="Times New Roman" w:hAnsi="Times New Roman" w:cs="Times New Roman"/>
                <w:color w:val="000000"/>
              </w:rPr>
            </w:pPr>
            <w:r>
              <w:rPr>
                <w:rFonts w:ascii="Times New Roman" w:eastAsia="Times New Roman" w:hAnsi="Times New Roman" w:cs="Times New Roman"/>
                <w:color w:val="000000"/>
              </w:rPr>
              <w:t>Se entrevistó a los involucrados.</w:t>
            </w:r>
          </w:p>
          <w:p w:rsidR="006567F6" w:rsidRDefault="006567F6" w:rsidP="006567F6">
            <w:pPr>
              <w:pStyle w:val="Prrafodelista"/>
              <w:numPr>
                <w:ilvl w:val="0"/>
                <w:numId w:val="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Entrevista (Alejandro </w:t>
            </w:r>
            <w:proofErr w:type="spellStart"/>
            <w:r>
              <w:rPr>
                <w:rFonts w:ascii="Times New Roman" w:eastAsia="Times New Roman" w:hAnsi="Times New Roman" w:cs="Times New Roman"/>
                <w:color w:val="000000"/>
              </w:rPr>
              <w:t>Tanaka</w:t>
            </w:r>
            <w:proofErr w:type="spellEnd"/>
            <w:r>
              <w:rPr>
                <w:rFonts w:ascii="Times New Roman" w:eastAsia="Times New Roman" w:hAnsi="Times New Roman" w:cs="Times New Roman"/>
                <w:color w:val="000000"/>
              </w:rPr>
              <w:t>)</w:t>
            </w:r>
          </w:p>
          <w:p w:rsidR="006567F6" w:rsidRDefault="006567F6" w:rsidP="006567F6">
            <w:pPr>
              <w:pStyle w:val="Prrafodelista"/>
              <w:numPr>
                <w:ilvl w:val="0"/>
                <w:numId w:val="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Reunión (Alejandro Razo, Francisco Hernández y Eduardo Toscano)</w:t>
            </w:r>
          </w:p>
          <w:p w:rsidR="006567F6" w:rsidRPr="006567F6" w:rsidRDefault="006567F6" w:rsidP="006567F6">
            <w:pPr>
              <w:pStyle w:val="Prrafodelista"/>
              <w:numPr>
                <w:ilvl w:val="0"/>
                <w:numId w:val="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Entrevista (Departamento de contabilidad)</w:t>
            </w:r>
          </w:p>
        </w:tc>
      </w:tr>
      <w:tr w:rsidR="00D97BFE" w:rsidRPr="00215049" w:rsidTr="00E053DD">
        <w:trPr>
          <w:jc w:val="center"/>
        </w:trPr>
        <w:tc>
          <w:tcPr>
            <w:tcW w:w="1869" w:type="dxa"/>
          </w:tcPr>
          <w:p w:rsidR="00D97BFE" w:rsidRPr="00215049" w:rsidRDefault="00EA755F" w:rsidP="006B6C1D">
            <w:pPr>
              <w:jc w:val="both"/>
              <w:rPr>
                <w:rFonts w:ascii="Times New Roman" w:eastAsia="Times New Roman" w:hAnsi="Times New Roman" w:cs="Times New Roman"/>
                <w:color w:val="000000"/>
                <w:sz w:val="24"/>
                <w:szCs w:val="24"/>
                <w:lang w:eastAsia="es-ES"/>
              </w:rPr>
            </w:pPr>
            <w:r>
              <w:rPr>
                <w:rFonts w:ascii="Times New Roman" w:hAnsi="Times New Roman" w:cs="Times New Roman"/>
                <w:color w:val="222222"/>
                <w:sz w:val="24"/>
                <w:szCs w:val="24"/>
                <w:shd w:val="clear" w:color="auto" w:fill="FFFFFF"/>
              </w:rPr>
              <w:t>Propuesta de base de datos</w:t>
            </w:r>
          </w:p>
        </w:tc>
        <w:tc>
          <w:tcPr>
            <w:tcW w:w="4363" w:type="dxa"/>
            <w:vAlign w:val="center"/>
          </w:tcPr>
          <w:p w:rsidR="00EA755F" w:rsidRPr="00EA755F" w:rsidRDefault="00EA755F" w:rsidP="00EA755F">
            <w:pPr>
              <w:jc w:val="both"/>
              <w:rPr>
                <w:rFonts w:ascii="Times New Roman" w:eastAsia="Times New Roman" w:hAnsi="Times New Roman" w:cs="Times New Roman"/>
                <w:color w:val="000000"/>
                <w:lang w:val="es-ES"/>
              </w:rPr>
            </w:pPr>
            <w:r w:rsidRPr="00EA755F">
              <w:rPr>
                <w:rFonts w:ascii="Times New Roman" w:eastAsia="Times New Roman" w:hAnsi="Times New Roman" w:cs="Times New Roman"/>
                <w:color w:val="000000"/>
              </w:rPr>
              <w:t>Es necesario que se proporcione al cliente una propuesta de estructuración de la base de datos.</w:t>
            </w:r>
          </w:p>
          <w:p w:rsidR="00D97BFE" w:rsidRPr="00215049" w:rsidRDefault="00D97BFE" w:rsidP="006B6C1D">
            <w:pPr>
              <w:jc w:val="both"/>
              <w:rPr>
                <w:rFonts w:ascii="Times New Roman" w:eastAsia="Times New Roman" w:hAnsi="Times New Roman" w:cs="Times New Roman"/>
                <w:color w:val="000000"/>
                <w:sz w:val="24"/>
                <w:szCs w:val="24"/>
                <w:lang w:eastAsia="es-ES"/>
              </w:rPr>
            </w:pPr>
          </w:p>
        </w:tc>
        <w:tc>
          <w:tcPr>
            <w:tcW w:w="3402" w:type="dxa"/>
          </w:tcPr>
          <w:p w:rsidR="00D97BFE" w:rsidRPr="00215049" w:rsidRDefault="00333F37" w:rsidP="00333F3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Análisis de requerimientos y documentación proporcionada por </w:t>
            </w:r>
            <w:proofErr w:type="spellStart"/>
            <w:r>
              <w:rPr>
                <w:rFonts w:ascii="Times New Roman" w:eastAsia="Times New Roman" w:hAnsi="Times New Roman" w:cs="Times New Roman"/>
                <w:color w:val="000000"/>
                <w:sz w:val="24"/>
                <w:szCs w:val="24"/>
              </w:rPr>
              <w:t>Megacable</w:t>
            </w:r>
            <w:proofErr w:type="spellEnd"/>
          </w:p>
        </w:tc>
      </w:tr>
      <w:tr w:rsidR="00D97BFE" w:rsidRPr="00215049" w:rsidTr="00E053DD">
        <w:trPr>
          <w:jc w:val="center"/>
        </w:trPr>
        <w:tc>
          <w:tcPr>
            <w:tcW w:w="1869" w:type="dxa"/>
          </w:tcPr>
          <w:p w:rsidR="00D97BFE" w:rsidRPr="00215049" w:rsidRDefault="00EA755F" w:rsidP="006B6C1D">
            <w:pPr>
              <w:jc w:val="both"/>
              <w:rPr>
                <w:rFonts w:ascii="Times New Roman" w:hAnsi="Times New Roman" w:cs="Times New Roman"/>
                <w:color w:val="000000"/>
                <w:sz w:val="24"/>
                <w:szCs w:val="24"/>
              </w:rPr>
            </w:pPr>
            <w:r>
              <w:rPr>
                <w:rFonts w:ascii="Times New Roman" w:hAnsi="Times New Roman" w:cs="Times New Roman"/>
                <w:color w:val="000000"/>
                <w:sz w:val="24"/>
                <w:szCs w:val="24"/>
              </w:rPr>
              <w:t>Inventario</w:t>
            </w:r>
          </w:p>
        </w:tc>
        <w:tc>
          <w:tcPr>
            <w:tcW w:w="4363" w:type="dxa"/>
            <w:vAlign w:val="center"/>
          </w:tcPr>
          <w:p w:rsidR="00333F37" w:rsidRPr="00333F37" w:rsidRDefault="00333F37" w:rsidP="00333F37">
            <w:pPr>
              <w:jc w:val="both"/>
              <w:rPr>
                <w:rFonts w:ascii="Times New Roman" w:hAnsi="Times New Roman" w:cs="Times New Roman"/>
                <w:color w:val="000000"/>
                <w:lang w:val="es-ES"/>
              </w:rPr>
            </w:pPr>
            <w:r w:rsidRPr="00333F37">
              <w:rPr>
                <w:rFonts w:ascii="Times New Roman" w:hAnsi="Times New Roman" w:cs="Times New Roman"/>
                <w:color w:val="000000"/>
              </w:rPr>
              <w:t>Se</w:t>
            </w:r>
            <w:r>
              <w:rPr>
                <w:rFonts w:ascii="Times New Roman" w:hAnsi="Times New Roman" w:cs="Times New Roman"/>
                <w:color w:val="000000"/>
              </w:rPr>
              <w:t xml:space="preserve"> deberá generar un inventario en</w:t>
            </w:r>
            <w:r w:rsidRPr="00333F37">
              <w:rPr>
                <w:rFonts w:ascii="Times New Roman" w:hAnsi="Times New Roman" w:cs="Times New Roman"/>
                <w:color w:val="000000"/>
              </w:rPr>
              <w:t xml:space="preserve"> línea, el cual cuente con un catálogo de pr</w:t>
            </w:r>
            <w:r>
              <w:rPr>
                <w:rFonts w:ascii="Times New Roman" w:hAnsi="Times New Roman" w:cs="Times New Roman"/>
                <w:color w:val="000000"/>
              </w:rPr>
              <w:t>oductos y servicios existentes.</w:t>
            </w:r>
          </w:p>
          <w:p w:rsidR="00D97BFE" w:rsidRPr="00215049" w:rsidRDefault="00D97BFE" w:rsidP="006B6C1D">
            <w:pPr>
              <w:jc w:val="both"/>
              <w:rPr>
                <w:rFonts w:ascii="Times New Roman" w:hAnsi="Times New Roman" w:cs="Times New Roman"/>
                <w:color w:val="000000"/>
                <w:sz w:val="24"/>
                <w:szCs w:val="24"/>
              </w:rPr>
            </w:pPr>
          </w:p>
        </w:tc>
        <w:tc>
          <w:tcPr>
            <w:tcW w:w="3402" w:type="dxa"/>
          </w:tcPr>
          <w:p w:rsidR="00D97BFE" w:rsidRPr="00215049" w:rsidRDefault="00333F37" w:rsidP="006B6C1D">
            <w:pPr>
              <w:jc w:val="both"/>
              <w:rPr>
                <w:rFonts w:ascii="Times New Roman" w:hAnsi="Times New Roman" w:cs="Times New Roman"/>
                <w:color w:val="000000"/>
                <w:sz w:val="24"/>
                <w:szCs w:val="24"/>
              </w:rPr>
            </w:pPr>
            <w:r>
              <w:rPr>
                <w:rFonts w:ascii="Times New Roman" w:hAnsi="Times New Roman" w:cs="Times New Roman"/>
                <w:color w:val="000000"/>
                <w:sz w:val="24"/>
                <w:szCs w:val="24"/>
              </w:rPr>
              <w:t>Análisis de documentación.</w:t>
            </w:r>
          </w:p>
        </w:tc>
      </w:tr>
      <w:tr w:rsidR="00D97BFE" w:rsidRPr="00215049" w:rsidTr="00E053DD">
        <w:trPr>
          <w:jc w:val="center"/>
        </w:trPr>
        <w:tc>
          <w:tcPr>
            <w:tcW w:w="1869" w:type="dxa"/>
          </w:tcPr>
          <w:p w:rsidR="00D97BFE" w:rsidRPr="00215049" w:rsidRDefault="00EA755F" w:rsidP="006B6C1D">
            <w:pPr>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Ordenes de transmisión</w:t>
            </w:r>
          </w:p>
        </w:tc>
        <w:tc>
          <w:tcPr>
            <w:tcW w:w="4363" w:type="dxa"/>
            <w:vAlign w:val="center"/>
          </w:tcPr>
          <w:p w:rsidR="00CA0AAC" w:rsidRPr="00CA0AAC" w:rsidRDefault="00CA0AAC" w:rsidP="00CA0AAC">
            <w:pPr>
              <w:jc w:val="both"/>
              <w:rPr>
                <w:rFonts w:ascii="Times New Roman" w:hAnsi="Times New Roman" w:cs="Times New Roman"/>
                <w:color w:val="000000"/>
                <w:lang w:val="es-ES"/>
              </w:rPr>
            </w:pPr>
            <w:r w:rsidRPr="00CA0AAC">
              <w:rPr>
                <w:rFonts w:ascii="Times New Roman" w:hAnsi="Times New Roman" w:cs="Times New Roman"/>
                <w:color w:val="000000"/>
              </w:rPr>
              <w:t>El formulario de órdenes de transmisión actual debe de tomarse como base del  futuro formulario en el sistema</w:t>
            </w:r>
          </w:p>
          <w:p w:rsidR="00D97BFE" w:rsidRPr="00215049" w:rsidRDefault="00D97BFE" w:rsidP="006B6C1D">
            <w:pPr>
              <w:jc w:val="both"/>
              <w:rPr>
                <w:rFonts w:ascii="Times New Roman" w:hAnsi="Times New Roman" w:cs="Times New Roman"/>
                <w:color w:val="000000"/>
                <w:sz w:val="24"/>
                <w:szCs w:val="24"/>
              </w:rPr>
            </w:pPr>
          </w:p>
        </w:tc>
        <w:tc>
          <w:tcPr>
            <w:tcW w:w="3402" w:type="dxa"/>
          </w:tcPr>
          <w:p w:rsidR="00D97BFE" w:rsidRPr="00215049" w:rsidRDefault="00CA0AAC" w:rsidP="006B6C1D">
            <w:pPr>
              <w:jc w:val="both"/>
              <w:rPr>
                <w:rFonts w:ascii="Times New Roman" w:hAnsi="Times New Roman" w:cs="Times New Roman"/>
                <w:color w:val="000000"/>
                <w:sz w:val="24"/>
                <w:szCs w:val="24"/>
              </w:rPr>
            </w:pPr>
            <w:r>
              <w:rPr>
                <w:rFonts w:ascii="Times New Roman" w:hAnsi="Times New Roman" w:cs="Times New Roman"/>
                <w:color w:val="000000"/>
                <w:sz w:val="24"/>
                <w:szCs w:val="24"/>
              </w:rPr>
              <w:t>Analizando ordenes de transmisión para la estructura de base de datos.</w:t>
            </w:r>
          </w:p>
        </w:tc>
      </w:tr>
      <w:tr w:rsidR="00D97BFE" w:rsidRPr="00215049" w:rsidTr="00E053DD">
        <w:trPr>
          <w:jc w:val="center"/>
        </w:trPr>
        <w:tc>
          <w:tcPr>
            <w:tcW w:w="1869" w:type="dxa"/>
          </w:tcPr>
          <w:p w:rsidR="00D97BFE" w:rsidRPr="00215049" w:rsidRDefault="00EA755F" w:rsidP="00E01837">
            <w:pPr>
              <w:jc w:val="both"/>
              <w:rPr>
                <w:rFonts w:ascii="Times New Roman" w:hAnsi="Times New Roman" w:cs="Times New Roman"/>
                <w:color w:val="000000"/>
                <w:sz w:val="24"/>
                <w:szCs w:val="24"/>
              </w:rPr>
            </w:pPr>
            <w:r>
              <w:rPr>
                <w:rFonts w:ascii="Times New Roman" w:hAnsi="Times New Roman" w:cs="Times New Roman"/>
                <w:color w:val="000000"/>
                <w:sz w:val="24"/>
                <w:szCs w:val="24"/>
              </w:rPr>
              <w:t>Agenda</w:t>
            </w:r>
          </w:p>
        </w:tc>
        <w:tc>
          <w:tcPr>
            <w:tcW w:w="4363" w:type="dxa"/>
            <w:vAlign w:val="center"/>
          </w:tcPr>
          <w:p w:rsidR="00D97BFE" w:rsidRPr="00CA0AAC" w:rsidRDefault="00CA0AAC" w:rsidP="006B6C1D">
            <w:pPr>
              <w:jc w:val="both"/>
              <w:rPr>
                <w:rFonts w:ascii="Times New Roman" w:hAnsi="Times New Roman" w:cs="Times New Roman"/>
                <w:color w:val="000000"/>
                <w:lang w:val="es-ES"/>
              </w:rPr>
            </w:pPr>
            <w:r w:rsidRPr="00CA0AAC">
              <w:rPr>
                <w:rFonts w:ascii="Times New Roman" w:hAnsi="Times New Roman" w:cs="Times New Roman"/>
                <w:color w:val="000000"/>
              </w:rPr>
              <w:t>El inventario en conjunto con las ordenes de transmisión generadas, darán origen a la agenda de bloqueos.</w:t>
            </w:r>
          </w:p>
        </w:tc>
        <w:tc>
          <w:tcPr>
            <w:tcW w:w="3402" w:type="dxa"/>
          </w:tcPr>
          <w:p w:rsidR="00D97BFE" w:rsidRPr="00215049" w:rsidRDefault="00D97BFE" w:rsidP="006B6C1D">
            <w:pPr>
              <w:jc w:val="both"/>
              <w:rPr>
                <w:rFonts w:ascii="Times New Roman" w:hAnsi="Times New Roman" w:cs="Times New Roman"/>
                <w:color w:val="000000"/>
                <w:sz w:val="24"/>
                <w:szCs w:val="24"/>
              </w:rPr>
            </w:pPr>
          </w:p>
        </w:tc>
      </w:tr>
      <w:tr w:rsidR="00D02EAD" w:rsidRPr="00215049" w:rsidTr="00E053DD">
        <w:trPr>
          <w:jc w:val="center"/>
        </w:trPr>
        <w:tc>
          <w:tcPr>
            <w:tcW w:w="1869" w:type="dxa"/>
          </w:tcPr>
          <w:p w:rsidR="00D02EAD" w:rsidRDefault="00D02EAD" w:rsidP="00E01837">
            <w:pPr>
              <w:jc w:val="both"/>
              <w:rPr>
                <w:rFonts w:ascii="Times New Roman" w:hAnsi="Times New Roman" w:cs="Times New Roman"/>
                <w:color w:val="000000"/>
              </w:rPr>
            </w:pPr>
            <w:r>
              <w:rPr>
                <w:rFonts w:ascii="Times New Roman" w:hAnsi="Times New Roman" w:cs="Times New Roman"/>
                <w:color w:val="000000"/>
              </w:rPr>
              <w:t>Diagrama de procesos</w:t>
            </w:r>
          </w:p>
        </w:tc>
        <w:tc>
          <w:tcPr>
            <w:tcW w:w="4363" w:type="dxa"/>
            <w:vAlign w:val="center"/>
          </w:tcPr>
          <w:p w:rsidR="00D02EAD" w:rsidRPr="00CA0AAC" w:rsidRDefault="00D02EAD" w:rsidP="006B6C1D">
            <w:pPr>
              <w:jc w:val="both"/>
              <w:rPr>
                <w:rFonts w:ascii="Times New Roman" w:hAnsi="Times New Roman" w:cs="Times New Roman"/>
                <w:color w:val="000000"/>
              </w:rPr>
            </w:pPr>
            <w:r>
              <w:rPr>
                <w:rFonts w:ascii="Times New Roman" w:hAnsi="Times New Roman" w:cs="Times New Roman"/>
                <w:color w:val="000000"/>
              </w:rPr>
              <w:t>Análisis de procesos</w:t>
            </w:r>
          </w:p>
        </w:tc>
        <w:tc>
          <w:tcPr>
            <w:tcW w:w="3402" w:type="dxa"/>
          </w:tcPr>
          <w:p w:rsidR="00D02EAD" w:rsidRPr="00215049" w:rsidRDefault="00D02EAD" w:rsidP="006B6C1D">
            <w:pPr>
              <w:jc w:val="both"/>
              <w:rPr>
                <w:rFonts w:ascii="Times New Roman" w:hAnsi="Times New Roman" w:cs="Times New Roman"/>
                <w:color w:val="000000"/>
              </w:rPr>
            </w:pPr>
            <w:r>
              <w:rPr>
                <w:rFonts w:ascii="Times New Roman" w:hAnsi="Times New Roman" w:cs="Times New Roman"/>
                <w:color w:val="000000"/>
              </w:rPr>
              <w:t>Reunión con equipo Duxstar para análisis de procesos y requerimientos, mediante un diagrama.</w:t>
            </w:r>
          </w:p>
        </w:tc>
      </w:tr>
    </w:tbl>
    <w:p w:rsidR="000D74CC" w:rsidRPr="00215049" w:rsidRDefault="000D74CC" w:rsidP="006B6C1D">
      <w:pPr>
        <w:jc w:val="both"/>
        <w:rPr>
          <w:rFonts w:ascii="Times New Roman" w:hAnsi="Times New Roman" w:cs="Times New Roman"/>
        </w:rPr>
      </w:pPr>
    </w:p>
    <w:p w:rsidR="008D594A" w:rsidRPr="00215049" w:rsidRDefault="008D594A" w:rsidP="00D64E7A">
      <w:pPr>
        <w:jc w:val="both"/>
        <w:rPr>
          <w:rFonts w:ascii="Times New Roman" w:hAnsi="Times New Roman" w:cs="Times New Roman"/>
        </w:rPr>
      </w:pPr>
    </w:p>
    <w:p w:rsidR="0095422B" w:rsidRDefault="0095422B" w:rsidP="00D64E7A">
      <w:pPr>
        <w:spacing w:line="276" w:lineRule="auto"/>
        <w:jc w:val="both"/>
        <w:rPr>
          <w:rFonts w:ascii="Times New Roman" w:eastAsia="Times New Roman" w:hAnsi="Times New Roman" w:cs="Times New Roman"/>
          <w:lang w:val="es-ES"/>
        </w:rPr>
      </w:pPr>
    </w:p>
    <w:p w:rsidR="001B441B" w:rsidRDefault="001B441B" w:rsidP="00D64E7A">
      <w:pPr>
        <w:spacing w:line="276" w:lineRule="auto"/>
        <w:jc w:val="both"/>
        <w:rPr>
          <w:rFonts w:ascii="Times New Roman" w:eastAsia="Times New Roman" w:hAnsi="Times New Roman" w:cs="Times New Roman"/>
          <w:lang w:val="es-ES"/>
        </w:rPr>
      </w:pPr>
    </w:p>
    <w:p w:rsidR="001B441B" w:rsidRDefault="001B441B" w:rsidP="00D64E7A">
      <w:pPr>
        <w:spacing w:line="276" w:lineRule="auto"/>
        <w:jc w:val="both"/>
        <w:rPr>
          <w:rFonts w:ascii="Times New Roman" w:eastAsia="Times New Roman" w:hAnsi="Times New Roman" w:cs="Times New Roman"/>
          <w:lang w:val="es-ES"/>
        </w:rPr>
      </w:pPr>
    </w:p>
    <w:p w:rsidR="00215049" w:rsidRDefault="00215049" w:rsidP="00D64E7A">
      <w:pPr>
        <w:spacing w:line="276" w:lineRule="auto"/>
        <w:jc w:val="both"/>
        <w:rPr>
          <w:rFonts w:ascii="Times New Roman" w:eastAsia="Times New Roman" w:hAnsi="Times New Roman" w:cs="Times New Roman"/>
          <w:lang w:val="es-ES"/>
        </w:rPr>
      </w:pPr>
    </w:p>
    <w:p w:rsidR="007B1B8A" w:rsidRDefault="007B1B8A" w:rsidP="00D64E7A">
      <w:pPr>
        <w:spacing w:line="276" w:lineRule="auto"/>
        <w:jc w:val="both"/>
        <w:rPr>
          <w:rFonts w:ascii="Times New Roman" w:eastAsia="Times New Roman" w:hAnsi="Times New Roman" w:cs="Times New Roman"/>
          <w:lang w:val="es-ES"/>
        </w:rPr>
      </w:pPr>
      <w:r>
        <w:rPr>
          <w:rFonts w:ascii="Times New Roman" w:eastAsia="Times New Roman" w:hAnsi="Times New Roman" w:cs="Times New Roman"/>
          <w:lang w:val="es-ES"/>
        </w:rPr>
        <w:t>Un tema que siempre es importante tener en cuenta.</w:t>
      </w:r>
    </w:p>
    <w:p w:rsidR="007B1B8A" w:rsidRPr="00215049" w:rsidRDefault="007B1B8A" w:rsidP="00D64E7A">
      <w:pPr>
        <w:spacing w:line="276" w:lineRule="auto"/>
        <w:jc w:val="both"/>
        <w:rPr>
          <w:rFonts w:ascii="Times New Roman" w:eastAsia="Times New Roman" w:hAnsi="Times New Roman" w:cs="Times New Roman"/>
          <w:lang w:val="es-ES"/>
        </w:rPr>
      </w:pPr>
    </w:p>
    <w:p w:rsidR="008926AB" w:rsidRPr="00215049" w:rsidRDefault="008926AB" w:rsidP="00D64E7A">
      <w:pPr>
        <w:pStyle w:val="Prrafodelista"/>
        <w:widowControl w:val="0"/>
        <w:numPr>
          <w:ilvl w:val="0"/>
          <w:numId w:val="1"/>
        </w:numPr>
        <w:tabs>
          <w:tab w:val="left" w:pos="-1440"/>
        </w:tabs>
        <w:spacing w:after="0" w:line="240" w:lineRule="auto"/>
        <w:jc w:val="both"/>
        <w:rPr>
          <w:rFonts w:ascii="Times New Roman" w:hAnsi="Times New Roman" w:cs="Times New Roman"/>
          <w:sz w:val="24"/>
          <w:szCs w:val="24"/>
        </w:rPr>
      </w:pPr>
      <w:r w:rsidRPr="00215049">
        <w:rPr>
          <w:rFonts w:ascii="Times New Roman" w:eastAsia="Times New Roman" w:hAnsi="Times New Roman" w:cs="Times New Roman"/>
          <w:b/>
          <w:sz w:val="24"/>
          <w:szCs w:val="24"/>
          <w:lang w:val="es-ES" w:eastAsia="es-ES"/>
        </w:rPr>
        <w:t>Entregables</w:t>
      </w:r>
      <w:r w:rsidRPr="00215049">
        <w:rPr>
          <w:rFonts w:ascii="Times New Roman" w:eastAsia="Times New Roman" w:hAnsi="Times New Roman" w:cs="Times New Roman"/>
          <w:sz w:val="24"/>
          <w:szCs w:val="24"/>
          <w:lang w:val="es-ES" w:eastAsia="es-ES"/>
        </w:rPr>
        <w:t>: Conjunto de componentes que formarán el producto una vez finalizado el desarrollo, estos componentes están distribuidos durante todo el desarrollo del proyecto, serán planeados y se les estarán haciendo llegar en la fecha indicada en la propuesta que se les envió.</w:t>
      </w:r>
    </w:p>
    <w:p w:rsidR="008926AB" w:rsidRPr="00215049" w:rsidRDefault="008926AB" w:rsidP="00D64E7A">
      <w:pPr>
        <w:pStyle w:val="Prrafodelista"/>
        <w:widowControl w:val="0"/>
        <w:tabs>
          <w:tab w:val="left" w:pos="-1440"/>
        </w:tabs>
        <w:spacing w:after="0" w:line="240" w:lineRule="auto"/>
        <w:jc w:val="both"/>
        <w:rPr>
          <w:rFonts w:ascii="Times New Roman" w:hAnsi="Times New Roman" w:cs="Times New Roman"/>
          <w:sz w:val="24"/>
          <w:szCs w:val="24"/>
        </w:rPr>
      </w:pPr>
      <w:r w:rsidRPr="00215049">
        <w:rPr>
          <w:rFonts w:ascii="Times New Roman" w:eastAsia="Times New Roman" w:hAnsi="Times New Roman" w:cs="Times New Roman"/>
          <w:b/>
          <w:sz w:val="24"/>
          <w:szCs w:val="24"/>
          <w:lang w:val="es-ES" w:eastAsia="es-ES"/>
        </w:rPr>
        <w:t>Nota</w:t>
      </w:r>
      <w:r w:rsidRPr="00215049">
        <w:rPr>
          <w:rFonts w:ascii="Times New Roman" w:eastAsia="Times New Roman" w:hAnsi="Times New Roman" w:cs="Times New Roman"/>
          <w:sz w:val="24"/>
          <w:szCs w:val="24"/>
          <w:lang w:val="es-ES" w:eastAsia="es-ES"/>
        </w:rPr>
        <w:t>. Estos son  medios para medir el progreso y la calidad del producto en desarrollo y son materiales necesarios para la siguiente etapa, cada que se les haga llegar una entregable usted debe cumplir con el periodo definido de validación.</w:t>
      </w:r>
    </w:p>
    <w:p w:rsidR="008926AB" w:rsidRPr="00215049" w:rsidRDefault="008926AB" w:rsidP="00D64E7A">
      <w:pPr>
        <w:pStyle w:val="Prrafodelista"/>
        <w:spacing w:after="0" w:line="276" w:lineRule="auto"/>
        <w:jc w:val="both"/>
        <w:rPr>
          <w:rFonts w:ascii="Times New Roman" w:eastAsia="Times New Roman" w:hAnsi="Times New Roman" w:cs="Times New Roman"/>
          <w:sz w:val="24"/>
          <w:szCs w:val="24"/>
          <w:lang w:val="es-ES" w:eastAsia="es-ES"/>
        </w:rPr>
      </w:pPr>
    </w:p>
    <w:p w:rsidR="008926AB" w:rsidRPr="00215049" w:rsidRDefault="008926AB" w:rsidP="00D64E7A">
      <w:pPr>
        <w:pStyle w:val="Prrafodelista"/>
        <w:numPr>
          <w:ilvl w:val="0"/>
          <w:numId w:val="1"/>
        </w:numPr>
        <w:spacing w:after="0" w:line="276" w:lineRule="auto"/>
        <w:jc w:val="both"/>
        <w:rPr>
          <w:rFonts w:ascii="Times New Roman" w:eastAsia="Times New Roman" w:hAnsi="Times New Roman" w:cs="Times New Roman"/>
          <w:sz w:val="24"/>
          <w:szCs w:val="24"/>
          <w:lang w:val="es-ES" w:eastAsia="es-ES"/>
        </w:rPr>
      </w:pPr>
      <w:r w:rsidRPr="00215049">
        <w:rPr>
          <w:rFonts w:ascii="Times New Roman" w:eastAsia="Times New Roman" w:hAnsi="Times New Roman" w:cs="Times New Roman"/>
          <w:b/>
          <w:sz w:val="24"/>
          <w:szCs w:val="24"/>
          <w:lang w:val="es-ES" w:eastAsia="es-ES"/>
        </w:rPr>
        <w:t>Validación:</w:t>
      </w:r>
      <w:r w:rsidRPr="00215049">
        <w:rPr>
          <w:rFonts w:ascii="Times New Roman" w:eastAsia="Times New Roman" w:hAnsi="Times New Roman" w:cs="Times New Roman"/>
          <w:sz w:val="24"/>
          <w:szCs w:val="24"/>
          <w:lang w:val="es-ES" w:eastAsia="es-ES"/>
        </w:rPr>
        <w:t xml:space="preserve"> Primero que nada, el cliente es muy importante para nosotros por lo que solicitamos de su validación en cada actividad o entregable, esto con el objetivo de que el trabajo que se realice se lleve a cabo bajo los requerimientos solicitados y ustedes conozcan en qué etapa está el proyecto.</w:t>
      </w:r>
    </w:p>
    <w:p w:rsidR="008926AB" w:rsidRPr="00215049" w:rsidRDefault="008926AB" w:rsidP="00D64E7A">
      <w:pPr>
        <w:pStyle w:val="Prrafodelista"/>
        <w:spacing w:after="0" w:line="276" w:lineRule="auto"/>
        <w:jc w:val="both"/>
        <w:rPr>
          <w:rFonts w:ascii="Times New Roman" w:eastAsia="Times New Roman" w:hAnsi="Times New Roman" w:cs="Times New Roman"/>
          <w:sz w:val="24"/>
          <w:szCs w:val="24"/>
          <w:lang w:val="es-ES" w:eastAsia="es-ES"/>
        </w:rPr>
      </w:pPr>
    </w:p>
    <w:p w:rsidR="008926AB" w:rsidRPr="00215049" w:rsidRDefault="008926AB" w:rsidP="00D64E7A">
      <w:pPr>
        <w:pStyle w:val="Prrafodelista"/>
        <w:numPr>
          <w:ilvl w:val="0"/>
          <w:numId w:val="1"/>
        </w:numPr>
        <w:spacing w:after="0" w:line="276" w:lineRule="auto"/>
        <w:jc w:val="both"/>
        <w:rPr>
          <w:rFonts w:ascii="Times New Roman" w:eastAsia="Times New Roman" w:hAnsi="Times New Roman" w:cs="Times New Roman"/>
          <w:sz w:val="24"/>
          <w:szCs w:val="24"/>
          <w:lang w:val="es-ES" w:eastAsia="es-ES"/>
        </w:rPr>
      </w:pPr>
      <w:r w:rsidRPr="00215049">
        <w:rPr>
          <w:rFonts w:ascii="Times New Roman" w:eastAsia="Times New Roman" w:hAnsi="Times New Roman" w:cs="Times New Roman"/>
          <w:b/>
          <w:sz w:val="24"/>
          <w:szCs w:val="24"/>
          <w:lang w:val="es-ES" w:eastAsia="es-ES"/>
        </w:rPr>
        <w:t>Tiempo de validación:</w:t>
      </w:r>
      <w:r w:rsidRPr="00215049">
        <w:rPr>
          <w:rFonts w:ascii="Times New Roman" w:eastAsia="Times New Roman" w:hAnsi="Times New Roman" w:cs="Times New Roman"/>
          <w:sz w:val="24"/>
          <w:szCs w:val="24"/>
          <w:lang w:val="es-ES" w:eastAsia="es-ES"/>
        </w:rPr>
        <w:t xml:space="preserve"> Es importante que las validaciones se lleven a cabo a la brevedad posible, ya que ustedes cuentan con un tiempo límite de 48 horas (2 días hábiles) para validar el entregable, de no tener respuesta por su parte al término del tiempo establecido, el proyecto seguirá con lo planeado desde un principio. </w:t>
      </w:r>
    </w:p>
    <w:p w:rsidR="008926AB" w:rsidRPr="00215049" w:rsidRDefault="008926AB" w:rsidP="00D64E7A">
      <w:pPr>
        <w:pStyle w:val="Prrafodelista"/>
        <w:jc w:val="both"/>
        <w:rPr>
          <w:rFonts w:ascii="Times New Roman" w:eastAsia="Times New Roman" w:hAnsi="Times New Roman" w:cs="Times New Roman"/>
          <w:sz w:val="24"/>
          <w:szCs w:val="24"/>
          <w:lang w:val="es-ES" w:eastAsia="es-ES"/>
        </w:rPr>
      </w:pPr>
    </w:p>
    <w:p w:rsidR="008926AB" w:rsidRPr="00215049" w:rsidRDefault="008926AB" w:rsidP="00D64E7A">
      <w:pPr>
        <w:pStyle w:val="Prrafodelista"/>
        <w:numPr>
          <w:ilvl w:val="0"/>
          <w:numId w:val="1"/>
        </w:numPr>
        <w:spacing w:after="0" w:line="276" w:lineRule="auto"/>
        <w:jc w:val="both"/>
        <w:rPr>
          <w:rFonts w:ascii="Times New Roman" w:eastAsia="Times New Roman" w:hAnsi="Times New Roman" w:cs="Times New Roman"/>
          <w:sz w:val="24"/>
          <w:szCs w:val="24"/>
          <w:lang w:val="es-ES" w:eastAsia="es-ES"/>
        </w:rPr>
      </w:pPr>
      <w:r w:rsidRPr="00215049">
        <w:rPr>
          <w:rFonts w:ascii="Times New Roman" w:eastAsia="Times New Roman" w:hAnsi="Times New Roman" w:cs="Times New Roman"/>
          <w:b/>
          <w:sz w:val="24"/>
          <w:szCs w:val="24"/>
          <w:lang w:val="es-ES" w:eastAsia="es-ES"/>
        </w:rPr>
        <w:t>Control de cambios:</w:t>
      </w:r>
      <w:r w:rsidRPr="00215049">
        <w:rPr>
          <w:rFonts w:ascii="Times New Roman" w:eastAsia="Times New Roman" w:hAnsi="Times New Roman" w:cs="Times New Roman"/>
          <w:sz w:val="24"/>
          <w:szCs w:val="24"/>
          <w:lang w:val="es-ES" w:eastAsia="es-ES"/>
        </w:rPr>
        <w:t xml:space="preserve"> De ser necesario solicitar cambios en los requerimientos después de esas 48 horas, se tomará como “control de cambios”, el cual implica realizar una nueva prospección y planeación de desarrollo, con un costo extra, no incluido en la inversión inicial del proyecto.</w:t>
      </w:r>
    </w:p>
    <w:p w:rsidR="008926AB" w:rsidRPr="00215049" w:rsidRDefault="008926AB" w:rsidP="00D64E7A">
      <w:pPr>
        <w:pStyle w:val="Prrafodelista"/>
        <w:spacing w:after="0" w:line="276" w:lineRule="auto"/>
        <w:jc w:val="both"/>
        <w:rPr>
          <w:rFonts w:ascii="Times New Roman" w:eastAsia="Times New Roman" w:hAnsi="Times New Roman" w:cs="Times New Roman"/>
          <w:sz w:val="24"/>
          <w:szCs w:val="24"/>
          <w:lang w:val="es-ES" w:eastAsia="es-ES"/>
        </w:rPr>
      </w:pPr>
    </w:p>
    <w:p w:rsidR="008926AB" w:rsidRPr="00215049" w:rsidRDefault="008926AB" w:rsidP="00D64E7A">
      <w:pPr>
        <w:jc w:val="both"/>
        <w:rPr>
          <w:rFonts w:ascii="Times New Roman" w:hAnsi="Times New Roman" w:cs="Times New Roman"/>
        </w:rPr>
      </w:pPr>
    </w:p>
    <w:p w:rsidR="008926AB" w:rsidRPr="00215049" w:rsidRDefault="008926AB" w:rsidP="00D64E7A">
      <w:pPr>
        <w:jc w:val="both"/>
        <w:rPr>
          <w:rFonts w:ascii="Times New Roman" w:hAnsi="Times New Roman" w:cs="Times New Roman"/>
        </w:rPr>
      </w:pPr>
    </w:p>
    <w:p w:rsidR="00415A00" w:rsidRPr="00215049" w:rsidRDefault="007B1B8A" w:rsidP="00D64E7A">
      <w:pPr>
        <w:jc w:val="both"/>
        <w:rPr>
          <w:rFonts w:ascii="Times New Roman" w:hAnsi="Times New Roman" w:cs="Times New Roman"/>
        </w:rPr>
      </w:pPr>
      <w:r>
        <w:rPr>
          <w:rFonts w:ascii="Times New Roman" w:hAnsi="Times New Roman" w:cs="Times New Roman"/>
        </w:rPr>
        <w:t>Esperando que no se tengan dudas me despido de ustedes deseándoles un bonito día y de ser el caso y tener dudas o comentarios estoy a sus órdenes para cualquier cosa.</w:t>
      </w:r>
    </w:p>
    <w:p w:rsidR="00415A00" w:rsidRPr="00215049" w:rsidRDefault="00415A00" w:rsidP="00D64E7A">
      <w:pPr>
        <w:jc w:val="both"/>
        <w:rPr>
          <w:rFonts w:ascii="Times New Roman" w:hAnsi="Times New Roman" w:cs="Times New Roman"/>
        </w:rPr>
      </w:pPr>
    </w:p>
    <w:tbl>
      <w:tblPr>
        <w:tblStyle w:val="Tabladecuadrcula4-nfasis5"/>
        <w:tblW w:w="0" w:type="auto"/>
        <w:tblLook w:val="04A0" w:firstRow="1" w:lastRow="0" w:firstColumn="1" w:lastColumn="0" w:noHBand="0" w:noVBand="1"/>
      </w:tblPr>
      <w:tblGrid>
        <w:gridCol w:w="2942"/>
        <w:gridCol w:w="2943"/>
        <w:gridCol w:w="2943"/>
      </w:tblGrid>
      <w:tr w:rsidR="00B045C3" w:rsidTr="00B04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1F497D" w:themeFill="text2"/>
          </w:tcPr>
          <w:p w:rsidR="00B045C3" w:rsidRPr="00181576" w:rsidRDefault="00B045C3" w:rsidP="00645B03">
            <w:pPr>
              <w:pStyle w:val="Ttulo2"/>
              <w:outlineLvl w:val="1"/>
              <w:rPr>
                <w:b/>
              </w:rPr>
            </w:pPr>
            <w:bookmarkStart w:id="0" w:name="_Toc387851231"/>
            <w:r w:rsidRPr="00E35D70">
              <w:rPr>
                <w:b/>
                <w:color w:val="FFFFFF" w:themeColor="background1"/>
              </w:rPr>
              <w:t>Pendientes de la reunión</w:t>
            </w:r>
            <w:bookmarkEnd w:id="0"/>
          </w:p>
        </w:tc>
      </w:tr>
      <w:tr w:rsidR="00B045C3" w:rsidTr="0064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B045C3" w:rsidRDefault="00B045C3" w:rsidP="00645B03"/>
        </w:tc>
      </w:tr>
      <w:tr w:rsidR="00B045C3" w:rsidTr="00645B03">
        <w:tc>
          <w:tcPr>
            <w:cnfStyle w:val="001000000000" w:firstRow="0" w:lastRow="0" w:firstColumn="1" w:lastColumn="0" w:oddVBand="0" w:evenVBand="0" w:oddHBand="0" w:evenHBand="0" w:firstRowFirstColumn="0" w:firstRowLastColumn="0" w:lastRowFirstColumn="0" w:lastRowLastColumn="0"/>
            <w:tcW w:w="2942" w:type="dxa"/>
          </w:tcPr>
          <w:p w:rsidR="00B045C3" w:rsidRDefault="00B045C3" w:rsidP="00645B03">
            <w:r>
              <w:t>Tareas asociadas</w:t>
            </w:r>
          </w:p>
        </w:tc>
        <w:tc>
          <w:tcPr>
            <w:tcW w:w="2943" w:type="dxa"/>
          </w:tcPr>
          <w:p w:rsidR="00B045C3" w:rsidRPr="00BA53A6" w:rsidRDefault="00B045C3" w:rsidP="00645B03">
            <w:pPr>
              <w:cnfStyle w:val="000000000000" w:firstRow="0" w:lastRow="0" w:firstColumn="0" w:lastColumn="0" w:oddVBand="0" w:evenVBand="0" w:oddHBand="0" w:evenHBand="0" w:firstRowFirstColumn="0" w:firstRowLastColumn="0" w:lastRowFirstColumn="0" w:lastRowLastColumn="0"/>
              <w:rPr>
                <w:b/>
              </w:rPr>
            </w:pPr>
            <w:r w:rsidRPr="00BA53A6">
              <w:rPr>
                <w:b/>
              </w:rPr>
              <w:t>Responsable</w:t>
            </w:r>
          </w:p>
        </w:tc>
        <w:tc>
          <w:tcPr>
            <w:tcW w:w="2943" w:type="dxa"/>
          </w:tcPr>
          <w:p w:rsidR="00B045C3" w:rsidRPr="00BA53A6" w:rsidRDefault="00B045C3" w:rsidP="00645B03">
            <w:pPr>
              <w:cnfStyle w:val="000000000000" w:firstRow="0" w:lastRow="0" w:firstColumn="0" w:lastColumn="0" w:oddVBand="0" w:evenVBand="0" w:oddHBand="0" w:evenHBand="0" w:firstRowFirstColumn="0" w:firstRowLastColumn="0" w:lastRowFirstColumn="0" w:lastRowLastColumn="0"/>
              <w:rPr>
                <w:b/>
              </w:rPr>
            </w:pPr>
            <w:r w:rsidRPr="00BA53A6">
              <w:rPr>
                <w:b/>
              </w:rPr>
              <w:t>Fecha de entrega</w:t>
            </w:r>
          </w:p>
        </w:tc>
      </w:tr>
      <w:tr w:rsidR="00B045C3" w:rsidTr="0064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B045C3" w:rsidRDefault="006C4EFE" w:rsidP="00645B03">
            <w:r>
              <w:t>Diagramas de procesos</w:t>
            </w:r>
          </w:p>
        </w:tc>
        <w:tc>
          <w:tcPr>
            <w:tcW w:w="2943" w:type="dxa"/>
          </w:tcPr>
          <w:p w:rsidR="00B045C3" w:rsidRDefault="006C4EFE" w:rsidP="00645B03">
            <w:pPr>
              <w:cnfStyle w:val="000000100000" w:firstRow="0" w:lastRow="0" w:firstColumn="0" w:lastColumn="0" w:oddVBand="0" w:evenVBand="0" w:oddHBand="1" w:evenHBand="0" w:firstRowFirstColumn="0" w:firstRowLastColumn="0" w:lastRowFirstColumn="0" w:lastRowLastColumn="0"/>
            </w:pPr>
            <w:r>
              <w:t>Duxstar</w:t>
            </w:r>
          </w:p>
        </w:tc>
        <w:tc>
          <w:tcPr>
            <w:tcW w:w="2943" w:type="dxa"/>
          </w:tcPr>
          <w:p w:rsidR="00B045C3" w:rsidRDefault="006C4EFE" w:rsidP="00645B03">
            <w:pPr>
              <w:cnfStyle w:val="000000100000" w:firstRow="0" w:lastRow="0" w:firstColumn="0" w:lastColumn="0" w:oddVBand="0" w:evenVBand="0" w:oddHBand="1" w:evenHBand="0" w:firstRowFirstColumn="0" w:firstRowLastColumn="0" w:lastRowFirstColumn="0" w:lastRowLastColumn="0"/>
            </w:pPr>
            <w:r>
              <w:t>8 de julio (</w:t>
            </w:r>
            <w:bookmarkStart w:id="1" w:name="_GoBack"/>
            <w:bookmarkEnd w:id="1"/>
            <w:r>
              <w:t>fecha tentativa)</w:t>
            </w:r>
          </w:p>
        </w:tc>
      </w:tr>
      <w:tr w:rsidR="00B045C3" w:rsidTr="00645B03">
        <w:tc>
          <w:tcPr>
            <w:cnfStyle w:val="001000000000" w:firstRow="0" w:lastRow="0" w:firstColumn="1" w:lastColumn="0" w:oddVBand="0" w:evenVBand="0" w:oddHBand="0" w:evenHBand="0" w:firstRowFirstColumn="0" w:firstRowLastColumn="0" w:lastRowFirstColumn="0" w:lastRowLastColumn="0"/>
            <w:tcW w:w="2942" w:type="dxa"/>
          </w:tcPr>
          <w:p w:rsidR="00B045C3" w:rsidRDefault="00B045C3" w:rsidP="00645B03"/>
        </w:tc>
        <w:tc>
          <w:tcPr>
            <w:tcW w:w="2943" w:type="dxa"/>
          </w:tcPr>
          <w:p w:rsidR="00B045C3" w:rsidRDefault="00B045C3" w:rsidP="00645B03">
            <w:pPr>
              <w:cnfStyle w:val="000000000000" w:firstRow="0" w:lastRow="0" w:firstColumn="0" w:lastColumn="0" w:oddVBand="0" w:evenVBand="0" w:oddHBand="0" w:evenHBand="0" w:firstRowFirstColumn="0" w:firstRowLastColumn="0" w:lastRowFirstColumn="0" w:lastRowLastColumn="0"/>
            </w:pPr>
          </w:p>
        </w:tc>
        <w:tc>
          <w:tcPr>
            <w:tcW w:w="2943" w:type="dxa"/>
          </w:tcPr>
          <w:p w:rsidR="00B045C3" w:rsidRDefault="00B045C3" w:rsidP="00645B03">
            <w:pPr>
              <w:cnfStyle w:val="000000000000" w:firstRow="0" w:lastRow="0" w:firstColumn="0" w:lastColumn="0" w:oddVBand="0" w:evenVBand="0" w:oddHBand="0" w:evenHBand="0" w:firstRowFirstColumn="0" w:firstRowLastColumn="0" w:lastRowFirstColumn="0" w:lastRowLastColumn="0"/>
            </w:pPr>
          </w:p>
        </w:tc>
      </w:tr>
      <w:tr w:rsidR="00B045C3" w:rsidTr="0064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B045C3" w:rsidRDefault="00B045C3" w:rsidP="00645B03"/>
        </w:tc>
        <w:tc>
          <w:tcPr>
            <w:tcW w:w="2943" w:type="dxa"/>
          </w:tcPr>
          <w:p w:rsidR="00B045C3" w:rsidRDefault="00B045C3" w:rsidP="00645B03">
            <w:pPr>
              <w:cnfStyle w:val="000000100000" w:firstRow="0" w:lastRow="0" w:firstColumn="0" w:lastColumn="0" w:oddVBand="0" w:evenVBand="0" w:oddHBand="1" w:evenHBand="0" w:firstRowFirstColumn="0" w:firstRowLastColumn="0" w:lastRowFirstColumn="0" w:lastRowLastColumn="0"/>
            </w:pPr>
          </w:p>
        </w:tc>
        <w:tc>
          <w:tcPr>
            <w:tcW w:w="2943" w:type="dxa"/>
          </w:tcPr>
          <w:p w:rsidR="00B045C3" w:rsidRDefault="00B045C3" w:rsidP="00645B03">
            <w:pPr>
              <w:cnfStyle w:val="000000100000" w:firstRow="0" w:lastRow="0" w:firstColumn="0" w:lastColumn="0" w:oddVBand="0" w:evenVBand="0" w:oddHBand="1" w:evenHBand="0" w:firstRowFirstColumn="0" w:firstRowLastColumn="0" w:lastRowFirstColumn="0" w:lastRowLastColumn="0"/>
            </w:pPr>
          </w:p>
        </w:tc>
      </w:tr>
    </w:tbl>
    <w:p w:rsidR="00415A00" w:rsidRPr="00215049" w:rsidRDefault="00415A00" w:rsidP="00D64E7A">
      <w:pPr>
        <w:jc w:val="both"/>
        <w:rPr>
          <w:rFonts w:ascii="Times New Roman" w:hAnsi="Times New Roman" w:cs="Times New Roman"/>
        </w:rPr>
      </w:pPr>
    </w:p>
    <w:sectPr w:rsidR="00415A00" w:rsidRPr="00215049" w:rsidSect="00505ED4">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F6C" w:rsidRDefault="00966F6C" w:rsidP="003E7264">
      <w:r>
        <w:separator/>
      </w:r>
    </w:p>
  </w:endnote>
  <w:endnote w:type="continuationSeparator" w:id="0">
    <w:p w:rsidR="00966F6C" w:rsidRDefault="00966F6C"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264" w:rsidRDefault="00966F6C" w:rsidP="003E7264">
    <w:pPr>
      <w:pStyle w:val="Piedepgina"/>
      <w:jc w:val="center"/>
    </w:pPr>
    <w:hyperlink r:id="rId1" w:history="1">
      <w:r w:rsidR="003E7264" w:rsidRPr="00F5337E">
        <w:rPr>
          <w:rStyle w:val="Hipervnculo"/>
        </w:rPr>
        <w:t>www.duxstar.com</w:t>
      </w:r>
    </w:hyperlink>
    <w:r w:rsidR="003E7264">
      <w:t xml:space="preserve">  Tel: (33)3268-3700  </w:t>
    </w:r>
    <w:hyperlink r:id="rId2" w:history="1">
      <w:r w:rsidR="003E7264"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F6C" w:rsidRDefault="00966F6C" w:rsidP="003E7264">
      <w:r>
        <w:separator/>
      </w:r>
    </w:p>
  </w:footnote>
  <w:footnote w:type="continuationSeparator" w:id="0">
    <w:p w:rsidR="00966F6C" w:rsidRDefault="00966F6C"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264" w:rsidRDefault="003E7264">
    <w:pPr>
      <w:pStyle w:val="Encabezado"/>
    </w:pPr>
    <w:r>
      <w:rPr>
        <w:noProof/>
        <w:lang w:val="es-ES"/>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2" name="Imagen 2"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029F4"/>
    <w:multiLevelType w:val="hybridMultilevel"/>
    <w:tmpl w:val="48649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ED5024D"/>
    <w:multiLevelType w:val="hybridMultilevel"/>
    <w:tmpl w:val="26C0DCBC"/>
    <w:lvl w:ilvl="0" w:tplc="6A4EBF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52C77"/>
    <w:rsid w:val="00057B78"/>
    <w:rsid w:val="000719D0"/>
    <w:rsid w:val="00081F1C"/>
    <w:rsid w:val="000913F8"/>
    <w:rsid w:val="00096A31"/>
    <w:rsid w:val="000A3A9C"/>
    <w:rsid w:val="000D74CC"/>
    <w:rsid w:val="000E56C2"/>
    <w:rsid w:val="00110524"/>
    <w:rsid w:val="00184617"/>
    <w:rsid w:val="001A2279"/>
    <w:rsid w:val="001B0E2A"/>
    <w:rsid w:val="001B441B"/>
    <w:rsid w:val="001D0EE2"/>
    <w:rsid w:val="001D4394"/>
    <w:rsid w:val="001F251F"/>
    <w:rsid w:val="002067D3"/>
    <w:rsid w:val="00215049"/>
    <w:rsid w:val="00291C92"/>
    <w:rsid w:val="002A6D84"/>
    <w:rsid w:val="002F0F4B"/>
    <w:rsid w:val="00306BBA"/>
    <w:rsid w:val="00333F37"/>
    <w:rsid w:val="00335946"/>
    <w:rsid w:val="00375B6A"/>
    <w:rsid w:val="003D7B33"/>
    <w:rsid w:val="003E5B03"/>
    <w:rsid w:val="003E7264"/>
    <w:rsid w:val="00406653"/>
    <w:rsid w:val="00415A00"/>
    <w:rsid w:val="00422D05"/>
    <w:rsid w:val="00436219"/>
    <w:rsid w:val="004534C2"/>
    <w:rsid w:val="00454321"/>
    <w:rsid w:val="004875E4"/>
    <w:rsid w:val="004A1802"/>
    <w:rsid w:val="004A3BCE"/>
    <w:rsid w:val="004A406E"/>
    <w:rsid w:val="00505ED4"/>
    <w:rsid w:val="006567F6"/>
    <w:rsid w:val="00682943"/>
    <w:rsid w:val="0069112C"/>
    <w:rsid w:val="006B6C1D"/>
    <w:rsid w:val="006C4EFE"/>
    <w:rsid w:val="006E5498"/>
    <w:rsid w:val="00792364"/>
    <w:rsid w:val="007A5B1C"/>
    <w:rsid w:val="007B1B8A"/>
    <w:rsid w:val="007E42B5"/>
    <w:rsid w:val="0081279C"/>
    <w:rsid w:val="00815EFD"/>
    <w:rsid w:val="008460D0"/>
    <w:rsid w:val="008621AA"/>
    <w:rsid w:val="00862AEF"/>
    <w:rsid w:val="00880078"/>
    <w:rsid w:val="008926AB"/>
    <w:rsid w:val="008C7A6F"/>
    <w:rsid w:val="008D594A"/>
    <w:rsid w:val="00951538"/>
    <w:rsid w:val="0095422B"/>
    <w:rsid w:val="00957083"/>
    <w:rsid w:val="009630FE"/>
    <w:rsid w:val="00966F6C"/>
    <w:rsid w:val="009B2201"/>
    <w:rsid w:val="009B7483"/>
    <w:rsid w:val="00A63FE1"/>
    <w:rsid w:val="00A73BBC"/>
    <w:rsid w:val="00AB1DFB"/>
    <w:rsid w:val="00AD5B3D"/>
    <w:rsid w:val="00AF5DBB"/>
    <w:rsid w:val="00B045C3"/>
    <w:rsid w:val="00B2560D"/>
    <w:rsid w:val="00B66FBA"/>
    <w:rsid w:val="00B72291"/>
    <w:rsid w:val="00B825DC"/>
    <w:rsid w:val="00BB0591"/>
    <w:rsid w:val="00BB11B2"/>
    <w:rsid w:val="00BB6CFB"/>
    <w:rsid w:val="00C046CE"/>
    <w:rsid w:val="00C2535D"/>
    <w:rsid w:val="00CA0AAC"/>
    <w:rsid w:val="00D0206A"/>
    <w:rsid w:val="00D02EAD"/>
    <w:rsid w:val="00D51C93"/>
    <w:rsid w:val="00D64E7A"/>
    <w:rsid w:val="00D670E2"/>
    <w:rsid w:val="00D97BFE"/>
    <w:rsid w:val="00DB55D6"/>
    <w:rsid w:val="00DC0138"/>
    <w:rsid w:val="00E01837"/>
    <w:rsid w:val="00E053DD"/>
    <w:rsid w:val="00E109CE"/>
    <w:rsid w:val="00E20D99"/>
    <w:rsid w:val="00E20EF0"/>
    <w:rsid w:val="00E5789F"/>
    <w:rsid w:val="00E61C8D"/>
    <w:rsid w:val="00EA755F"/>
    <w:rsid w:val="00EC1D4C"/>
    <w:rsid w:val="00F4415F"/>
    <w:rsid w:val="00F448AB"/>
    <w:rsid w:val="00F55A8B"/>
    <w:rsid w:val="00FA0E91"/>
    <w:rsid w:val="00FB68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129B6153-6F2E-4652-ACD5-00A80A37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B045C3"/>
    <w:pPr>
      <w:keepNext/>
      <w:keepLines/>
      <w:spacing w:before="200"/>
      <w:jc w:val="both"/>
      <w:outlineLvl w:val="1"/>
    </w:pPr>
    <w:rPr>
      <w:rFonts w:asciiTheme="majorHAnsi" w:eastAsiaTheme="majorEastAsia" w:hAnsiTheme="majorHAnsi" w:cstheme="majorBidi"/>
      <w:b/>
      <w:bCs/>
      <w:color w:val="4F81BD" w:themeColor="accent1"/>
      <w:sz w:val="26"/>
      <w:szCs w:val="26"/>
      <w:lang w:val="es-MX"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table" w:styleId="Tablaconcuadrcula">
    <w:name w:val="Table Grid"/>
    <w:basedOn w:val="Tablanormal"/>
    <w:uiPriority w:val="59"/>
    <w:rsid w:val="00415A00"/>
    <w:rPr>
      <w:rFonts w:eastAsiaTheme="minorHAnsi"/>
      <w:sz w:val="22"/>
      <w:szCs w:val="22"/>
      <w:lang w:val="es-MX"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926AB"/>
    <w:pPr>
      <w:spacing w:after="160" w:line="259" w:lineRule="auto"/>
      <w:ind w:left="720"/>
      <w:contextualSpacing/>
    </w:pPr>
    <w:rPr>
      <w:rFonts w:eastAsiaTheme="minorHAnsi"/>
      <w:sz w:val="22"/>
      <w:szCs w:val="22"/>
      <w:lang w:val="es-MX" w:eastAsia="en-US"/>
    </w:rPr>
  </w:style>
  <w:style w:type="character" w:customStyle="1" w:styleId="apple-converted-space">
    <w:name w:val="apple-converted-space"/>
    <w:basedOn w:val="Fuentedeprrafopredeter"/>
    <w:rsid w:val="00F4415F"/>
  </w:style>
  <w:style w:type="table" w:styleId="Tabladecuadrcula4-nfasis1">
    <w:name w:val="Grid Table 4 Accent 1"/>
    <w:basedOn w:val="Tablanormal"/>
    <w:uiPriority w:val="49"/>
    <w:rsid w:val="002067D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2Car">
    <w:name w:val="Título 2 Car"/>
    <w:basedOn w:val="Fuentedeprrafopredeter"/>
    <w:link w:val="Ttulo2"/>
    <w:uiPriority w:val="9"/>
    <w:rsid w:val="00B045C3"/>
    <w:rPr>
      <w:rFonts w:asciiTheme="majorHAnsi" w:eastAsiaTheme="majorEastAsia" w:hAnsiTheme="majorHAnsi" w:cstheme="majorBidi"/>
      <w:b/>
      <w:bCs/>
      <w:color w:val="4F81BD" w:themeColor="accent1"/>
      <w:sz w:val="26"/>
      <w:szCs w:val="26"/>
      <w:lang w:val="es-MX" w:eastAsia="zh-CN"/>
    </w:rPr>
  </w:style>
  <w:style w:type="table" w:styleId="Tabladecuadrcula4-nfasis5">
    <w:name w:val="Grid Table 4 Accent 5"/>
    <w:basedOn w:val="Tablanormal"/>
    <w:uiPriority w:val="49"/>
    <w:rsid w:val="00B045C3"/>
    <w:rPr>
      <w:rFonts w:eastAsiaTheme="minorHAnsi"/>
      <w:sz w:val="22"/>
      <w:szCs w:val="22"/>
      <w:lang w:val="es-MX"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8121">
      <w:bodyDiv w:val="1"/>
      <w:marLeft w:val="0"/>
      <w:marRight w:val="0"/>
      <w:marTop w:val="0"/>
      <w:marBottom w:val="0"/>
      <w:divBdr>
        <w:top w:val="none" w:sz="0" w:space="0" w:color="auto"/>
        <w:left w:val="none" w:sz="0" w:space="0" w:color="auto"/>
        <w:bottom w:val="none" w:sz="0" w:space="0" w:color="auto"/>
        <w:right w:val="none" w:sz="0" w:space="0" w:color="auto"/>
      </w:divBdr>
    </w:div>
    <w:div w:id="333459414">
      <w:bodyDiv w:val="1"/>
      <w:marLeft w:val="0"/>
      <w:marRight w:val="0"/>
      <w:marTop w:val="0"/>
      <w:marBottom w:val="0"/>
      <w:divBdr>
        <w:top w:val="none" w:sz="0" w:space="0" w:color="auto"/>
        <w:left w:val="none" w:sz="0" w:space="0" w:color="auto"/>
        <w:bottom w:val="none" w:sz="0" w:space="0" w:color="auto"/>
        <w:right w:val="none" w:sz="0" w:space="0" w:color="auto"/>
      </w:divBdr>
    </w:div>
    <w:div w:id="530998895">
      <w:bodyDiv w:val="1"/>
      <w:marLeft w:val="0"/>
      <w:marRight w:val="0"/>
      <w:marTop w:val="0"/>
      <w:marBottom w:val="0"/>
      <w:divBdr>
        <w:top w:val="none" w:sz="0" w:space="0" w:color="auto"/>
        <w:left w:val="none" w:sz="0" w:space="0" w:color="auto"/>
        <w:bottom w:val="none" w:sz="0" w:space="0" w:color="auto"/>
        <w:right w:val="none" w:sz="0" w:space="0" w:color="auto"/>
      </w:divBdr>
    </w:div>
    <w:div w:id="906457587">
      <w:bodyDiv w:val="1"/>
      <w:marLeft w:val="0"/>
      <w:marRight w:val="0"/>
      <w:marTop w:val="0"/>
      <w:marBottom w:val="0"/>
      <w:divBdr>
        <w:top w:val="none" w:sz="0" w:space="0" w:color="auto"/>
        <w:left w:val="none" w:sz="0" w:space="0" w:color="auto"/>
        <w:bottom w:val="none" w:sz="0" w:space="0" w:color="auto"/>
        <w:right w:val="none" w:sz="0" w:space="0" w:color="auto"/>
      </w:divBdr>
    </w:div>
    <w:div w:id="1618414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536</Words>
  <Characters>2949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Yessy Andalón</cp:lastModifiedBy>
  <cp:revision>19</cp:revision>
  <dcterms:created xsi:type="dcterms:W3CDTF">2014-06-30T16:25:00Z</dcterms:created>
  <dcterms:modified xsi:type="dcterms:W3CDTF">2014-06-30T19:16:00Z</dcterms:modified>
</cp:coreProperties>
</file>