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89" w:rsidRPr="00445089" w:rsidRDefault="00445089" w:rsidP="00017595">
      <w:pPr>
        <w:rPr>
          <w:b/>
        </w:rPr>
      </w:pPr>
      <w:r w:rsidRPr="00445089">
        <w:rPr>
          <w:b/>
        </w:rPr>
        <w:t>PUNTOS A CONSIDERAR INTERFACES</w:t>
      </w:r>
    </w:p>
    <w:p w:rsidR="009E20CF" w:rsidRDefault="00017595" w:rsidP="00017595">
      <w:pPr>
        <w:pStyle w:val="Prrafodelista"/>
        <w:numPr>
          <w:ilvl w:val="0"/>
          <w:numId w:val="1"/>
        </w:numPr>
      </w:pPr>
      <w:r>
        <w:t>Interfaz de clientes</w:t>
      </w:r>
    </w:p>
    <w:p w:rsidR="00017595" w:rsidRDefault="00017595" w:rsidP="00017595">
      <w:pPr>
        <w:pStyle w:val="Prrafodelista"/>
        <w:numPr>
          <w:ilvl w:val="1"/>
          <w:numId w:val="1"/>
        </w:numPr>
      </w:pPr>
      <w:r>
        <w:t>Formas de venta, crédito y contado al mismo tiempo</w:t>
      </w:r>
    </w:p>
    <w:p w:rsidR="00017595" w:rsidRDefault="00017595" w:rsidP="00017595">
      <w:pPr>
        <w:pStyle w:val="Prrafodelista"/>
        <w:numPr>
          <w:ilvl w:val="1"/>
          <w:numId w:val="1"/>
        </w:numPr>
      </w:pPr>
      <w:r>
        <w:t xml:space="preserve">Límites de crédito y condiciones de crédito </w:t>
      </w:r>
    </w:p>
    <w:p w:rsidR="00017595" w:rsidRDefault="00017595" w:rsidP="00017595">
      <w:pPr>
        <w:pStyle w:val="Prrafodelista"/>
        <w:numPr>
          <w:ilvl w:val="1"/>
          <w:numId w:val="1"/>
        </w:numPr>
      </w:pPr>
      <w:r>
        <w:t>Domicilios: La clave del domicilio = clave del cliente y no D-02</w:t>
      </w:r>
    </w:p>
    <w:p w:rsidR="00EC0AB7" w:rsidRDefault="00EC0AB7" w:rsidP="00017595">
      <w:pPr>
        <w:pStyle w:val="Prrafodelista"/>
        <w:numPr>
          <w:ilvl w:val="1"/>
          <w:numId w:val="1"/>
        </w:numPr>
      </w:pPr>
      <w:r>
        <w:t>Código del sistema: generar o no la clave de la sucursal de forma automática</w:t>
      </w:r>
    </w:p>
    <w:p w:rsidR="00017595" w:rsidRDefault="00017595" w:rsidP="00017595">
      <w:pPr>
        <w:pStyle w:val="Prrafodelista"/>
        <w:numPr>
          <w:ilvl w:val="0"/>
          <w:numId w:val="1"/>
        </w:numPr>
      </w:pPr>
      <w:r>
        <w:t>Interfaz de precios</w:t>
      </w:r>
    </w:p>
    <w:p w:rsidR="00017595" w:rsidRDefault="00017595" w:rsidP="00017595">
      <w:pPr>
        <w:pStyle w:val="Prrafodelista"/>
        <w:numPr>
          <w:ilvl w:val="1"/>
          <w:numId w:val="1"/>
        </w:numPr>
      </w:pPr>
      <w:r>
        <w:t>Las claves de precio no corresponden a las de la interfaz</w:t>
      </w:r>
    </w:p>
    <w:p w:rsidR="00017595" w:rsidRDefault="00017595" w:rsidP="00017595">
      <w:pPr>
        <w:pStyle w:val="Prrafodelista"/>
        <w:numPr>
          <w:ilvl w:val="0"/>
          <w:numId w:val="1"/>
        </w:numPr>
      </w:pPr>
      <w:r>
        <w:t>Interfaz Productos</w:t>
      </w:r>
    </w:p>
    <w:p w:rsidR="00017595" w:rsidRDefault="00017595" w:rsidP="00017595">
      <w:pPr>
        <w:pStyle w:val="Prrafodelista"/>
        <w:numPr>
          <w:ilvl w:val="0"/>
          <w:numId w:val="1"/>
        </w:numPr>
      </w:pPr>
      <w:r>
        <w:t>Interfaz rutas</w:t>
      </w:r>
    </w:p>
    <w:p w:rsidR="00017595" w:rsidRDefault="00017595" w:rsidP="00017595">
      <w:pPr>
        <w:pStyle w:val="Prrafodelista"/>
        <w:numPr>
          <w:ilvl w:val="1"/>
          <w:numId w:val="1"/>
        </w:numPr>
      </w:pPr>
      <w:r>
        <w:t>Claves de usuario no son iguales</w:t>
      </w:r>
    </w:p>
    <w:p w:rsidR="00017595" w:rsidRDefault="00017595" w:rsidP="00017595">
      <w:pPr>
        <w:pStyle w:val="Prrafodelista"/>
        <w:numPr>
          <w:ilvl w:val="1"/>
          <w:numId w:val="1"/>
        </w:numPr>
      </w:pPr>
      <w:r>
        <w:t>Claves de ruta no corresponden</w:t>
      </w:r>
    </w:p>
    <w:p w:rsidR="00017595" w:rsidRDefault="00017595" w:rsidP="00017595">
      <w:pPr>
        <w:pStyle w:val="Prrafodelista"/>
        <w:numPr>
          <w:ilvl w:val="1"/>
          <w:numId w:val="1"/>
        </w:numPr>
      </w:pPr>
      <w:r>
        <w:t>Claves de vendedor no corresponden</w:t>
      </w:r>
    </w:p>
    <w:p w:rsidR="00445089" w:rsidRDefault="00445089" w:rsidP="00445089">
      <w:pPr>
        <w:rPr>
          <w:b/>
        </w:rPr>
      </w:pPr>
    </w:p>
    <w:p w:rsidR="00445089" w:rsidRDefault="00445089" w:rsidP="00445089">
      <w:pPr>
        <w:rPr>
          <w:b/>
        </w:rPr>
      </w:pPr>
      <w:r w:rsidRPr="00445089">
        <w:rPr>
          <w:b/>
        </w:rPr>
        <w:t>CAMBIOS ESPECÍFICOS PARA MODELO DE ORIENTE</w:t>
      </w:r>
    </w:p>
    <w:p w:rsidR="00445089" w:rsidRDefault="00445089" w:rsidP="00445089">
      <w:pPr>
        <w:pStyle w:val="Prrafodelista"/>
        <w:numPr>
          <w:ilvl w:val="0"/>
          <w:numId w:val="2"/>
        </w:numPr>
      </w:pPr>
      <w:proofErr w:type="spellStart"/>
      <w:r>
        <w:t>Sel_routecargacb</w:t>
      </w:r>
      <w:proofErr w:type="spellEnd"/>
      <w:r>
        <w:t>: formato de claves de producto a dos dígitos.</w:t>
      </w:r>
    </w:p>
    <w:p w:rsidR="005C324A" w:rsidRDefault="005C324A" w:rsidP="005C324A"/>
    <w:p w:rsidR="005C324A" w:rsidRDefault="005C324A" w:rsidP="005C324A">
      <w:pPr>
        <w:rPr>
          <w:b/>
        </w:rPr>
      </w:pPr>
      <w:r w:rsidRPr="00445089">
        <w:rPr>
          <w:b/>
        </w:rPr>
        <w:t>CAMBIOS ESPECÍFICOS PARA MODELO DE ORIENTE</w:t>
      </w:r>
    </w:p>
    <w:p w:rsidR="00D85987" w:rsidRPr="00D85987" w:rsidRDefault="00D85987" w:rsidP="0093127A">
      <w:pPr>
        <w:pStyle w:val="Prrafodelista"/>
        <w:numPr>
          <w:ilvl w:val="0"/>
          <w:numId w:val="4"/>
        </w:numPr>
        <w:rPr>
          <w:highlight w:val="lightGray"/>
        </w:rPr>
      </w:pPr>
      <w:r w:rsidRPr="00D85987">
        <w:rPr>
          <w:highlight w:val="lightGray"/>
        </w:rPr>
        <w:t>Scripts</w:t>
      </w:r>
    </w:p>
    <w:p w:rsidR="0093127A" w:rsidRPr="00D85987" w:rsidRDefault="00757FDE" w:rsidP="0093127A">
      <w:pPr>
        <w:pStyle w:val="Prrafodelista"/>
        <w:numPr>
          <w:ilvl w:val="0"/>
          <w:numId w:val="4"/>
        </w:numPr>
        <w:rPr>
          <w:highlight w:val="lightGray"/>
        </w:rPr>
      </w:pPr>
      <w:r w:rsidRPr="00D85987">
        <w:rPr>
          <w:highlight w:val="lightGray"/>
        </w:rPr>
        <w:t xml:space="preserve">Tabla de correspondencias de </w:t>
      </w:r>
      <w:proofErr w:type="spellStart"/>
      <w:r w:rsidRPr="00D85987">
        <w:rPr>
          <w:highlight w:val="lightGray"/>
        </w:rPr>
        <w:t>cedis</w:t>
      </w:r>
      <w:proofErr w:type="spellEnd"/>
      <w:r w:rsidRPr="00D85987">
        <w:rPr>
          <w:highlight w:val="lightGray"/>
        </w:rPr>
        <w:t xml:space="preserve"> y rutas </w:t>
      </w:r>
    </w:p>
    <w:p w:rsidR="00696C5C" w:rsidRPr="005E1B17" w:rsidRDefault="00696C5C" w:rsidP="0093127A">
      <w:pPr>
        <w:pStyle w:val="Prrafodelista"/>
        <w:numPr>
          <w:ilvl w:val="0"/>
          <w:numId w:val="4"/>
        </w:numPr>
        <w:rPr>
          <w:highlight w:val="lightGray"/>
        </w:rPr>
      </w:pPr>
      <w:r w:rsidRPr="005E1B17">
        <w:rPr>
          <w:highlight w:val="lightGray"/>
        </w:rPr>
        <w:t>Movimientos de entrada y salida de consignas</w:t>
      </w:r>
    </w:p>
    <w:p w:rsidR="00757FDE" w:rsidRPr="0093127A" w:rsidRDefault="00757FDE" w:rsidP="00757FDE">
      <w:pPr>
        <w:pStyle w:val="Prrafodelista"/>
      </w:pPr>
    </w:p>
    <w:p w:rsidR="00115090" w:rsidRPr="005E1B17" w:rsidRDefault="00115090" w:rsidP="005C324A">
      <w:pPr>
        <w:pStyle w:val="Prrafodelista"/>
        <w:numPr>
          <w:ilvl w:val="0"/>
          <w:numId w:val="3"/>
        </w:numPr>
        <w:rPr>
          <w:color w:val="FF0000"/>
          <w:highlight w:val="lightGray"/>
        </w:rPr>
      </w:pPr>
      <w:r w:rsidRPr="005E1B17">
        <w:rPr>
          <w:color w:val="FF0000"/>
          <w:highlight w:val="lightGray"/>
        </w:rPr>
        <w:t>Cambio a precio promedio en hoja de liquidación</w:t>
      </w:r>
    </w:p>
    <w:p w:rsidR="00115090" w:rsidRPr="005E1B17" w:rsidRDefault="00115090" w:rsidP="00115090">
      <w:pPr>
        <w:pStyle w:val="Prrafodelista"/>
        <w:numPr>
          <w:ilvl w:val="0"/>
          <w:numId w:val="3"/>
        </w:numPr>
        <w:rPr>
          <w:highlight w:val="lightGray"/>
        </w:rPr>
      </w:pPr>
      <w:r w:rsidRPr="005E1B17">
        <w:rPr>
          <w:highlight w:val="lightGray"/>
        </w:rPr>
        <w:t>Saldos de vendedores que sigan al vendedor, no a la ruta (corregir en PA)</w:t>
      </w:r>
    </w:p>
    <w:p w:rsidR="00D925BB" w:rsidRPr="005E1B17" w:rsidRDefault="00D925BB" w:rsidP="00115090">
      <w:pPr>
        <w:pStyle w:val="Prrafodelista"/>
        <w:numPr>
          <w:ilvl w:val="0"/>
          <w:numId w:val="3"/>
        </w:numPr>
        <w:rPr>
          <w:color w:val="FF0000"/>
          <w:highlight w:val="lightGray"/>
        </w:rPr>
      </w:pPr>
      <w:r w:rsidRPr="005E1B17">
        <w:rPr>
          <w:color w:val="FF0000"/>
          <w:highlight w:val="lightGray"/>
        </w:rPr>
        <w:t>Cargas sugeridas con manejo de productos contenidos</w:t>
      </w:r>
    </w:p>
    <w:p w:rsidR="005C324A" w:rsidRPr="005E1B17" w:rsidRDefault="007F1345" w:rsidP="005C324A">
      <w:pPr>
        <w:pStyle w:val="Prrafodelista"/>
        <w:numPr>
          <w:ilvl w:val="0"/>
          <w:numId w:val="3"/>
        </w:numPr>
        <w:rPr>
          <w:color w:val="FF0000"/>
          <w:highlight w:val="lightGray"/>
        </w:rPr>
      </w:pPr>
      <w:proofErr w:type="spellStart"/>
      <w:r w:rsidRPr="005E1B17">
        <w:rPr>
          <w:color w:val="FF0000"/>
          <w:highlight w:val="lightGray"/>
        </w:rPr>
        <w:t>P</w:t>
      </w:r>
      <w:r w:rsidR="00115090" w:rsidRPr="005E1B17">
        <w:rPr>
          <w:color w:val="FF0000"/>
          <w:highlight w:val="lightGray"/>
        </w:rPr>
        <w:t>reliquidación</w:t>
      </w:r>
      <w:proofErr w:type="spellEnd"/>
      <w:r w:rsidR="00115090" w:rsidRPr="005E1B17">
        <w:rPr>
          <w:color w:val="FF0000"/>
          <w:highlight w:val="lightGray"/>
        </w:rPr>
        <w:t xml:space="preserve"> homologar claves de denominación</w:t>
      </w:r>
    </w:p>
    <w:p w:rsidR="00115090" w:rsidRPr="005E1B17" w:rsidRDefault="00115090" w:rsidP="005C324A">
      <w:pPr>
        <w:pStyle w:val="Prrafodelista"/>
        <w:numPr>
          <w:ilvl w:val="0"/>
          <w:numId w:val="3"/>
        </w:numPr>
        <w:rPr>
          <w:color w:val="FF0000"/>
          <w:highlight w:val="lightGray"/>
        </w:rPr>
      </w:pPr>
      <w:r w:rsidRPr="005E1B17">
        <w:rPr>
          <w:color w:val="FF0000"/>
          <w:highlight w:val="lightGray"/>
        </w:rPr>
        <w:t>Saldos de clientes y envases</w:t>
      </w:r>
    </w:p>
    <w:p w:rsidR="00115090" w:rsidRPr="005E1B17" w:rsidRDefault="00115090" w:rsidP="005C324A">
      <w:pPr>
        <w:pStyle w:val="Prrafodelista"/>
        <w:numPr>
          <w:ilvl w:val="0"/>
          <w:numId w:val="3"/>
        </w:numPr>
        <w:rPr>
          <w:highlight w:val="lightGray"/>
        </w:rPr>
      </w:pPr>
      <w:r w:rsidRPr="005E1B17">
        <w:rPr>
          <w:highlight w:val="lightGray"/>
        </w:rPr>
        <w:t>Manejo de consignas</w:t>
      </w:r>
    </w:p>
    <w:p w:rsidR="005C324A" w:rsidRDefault="005C324A" w:rsidP="005C324A">
      <w:pPr>
        <w:pStyle w:val="Prrafodelista"/>
        <w:numPr>
          <w:ilvl w:val="0"/>
          <w:numId w:val="3"/>
        </w:numPr>
      </w:pPr>
      <w:r>
        <w:t>Cobranza, habilitar CPC</w:t>
      </w:r>
    </w:p>
    <w:p w:rsidR="00115090" w:rsidRDefault="00115090" w:rsidP="005C324A">
      <w:pPr>
        <w:pStyle w:val="Prrafodelista"/>
        <w:numPr>
          <w:ilvl w:val="0"/>
          <w:numId w:val="3"/>
        </w:numPr>
      </w:pPr>
      <w:proofErr w:type="spellStart"/>
      <w:r>
        <w:t>Tg</w:t>
      </w:r>
      <w:proofErr w:type="spellEnd"/>
      <w:r>
        <w:t xml:space="preserve"> de saldos de CPC</w:t>
      </w:r>
    </w:p>
    <w:p w:rsidR="005C324A" w:rsidRDefault="005C324A" w:rsidP="005C324A">
      <w:pPr>
        <w:pStyle w:val="Prrafodelista"/>
        <w:numPr>
          <w:ilvl w:val="0"/>
          <w:numId w:val="3"/>
        </w:numPr>
      </w:pPr>
      <w:r>
        <w:t xml:space="preserve">Correcciones a interfaces MA – </w:t>
      </w:r>
      <w:proofErr w:type="spellStart"/>
      <w:r>
        <w:t>Route</w:t>
      </w:r>
      <w:proofErr w:type="spellEnd"/>
    </w:p>
    <w:p w:rsidR="005C324A" w:rsidRPr="005E1B17" w:rsidRDefault="007F1345" w:rsidP="005C324A">
      <w:pPr>
        <w:pStyle w:val="Prrafodelista"/>
        <w:numPr>
          <w:ilvl w:val="0"/>
          <w:numId w:val="3"/>
        </w:numPr>
        <w:rPr>
          <w:highlight w:val="lightGray"/>
        </w:rPr>
      </w:pPr>
      <w:r w:rsidRPr="005E1B17">
        <w:rPr>
          <w:highlight w:val="lightGray"/>
        </w:rPr>
        <w:t>Ventas de mostrador (consignas)</w:t>
      </w:r>
    </w:p>
    <w:p w:rsidR="00F7298B" w:rsidRDefault="00F7298B" w:rsidP="005C324A">
      <w:pPr>
        <w:pStyle w:val="Prrafodelista"/>
        <w:numPr>
          <w:ilvl w:val="0"/>
          <w:numId w:val="3"/>
        </w:numPr>
      </w:pPr>
      <w:r>
        <w:t>Reportes Modelo de Oriente</w:t>
      </w:r>
    </w:p>
    <w:p w:rsidR="00115090" w:rsidRDefault="00115090" w:rsidP="005C324A">
      <w:pPr>
        <w:pStyle w:val="Prrafodelista"/>
        <w:numPr>
          <w:ilvl w:val="0"/>
          <w:numId w:val="3"/>
        </w:numPr>
      </w:pPr>
      <w:r>
        <w:t xml:space="preserve">Cambio de </w:t>
      </w:r>
      <w:proofErr w:type="spellStart"/>
      <w:r>
        <w:t>devbuena</w:t>
      </w:r>
      <w:proofErr w:type="spellEnd"/>
      <w:r>
        <w:t xml:space="preserve"> = descarga, </w:t>
      </w:r>
      <w:proofErr w:type="spellStart"/>
      <w:r>
        <w:t>devmala</w:t>
      </w:r>
      <w:proofErr w:type="spellEnd"/>
      <w:r>
        <w:t xml:space="preserve"> = devoluciones</w:t>
      </w:r>
    </w:p>
    <w:p w:rsidR="00115090" w:rsidRPr="00445089" w:rsidRDefault="00115090" w:rsidP="005C324A">
      <w:pPr>
        <w:pStyle w:val="Prrafodelista"/>
        <w:numPr>
          <w:ilvl w:val="0"/>
          <w:numId w:val="3"/>
        </w:numPr>
      </w:pPr>
    </w:p>
    <w:p w:rsidR="005C324A" w:rsidRPr="00445089" w:rsidRDefault="005C324A" w:rsidP="005C324A"/>
    <w:sectPr w:rsidR="005C324A" w:rsidRPr="00445089" w:rsidSect="009E2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A6862"/>
    <w:multiLevelType w:val="hybridMultilevel"/>
    <w:tmpl w:val="07941D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A2707"/>
    <w:multiLevelType w:val="hybridMultilevel"/>
    <w:tmpl w:val="CB4CA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2010A"/>
    <w:multiLevelType w:val="hybridMultilevel"/>
    <w:tmpl w:val="07941D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C6140"/>
    <w:multiLevelType w:val="hybridMultilevel"/>
    <w:tmpl w:val="3BDA9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017595"/>
    <w:rsid w:val="00017595"/>
    <w:rsid w:val="00090711"/>
    <w:rsid w:val="00115090"/>
    <w:rsid w:val="00445089"/>
    <w:rsid w:val="005C324A"/>
    <w:rsid w:val="005E1B17"/>
    <w:rsid w:val="006944F7"/>
    <w:rsid w:val="00696C5C"/>
    <w:rsid w:val="00757FDE"/>
    <w:rsid w:val="007F1345"/>
    <w:rsid w:val="0093127A"/>
    <w:rsid w:val="009E20CF"/>
    <w:rsid w:val="00D85987"/>
    <w:rsid w:val="00D925BB"/>
    <w:rsid w:val="00E850CE"/>
    <w:rsid w:val="00EC0AB7"/>
    <w:rsid w:val="00F202B4"/>
    <w:rsid w:val="00F72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5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amedina</dc:creator>
  <cp:keywords/>
  <dc:description/>
  <cp:lastModifiedBy>amedina</cp:lastModifiedBy>
  <cp:revision>12</cp:revision>
  <dcterms:created xsi:type="dcterms:W3CDTF">2010-04-12T06:13:00Z</dcterms:created>
  <dcterms:modified xsi:type="dcterms:W3CDTF">2010-04-19T03:27:00Z</dcterms:modified>
</cp:coreProperties>
</file>