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265973" w:rsidRPr="00CA7A7F" w:rsidRDefault="00277606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rPr>
          <w:szCs w:val="36"/>
          <w:lang w:val="es-MX"/>
        </w:rPr>
        <w:t>CUROLMOV20</w:t>
      </w:r>
      <w:r w:rsidR="00265973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C858B9">
        <w:rPr>
          <w:rFonts w:cs="Arial"/>
          <w:lang w:val="es-MX" w:eastAsia="en-US"/>
        </w:rPr>
        <w:t>6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4A00E3" w:rsidRDefault="00662290" w:rsidP="00662290">
            <w:pPr>
              <w:pStyle w:val="Tabletext"/>
              <w:jc w:val="center"/>
              <w:rPr>
                <w:highlight w:val="green"/>
              </w:rPr>
            </w:pPr>
            <w:r w:rsidRPr="004A00E3">
              <w:rPr>
                <w:highlight w:val="green"/>
              </w:rPr>
              <w:t>11/10/2013</w:t>
            </w:r>
          </w:p>
        </w:tc>
        <w:tc>
          <w:tcPr>
            <w:tcW w:w="1152" w:type="dxa"/>
          </w:tcPr>
          <w:p w:rsidR="00662290" w:rsidRPr="004A00E3" w:rsidRDefault="00662290" w:rsidP="00662290">
            <w:pPr>
              <w:pStyle w:val="Tabletext"/>
              <w:jc w:val="center"/>
              <w:rPr>
                <w:highlight w:val="green"/>
              </w:rPr>
            </w:pPr>
            <w:r w:rsidRPr="004A00E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662290" w:rsidRPr="004A00E3" w:rsidRDefault="00662290" w:rsidP="00662290">
            <w:pPr>
              <w:pStyle w:val="Tabletext"/>
              <w:rPr>
                <w:highlight w:val="green"/>
                <w:lang w:val="es-ES"/>
              </w:rPr>
            </w:pPr>
            <w:r w:rsidRPr="004A00E3">
              <w:rPr>
                <w:highlight w:val="green"/>
                <w:lang w:val="es-ES"/>
              </w:rPr>
              <w:t xml:space="preserve">En la </w:t>
            </w:r>
            <w:r>
              <w:rPr>
                <w:highlight w:val="green"/>
                <w:lang w:val="es-ES"/>
              </w:rPr>
              <w:t>Búsqueda de P</w:t>
            </w:r>
            <w:r w:rsidRPr="004A00E3">
              <w:rPr>
                <w:highlight w:val="green"/>
                <w:lang w:val="es-ES"/>
              </w:rPr>
              <w:t>roductos mostrar la existencia en la primera unidad que tiene precio y dividirla entre el factor, buscando del menor factor al mayor factor.</w:t>
            </w:r>
          </w:p>
          <w:p w:rsidR="00662290" w:rsidRPr="004A00E3" w:rsidRDefault="00662290" w:rsidP="0066229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4A00E3">
              <w:rPr>
                <w:sz w:val="20"/>
                <w:szCs w:val="20"/>
                <w:highlight w:val="green"/>
              </w:rPr>
              <w:t>Folio CAI 0002780</w:t>
            </w:r>
          </w:p>
          <w:p w:rsidR="00662290" w:rsidRPr="004A00E3" w:rsidRDefault="00662290" w:rsidP="00662290">
            <w:pPr>
              <w:pStyle w:val="Sinespaciado"/>
              <w:rPr>
                <w:highlight w:val="green"/>
              </w:rPr>
            </w:pPr>
            <w:r w:rsidRPr="004A00E3">
              <w:rPr>
                <w:sz w:val="20"/>
                <w:szCs w:val="20"/>
                <w:highlight w:val="green"/>
              </w:rPr>
              <w:t>(Route Lite, 1.0.0.0)</w:t>
            </w:r>
          </w:p>
        </w:tc>
        <w:tc>
          <w:tcPr>
            <w:tcW w:w="2304" w:type="dxa"/>
          </w:tcPr>
          <w:p w:rsidR="00662290" w:rsidRDefault="00662290" w:rsidP="00662290">
            <w:pPr>
              <w:pStyle w:val="Tabletext"/>
            </w:pPr>
            <w:r w:rsidRPr="004A00E3">
              <w:rPr>
                <w:highlight w:val="green"/>
              </w:rPr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17/12/2013</w:t>
            </w:r>
          </w:p>
        </w:tc>
        <w:tc>
          <w:tcPr>
            <w:tcW w:w="1152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54592D" w:rsidRDefault="00FB423B" w:rsidP="00662290">
            <w:pPr>
              <w:pStyle w:val="Tabletext"/>
              <w:rPr>
                <w:highlight w:val="cyan"/>
                <w:lang w:val="es-ES"/>
              </w:rPr>
            </w:pPr>
            <w:r w:rsidRPr="00FB423B">
              <w:rPr>
                <w:highlight w:val="cyan"/>
                <w:lang w:val="es-ES"/>
              </w:rPr>
              <w:t>Modificar la Búsqueda de Productos para considerar que el parámetro '</w:t>
            </w:r>
            <w:proofErr w:type="spellStart"/>
            <w:r w:rsidRPr="00FB423B">
              <w:rPr>
                <w:highlight w:val="cyan"/>
                <w:lang w:val="es-ES"/>
              </w:rPr>
              <w:t>ListaPrecios</w:t>
            </w:r>
            <w:proofErr w:type="spellEnd"/>
            <w:r w:rsidRPr="00FB423B">
              <w:rPr>
                <w:highlight w:val="cyan"/>
                <w:lang w:val="es-ES"/>
              </w:rPr>
              <w:t>'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54592D" w:rsidRDefault="0054592D" w:rsidP="00662290">
            <w:pPr>
              <w:pStyle w:val="Tabletext"/>
              <w:rPr>
                <w:highlight w:val="lightGray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documentación.</w:t>
            </w:r>
          </w:p>
          <w:p w:rsidR="007A2D7E" w:rsidRPr="007A2D7E" w:rsidRDefault="007A2D7E" w:rsidP="007A2D7E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7A2D7E">
              <w:rPr>
                <w:sz w:val="20"/>
                <w:szCs w:val="20"/>
                <w:highlight w:val="cyan"/>
              </w:rPr>
              <w:t>Folio CAI 0002885</w:t>
            </w:r>
          </w:p>
          <w:p w:rsidR="007A2D7E" w:rsidRPr="007A2D7E" w:rsidRDefault="007A2D7E" w:rsidP="007A2D7E">
            <w:pPr>
              <w:pStyle w:val="Tabletext"/>
              <w:rPr>
                <w:highlight w:val="cyan"/>
                <w:lang w:val="es-ES"/>
              </w:rPr>
            </w:pPr>
            <w:r w:rsidRPr="007A2D7E">
              <w:rPr>
                <w:highlight w:val="cyan"/>
              </w:rPr>
              <w:t>(Route Lite, 1.0.0.0)</w:t>
            </w:r>
          </w:p>
        </w:tc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rPr>
                <w:highlight w:val="cyan"/>
              </w:rPr>
            </w:pPr>
            <w:r w:rsidRPr="007A2D7E">
              <w:rPr>
                <w:highlight w:val="cyan"/>
              </w:rPr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 w:rsidRPr="00652149">
              <w:rPr>
                <w:highlight w:val="darkCyan"/>
              </w:rPr>
              <w:t>29/12/2013</w:t>
            </w:r>
          </w:p>
        </w:tc>
        <w:tc>
          <w:tcPr>
            <w:tcW w:w="1152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194F5B" w:rsidRDefault="00194F5B" w:rsidP="00FB423B">
            <w:pPr>
              <w:pStyle w:val="Tabletext"/>
              <w:rPr>
                <w:highlight w:val="darkCyan"/>
                <w:lang w:val="es-ES"/>
              </w:rPr>
            </w:pPr>
            <w:r w:rsidRPr="00652149">
              <w:rPr>
                <w:highlight w:val="darkCyan"/>
                <w:lang w:val="es-ES"/>
              </w:rPr>
              <w:t xml:space="preserve">Crear </w:t>
            </w:r>
            <w:r w:rsidRPr="00110F85">
              <w:rPr>
                <w:highlight w:val="darkCyan"/>
                <w:lang w:val="es-ES"/>
              </w:rPr>
              <w:t xml:space="preserve">actividad de Ajustes </w:t>
            </w:r>
            <w:r w:rsidRPr="00652149">
              <w:rPr>
                <w:highlight w:val="darkCyan"/>
                <w:lang w:val="es-ES"/>
              </w:rPr>
              <w:t>en Android.</w:t>
            </w:r>
          </w:p>
          <w:p w:rsidR="0054592D" w:rsidRPr="00652149" w:rsidRDefault="0054592D" w:rsidP="00FB423B">
            <w:pPr>
              <w:pStyle w:val="Tabletext"/>
              <w:rPr>
                <w:highlight w:val="darkCyan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</w:t>
            </w:r>
            <w:r>
              <w:rPr>
                <w:highlight w:val="lightGray"/>
                <w:lang w:val="es-ES"/>
              </w:rPr>
              <w:t>.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0002868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</w:rPr>
            </w:pPr>
            <w:r w:rsidRPr="00652149">
              <w:rPr>
                <w:highlight w:val="darkCyan"/>
              </w:rPr>
              <w:t>(Route Lite, 1.0.0.0)</w:t>
            </w:r>
          </w:p>
        </w:tc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rPr>
                <w:highlight w:val="darkCyan"/>
              </w:rPr>
            </w:pPr>
            <w:r w:rsidRPr="00652149">
              <w:rPr>
                <w:highlight w:val="darkCyan"/>
              </w:rPr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lastRenderedPageBreak/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lastRenderedPageBreak/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6028BE" w:rsidRDefault="006028BE" w:rsidP="007B7EDC">
      <w:pPr>
        <w:rPr>
          <w:lang w:val="es-MX"/>
        </w:rPr>
      </w:pPr>
    </w:p>
    <w:p w:rsidR="006028BE" w:rsidRDefault="006028BE" w:rsidP="007B7EDC">
      <w:pPr>
        <w:rPr>
          <w:lang w:val="es-MX"/>
        </w:rPr>
      </w:pPr>
    </w:p>
    <w:p w:rsidR="006028BE" w:rsidRDefault="006028BE" w:rsidP="007B7EDC">
      <w:pPr>
        <w:rPr>
          <w:lang w:val="es-MX"/>
        </w:rPr>
      </w:pPr>
    </w:p>
    <w:p w:rsidR="006028BE" w:rsidRDefault="006028BE" w:rsidP="007B7EDC">
      <w:pPr>
        <w:rPr>
          <w:lang w:val="es-MX"/>
        </w:rPr>
      </w:pPr>
    </w:p>
    <w:p w:rsidR="0054592D" w:rsidRPr="00CA7A7F" w:rsidRDefault="0054592D" w:rsidP="007B7EDC">
      <w:pPr>
        <w:rPr>
          <w:lang w:val="es-MX"/>
        </w:rPr>
      </w:pPr>
    </w:p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AE2CE8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8668599" w:history="1">
        <w:r w:rsidR="00AE2CE8" w:rsidRPr="00462B1B">
          <w:rPr>
            <w:rStyle w:val="Hipervnculo"/>
          </w:rPr>
          <w:t xml:space="preserve">Especificación del Caso de Uso: </w:t>
        </w:r>
        <w:r w:rsidR="00AE2CE8" w:rsidRPr="00462B1B">
          <w:rPr>
            <w:rStyle w:val="Hipervnculo"/>
            <w:lang w:eastAsia="en-US"/>
          </w:rPr>
          <w:t>Buscar Productos - CUROLMOV20</w:t>
        </w:r>
        <w:r w:rsidR="00AE2CE8">
          <w:rPr>
            <w:webHidden/>
          </w:rPr>
          <w:tab/>
        </w:r>
        <w:r w:rsidR="00AE2CE8">
          <w:rPr>
            <w:webHidden/>
          </w:rPr>
          <w:fldChar w:fldCharType="begin"/>
        </w:r>
        <w:r w:rsidR="00AE2CE8">
          <w:rPr>
            <w:webHidden/>
          </w:rPr>
          <w:instrText xml:space="preserve"> PAGEREF _Toc378668599 \h </w:instrText>
        </w:r>
        <w:r w:rsidR="00AE2CE8">
          <w:rPr>
            <w:webHidden/>
          </w:rPr>
        </w:r>
        <w:r w:rsidR="00AE2CE8">
          <w:rPr>
            <w:webHidden/>
          </w:rPr>
          <w:fldChar w:fldCharType="separate"/>
        </w:r>
        <w:r w:rsidR="00AE2CE8">
          <w:rPr>
            <w:webHidden/>
          </w:rPr>
          <w:t>5</w:t>
        </w:r>
        <w:r w:rsidR="00AE2CE8"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00" w:history="1">
        <w:r w:rsidRPr="00462B1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01" w:history="1">
        <w:r w:rsidRPr="00462B1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 xml:space="preserve">Caso de uso: </w:t>
        </w:r>
        <w:r w:rsidRPr="00462B1B">
          <w:rPr>
            <w:rStyle w:val="Hipervnculo"/>
            <w:lang w:eastAsia="en-US"/>
          </w:rPr>
          <w:t>Buscar Productos - CUROLMOV20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02" w:history="1">
        <w:r w:rsidRPr="00462B1B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03" w:history="1">
        <w:r w:rsidRPr="00462B1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04" w:history="1">
        <w:r w:rsidRPr="00462B1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05" w:history="1">
        <w:r w:rsidRPr="00462B1B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06" w:history="1">
        <w:r w:rsidRPr="00462B1B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07" w:history="1">
        <w:r w:rsidRPr="00462B1B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08" w:history="1">
        <w:r w:rsidRPr="00462B1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09" w:history="1">
        <w:r w:rsidRPr="00462B1B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668610" w:history="1">
        <w:r w:rsidRPr="00462B1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668611" w:history="1">
        <w:r w:rsidRPr="00462B1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668612" w:history="1">
        <w:r w:rsidRPr="00462B1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668613" w:history="1">
        <w:r w:rsidRPr="00462B1B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668614" w:history="1">
        <w:r w:rsidRPr="00462B1B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668615" w:history="1">
        <w:r w:rsidRPr="00462B1B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16" w:history="1">
        <w:r w:rsidRPr="00462B1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17" w:history="1">
        <w:r w:rsidRPr="00462B1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18" w:history="1">
        <w:r w:rsidRPr="00462B1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19" w:history="1">
        <w:r w:rsidRPr="00462B1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2CE8" w:rsidRDefault="00AE2CE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668620" w:history="1">
        <w:r w:rsidRPr="00462B1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62B1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_Toc378668620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378668599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78668600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78668601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78668602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C22F1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A9105F" w:rsidRDefault="00A9105F" w:rsidP="00481C4A">
      <w:pPr>
        <w:rPr>
          <w:iCs/>
          <w:sz w:val="20"/>
          <w:lang w:val="es-MX"/>
        </w:rPr>
      </w:pPr>
    </w:p>
    <w:p w:rsidR="00C7099B" w:rsidRPr="00B133BA" w:rsidRDefault="00C7099B" w:rsidP="00481C4A">
      <w:pPr>
        <w:rPr>
          <w:iCs/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78668603"/>
      <w:r w:rsidRPr="00CA7A7F">
        <w:t>Diagrama de Casos de Uso</w:t>
      </w:r>
      <w:bookmarkEnd w:id="9"/>
      <w:bookmarkEnd w:id="10"/>
    </w:p>
    <w:p w:rsidR="00F83744" w:rsidRDefault="00AE2CE8" w:rsidP="00C7099B">
      <w:pPr>
        <w:jc w:val="center"/>
        <w:rPr>
          <w:i/>
          <w:iCs/>
          <w:color w:val="0000FF"/>
          <w:lang w:val="es-MX"/>
        </w:rPr>
      </w:pPr>
      <w:r w:rsidRPr="00AE2CE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69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78668604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78668605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8668606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78668607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</w:p>
    <w:p w:rsidR="007852B9" w:rsidRPr="00A44B6A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</w:rPr>
      </w:pPr>
      <w:proofErr w:type="spellStart"/>
      <w:r w:rsidRPr="00A44B6A">
        <w:rPr>
          <w:sz w:val="20"/>
          <w:szCs w:val="20"/>
        </w:rPr>
        <w:t>TipoIndiceModuloMovDetClave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78668608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78668609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C858B9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C858B9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C858B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194F5B" w:rsidRDefault="00C858B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cyan"/>
          <w:lang w:val="es-MX"/>
        </w:rPr>
      </w:pPr>
      <w:hyperlink r:id="rId12" w:history="1">
        <w:r w:rsidR="00E02FDC" w:rsidRPr="00E02FDC">
          <w:rPr>
            <w:rStyle w:val="Hipervnculo"/>
            <w:b/>
            <w:sz w:val="20"/>
            <w:szCs w:val="20"/>
            <w:highlight w:val="cyan"/>
          </w:rPr>
          <w:t>Capturar Movimiento sin Inventario Fuera de la Visita – CUROLMOV31</w:t>
        </w:r>
      </w:hyperlink>
    </w:p>
    <w:p w:rsidR="00194F5B" w:rsidRPr="001B637B" w:rsidRDefault="00C858B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Cyan"/>
          <w:lang w:val="es-MX"/>
        </w:rPr>
      </w:pPr>
      <w:hyperlink r:id="rId13" w:history="1">
        <w:r w:rsidR="00194F5B" w:rsidRPr="00194F5B">
          <w:rPr>
            <w:rStyle w:val="Hipervnculo"/>
            <w:rFonts w:cs="Arial"/>
            <w:b/>
            <w:sz w:val="20"/>
            <w:szCs w:val="20"/>
            <w:highlight w:val="darkCyan"/>
          </w:rPr>
          <w:t>Capturar Ajustes al Inventario – CUROLMOV35</w:t>
        </w:r>
      </w:hyperlink>
    </w:p>
    <w:p w:rsidR="001B637B" w:rsidRPr="00C858B9" w:rsidRDefault="00C858B9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4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C858B9" w:rsidRDefault="00C858B9" w:rsidP="00C858B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Red"/>
          <w:u w:val="single"/>
          <w:lang w:val="es-MX"/>
        </w:rPr>
      </w:pPr>
      <w:hyperlink r:id="rId15" w:history="1">
        <w:r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774B50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 w:rsidRPr="00802A62">
        <w:rPr>
          <w:rFonts w:cs="Arial"/>
          <w:sz w:val="20"/>
          <w:szCs w:val="20"/>
        </w:rPr>
        <w:t xml:space="preserve">El sistema obtiene la siguiente información de acuerdo con las reglas negocio </w:t>
      </w:r>
      <w:hyperlink r:id="rId16" w:anchor="RNGEN052" w:history="1">
        <w:r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Pr="00802A62">
        <w:rPr>
          <w:rFonts w:cs="Arial"/>
          <w:b/>
          <w:sz w:val="20"/>
          <w:szCs w:val="20"/>
        </w:rPr>
        <w:t xml:space="preserve">, </w:t>
      </w:r>
      <w:hyperlink r:id="rId17" w:anchor="RNGEN343" w:history="1">
        <w:r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1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D36ACB" w:rsidRPr="00A44B6A" w:rsidRDefault="00D36ACB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 w:rsidRPr="00A44B6A">
        <w:rPr>
          <w:sz w:val="20"/>
          <w:szCs w:val="20"/>
          <w:lang w:val="es-MX"/>
        </w:rPr>
        <w:t>TipoIndiceModuloMovDetClave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19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0" w:anchor="RNROLMOV190" w:history="1">
        <w:r w:rsidR="00A82C59" w:rsidRPr="00FA0CEC">
          <w:rPr>
            <w:rStyle w:val="Hipervnculo"/>
            <w:rFonts w:cs="Arial"/>
            <w:b/>
            <w:sz w:val="20"/>
            <w:szCs w:val="20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1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BC0A7A" w:rsidRPr="00656346" w:rsidRDefault="00BC0A7A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656346">
        <w:rPr>
          <w:rFonts w:cs="Arial"/>
          <w:b/>
          <w:sz w:val="20"/>
          <w:szCs w:val="20"/>
        </w:rPr>
        <w:t>TransProdDetalle</w:t>
      </w:r>
      <w:proofErr w:type="spellEnd"/>
    </w:p>
    <w:p w:rsidR="00BC0A7A" w:rsidRDefault="00BC0A7A" w:rsidP="00BC0A7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22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C0A7A" w:rsidRPr="008625EE" w:rsidRDefault="00E94831" w:rsidP="00BC0A7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3424FB">
        <w:rPr>
          <w:sz w:val="20"/>
          <w:szCs w:val="20"/>
          <w:lang w:val="es-MX"/>
        </w:rPr>
        <w:t>ProductoClave</w:t>
      </w:r>
      <w:proofErr w:type="spellEnd"/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3" w:name="Paso_10"/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3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24" w:anchor="RNROLMOV190" w:history="1">
        <w:r w:rsidR="00A82C59" w:rsidRPr="00FA0CEC">
          <w:rPr>
            <w:rStyle w:val="Hipervnculo"/>
            <w:rFonts w:cs="Arial"/>
            <w:b/>
            <w:sz w:val="20"/>
            <w:szCs w:val="20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25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BC0A7A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DF336C" w:rsidRPr="0065634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656346">
        <w:rPr>
          <w:rFonts w:cs="Arial"/>
          <w:b/>
          <w:sz w:val="20"/>
          <w:szCs w:val="20"/>
        </w:rPr>
        <w:t>TransProdDetalle</w:t>
      </w:r>
      <w:proofErr w:type="spellEnd"/>
    </w:p>
    <w:p w:rsidR="00DF336C" w:rsidRDefault="00DF336C" w:rsidP="00DF336C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26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DF336C" w:rsidRPr="008625EE" w:rsidRDefault="00DF336C" w:rsidP="00DF336C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3424FB">
        <w:rPr>
          <w:sz w:val="20"/>
          <w:szCs w:val="20"/>
          <w:lang w:val="es-MX"/>
        </w:rPr>
        <w:t>ProductoClave</w:t>
      </w:r>
      <w:proofErr w:type="spellEnd"/>
    </w:p>
    <w:p w:rsidR="00B16BDD" w:rsidRPr="0054592D" w:rsidRDefault="00B16BDD" w:rsidP="001D6769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&lt;no 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0)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27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3424FB" w:rsidRPr="0054592D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</w:t>
      </w:r>
      <w:r w:rsidR="003F490E" w:rsidRPr="0054592D">
        <w:rPr>
          <w:sz w:val="20"/>
          <w:szCs w:val="20"/>
          <w:highlight w:val="lightGray"/>
          <w:lang w:val="es-MX"/>
        </w:rPr>
        <w:t>la actividad actual corresponde a Devolución de Clientes</w:t>
      </w:r>
      <w:r w:rsidR="00C858B9">
        <w:rPr>
          <w:sz w:val="20"/>
          <w:szCs w:val="20"/>
          <w:highlight w:val="lightGray"/>
          <w:lang w:val="es-MX"/>
        </w:rPr>
        <w:t xml:space="preserve"> (TINDMMD=13)</w:t>
      </w:r>
      <w:r w:rsidR="003F490E"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C858B9">
        <w:rPr>
          <w:sz w:val="20"/>
          <w:szCs w:val="20"/>
          <w:highlight w:val="lightGray"/>
          <w:lang w:val="es-MX"/>
        </w:rPr>
        <w:t xml:space="preserve"> </w:t>
      </w:r>
      <w:r w:rsidR="00C858B9" w:rsidRPr="00C858B9">
        <w:rPr>
          <w:sz w:val="20"/>
          <w:szCs w:val="20"/>
          <w:highlight w:val="lightGray"/>
          <w:lang w:val="es-MX"/>
        </w:rPr>
        <w:t>(TINDMMD=</w:t>
      </w:r>
      <w:r w:rsidR="00C858B9">
        <w:rPr>
          <w:sz w:val="20"/>
          <w:szCs w:val="20"/>
          <w:highlight w:val="lightGray"/>
          <w:lang w:val="es-MX"/>
        </w:rPr>
        <w:t>14)</w:t>
      </w:r>
      <w:r w:rsidR="00E16037" w:rsidRPr="0054592D">
        <w:rPr>
          <w:sz w:val="20"/>
          <w:szCs w:val="20"/>
          <w:highlight w:val="lightGray"/>
          <w:lang w:val="es-MX"/>
        </w:rPr>
        <w:t xml:space="preserve"> de acuerdo con la</w:t>
      </w:r>
      <w:r w:rsidR="00306824" w:rsidRPr="0054592D">
        <w:rPr>
          <w:sz w:val="20"/>
          <w:szCs w:val="20"/>
          <w:highlight w:val="lightGray"/>
          <w:lang w:val="es-MX"/>
        </w:rPr>
        <w:t>s</w:t>
      </w:r>
      <w:r w:rsidR="00E16037" w:rsidRPr="0054592D">
        <w:rPr>
          <w:sz w:val="20"/>
          <w:szCs w:val="20"/>
          <w:highlight w:val="lightGray"/>
          <w:lang w:val="es-MX"/>
        </w:rPr>
        <w:t xml:space="preserve"> regla</w:t>
      </w:r>
      <w:r w:rsidR="00306824" w:rsidRPr="0054592D">
        <w:rPr>
          <w:sz w:val="20"/>
          <w:szCs w:val="20"/>
          <w:highlight w:val="lightGray"/>
          <w:lang w:val="es-MX"/>
        </w:rPr>
        <w:t>s</w:t>
      </w:r>
      <w:r w:rsidR="00E16037" w:rsidRPr="0054592D">
        <w:rPr>
          <w:sz w:val="20"/>
          <w:szCs w:val="20"/>
          <w:highlight w:val="lightGray"/>
          <w:lang w:val="es-MX"/>
        </w:rPr>
        <w:t xml:space="preserve"> de negocio </w:t>
      </w:r>
      <w:hyperlink r:id="rId28" w:anchor="RNGEN343" w:history="1">
        <w:r w:rsidR="00E16037" w:rsidRPr="0054592D">
          <w:rPr>
            <w:rStyle w:val="Hipervnculo"/>
            <w:rFonts w:cs="Arial"/>
            <w:b/>
            <w:sz w:val="20"/>
            <w:szCs w:val="20"/>
            <w:highlight w:val="lightGray"/>
            <w:lang w:val="es-MX"/>
          </w:rPr>
          <w:t>RNGEN343 Tipos de Índice para Detalle de Operaciones de los Submódulos</w:t>
        </w:r>
      </w:hyperlink>
      <w:r w:rsidR="00306824" w:rsidRPr="0054592D">
        <w:rPr>
          <w:highlight w:val="lightGray"/>
        </w:rPr>
        <w:t xml:space="preserve"> </w:t>
      </w:r>
      <w:r w:rsidR="00306824" w:rsidRPr="0054592D">
        <w:rPr>
          <w:sz w:val="20"/>
          <w:szCs w:val="20"/>
          <w:highlight w:val="lightGray"/>
        </w:rPr>
        <w:t>y</w:t>
      </w:r>
      <w:r w:rsidR="00306824" w:rsidRPr="0054592D">
        <w:rPr>
          <w:highlight w:val="lightGray"/>
        </w:rPr>
        <w:t xml:space="preserve"> </w:t>
      </w:r>
      <w:hyperlink r:id="rId29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  <w:r w:rsidR="00880972" w:rsidRPr="0054592D">
        <w:rPr>
          <w:sz w:val="20"/>
          <w:szCs w:val="20"/>
          <w:highlight w:val="lightGray"/>
          <w:lang w:val="es-MX"/>
        </w:rPr>
        <w:t xml:space="preserve"> y si &lt;se deben </w:t>
      </w:r>
      <w:r w:rsidR="005C4CCA" w:rsidRPr="0054592D">
        <w:rPr>
          <w:sz w:val="20"/>
          <w:szCs w:val="20"/>
          <w:highlight w:val="lightGray"/>
          <w:lang w:val="es-MX"/>
        </w:rPr>
        <w:t>buscar los</w:t>
      </w:r>
      <w:r w:rsidR="00880972" w:rsidRPr="0054592D">
        <w:rPr>
          <w:sz w:val="20"/>
          <w:szCs w:val="20"/>
          <w:highlight w:val="lightGray"/>
          <w:lang w:val="es-MX"/>
        </w:rPr>
        <w:t xml:space="preserve"> precio</w:t>
      </w:r>
      <w:r w:rsidR="005C4CCA" w:rsidRPr="0054592D">
        <w:rPr>
          <w:sz w:val="20"/>
          <w:szCs w:val="20"/>
          <w:highlight w:val="lightGray"/>
          <w:lang w:val="es-MX"/>
        </w:rPr>
        <w:t>s de los productos</w:t>
      </w:r>
      <w:r w:rsidR="00880972" w:rsidRPr="0054592D">
        <w:rPr>
          <w:sz w:val="20"/>
          <w:szCs w:val="20"/>
          <w:highlight w:val="lightGray"/>
          <w:lang w:val="es-MX"/>
        </w:rPr>
        <w:t xml:space="preserve"> (</w:t>
      </w:r>
      <w:proofErr w:type="spellStart"/>
      <w:r w:rsidR="009F7E0B" w:rsidRPr="0054592D">
        <w:rPr>
          <w:sz w:val="20"/>
          <w:szCs w:val="20"/>
          <w:highlight w:val="lightGray"/>
          <w:lang w:val="es-MX"/>
        </w:rPr>
        <w:t>Lista</w:t>
      </w:r>
      <w:r w:rsidR="00880972" w:rsidRPr="0054592D">
        <w:rPr>
          <w:sz w:val="20"/>
          <w:szCs w:val="20"/>
          <w:highlight w:val="lightGray"/>
          <w:lang w:val="es-MX"/>
        </w:rPr>
        <w:t>Precio</w:t>
      </w:r>
      <w:r w:rsidR="005C4CCA" w:rsidRPr="0054592D">
        <w:rPr>
          <w:sz w:val="20"/>
          <w:szCs w:val="20"/>
          <w:highlight w:val="lightGray"/>
          <w:lang w:val="es-MX"/>
        </w:rPr>
        <w:t>s</w:t>
      </w:r>
      <w:proofErr w:type="spellEnd"/>
      <w:r w:rsidR="009F7E0B" w:rsidRPr="0054592D">
        <w:rPr>
          <w:sz w:val="20"/>
          <w:szCs w:val="20"/>
          <w:highlight w:val="lightGray"/>
          <w:lang w:val="es-MX"/>
        </w:rPr>
        <w:t xml:space="preserve"> &lt;&gt; ‘ ‘</w:t>
      </w:r>
      <w:r w:rsidR="00880972" w:rsidRPr="0054592D">
        <w:rPr>
          <w:sz w:val="20"/>
          <w:szCs w:val="20"/>
          <w:highlight w:val="lightGray"/>
          <w:lang w:val="es-MX"/>
        </w:rPr>
        <w:t xml:space="preserve">) </w:t>
      </w:r>
      <w:r w:rsidR="00880972" w:rsidRPr="0054592D">
        <w:rPr>
          <w:rFonts w:cs="Arial"/>
          <w:sz w:val="20"/>
          <w:szCs w:val="20"/>
          <w:highlight w:val="lightGray"/>
        </w:rPr>
        <w:t>de acuerdo con la regla de negocio</w:t>
      </w:r>
      <w:r w:rsidR="00880972"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0" w:anchor="RNROLGEN001" w:history="1">
        <w:r w:rsidR="00880972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80972" w:rsidRPr="0054592D">
        <w:rPr>
          <w:sz w:val="20"/>
          <w:szCs w:val="20"/>
          <w:highlight w:val="lightGray"/>
          <w:lang w:val="es-MX"/>
        </w:rPr>
        <w:t>&gt;</w:t>
      </w:r>
    </w:p>
    <w:p w:rsidR="003D0125" w:rsidRPr="0054592D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Para cada producto obtenido</w:t>
      </w:r>
    </w:p>
    <w:p w:rsidR="003D0125" w:rsidRPr="0054592D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El sistema obtiene la siguiente información</w:t>
      </w:r>
      <w:r w:rsidR="002B3B98"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31" w:anchor="RNROLMOV192" w:history="1">
        <w:r w:rsidR="002B3B98"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RNROLMOV192 Filtrar Productos sin Precio</w:t>
        </w:r>
      </w:hyperlink>
      <w:r w:rsidR="002B3B98" w:rsidRPr="0054592D">
        <w:rPr>
          <w:sz w:val="20"/>
          <w:szCs w:val="20"/>
          <w:highlight w:val="lightGray"/>
          <w:lang w:val="es-MX"/>
        </w:rPr>
        <w:t>:</w:t>
      </w:r>
    </w:p>
    <w:p w:rsidR="003D0125" w:rsidRPr="0054592D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b/>
          <w:sz w:val="20"/>
          <w:szCs w:val="20"/>
          <w:highlight w:val="lightGray"/>
          <w:lang w:val="es-MX"/>
        </w:rPr>
        <w:t>PrecioProductoVig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PrecioClave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2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ProductoClave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PRUTipoUnidad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PPVFechaInicio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33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lastRenderedPageBreak/>
        <w:t>FechaFin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34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Precio</w:t>
      </w:r>
    </w:p>
    <w:p w:rsidR="003877F6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TipoEstado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35" w:anchor="RN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RNGEN001 Información Activa</w:t>
        </w:r>
      </w:hyperlink>
    </w:p>
    <w:p w:rsidR="001F7D25" w:rsidRPr="0054592D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Para cada producto con un precio vigente obtenido</w:t>
      </w:r>
    </w:p>
    <w:p w:rsidR="001F7D25" w:rsidRPr="0054592D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El sistema obtiene la siguiente información: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lightGray"/>
        </w:rPr>
      </w:pPr>
      <w:r w:rsidRPr="0054592D">
        <w:rPr>
          <w:rFonts w:cs="Arial"/>
          <w:b/>
          <w:sz w:val="20"/>
          <w:szCs w:val="20"/>
          <w:highlight w:val="lightGray"/>
        </w:rPr>
        <w:t>Inventario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ProductoClave</w:t>
      </w:r>
      <w:proofErr w:type="spellEnd"/>
    </w:p>
    <w:p w:rsidR="001F7D25" w:rsidRPr="0054592D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AlmacenID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eastAsia="es-MX"/>
        </w:rPr>
        <w:t xml:space="preserve"> </w:t>
      </w:r>
      <w:hyperlink r:id="rId36" w:anchor="RNGEN17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RNGEN171 Información en Sesión</w:t>
        </w:r>
      </w:hyperlink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Disponible</w:t>
      </w:r>
    </w:p>
    <w:p w:rsidR="001F7D25" w:rsidRPr="0054592D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NoDisp</w:t>
      </w:r>
      <w:r w:rsidR="001F7D25" w:rsidRPr="0054592D">
        <w:rPr>
          <w:rFonts w:cs="Arial"/>
          <w:sz w:val="20"/>
          <w:szCs w:val="20"/>
          <w:highlight w:val="lightGray"/>
        </w:rPr>
        <w:t>onible</w:t>
      </w:r>
      <w:proofErr w:type="spellEnd"/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Apartado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Contenido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lightGray"/>
          <w:lang w:val="es-MX"/>
        </w:rPr>
      </w:pPr>
      <w:r w:rsidRPr="0054592D">
        <w:rPr>
          <w:b/>
          <w:sz w:val="20"/>
          <w:szCs w:val="20"/>
          <w:highlight w:val="lightGray"/>
          <w:lang w:val="es-MX"/>
        </w:rPr>
        <w:t>Existencia</w:t>
      </w:r>
      <w:r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37" w:anchor="RNGEN355" w:history="1">
        <w:r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RNGEN355 Cálculo de Existencia de Producto en Inventario</w:t>
        </w:r>
      </w:hyperlink>
    </w:p>
    <w:p w:rsidR="007225F1" w:rsidRPr="0054592D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5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</w:t>
        </w:r>
        <w:r w:rsidR="00EC794C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 xml:space="preserve"> 1</w:t>
        </w:r>
        <w:r w:rsidR="002D6B48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5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724695" w:rsidRPr="00880972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cyan"/>
          <w:lang w:val="es-MX"/>
        </w:rPr>
      </w:pPr>
      <w:r w:rsidRPr="00880972">
        <w:rPr>
          <w:sz w:val="20"/>
          <w:szCs w:val="20"/>
          <w:highlight w:val="cyan"/>
          <w:lang w:val="es-MX"/>
        </w:rPr>
        <w:t xml:space="preserve">Si &lt;la actividad actual corresponde al Movimiento sin Inventario Fuera de la </w:t>
      </w:r>
      <w:r w:rsidRPr="00E73789">
        <w:rPr>
          <w:sz w:val="20"/>
          <w:szCs w:val="20"/>
          <w:highlight w:val="cyan"/>
          <w:lang w:val="es-MX"/>
        </w:rPr>
        <w:t>Visita</w:t>
      </w:r>
      <w:r w:rsidR="00C858B9" w:rsidRPr="00E73789">
        <w:rPr>
          <w:sz w:val="20"/>
          <w:szCs w:val="20"/>
          <w:highlight w:val="cyan"/>
          <w:lang w:val="es-MX"/>
        </w:rPr>
        <w:t xml:space="preserve"> (TINDMMD=23)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(TINDMMD=</w:t>
      </w:r>
      <w:r w:rsidR="00E73789">
        <w:rPr>
          <w:sz w:val="20"/>
          <w:szCs w:val="20"/>
          <w:highlight w:val="darkRed"/>
          <w:lang w:val="es-MX"/>
        </w:rPr>
        <w:t>10</w:t>
      </w:r>
      <w:r w:rsidR="00E73789" w:rsidRPr="00E73789">
        <w:rPr>
          <w:sz w:val="20"/>
          <w:szCs w:val="20"/>
          <w:highlight w:val="darkRed"/>
          <w:lang w:val="es-MX"/>
        </w:rPr>
        <w:t>)</w:t>
      </w:r>
      <w:r w:rsidRPr="00E73789">
        <w:rPr>
          <w:sz w:val="20"/>
          <w:szCs w:val="20"/>
          <w:highlight w:val="darkRed"/>
          <w:lang w:val="es-MX"/>
        </w:rPr>
        <w:t xml:space="preserve"> </w:t>
      </w:r>
      <w:r w:rsidRPr="00880972">
        <w:rPr>
          <w:sz w:val="20"/>
          <w:szCs w:val="20"/>
          <w:highlight w:val="cyan"/>
          <w:lang w:val="es-MX"/>
        </w:rPr>
        <w:t xml:space="preserve">de acuerdo con las reglas de negocio </w:t>
      </w:r>
      <w:hyperlink r:id="rId38" w:anchor="RNGEN343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  <w:lang w:val="es-MX"/>
          </w:rPr>
          <w:t>RNGEN343 Tipos de Índice para Detalle de Operaciones de los Submódulos</w:t>
        </w:r>
      </w:hyperlink>
      <w:r w:rsidRPr="00880972">
        <w:rPr>
          <w:highlight w:val="cyan"/>
        </w:rPr>
        <w:t xml:space="preserve"> </w:t>
      </w:r>
      <w:r w:rsidRPr="00880972">
        <w:rPr>
          <w:sz w:val="20"/>
          <w:szCs w:val="20"/>
          <w:highlight w:val="cyan"/>
        </w:rPr>
        <w:t>y</w:t>
      </w:r>
      <w:r w:rsidRPr="00880972">
        <w:rPr>
          <w:highlight w:val="cyan"/>
        </w:rPr>
        <w:t xml:space="preserve"> </w:t>
      </w:r>
      <w:hyperlink r:id="rId39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 w:rsidR="00880972">
        <w:rPr>
          <w:sz w:val="20"/>
          <w:szCs w:val="20"/>
          <w:highlight w:val="cyan"/>
          <w:lang w:val="es-MX"/>
        </w:rPr>
        <w:t xml:space="preserve"> y si </w:t>
      </w:r>
      <w:r w:rsidR="00880972" w:rsidRPr="00880972">
        <w:rPr>
          <w:sz w:val="20"/>
          <w:szCs w:val="20"/>
          <w:highlight w:val="cyan"/>
          <w:lang w:val="es-MX"/>
        </w:rPr>
        <w:t>&lt;no se debe</w:t>
      </w:r>
      <w:r w:rsidR="00880972">
        <w:rPr>
          <w:sz w:val="20"/>
          <w:szCs w:val="20"/>
          <w:highlight w:val="cyan"/>
          <w:lang w:val="es-MX"/>
        </w:rPr>
        <w:t>n</w:t>
      </w:r>
      <w:r w:rsidR="00880972" w:rsidRPr="00880972">
        <w:rPr>
          <w:sz w:val="20"/>
          <w:szCs w:val="20"/>
          <w:highlight w:val="cyan"/>
          <w:lang w:val="es-MX"/>
        </w:rPr>
        <w:t xml:space="preserve"> </w:t>
      </w:r>
      <w:r w:rsidR="005C4CCA">
        <w:rPr>
          <w:sz w:val="20"/>
          <w:szCs w:val="20"/>
          <w:highlight w:val="cyan"/>
          <w:lang w:val="es-MX"/>
        </w:rPr>
        <w:t>buscar los precios de los productos</w:t>
      </w:r>
      <w:r w:rsidR="00880972"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880972">
        <w:rPr>
          <w:sz w:val="20"/>
          <w:szCs w:val="20"/>
          <w:highlight w:val="cyan"/>
          <w:lang w:val="es-MX"/>
        </w:rPr>
        <w:t>Precio</w:t>
      </w:r>
      <w:r w:rsidR="005C4CCA">
        <w:rPr>
          <w:sz w:val="20"/>
          <w:szCs w:val="20"/>
          <w:highlight w:val="cyan"/>
          <w:lang w:val="es-MX"/>
        </w:rPr>
        <w:t>s</w:t>
      </w:r>
      <w:proofErr w:type="spellEnd"/>
      <w:r w:rsidR="009F7E0B">
        <w:rPr>
          <w:sz w:val="20"/>
          <w:szCs w:val="20"/>
          <w:highlight w:val="cyan"/>
          <w:lang w:val="es-MX"/>
        </w:rPr>
        <w:t xml:space="preserve"> = ‘ ‘</w:t>
      </w:r>
      <w:r w:rsidR="00880972" w:rsidRPr="00880972">
        <w:rPr>
          <w:sz w:val="20"/>
          <w:szCs w:val="20"/>
          <w:highlight w:val="cyan"/>
          <w:lang w:val="es-MX"/>
        </w:rPr>
        <w:t xml:space="preserve">) </w:t>
      </w:r>
      <w:r w:rsidR="00880972" w:rsidRPr="00880972">
        <w:rPr>
          <w:rFonts w:cs="Arial"/>
          <w:sz w:val="20"/>
          <w:szCs w:val="20"/>
          <w:highlight w:val="cyan"/>
        </w:rPr>
        <w:t>de acuerdo con la regla de negocio</w:t>
      </w:r>
      <w:r w:rsidR="00880972"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40" w:anchor="RNROLGEN001" w:history="1">
        <w:r w:rsidR="00880972"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="00880972" w:rsidRPr="00880972">
        <w:rPr>
          <w:sz w:val="20"/>
          <w:szCs w:val="20"/>
          <w:highlight w:val="cyan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880972">
        <w:rPr>
          <w:rFonts w:cs="Arial"/>
          <w:sz w:val="20"/>
          <w:szCs w:val="20"/>
          <w:highlight w:val="cyan"/>
        </w:rPr>
        <w:t xml:space="preserve">El sistema continúa en el </w:t>
      </w:r>
      <w:hyperlink w:anchor="Paso_15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pas</w:t>
        </w:r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o</w:t>
        </w:r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15</w:t>
        </w:r>
      </w:hyperlink>
      <w:r w:rsidRPr="00880972">
        <w:rPr>
          <w:rFonts w:cs="Arial"/>
          <w:sz w:val="20"/>
          <w:szCs w:val="20"/>
          <w:highlight w:val="cyan"/>
        </w:rPr>
        <w:t xml:space="preserve"> del flujo básico</w:t>
      </w:r>
    </w:p>
    <w:p w:rsidR="00F12979" w:rsidRPr="0054592D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</w:rPr>
        <w:t>S</w:t>
      </w:r>
      <w:r w:rsidRPr="0054592D">
        <w:rPr>
          <w:sz w:val="20"/>
          <w:szCs w:val="20"/>
          <w:highlight w:val="lightGray"/>
          <w:lang w:val="es-MX"/>
        </w:rPr>
        <w:t>i &lt;se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1)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1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2D6B48" w:rsidRPr="0054592D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 xml:space="preserve">Si &lt;la actividad actual corresponde a Devolución de Clientes o Cambios de Producto de acuerdo con las reglas de negocio </w:t>
      </w:r>
      <w:hyperlink r:id="rId42" w:anchor="RNGEN343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  <w:lang w:val="es-MX"/>
          </w:rPr>
          <w:t>RNGEN343 Tipos de Índice para Detalle de Operaciones de los Submódulos</w:t>
        </w:r>
      </w:hyperlink>
      <w:r w:rsidRPr="0054592D">
        <w:rPr>
          <w:highlight w:val="lightGray"/>
        </w:rPr>
        <w:t xml:space="preserve"> </w:t>
      </w:r>
      <w:r w:rsidRPr="0054592D">
        <w:rPr>
          <w:sz w:val="20"/>
          <w:szCs w:val="20"/>
          <w:highlight w:val="lightGray"/>
        </w:rPr>
        <w:t>y</w:t>
      </w:r>
      <w:r w:rsidRPr="0054592D">
        <w:rPr>
          <w:highlight w:val="lightGray"/>
        </w:rPr>
        <w:t xml:space="preserve"> </w:t>
      </w:r>
      <w:hyperlink r:id="rId43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C6557" w:rsidRPr="0054592D">
        <w:rPr>
          <w:sz w:val="20"/>
          <w:szCs w:val="20"/>
          <w:highlight w:val="lightGray"/>
          <w:lang w:val="es-MX"/>
        </w:rPr>
        <w:t>&gt;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</w:p>
    <w:p w:rsidR="002D6B48" w:rsidRPr="0054592D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3_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 13.1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8C6557" w:rsidRPr="0050509D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50509D">
        <w:rPr>
          <w:sz w:val="20"/>
          <w:szCs w:val="20"/>
          <w:highlight w:val="darkCyan"/>
          <w:lang w:val="es-MX"/>
        </w:rPr>
        <w:t>Si &lt;la actividad actual corresponde a Ajustes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Pr="0050509D">
        <w:rPr>
          <w:sz w:val="20"/>
          <w:szCs w:val="20"/>
          <w:highlight w:val="darkCyan"/>
          <w:lang w:val="es-MX"/>
        </w:rPr>
        <w:t xml:space="preserve">de acuerdo con las reglas de negocio </w:t>
      </w:r>
      <w:hyperlink r:id="rId44" w:anchor="RNGEN343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  <w:lang w:val="es-MX"/>
          </w:rPr>
          <w:t>RNGEN343 Tipos de Índice para Detalle de Operaciones de los Submódulos</w:t>
        </w:r>
      </w:hyperlink>
      <w:r w:rsidRPr="0050509D">
        <w:rPr>
          <w:highlight w:val="darkCyan"/>
        </w:rPr>
        <w:t xml:space="preserve"> </w:t>
      </w:r>
      <w:r w:rsidRPr="0050509D">
        <w:rPr>
          <w:sz w:val="20"/>
          <w:szCs w:val="20"/>
          <w:highlight w:val="darkCyan"/>
        </w:rPr>
        <w:t>y</w:t>
      </w:r>
      <w:r w:rsidRPr="0050509D">
        <w:rPr>
          <w:highlight w:val="darkCyan"/>
        </w:rPr>
        <w:t xml:space="preserve"> </w:t>
      </w:r>
      <w:hyperlink r:id="rId45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 y si &lt;no se deben buscar los precios de los productos (</w:t>
      </w:r>
      <w:proofErr w:type="spellStart"/>
      <w:r w:rsidRPr="0050509D">
        <w:rPr>
          <w:sz w:val="20"/>
          <w:szCs w:val="20"/>
          <w:highlight w:val="darkCyan"/>
          <w:lang w:val="es-MX"/>
        </w:rPr>
        <w:t>ListaPrecios</w:t>
      </w:r>
      <w:proofErr w:type="spellEnd"/>
      <w:r w:rsidRPr="0050509D">
        <w:rPr>
          <w:sz w:val="20"/>
          <w:szCs w:val="20"/>
          <w:highlight w:val="darkCyan"/>
          <w:lang w:val="es-MX"/>
        </w:rPr>
        <w:t xml:space="preserve"> = ‘ ‘) </w:t>
      </w:r>
      <w:r w:rsidRPr="0050509D">
        <w:rPr>
          <w:rFonts w:cs="Arial"/>
          <w:sz w:val="20"/>
          <w:szCs w:val="20"/>
          <w:highlight w:val="darkCyan"/>
        </w:rPr>
        <w:t>de acuerdo con la regla de negocio</w:t>
      </w:r>
      <w:r w:rsidRPr="0050509D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46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</w:t>
      </w:r>
    </w:p>
    <w:p w:rsidR="0050509D" w:rsidRPr="0050509D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>Para cada producto obtenido</w:t>
      </w:r>
    </w:p>
    <w:p w:rsidR="008C6557" w:rsidRPr="0050509D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_13_2_1_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paso 13</w:t>
        </w:r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.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2.1.1</w:t>
        </w:r>
      </w:hyperlink>
      <w:r w:rsidRPr="0050509D">
        <w:rPr>
          <w:rFonts w:cs="Arial"/>
          <w:sz w:val="20"/>
          <w:szCs w:val="20"/>
          <w:highlight w:val="darkCyan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47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48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0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E7442A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52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&lt;no se obtuvo</w:t>
      </w:r>
      <w:r w:rsidR="001D7B60" w:rsidRPr="001D7B60">
        <w:rPr>
          <w:rFonts w:cs="Arial"/>
          <w:sz w:val="20"/>
          <w:szCs w:val="20"/>
          <w:highlight w:val="green"/>
        </w:rPr>
        <w:t xml:space="preserve"> un precio vigente </w:t>
      </w:r>
      <w:r w:rsidR="00584583">
        <w:rPr>
          <w:rFonts w:cs="Arial"/>
          <w:sz w:val="20"/>
          <w:szCs w:val="20"/>
          <w:highlight w:val="green"/>
        </w:rPr>
        <w:t xml:space="preserve">activo </w:t>
      </w:r>
      <w:r w:rsidR="001D7B60" w:rsidRPr="001D7B60">
        <w:rPr>
          <w:rFonts w:cs="Arial"/>
          <w:sz w:val="20"/>
          <w:szCs w:val="20"/>
          <w:highlight w:val="green"/>
        </w:rPr>
        <w:t>para el producto en su unidad mínima&gt;</w:t>
      </w:r>
    </w:p>
    <w:p w:rsidR="001D7B60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lastRenderedPageBreak/>
        <w:t xml:space="preserve">El sistema obtiene </w:t>
      </w:r>
      <w:r w:rsidR="001D74E0">
        <w:rPr>
          <w:rFonts w:cs="Arial"/>
          <w:sz w:val="20"/>
          <w:szCs w:val="20"/>
          <w:highlight w:val="green"/>
        </w:rPr>
        <w:t xml:space="preserve">la siguiente </w:t>
      </w:r>
      <w:r>
        <w:rPr>
          <w:rFonts w:cs="Arial"/>
          <w:sz w:val="20"/>
          <w:szCs w:val="20"/>
          <w:highlight w:val="green"/>
        </w:rPr>
        <w:t xml:space="preserve">información de las unidades de venta </w:t>
      </w:r>
      <w:r w:rsidR="001D74E0">
        <w:rPr>
          <w:rFonts w:cs="Arial"/>
          <w:sz w:val="20"/>
          <w:szCs w:val="20"/>
          <w:highlight w:val="green"/>
        </w:rPr>
        <w:t>restantes</w:t>
      </w:r>
      <w:r>
        <w:rPr>
          <w:rFonts w:cs="Arial"/>
          <w:sz w:val="20"/>
          <w:szCs w:val="20"/>
          <w:highlight w:val="green"/>
        </w:rPr>
        <w:t xml:space="preserve"> para el producto, ordenándolas </w:t>
      </w:r>
      <w:r w:rsidR="001D74E0">
        <w:rPr>
          <w:rFonts w:cs="Arial"/>
          <w:sz w:val="20"/>
          <w:szCs w:val="20"/>
          <w:highlight w:val="green"/>
        </w:rPr>
        <w:t>ascendentemente de acuerdo a su factor de conversión</w:t>
      </w:r>
    </w:p>
    <w:p w:rsidR="001D74E0" w:rsidRPr="001D74E0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proofErr w:type="spellStart"/>
      <w:r w:rsidRPr="001D74E0">
        <w:rPr>
          <w:rFonts w:cs="Arial"/>
          <w:b/>
          <w:sz w:val="20"/>
          <w:szCs w:val="20"/>
          <w:highlight w:val="green"/>
        </w:rPr>
        <w:t>ProductoDetalle</w:t>
      </w:r>
      <w:proofErr w:type="spellEnd"/>
    </w:p>
    <w:p w:rsidR="001D74E0" w:rsidRPr="001D74E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proofErr w:type="spellStart"/>
      <w:r w:rsidRPr="001D74E0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1D74E0" w:rsidRPr="001D74E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proofErr w:type="spellStart"/>
      <w:r w:rsidRPr="001D74E0">
        <w:rPr>
          <w:sz w:val="20"/>
          <w:szCs w:val="20"/>
          <w:highlight w:val="green"/>
          <w:lang w:val="es-MX"/>
        </w:rPr>
        <w:t>PRUTipoUnidad</w:t>
      </w:r>
      <w:proofErr w:type="spellEnd"/>
      <w:r w:rsidRPr="001D74E0">
        <w:rPr>
          <w:sz w:val="20"/>
          <w:szCs w:val="20"/>
          <w:highlight w:val="green"/>
          <w:lang w:val="es-MX"/>
        </w:rPr>
        <w:t xml:space="preserve"> de acuerdo con la regla de negocio</w:t>
      </w:r>
      <w:r w:rsidRPr="001D74E0">
        <w:rPr>
          <w:b/>
          <w:sz w:val="20"/>
          <w:szCs w:val="20"/>
          <w:highlight w:val="green"/>
          <w:lang w:val="es-MX"/>
        </w:rPr>
        <w:t xml:space="preserve"> </w:t>
      </w:r>
      <w:hyperlink r:id="rId53" w:anchor="RNADMESC039" w:history="1">
        <w:r w:rsidRPr="001D74E0">
          <w:rPr>
            <w:rStyle w:val="Hipervnculo"/>
            <w:b/>
            <w:sz w:val="20"/>
            <w:szCs w:val="20"/>
            <w:highlight w:val="green"/>
            <w:lang w:val="es-MX"/>
          </w:rPr>
          <w:t>RNADMESC039 Unidad Mínima</w:t>
        </w:r>
      </w:hyperlink>
    </w:p>
    <w:p w:rsidR="001D74E0" w:rsidRPr="001D74E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green"/>
          <w:lang w:val="es-MX"/>
        </w:rPr>
      </w:pPr>
      <w:r w:rsidRPr="001D74E0">
        <w:rPr>
          <w:sz w:val="20"/>
          <w:szCs w:val="20"/>
          <w:highlight w:val="green"/>
          <w:lang w:val="es-MX"/>
        </w:rPr>
        <w:t>Factor</w:t>
      </w:r>
    </w:p>
    <w:p w:rsidR="001D74E0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&lt;se obtuvieron unidades de venta restantes para el producto&gt;</w:t>
      </w:r>
    </w:p>
    <w:p w:rsidR="001D74E0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bookmarkStart w:id="25" w:name="paso_13_1_2_2_1"/>
      <w:bookmarkEnd w:id="25"/>
      <w:r>
        <w:rPr>
          <w:rFonts w:cs="Arial"/>
          <w:sz w:val="20"/>
          <w:szCs w:val="20"/>
          <w:highlight w:val="green"/>
        </w:rPr>
        <w:t>Para cada unidad de venta obtenida de acuerdo a su orden ascendente</w:t>
      </w:r>
      <w:r w:rsidR="00027A6A">
        <w:rPr>
          <w:rFonts w:cs="Arial"/>
          <w:sz w:val="20"/>
          <w:szCs w:val="20"/>
          <w:highlight w:val="green"/>
        </w:rPr>
        <w:t xml:space="preserve"> por factor de conversión</w:t>
      </w:r>
    </w:p>
    <w:p w:rsidR="00027A6A" w:rsidRPr="00027A6A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027A6A">
        <w:rPr>
          <w:sz w:val="20"/>
          <w:szCs w:val="20"/>
          <w:highlight w:val="green"/>
          <w:lang w:val="es-MX"/>
        </w:rPr>
        <w:t xml:space="preserve">El sistema obtiene la siguiente información de acuerdo con la regla de negocio </w:t>
      </w:r>
      <w:hyperlink r:id="rId54" w:anchor="RNROLMOV192" w:history="1">
        <w:r w:rsidRPr="00027A6A">
          <w:rPr>
            <w:rStyle w:val="Hipervnculo"/>
            <w:b/>
            <w:sz w:val="20"/>
            <w:szCs w:val="20"/>
            <w:highlight w:val="green"/>
            <w:lang w:val="es-MX"/>
          </w:rPr>
          <w:t>RNROLMOV192 Filtrar Productos sin Precio</w:t>
        </w:r>
      </w:hyperlink>
      <w:r w:rsidRPr="00027A6A">
        <w:rPr>
          <w:sz w:val="20"/>
          <w:szCs w:val="20"/>
          <w:highlight w:val="green"/>
          <w:lang w:val="es-MX"/>
        </w:rPr>
        <w:t>:</w:t>
      </w:r>
    </w:p>
    <w:p w:rsidR="00027A6A" w:rsidRPr="00027A6A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green"/>
          <w:lang w:val="es-MX"/>
        </w:rPr>
      </w:pPr>
      <w:proofErr w:type="spellStart"/>
      <w:r w:rsidRPr="00027A6A">
        <w:rPr>
          <w:b/>
          <w:sz w:val="20"/>
          <w:szCs w:val="20"/>
          <w:highlight w:val="green"/>
          <w:lang w:val="es-MX"/>
        </w:rPr>
        <w:t>PrecioProductoVig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PrecioClave</w:t>
      </w:r>
      <w:proofErr w:type="spellEnd"/>
      <w:r w:rsidRPr="00027A6A">
        <w:rPr>
          <w:sz w:val="20"/>
          <w:szCs w:val="20"/>
          <w:highlight w:val="green"/>
          <w:lang w:val="es-MX"/>
        </w:rPr>
        <w:t xml:space="preserve"> </w:t>
      </w:r>
      <w:r w:rsidRPr="00027A6A">
        <w:rPr>
          <w:rFonts w:cs="Arial"/>
          <w:sz w:val="20"/>
          <w:szCs w:val="20"/>
          <w:highlight w:val="green"/>
        </w:rPr>
        <w:t>de acuerdo con la regla de negocio</w:t>
      </w:r>
      <w:r w:rsidRPr="00027A6A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5" w:anchor="RNROLGEN001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PRUTipoUnidad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PPVFechaInicio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56" w:anchor="RNGEN126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RNGEN126 Fecha Actual dentro de un Periodo</w:t>
        </w:r>
      </w:hyperlink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FechaFin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57" w:anchor="RNGEN126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RNGEN126 Fecha Actual dentro de un Periodo</w:t>
        </w:r>
      </w:hyperlink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r w:rsidRPr="00027A6A">
        <w:rPr>
          <w:rFonts w:cs="Arial"/>
          <w:sz w:val="20"/>
          <w:szCs w:val="20"/>
          <w:highlight w:val="green"/>
        </w:rPr>
        <w:t>Precio</w:t>
      </w:r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TipoEstado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58" w:anchor="RNGEN001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</w:p>
    <w:p w:rsidR="00EF1BED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&lt;no se obtuvo un precio vigente activo para la unidad de venta del producto&gt;</w:t>
      </w:r>
    </w:p>
    <w:p w:rsidR="00EF1BED" w:rsidRPr="00EF1BED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3_1_2_2_1" w:history="1">
        <w:r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paso 13.1.2.2.1</w:t>
        </w:r>
      </w:hyperlink>
      <w:r>
        <w:rPr>
          <w:rFonts w:cs="Arial"/>
          <w:sz w:val="20"/>
          <w:szCs w:val="20"/>
          <w:highlight w:val="green"/>
        </w:rPr>
        <w:t xml:space="preserve"> del flujo básico</w:t>
      </w:r>
    </w:p>
    <w:p w:rsidR="00027A6A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&lt;se obtuvo un precio vigente activo para la unidad de venta del producto&gt;</w:t>
      </w:r>
    </w:p>
    <w:p w:rsidR="00027A6A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3_1" w:history="1">
        <w:r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paso 13.</w:t>
        </w:r>
        <w:r w:rsidR="00EF1BED"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1</w:t>
        </w:r>
      </w:hyperlink>
      <w:r>
        <w:rPr>
          <w:rFonts w:cs="Arial"/>
          <w:sz w:val="20"/>
          <w:szCs w:val="20"/>
          <w:highlight w:val="green"/>
        </w:rPr>
        <w:t xml:space="preserve"> del flujo básico</w:t>
      </w:r>
    </w:p>
    <w:p w:rsidR="00AF589C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>Si &lt;el módulo es diferente al de Preventa (</w:t>
      </w:r>
      <w:proofErr w:type="spellStart"/>
      <w:r>
        <w:rPr>
          <w:rFonts w:cs="Arial"/>
          <w:sz w:val="20"/>
          <w:szCs w:val="20"/>
        </w:rPr>
        <w:t>TipoModulo</w:t>
      </w:r>
      <w:proofErr w:type="spellEnd"/>
      <w:r>
        <w:rPr>
          <w:rFonts w:cs="Arial"/>
          <w:sz w:val="20"/>
          <w:szCs w:val="20"/>
        </w:rPr>
        <w:t xml:space="preserve"> &lt;&gt; 2)&gt;</w:t>
      </w:r>
    </w:p>
    <w:bookmarkEnd w:id="26"/>
    <w:p w:rsidR="00656346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AE667E" w:rsidRPr="00AE667E">
        <w:rPr>
          <w:rFonts w:cs="Arial"/>
          <w:sz w:val="20"/>
          <w:szCs w:val="20"/>
          <w:highlight w:val="green"/>
        </w:rPr>
        <w:t>y unidad de venta menor</w:t>
      </w:r>
      <w:r w:rsidR="00AE667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</w:t>
      </w:r>
      <w:r w:rsidR="00AD6124">
        <w:rPr>
          <w:rFonts w:cs="Arial"/>
          <w:sz w:val="20"/>
          <w:szCs w:val="20"/>
        </w:rPr>
        <w:t xml:space="preserve"> un</w:t>
      </w:r>
      <w:r>
        <w:rPr>
          <w:rFonts w:cs="Arial"/>
          <w:sz w:val="20"/>
          <w:szCs w:val="20"/>
        </w:rPr>
        <w:t xml:space="preserve"> precio vigente obtenido</w:t>
      </w:r>
    </w:p>
    <w:p w:rsidR="004700E9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AE667E">
        <w:rPr>
          <w:rFonts w:cs="Arial"/>
          <w:sz w:val="20"/>
          <w:szCs w:val="20"/>
          <w:highlight w:val="green"/>
        </w:rPr>
        <w:t>El sistema obtiene la siguiente informaci</w:t>
      </w:r>
      <w:r w:rsidR="003007BA" w:rsidRPr="00AE667E">
        <w:rPr>
          <w:rFonts w:cs="Arial"/>
          <w:sz w:val="20"/>
          <w:szCs w:val="20"/>
          <w:highlight w:val="green"/>
        </w:rPr>
        <w:t xml:space="preserve">ón </w:t>
      </w:r>
      <w:r w:rsidR="003007BA" w:rsidRPr="00AE667E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9" w:anchor="RNROLMOV193" w:history="1">
        <w:r w:rsidR="003007BA" w:rsidRPr="00AE667E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="003007BA" w:rsidRPr="00AE667E">
        <w:rPr>
          <w:sz w:val="20"/>
          <w:szCs w:val="20"/>
          <w:highlight w:val="green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0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lastRenderedPageBreak/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61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2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3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4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E7442A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6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7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6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69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D658F8">
        <w:rPr>
          <w:sz w:val="20"/>
          <w:szCs w:val="20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70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AE2CE8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AE2CE8">
        <w:rPr>
          <w:sz w:val="20"/>
          <w:szCs w:val="20"/>
          <w:highlight w:val="lightGray"/>
          <w:lang w:val="es-MX"/>
        </w:rPr>
        <w:t xml:space="preserve">Si &lt;se debe validar la existencia </w:t>
      </w:r>
      <w:r w:rsidR="00AE2CE8" w:rsidRPr="00AE2CE8">
        <w:rPr>
          <w:sz w:val="20"/>
          <w:szCs w:val="20"/>
          <w:highlight w:val="lightGray"/>
          <w:lang w:val="es-MX"/>
        </w:rPr>
        <w:t>(</w:t>
      </w:r>
      <w:proofErr w:type="spellStart"/>
      <w:r w:rsidR="00AE2CE8" w:rsidRPr="00AE2CE8">
        <w:rPr>
          <w:sz w:val="20"/>
          <w:szCs w:val="20"/>
          <w:highlight w:val="lightGray"/>
          <w:lang w:val="es-MX"/>
        </w:rPr>
        <w:t>ValidarExistencia</w:t>
      </w:r>
      <w:proofErr w:type="spellEnd"/>
      <w:r w:rsidR="00AE2CE8" w:rsidRPr="00AE2CE8">
        <w:rPr>
          <w:sz w:val="20"/>
          <w:szCs w:val="20"/>
          <w:highlight w:val="lightGray"/>
          <w:lang w:val="es-MX"/>
        </w:rPr>
        <w:t xml:space="preserve"> = 1</w:t>
      </w:r>
      <w:r w:rsidR="00AE2CE8" w:rsidRPr="00AE2CE8">
        <w:rPr>
          <w:sz w:val="20"/>
          <w:szCs w:val="20"/>
          <w:highlight w:val="lightGray"/>
          <w:lang w:val="es-MX"/>
        </w:rPr>
        <w:t>)</w:t>
      </w:r>
      <w:r w:rsidRPr="00AE2CE8">
        <w:rPr>
          <w:sz w:val="20"/>
          <w:szCs w:val="20"/>
          <w:highlight w:val="lightGray"/>
          <w:lang w:val="es-MX"/>
        </w:rPr>
        <w:t xml:space="preserve"> </w:t>
      </w:r>
      <w:r w:rsidRPr="00AE2CE8">
        <w:rPr>
          <w:rFonts w:cs="Arial"/>
          <w:sz w:val="20"/>
          <w:szCs w:val="20"/>
          <w:highlight w:val="lightGray"/>
        </w:rPr>
        <w:t>de acuerdo con la regla de negocio</w:t>
      </w:r>
      <w:r w:rsidRPr="00AE2CE8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71" w:anchor="RNROLGEN001" w:history="1">
        <w:r w:rsidRPr="00AE2CE8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AE2CE8">
        <w:rPr>
          <w:sz w:val="20"/>
          <w:szCs w:val="20"/>
          <w:highlight w:val="lightGray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Existencia</w:t>
      </w:r>
      <w:r w:rsidR="00AE667E">
        <w:rPr>
          <w:sz w:val="20"/>
          <w:szCs w:val="20"/>
          <w:lang w:val="es-MX"/>
        </w:rPr>
        <w:t xml:space="preserve"> </w:t>
      </w:r>
      <w:r w:rsidR="00AE667E" w:rsidRPr="00AE667E">
        <w:rPr>
          <w:sz w:val="20"/>
          <w:szCs w:val="20"/>
          <w:highlight w:val="green"/>
          <w:lang w:val="es-MX"/>
        </w:rPr>
        <w:t xml:space="preserve">(en caso de </w:t>
      </w:r>
      <w:r w:rsidR="007764AE">
        <w:rPr>
          <w:sz w:val="20"/>
          <w:szCs w:val="20"/>
          <w:highlight w:val="green"/>
          <w:lang w:val="es-MX"/>
        </w:rPr>
        <w:t xml:space="preserve">tener </w:t>
      </w:r>
      <w:r w:rsidR="00AE667E" w:rsidRPr="00AE667E">
        <w:rPr>
          <w:sz w:val="20"/>
          <w:szCs w:val="20"/>
          <w:highlight w:val="green"/>
          <w:lang w:val="es-MX"/>
        </w:rPr>
        <w:t xml:space="preserve">una existencia con decimales, </w:t>
      </w:r>
      <w:r w:rsidR="007764AE">
        <w:rPr>
          <w:sz w:val="20"/>
          <w:szCs w:val="20"/>
          <w:highlight w:val="green"/>
          <w:lang w:val="es-MX"/>
        </w:rPr>
        <w:t>se presenta</w:t>
      </w:r>
      <w:r w:rsidR="00AE667E" w:rsidRPr="00AE667E">
        <w:rPr>
          <w:sz w:val="20"/>
          <w:szCs w:val="20"/>
          <w:highlight w:val="green"/>
          <w:lang w:val="es-MX"/>
        </w:rPr>
        <w:t xml:space="preserve"> únicamente la parte entera de la cifra)</w:t>
      </w:r>
    </w:p>
    <w:p w:rsidR="005C4CCA" w:rsidRPr="005C4CCA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 xml:space="preserve">Si &lt;se deben buscar los </w:t>
      </w:r>
      <w:r w:rsidR="009F7E0B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114F66">
        <w:rPr>
          <w:sz w:val="20"/>
          <w:szCs w:val="20"/>
          <w:highlight w:val="cyan"/>
          <w:lang w:val="es-MX"/>
        </w:rPr>
        <w:t>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5C4CCA">
        <w:rPr>
          <w:sz w:val="20"/>
          <w:szCs w:val="20"/>
          <w:highlight w:val="cyan"/>
          <w:lang w:val="es-MX"/>
        </w:rPr>
        <w:t xml:space="preserve">) </w:t>
      </w:r>
      <w:r w:rsidRPr="005C4CCA">
        <w:rPr>
          <w:rFonts w:cs="Arial"/>
          <w:sz w:val="20"/>
          <w:szCs w:val="20"/>
          <w:highlight w:val="cyan"/>
        </w:rPr>
        <w:t>de acuerdo con la regla de negocio</w:t>
      </w:r>
      <w:r w:rsidRPr="005C4CCA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72" w:anchor="RNROLGEN001" w:history="1">
        <w:r w:rsidRPr="005C4CCA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5C4CCA">
        <w:rPr>
          <w:sz w:val="20"/>
          <w:szCs w:val="20"/>
          <w:highlight w:val="cyan"/>
          <w:lang w:val="es-MX"/>
        </w:rPr>
        <w:t>&gt;</w:t>
      </w:r>
    </w:p>
    <w:p w:rsidR="00AC42E0" w:rsidRPr="005C4CCA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>Precio Unitario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AC42E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73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74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880972">
        <w:rPr>
          <w:sz w:val="20"/>
          <w:szCs w:val="20"/>
          <w:highlight w:val="cyan"/>
          <w:lang w:val="es-MX"/>
        </w:rPr>
        <w:t>&lt;se debe</w:t>
      </w:r>
      <w:r>
        <w:rPr>
          <w:sz w:val="20"/>
          <w:szCs w:val="20"/>
          <w:highlight w:val="cyan"/>
          <w:lang w:val="es-MX"/>
        </w:rPr>
        <w:t>n</w:t>
      </w:r>
      <w:r w:rsidRPr="00880972">
        <w:rPr>
          <w:sz w:val="20"/>
          <w:szCs w:val="20"/>
          <w:highlight w:val="cyan"/>
          <w:lang w:val="es-MX"/>
        </w:rPr>
        <w:t xml:space="preserve"> </w:t>
      </w:r>
      <w:r>
        <w:rPr>
          <w:sz w:val="20"/>
          <w:szCs w:val="20"/>
          <w:highlight w:val="cyan"/>
          <w:lang w:val="es-MX"/>
        </w:rPr>
        <w:t>buscar los precios de los productos</w:t>
      </w:r>
      <w:r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>
        <w:rPr>
          <w:sz w:val="20"/>
          <w:szCs w:val="20"/>
          <w:highlight w:val="cyan"/>
          <w:lang w:val="es-MX"/>
        </w:rPr>
        <w:t>ListaPrecios</w:t>
      </w:r>
      <w:proofErr w:type="spellEnd"/>
      <w:r>
        <w:rPr>
          <w:sz w:val="20"/>
          <w:szCs w:val="20"/>
          <w:highlight w:val="cyan"/>
          <w:lang w:val="es-MX"/>
        </w:rPr>
        <w:t xml:space="preserve"> &lt;&gt; ‘ ‘</w:t>
      </w:r>
      <w:r w:rsidRPr="00880972">
        <w:rPr>
          <w:sz w:val="20"/>
          <w:szCs w:val="20"/>
          <w:highlight w:val="cyan"/>
          <w:lang w:val="es-MX"/>
        </w:rPr>
        <w:t xml:space="preserve">) </w:t>
      </w:r>
      <w:r w:rsidRPr="00880972">
        <w:rPr>
          <w:rFonts w:cs="Arial"/>
          <w:sz w:val="20"/>
          <w:szCs w:val="20"/>
          <w:highlight w:val="cyan"/>
        </w:rPr>
        <w:t>de acuerdo con la regla de negocio</w:t>
      </w:r>
      <w:r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76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77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Cantidad de acuerdo con las reglas de negocio </w:t>
      </w:r>
      <w:hyperlink r:id="rId78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79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80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81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82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83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84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85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86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87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B96229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cyan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88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F81637" w:rsidRPr="00B96229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cyan"/>
        </w:rPr>
      </w:pPr>
      <w:r w:rsidRPr="00B96229">
        <w:rPr>
          <w:rFonts w:cs="Arial"/>
          <w:sz w:val="20"/>
          <w:szCs w:val="20"/>
          <w:highlight w:val="cyan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B96229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cyan"/>
          <w:lang w:val="es-MX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89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8C0672" w:rsidRPr="00B96229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highlight w:val="cyan"/>
          <w:lang w:val="es-MX"/>
        </w:rPr>
      </w:pPr>
      <w:r w:rsidRPr="00B96229">
        <w:rPr>
          <w:sz w:val="20"/>
          <w:highlight w:val="cyan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9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29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52616586"/>
      <w:bookmarkStart w:id="31" w:name="_Toc182735730"/>
      <w:bookmarkStart w:id="32" w:name="_Toc378668610"/>
      <w:r w:rsidRPr="00CA7A7F">
        <w:rPr>
          <w:rFonts w:cs="Arial"/>
          <w:lang w:val="es-MX"/>
        </w:rPr>
        <w:t>Flujos alternos</w:t>
      </w:r>
      <w:bookmarkEnd w:id="30"/>
      <w:bookmarkEnd w:id="31"/>
      <w:bookmarkEnd w:id="32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3" w:name="_Toc317175727"/>
      <w:bookmarkStart w:id="34" w:name="_Toc378668611"/>
      <w:r w:rsidRPr="00CA7A7F">
        <w:rPr>
          <w:lang w:val="es-MX"/>
        </w:rPr>
        <w:t>Opcionales</w:t>
      </w:r>
      <w:bookmarkEnd w:id="33"/>
      <w:bookmarkEnd w:id="34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5" w:name="Paso_1"/>
      <w:bookmarkEnd w:id="35"/>
    </w:p>
    <w:p w:rsidR="00E87AFF" w:rsidRPr="00E87AFF" w:rsidRDefault="00E87AFF" w:rsidP="00E87AFF">
      <w:pPr>
        <w:rPr>
          <w:sz w:val="20"/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6" w:name="_Toc378668612"/>
      <w:r w:rsidRPr="00CA7A7F">
        <w:rPr>
          <w:lang w:val="es-MX"/>
        </w:rPr>
        <w:t>Generales</w:t>
      </w:r>
      <w:bookmarkEnd w:id="36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3B2260" w:rsidRDefault="00E87AFF" w:rsidP="003B2260">
      <w:pPr>
        <w:rPr>
          <w:sz w:val="20"/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78668613"/>
      <w:r w:rsidRPr="00CA7A7F">
        <w:rPr>
          <w:lang w:val="es-MX"/>
        </w:rPr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78668614"/>
      <w:r w:rsidRPr="00CA7A7F">
        <w:rPr>
          <w:lang w:val="es-MX"/>
        </w:rPr>
        <w:lastRenderedPageBreak/>
        <w:t>De excepción</w:t>
      </w:r>
      <w:bookmarkEnd w:id="40"/>
      <w:bookmarkEnd w:id="41"/>
      <w:bookmarkEnd w:id="4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378668615"/>
      <w:r w:rsidRPr="00CA7A7F">
        <w:rPr>
          <w:lang w:val="es-MX"/>
        </w:rPr>
        <w:t>De Validación</w:t>
      </w:r>
      <w:bookmarkEnd w:id="43"/>
    </w:p>
    <w:p w:rsidR="00E87AFF" w:rsidRPr="003B2260" w:rsidRDefault="00E87AFF" w:rsidP="00E87AFF">
      <w:pPr>
        <w:rPr>
          <w:sz w:val="20"/>
          <w:lang w:val="es-MX"/>
        </w:rPr>
      </w:pPr>
      <w:bookmarkStart w:id="44" w:name="_Toc52616591"/>
      <w:bookmarkStart w:id="45" w:name="_Toc182735735"/>
      <w:r w:rsidRPr="003B2260">
        <w:rPr>
          <w:sz w:val="20"/>
          <w:lang w:val="es-MX"/>
        </w:rPr>
        <w:t>N/A</w:t>
      </w:r>
    </w:p>
    <w:p w:rsidR="00A40FD6" w:rsidRPr="002C231F" w:rsidRDefault="00A40FD6" w:rsidP="00A40FD6">
      <w:pPr>
        <w:pStyle w:val="Textoindependiente"/>
        <w:rPr>
          <w:sz w:val="20"/>
          <w:lang w:eastAsia="en-US"/>
        </w:rPr>
      </w:pP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378668616"/>
      <w:bookmarkEnd w:id="44"/>
      <w:bookmarkEnd w:id="45"/>
      <w:r w:rsidRPr="00CA7A7F">
        <w:t>Poscondiciones</w:t>
      </w:r>
      <w:bookmarkEnd w:id="46"/>
      <w:bookmarkEnd w:id="47"/>
      <w:bookmarkEnd w:id="48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Default="00E87AFF" w:rsidP="00E87AFF">
      <w:pPr>
        <w:rPr>
          <w:sz w:val="20"/>
          <w:lang w:val="es-MX"/>
        </w:rPr>
      </w:pPr>
    </w:p>
    <w:p w:rsidR="00E87AFF" w:rsidRDefault="00E87AFF" w:rsidP="00E87AFF">
      <w:pPr>
        <w:rPr>
          <w:sz w:val="20"/>
          <w:lang w:val="es-MX"/>
        </w:rPr>
      </w:pP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378668617"/>
      <w:r w:rsidRPr="00CA7A7F">
        <w:t>Anexos</w:t>
      </w:r>
      <w:bookmarkEnd w:id="49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Default="00E87AFF" w:rsidP="00D46945">
      <w:pPr>
        <w:rPr>
          <w:sz w:val="20"/>
          <w:szCs w:val="20"/>
          <w:lang w:val="es-MX" w:eastAsia="en-US"/>
        </w:rPr>
      </w:pP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207014958"/>
      <w:bookmarkStart w:id="51" w:name="_Toc207088193"/>
      <w:bookmarkStart w:id="52" w:name="_Toc378668618"/>
      <w:bookmarkEnd w:id="1"/>
      <w:bookmarkEnd w:id="2"/>
      <w:r w:rsidRPr="00CA7A7F">
        <w:t>Diagramas</w:t>
      </w:r>
      <w:bookmarkEnd w:id="5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78668619"/>
      <w:r w:rsidRPr="00CA7A7F">
        <w:t>Propuesta de Pantallas</w:t>
      </w:r>
      <w:bookmarkEnd w:id="53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C858B9" w:rsidP="00160034">
      <w:pPr>
        <w:rPr>
          <w:sz w:val="20"/>
          <w:lang w:val="es-MX" w:eastAsia="es-MX"/>
        </w:rPr>
      </w:pPr>
      <w:hyperlink r:id="rId90" w:history="1">
        <w:r w:rsidR="00114F66" w:rsidRPr="009C5006">
          <w:rPr>
            <w:rStyle w:val="Hipervnculo"/>
            <w:sz w:val="20"/>
            <w:szCs w:val="20"/>
            <w:highlight w:val="green"/>
            <w:lang w:eastAsia="es-MX"/>
          </w:rPr>
          <w:t>https://www.justinmind.com/usernote/listPrototypes.action?projectId=10987681#</w:t>
        </w:r>
      </w:hyperlink>
    </w:p>
    <w:p w:rsidR="005334F4" w:rsidRDefault="005334F4" w:rsidP="005334F4">
      <w:pPr>
        <w:rPr>
          <w:lang w:val="es-MX" w:eastAsia="es-MX"/>
        </w:rPr>
      </w:pPr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78668620"/>
      <w:r w:rsidRPr="004D4AA9">
        <w:t>Firmas de Aceptación</w:t>
      </w:r>
      <w:bookmarkEnd w:id="50"/>
      <w:bookmarkEnd w:id="51"/>
      <w:bookmarkEnd w:id="5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1"/>
      <w:footerReference w:type="even" r:id="rId92"/>
      <w:footerReference w:type="default" r:id="rId93"/>
      <w:headerReference w:type="first" r:id="rId9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B9" w:rsidRDefault="005920B9" w:rsidP="00514F06">
      <w:pPr>
        <w:pStyle w:val="Ttulo1"/>
      </w:pPr>
      <w:r>
        <w:separator/>
      </w:r>
    </w:p>
  </w:endnote>
  <w:endnote w:type="continuationSeparator" w:id="0">
    <w:p w:rsidR="005920B9" w:rsidRDefault="005920B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789" w:rsidRDefault="00E737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73789" w:rsidRDefault="00E737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73789" w:rsidRPr="00596B48" w:rsidTr="00B01427">
      <w:trPr>
        <w:trHeight w:val="539"/>
      </w:trPr>
      <w:tc>
        <w:tcPr>
          <w:tcW w:w="3331" w:type="dxa"/>
        </w:tcPr>
        <w:p w:rsidR="00E73789" w:rsidRPr="00596B48" w:rsidRDefault="00E73789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E73789" w:rsidRPr="00B01427" w:rsidRDefault="00E73789" w:rsidP="007A2D7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E73789" w:rsidRPr="00596B48" w:rsidRDefault="00E73789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E2CE8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E2CE8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73789" w:rsidRPr="00596B48" w:rsidRDefault="00E737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B9" w:rsidRDefault="005920B9" w:rsidP="00514F06">
      <w:pPr>
        <w:pStyle w:val="Ttulo1"/>
      </w:pPr>
      <w:r>
        <w:separator/>
      </w:r>
    </w:p>
  </w:footnote>
  <w:footnote w:type="continuationSeparator" w:id="0">
    <w:p w:rsidR="005920B9" w:rsidRDefault="005920B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73789" w:rsidRPr="00375A5D" w:rsidTr="003E5D6F">
      <w:tc>
        <w:tcPr>
          <w:tcW w:w="4604" w:type="dxa"/>
        </w:tcPr>
        <w:p w:rsidR="00E73789" w:rsidRPr="00375A5D" w:rsidRDefault="00E737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73789" w:rsidRPr="00375A5D" w:rsidRDefault="00E73789" w:rsidP="00C858B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1.6</w:t>
          </w:r>
        </w:p>
      </w:tc>
    </w:tr>
    <w:tr w:rsidR="00E73789" w:rsidRPr="00F52321" w:rsidTr="003E5D6F">
      <w:tc>
        <w:tcPr>
          <w:tcW w:w="4604" w:type="dxa"/>
        </w:tcPr>
        <w:p w:rsidR="00E73789" w:rsidRPr="00E53B63" w:rsidRDefault="00E73789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E73789" w:rsidRPr="00DF6EA0" w:rsidRDefault="00E73789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E73789" w:rsidRDefault="00E737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73789" w:rsidTr="003104A1">
      <w:trPr>
        <w:cantSplit/>
        <w:trHeight w:val="1412"/>
      </w:trPr>
      <w:tc>
        <w:tcPr>
          <w:tcW w:w="10114" w:type="dxa"/>
          <w:vAlign w:val="center"/>
        </w:tcPr>
        <w:p w:rsidR="00E73789" w:rsidRDefault="00E73789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E73789" w:rsidRPr="00872B53" w:rsidRDefault="00E73789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73789" w:rsidRDefault="00E737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7E82A50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6"/>
  </w:num>
  <w:num w:numId="5">
    <w:abstractNumId w:val="18"/>
  </w:num>
  <w:num w:numId="6">
    <w:abstractNumId w:val="21"/>
  </w:num>
  <w:num w:numId="7">
    <w:abstractNumId w:val="35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1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7"/>
  </w:num>
  <w:num w:numId="18">
    <w:abstractNumId w:val="32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3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4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4B76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4A60"/>
    <w:rsid w:val="0013530E"/>
    <w:rsid w:val="001353B3"/>
    <w:rsid w:val="00136627"/>
    <w:rsid w:val="001416D3"/>
    <w:rsid w:val="001436DC"/>
    <w:rsid w:val="00143DEA"/>
    <w:rsid w:val="001513B7"/>
    <w:rsid w:val="00152C0A"/>
    <w:rsid w:val="00155B9F"/>
    <w:rsid w:val="00155E83"/>
    <w:rsid w:val="00160034"/>
    <w:rsid w:val="00163BB8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5C5A"/>
    <w:rsid w:val="00225DC0"/>
    <w:rsid w:val="00226189"/>
    <w:rsid w:val="0022637D"/>
    <w:rsid w:val="00227281"/>
    <w:rsid w:val="002311A2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449"/>
    <w:rsid w:val="00255D39"/>
    <w:rsid w:val="00260C09"/>
    <w:rsid w:val="00261EC0"/>
    <w:rsid w:val="00261ED6"/>
    <w:rsid w:val="00264DFA"/>
    <w:rsid w:val="00265973"/>
    <w:rsid w:val="002659B4"/>
    <w:rsid w:val="0027061A"/>
    <w:rsid w:val="002729B7"/>
    <w:rsid w:val="0027680F"/>
    <w:rsid w:val="002775F9"/>
    <w:rsid w:val="00277606"/>
    <w:rsid w:val="00287629"/>
    <w:rsid w:val="002906D9"/>
    <w:rsid w:val="00290FBD"/>
    <w:rsid w:val="00293518"/>
    <w:rsid w:val="002953BA"/>
    <w:rsid w:val="002A0891"/>
    <w:rsid w:val="002A4ED2"/>
    <w:rsid w:val="002B1EBB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4DE7"/>
    <w:rsid w:val="00396529"/>
    <w:rsid w:val="00397C87"/>
    <w:rsid w:val="003A13F6"/>
    <w:rsid w:val="003A41CD"/>
    <w:rsid w:val="003A62B0"/>
    <w:rsid w:val="003A7F0E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410674"/>
    <w:rsid w:val="00417F67"/>
    <w:rsid w:val="004231DC"/>
    <w:rsid w:val="00430320"/>
    <w:rsid w:val="004330B6"/>
    <w:rsid w:val="00433423"/>
    <w:rsid w:val="00433FA3"/>
    <w:rsid w:val="004362DA"/>
    <w:rsid w:val="0043793F"/>
    <w:rsid w:val="00441A47"/>
    <w:rsid w:val="00441F41"/>
    <w:rsid w:val="0044364A"/>
    <w:rsid w:val="0044485E"/>
    <w:rsid w:val="00451116"/>
    <w:rsid w:val="004515F5"/>
    <w:rsid w:val="0045227F"/>
    <w:rsid w:val="0045604F"/>
    <w:rsid w:val="00460750"/>
    <w:rsid w:val="00461371"/>
    <w:rsid w:val="004700E9"/>
    <w:rsid w:val="00472FE7"/>
    <w:rsid w:val="00473B78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7906"/>
    <w:rsid w:val="004F049D"/>
    <w:rsid w:val="004F1C65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CB4"/>
    <w:rsid w:val="00540756"/>
    <w:rsid w:val="0054592D"/>
    <w:rsid w:val="005560A2"/>
    <w:rsid w:val="00566C04"/>
    <w:rsid w:val="005729E5"/>
    <w:rsid w:val="00572DCE"/>
    <w:rsid w:val="005742E9"/>
    <w:rsid w:val="005772FA"/>
    <w:rsid w:val="00580188"/>
    <w:rsid w:val="00584583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A72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E1890"/>
    <w:rsid w:val="005E22A8"/>
    <w:rsid w:val="005F02EE"/>
    <w:rsid w:val="005F0EAC"/>
    <w:rsid w:val="005F58DB"/>
    <w:rsid w:val="0060151C"/>
    <w:rsid w:val="00601616"/>
    <w:rsid w:val="006028BE"/>
    <w:rsid w:val="00602CE5"/>
    <w:rsid w:val="0060399E"/>
    <w:rsid w:val="006117E2"/>
    <w:rsid w:val="0061340C"/>
    <w:rsid w:val="006140D5"/>
    <w:rsid w:val="00615A32"/>
    <w:rsid w:val="00616080"/>
    <w:rsid w:val="00622885"/>
    <w:rsid w:val="00626421"/>
    <w:rsid w:val="00632FDB"/>
    <w:rsid w:val="00633D0C"/>
    <w:rsid w:val="00635285"/>
    <w:rsid w:val="00637DD3"/>
    <w:rsid w:val="006414F5"/>
    <w:rsid w:val="006454FB"/>
    <w:rsid w:val="00645B86"/>
    <w:rsid w:val="006464A1"/>
    <w:rsid w:val="00647B63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EF3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5582"/>
    <w:rsid w:val="0077082B"/>
    <w:rsid w:val="0077308C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ED3"/>
    <w:rsid w:val="008367E2"/>
    <w:rsid w:val="0084265E"/>
    <w:rsid w:val="00847B4B"/>
    <w:rsid w:val="00854263"/>
    <w:rsid w:val="00857306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453B"/>
    <w:rsid w:val="0091295E"/>
    <w:rsid w:val="009137D6"/>
    <w:rsid w:val="00914CB7"/>
    <w:rsid w:val="0092117C"/>
    <w:rsid w:val="009211BA"/>
    <w:rsid w:val="00921223"/>
    <w:rsid w:val="00925298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37A"/>
    <w:rsid w:val="009B2EA8"/>
    <w:rsid w:val="009B5C13"/>
    <w:rsid w:val="009C03FA"/>
    <w:rsid w:val="009C1103"/>
    <w:rsid w:val="009C131E"/>
    <w:rsid w:val="009C22DF"/>
    <w:rsid w:val="009C42D4"/>
    <w:rsid w:val="009C637E"/>
    <w:rsid w:val="009C6E9A"/>
    <w:rsid w:val="009C7CE7"/>
    <w:rsid w:val="009D1FC7"/>
    <w:rsid w:val="009D2734"/>
    <w:rsid w:val="009D2BED"/>
    <w:rsid w:val="009D516F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4D3D"/>
    <w:rsid w:val="00A259AA"/>
    <w:rsid w:val="00A3159B"/>
    <w:rsid w:val="00A33088"/>
    <w:rsid w:val="00A36CBA"/>
    <w:rsid w:val="00A377E3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65A0"/>
    <w:rsid w:val="00AD1098"/>
    <w:rsid w:val="00AD2CE8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BFE"/>
    <w:rsid w:val="00BB189D"/>
    <w:rsid w:val="00BB2DBA"/>
    <w:rsid w:val="00BB40F9"/>
    <w:rsid w:val="00BB5731"/>
    <w:rsid w:val="00BC0A7A"/>
    <w:rsid w:val="00BC44EC"/>
    <w:rsid w:val="00BC5CDD"/>
    <w:rsid w:val="00BD184A"/>
    <w:rsid w:val="00BD5C25"/>
    <w:rsid w:val="00BD75B1"/>
    <w:rsid w:val="00BE0065"/>
    <w:rsid w:val="00BE0565"/>
    <w:rsid w:val="00BE07CB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5450"/>
    <w:rsid w:val="00C4182D"/>
    <w:rsid w:val="00C43706"/>
    <w:rsid w:val="00C4702B"/>
    <w:rsid w:val="00C516D0"/>
    <w:rsid w:val="00C51714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66E1"/>
    <w:rsid w:val="00C97546"/>
    <w:rsid w:val="00CA7A7F"/>
    <w:rsid w:val="00CB1427"/>
    <w:rsid w:val="00CB3A2E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325F"/>
    <w:rsid w:val="00CF39BE"/>
    <w:rsid w:val="00CF4311"/>
    <w:rsid w:val="00CF4587"/>
    <w:rsid w:val="00D00283"/>
    <w:rsid w:val="00D01BA8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848"/>
    <w:rsid w:val="00E8313A"/>
    <w:rsid w:val="00E84902"/>
    <w:rsid w:val="00E84BE0"/>
    <w:rsid w:val="00E873A1"/>
    <w:rsid w:val="00E87AFF"/>
    <w:rsid w:val="00E903E2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792E"/>
    <w:rsid w:val="00EF1328"/>
    <w:rsid w:val="00EF1AF6"/>
    <w:rsid w:val="00EF1BED"/>
    <w:rsid w:val="00F03769"/>
    <w:rsid w:val="00F04AB9"/>
    <w:rsid w:val="00F053DD"/>
    <w:rsid w:val="00F0594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5656"/>
    <w:rsid w:val="00F7568E"/>
    <w:rsid w:val="00F770EB"/>
    <w:rsid w:val="00F81637"/>
    <w:rsid w:val="00F81F6F"/>
    <w:rsid w:val="00F83744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03B8F6-0CFB-4060-9C4C-7083861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CUROLMOV27_AdministrarDevProdCliente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https://www.justinmind.com/usernote/listPrototypes.action?projectId=10987681" TargetMode="External"/><Relationship Id="rId95" Type="http://schemas.openxmlformats.org/officeDocument/2006/relationships/fontTable" Target="fontTable.xml"/><Relationship Id="rId19" Type="http://schemas.openxmlformats.org/officeDocument/2006/relationships/hyperlink" Target="../../../../../Route/Trunk/Analisis/EspecificacionRequerimientos/General/ERM_Reglas_de_Negocio.docx" TargetMode="External"/><Relationship Id="rId14" Type="http://schemas.openxmlformats.org/officeDocument/2006/relationships/hyperlink" Target="CUROLMOV36_CapturarDescargaProduct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Glosario_de_Mensajes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Glosario_de_Mensajes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CUROLMOV31_CapturarMovSinInvFueraVisita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eader" Target="header1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UROLMOV41_CapturarCargaProduct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CUROLMOV26_AdministrarCambiosProduct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C1C4-C4E0-46E4-97BE-9627B024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6196</TotalTime>
  <Pages>12</Pages>
  <Words>4525</Words>
  <Characters>24888</Characters>
  <Application>Microsoft Office Word</Application>
  <DocSecurity>0</DocSecurity>
  <Lines>207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29355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64</cp:revision>
  <cp:lastPrinted>2008-09-11T22:09:00Z</cp:lastPrinted>
  <dcterms:created xsi:type="dcterms:W3CDTF">2012-06-05T03:16:00Z</dcterms:created>
  <dcterms:modified xsi:type="dcterms:W3CDTF">2014-01-28T16:34:00Z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