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929DC">
        <w:rPr>
          <w:rFonts w:cs="Arial"/>
          <w:lang w:val="es-MX" w:eastAsia="en-US"/>
        </w:rPr>
        <w:t>6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r w:rsidR="00EB7A65">
              <w:rPr>
                <w:sz w:val="20"/>
                <w:szCs w:val="20"/>
                <w:highlight w:val="cyan"/>
              </w:rPr>
              <w:t xml:space="preserve">item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</w:t>
            </w:r>
            <w:proofErr w:type="spellStart"/>
            <w:r w:rsidRPr="00DB267C">
              <w:rPr>
                <w:highlight w:val="magenta"/>
              </w:rPr>
              <w:t>Route</w:t>
            </w:r>
            <w:proofErr w:type="spellEnd"/>
            <w:r w:rsidRPr="00DB267C">
              <w:rPr>
                <w:highlight w:val="magenta"/>
              </w:rPr>
              <w:t xml:space="preserve">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  <w:tr w:rsidR="00E63C96" w:rsidRPr="00CA7A7F" w:rsidTr="00DF3C27">
        <w:trPr>
          <w:jc w:val="center"/>
        </w:trPr>
        <w:tc>
          <w:tcPr>
            <w:tcW w:w="2304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07/05/2015</w:t>
            </w:r>
          </w:p>
        </w:tc>
        <w:tc>
          <w:tcPr>
            <w:tcW w:w="1152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E63C96" w:rsidRPr="00E63C96" w:rsidRDefault="00E63C96" w:rsidP="001B157A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 xml:space="preserve">Restringir la selección de un sólo documento para que la cobranza múltiple se comporte a manera de cobranza simple (Backus) cuando se </w:t>
            </w:r>
            <w:r w:rsidRPr="00E63C96">
              <w:rPr>
                <w:highlight w:val="darkCyan"/>
              </w:rPr>
              <w:lastRenderedPageBreak/>
              <w:t>configure ésta últ</w:t>
            </w:r>
            <w:r w:rsidR="001B157A">
              <w:rPr>
                <w:highlight w:val="darkCyan"/>
              </w:rPr>
              <w:t>ima para el módulo del vendedor</w:t>
            </w:r>
            <w:r w:rsidRPr="00E63C96">
              <w:rPr>
                <w:highlight w:val="darkCyan"/>
              </w:rPr>
              <w:t>.</w:t>
            </w:r>
          </w:p>
        </w:tc>
        <w:tc>
          <w:tcPr>
            <w:tcW w:w="2304" w:type="dxa"/>
          </w:tcPr>
          <w:p w:rsidR="00E63C96" w:rsidRPr="00E63C96" w:rsidRDefault="00E63C96" w:rsidP="00CC045E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lastRenderedPageBreak/>
              <w:t>Belem Lizeth Jiménez Arévalo</w:t>
            </w:r>
          </w:p>
        </w:tc>
      </w:tr>
      <w:tr w:rsidR="00A32433" w:rsidRPr="00CA7A7F" w:rsidTr="00DF3C27">
        <w:trPr>
          <w:jc w:val="center"/>
        </w:trPr>
        <w:tc>
          <w:tcPr>
            <w:tcW w:w="2304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lastRenderedPageBreak/>
              <w:t>22/05/2015</w:t>
            </w:r>
          </w:p>
        </w:tc>
        <w:tc>
          <w:tcPr>
            <w:tcW w:w="1152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1.6</w:t>
            </w:r>
          </w:p>
        </w:tc>
        <w:tc>
          <w:tcPr>
            <w:tcW w:w="3744" w:type="dxa"/>
          </w:tcPr>
          <w:p w:rsidR="00A32433" w:rsidRPr="00A32433" w:rsidRDefault="00A32433" w:rsidP="001B157A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</w:t>
            </w:r>
            <w:proofErr w:type="spellStart"/>
            <w:r w:rsidRPr="00A32433">
              <w:rPr>
                <w:b/>
                <w:color w:val="FF0000"/>
              </w:rPr>
              <w:t>Route</w:t>
            </w:r>
            <w:proofErr w:type="spellEnd"/>
            <w:r w:rsidRPr="00A32433">
              <w:rPr>
                <w:b/>
                <w:color w:val="FF0000"/>
              </w:rPr>
              <w:t xml:space="preserve"> Lite)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</w:p>
          <w:p w:rsidR="00A32433" w:rsidRPr="00E63C96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</w:t>
            </w:r>
            <w:proofErr w:type="spellStart"/>
            <w:r w:rsidRPr="00A32433">
              <w:rPr>
                <w:highlight w:val="darkGray"/>
              </w:rPr>
              <w:t>Ayari</w:t>
            </w:r>
            <w:proofErr w:type="spellEnd"/>
            <w:r w:rsidRPr="00A32433">
              <w:rPr>
                <w:highlight w:val="darkGray"/>
              </w:rPr>
              <w:t>, 1.4.0.0)</w:t>
            </w:r>
          </w:p>
        </w:tc>
        <w:tc>
          <w:tcPr>
            <w:tcW w:w="2304" w:type="dxa"/>
          </w:tcPr>
          <w:p w:rsidR="00A32433" w:rsidRPr="00A32433" w:rsidRDefault="00A32433" w:rsidP="00CC045E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Pr="00CA7A7F" w:rsidRDefault="00430307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3030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9143328" w:history="1">
        <w:r w:rsidR="00430307" w:rsidRPr="004311AC">
          <w:rPr>
            <w:rStyle w:val="Hipervnculo"/>
            <w:lang w:eastAsia="en-US"/>
          </w:rPr>
          <w:t>Especificación de Caso de Uso: Realizar Cobranza - CUROLMOV23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_Toc419143328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29" w:history="1">
        <w:r w:rsidR="00430307" w:rsidRPr="004311AC">
          <w:rPr>
            <w:rStyle w:val="Hipervnculo"/>
          </w:rPr>
          <w:t>1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Introducción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_Toc419143329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0" w:history="1">
        <w:r w:rsidR="00430307" w:rsidRPr="004311AC">
          <w:rPr>
            <w:rStyle w:val="Hipervnculo"/>
          </w:rPr>
          <w:t>2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 xml:space="preserve">Caso de uso: </w:t>
        </w:r>
        <w:r w:rsidR="00430307" w:rsidRPr="004311AC">
          <w:rPr>
            <w:rStyle w:val="Hipervnculo"/>
            <w:lang w:eastAsia="en-US"/>
          </w:rPr>
          <w:t>Realizar Cobranza - CUROLMOV23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_Toc419143330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1" w:history="1">
        <w:r w:rsidR="00430307" w:rsidRPr="004311AC">
          <w:rPr>
            <w:rStyle w:val="Hipervnculo"/>
            <w:rFonts w:cs="Arial"/>
            <w:noProof/>
            <w:lang w:val="es-MX"/>
          </w:rPr>
          <w:t>2.1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Descripción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_Toc419143331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2" w:history="1">
        <w:r w:rsidR="00430307" w:rsidRPr="004311AC">
          <w:rPr>
            <w:rStyle w:val="Hipervnculo"/>
          </w:rPr>
          <w:t>3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Diagrama de Casos de Uso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_Toc419143332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3" w:history="1">
        <w:r w:rsidR="00430307" w:rsidRPr="004311AC">
          <w:rPr>
            <w:rStyle w:val="Hipervnculo"/>
          </w:rPr>
          <w:t>4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Precondiciones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_Toc419143333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4" w:history="1">
        <w:r w:rsidR="00430307" w:rsidRPr="004311AC">
          <w:rPr>
            <w:rStyle w:val="Hipervnculo"/>
            <w:rFonts w:cs="Arial"/>
            <w:noProof/>
            <w:lang w:val="es-MX"/>
          </w:rPr>
          <w:t>4.1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Actores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_Toc419143334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5" w:history="1">
        <w:r w:rsidR="00430307" w:rsidRPr="004311AC">
          <w:rPr>
            <w:rStyle w:val="Hipervnculo"/>
            <w:rFonts w:cs="Arial"/>
            <w:noProof/>
            <w:lang w:val="es-MX"/>
          </w:rPr>
          <w:t>4.2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Generales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_Toc419143335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6" w:history="1">
        <w:r w:rsidR="00430307" w:rsidRPr="004311AC">
          <w:rPr>
            <w:rStyle w:val="Hipervnculo"/>
            <w:rFonts w:cs="Arial"/>
            <w:noProof/>
            <w:lang w:val="es-MX"/>
          </w:rPr>
          <w:t>4.3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Parámetros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_Toc419143336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6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7" w:history="1">
        <w:r w:rsidR="00430307" w:rsidRPr="004311AC">
          <w:rPr>
            <w:rStyle w:val="Hipervnculo"/>
          </w:rPr>
          <w:t>5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Flujo de eventos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_Toc419143337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6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8" w:history="1">
        <w:r w:rsidR="00430307" w:rsidRPr="004311AC">
          <w:rPr>
            <w:rStyle w:val="Hipervnculo"/>
            <w:rFonts w:cs="Arial"/>
            <w:noProof/>
            <w:lang w:val="es-MX"/>
          </w:rPr>
          <w:t>5.1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Flujo básico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_Toc419143338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6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9" w:history="1">
        <w:r w:rsidR="00430307" w:rsidRPr="004311AC">
          <w:rPr>
            <w:rStyle w:val="Hipervnculo"/>
            <w:rFonts w:cs="Arial"/>
            <w:noProof/>
            <w:lang w:val="es-MX"/>
          </w:rPr>
          <w:t>5.2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Flujos alternos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_Toc419143339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10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0" w:history="1">
        <w:r w:rsidR="00430307" w:rsidRPr="004311AC">
          <w:rPr>
            <w:rStyle w:val="Hipervnculo"/>
            <w:noProof/>
            <w:lang w:val="es-MX"/>
          </w:rPr>
          <w:t>5.2.1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Opcionales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_Toc419143340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10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1" w:history="1">
        <w:r w:rsidR="00430307" w:rsidRPr="004311AC">
          <w:rPr>
            <w:rStyle w:val="Hipervnculo"/>
            <w:noProof/>
            <w:lang w:val="es-MX"/>
          </w:rPr>
          <w:t>5.2.2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Generales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_Toc419143341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2" w:history="1">
        <w:r w:rsidR="00430307" w:rsidRPr="004311AC">
          <w:rPr>
            <w:rStyle w:val="Hipervnculo"/>
            <w:noProof/>
            <w:lang w:val="es-MX"/>
          </w:rPr>
          <w:t>5.2.3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Extraordinarios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_Toc419143342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3" w:history="1">
        <w:r w:rsidR="00430307" w:rsidRPr="004311AC">
          <w:rPr>
            <w:rStyle w:val="Hipervnculo"/>
            <w:noProof/>
            <w:lang w:val="es-MX"/>
          </w:rPr>
          <w:t>5.2.4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De Excepción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_Toc419143343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4" w:history="1">
        <w:r w:rsidR="00430307" w:rsidRPr="004311AC">
          <w:rPr>
            <w:rStyle w:val="Hipervnculo"/>
            <w:noProof/>
            <w:lang w:val="es-MX"/>
          </w:rPr>
          <w:t>5.2.5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De Validación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_Toc419143344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5" w:history="1">
        <w:r w:rsidR="00430307" w:rsidRPr="004311AC">
          <w:rPr>
            <w:rStyle w:val="Hipervnculo"/>
          </w:rPr>
          <w:t>6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Poscondiciones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_Toc419143345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6" w:history="1">
        <w:r w:rsidR="00430307" w:rsidRPr="004311AC">
          <w:rPr>
            <w:rStyle w:val="Hipervnculo"/>
          </w:rPr>
          <w:t>7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Anexos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_Toc419143346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7" w:history="1">
        <w:r w:rsidR="00430307" w:rsidRPr="004311AC">
          <w:rPr>
            <w:rStyle w:val="Hipervnculo"/>
          </w:rPr>
          <w:t>8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Diagramas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_Toc419143347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8" w:history="1">
        <w:r w:rsidR="00430307" w:rsidRPr="004311AC">
          <w:rPr>
            <w:rStyle w:val="Hipervnculo"/>
          </w:rPr>
          <w:t>9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Propuesta de Pantallas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_Toc419143348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58356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9" w:history="1">
        <w:r w:rsidR="00430307" w:rsidRPr="004311AC">
          <w:rPr>
            <w:rStyle w:val="Hipervnculo"/>
          </w:rPr>
          <w:t>10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Firmas de Aceptación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_Toc419143349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24</w:t>
        </w:r>
        <w:r w:rsidR="0043030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583569">
        <w:lastRenderedPageBreak/>
        <w:fldChar w:fldCharType="begin"/>
      </w:r>
      <w:r w:rsidR="00583569">
        <w:instrText xml:space="preserve"> TITLE   \* MERGEFORMAT </w:instrText>
      </w:r>
      <w:r w:rsidR="00583569">
        <w:fldChar w:fldCharType="separate"/>
      </w:r>
      <w:bookmarkStart w:id="2" w:name="_Toc419143328"/>
      <w:r w:rsidR="00465880">
        <w:rPr>
          <w:lang w:eastAsia="en-US"/>
        </w:rPr>
        <w:t xml:space="preserve">Especificación de Caso de Uso: </w:t>
      </w:r>
      <w:r w:rsidR="004A5955">
        <w:rPr>
          <w:lang w:eastAsia="en-US"/>
        </w:rPr>
        <w:t>Realizar Cobranza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2"/>
      <w:r w:rsidR="00583569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9143329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19143330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19143331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19143332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95A0B96" wp14:editId="0E7B8251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19143333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19143334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9143335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9143336"/>
      <w:r>
        <w:rPr>
          <w:rFonts w:cs="Arial"/>
          <w:lang w:val="es-MX"/>
        </w:rPr>
        <w:t>Parámetros</w:t>
      </w:r>
      <w:bookmarkEnd w:id="14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9143337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19143338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583569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10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1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2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3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4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5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7C14CD" w:rsidRPr="007C14CD" w:rsidRDefault="007C14CD" w:rsidP="007C14C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darkCyan"/>
        </w:rPr>
      </w:pPr>
      <w:r w:rsidRPr="007C14CD">
        <w:rPr>
          <w:rFonts w:cs="Arial"/>
          <w:sz w:val="20"/>
          <w:szCs w:val="20"/>
          <w:highlight w:val="darkCyan"/>
        </w:rPr>
        <w:t>El sistema obtiene de sesión la siguiente información:</w:t>
      </w:r>
    </w:p>
    <w:p w:rsidR="007C14CD" w:rsidRPr="00332FBA" w:rsidRDefault="007C14CD" w:rsidP="00332FBA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RUTClave</w:t>
      </w:r>
      <w:proofErr w:type="spellEnd"/>
    </w:p>
    <w:p w:rsidR="007C14CD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</w:p>
    <w:p w:rsidR="00BA3725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UsuarioId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3" w:name="paso4_1"/>
      <w:bookmarkEnd w:id="23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lastRenderedPageBreak/>
        <w:t>TransProd</w:t>
      </w:r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7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9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20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2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3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4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5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6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7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2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8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r w:rsidRPr="003D391D">
        <w:rPr>
          <w:b/>
          <w:sz w:val="20"/>
          <w:lang w:val="es-MX"/>
        </w:rPr>
        <w:t>TransProd</w:t>
      </w:r>
      <w:r w:rsidR="002808B7">
        <w:rPr>
          <w:sz w:val="20"/>
          <w:lang w:val="es-MX"/>
        </w:rPr>
        <w:t xml:space="preserve"> de acuerdo con la regla de negocio </w:t>
      </w:r>
      <w:hyperlink r:id="rId29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0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1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2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3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4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5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6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7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9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TransProd</w:t>
      </w:r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0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lastRenderedPageBreak/>
        <w:t xml:space="preserve">Tipo de acuerdo con las reglas de negocio </w:t>
      </w:r>
      <w:hyperlink r:id="rId41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2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3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4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5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9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1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2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3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4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5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9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6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valida de acuerdo con la validación </w:t>
      </w:r>
      <w:bookmarkStart w:id="25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5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6" w:name="paso7"/>
      <w:r>
        <w:rPr>
          <w:sz w:val="20"/>
          <w:lang w:val="es-MX"/>
        </w:rPr>
        <w:t>El sistema presenta la siguiente información:</w:t>
      </w:r>
    </w:p>
    <w:bookmarkEnd w:id="26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2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7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7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8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3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4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5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6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7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8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9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6A4DC3" w:rsidRPr="00430307" w:rsidRDefault="006A4DC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darkCyan"/>
          <w:lang w:val="es-MX"/>
        </w:rPr>
      </w:pPr>
      <w:r w:rsidRPr="00332FBA">
        <w:rPr>
          <w:sz w:val="20"/>
          <w:highlight w:val="darkCyan"/>
          <w:lang w:val="es-MX"/>
        </w:rPr>
        <w:t>Si &lt;</w:t>
      </w:r>
      <w:r w:rsidR="00286A82">
        <w:rPr>
          <w:sz w:val="20"/>
          <w:highlight w:val="darkCyan"/>
          <w:lang w:val="es-MX"/>
        </w:rPr>
        <w:t>la actividad de cobranza configurada corresponde a la cobranza simple (Backus) (</w:t>
      </w:r>
      <w:proofErr w:type="spellStart"/>
      <w:r w:rsidR="00286A82"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  <w:r w:rsidR="00286A82">
        <w:rPr>
          <w:sz w:val="20"/>
          <w:szCs w:val="20"/>
          <w:highlight w:val="darkCyan"/>
          <w:lang w:val="es-MX"/>
        </w:rPr>
        <w:t xml:space="preserve"> = 21</w:t>
      </w:r>
      <w:r w:rsidR="00286A82">
        <w:rPr>
          <w:sz w:val="20"/>
          <w:highlight w:val="darkCyan"/>
          <w:lang w:val="es-MX"/>
        </w:rPr>
        <w:t xml:space="preserve">) de </w:t>
      </w:r>
      <w:r w:rsidR="00286A82" w:rsidRPr="00430307">
        <w:rPr>
          <w:sz w:val="20"/>
          <w:highlight w:val="darkCyan"/>
          <w:lang w:val="es-MX"/>
        </w:rPr>
        <w:t>acuerdo a la información registrada en sesión</w:t>
      </w:r>
      <w:r w:rsidRPr="00430307">
        <w:rPr>
          <w:sz w:val="20"/>
          <w:highlight w:val="darkCyan"/>
          <w:lang w:val="es-MX"/>
        </w:rPr>
        <w:t>&gt; y Si &lt;el actor</w:t>
      </w:r>
      <w:r w:rsidR="00286A82" w:rsidRPr="00430307">
        <w:rPr>
          <w:sz w:val="20"/>
          <w:highlight w:val="darkCyan"/>
          <w:lang w:val="es-MX"/>
        </w:rPr>
        <w:t xml:space="preserve"> selecciona más de un cargo del listado</w:t>
      </w:r>
      <w:r w:rsidRPr="00430307">
        <w:rPr>
          <w:sz w:val="20"/>
          <w:highlight w:val="darkCyan"/>
          <w:lang w:val="es-MX"/>
        </w:rPr>
        <w:t>&gt;</w:t>
      </w:r>
    </w:p>
    <w:p w:rsidR="00286A82" w:rsidRPr="00430307" w:rsidRDefault="00286A82" w:rsidP="00286A82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darkCyan"/>
          <w:lang w:val="es-MX"/>
        </w:rPr>
      </w:pPr>
      <w:r w:rsidRPr="00430307">
        <w:rPr>
          <w:sz w:val="20"/>
          <w:highlight w:val="darkCyan"/>
          <w:lang w:val="es-MX"/>
        </w:rPr>
        <w:t xml:space="preserve">El sistema presenta el mensaje </w:t>
      </w:r>
      <w:r w:rsidR="00430307" w:rsidRPr="00430307">
        <w:rPr>
          <w:color w:val="FF0000"/>
          <w:sz w:val="20"/>
          <w:highlight w:val="darkCyan"/>
          <w:lang w:val="es-MX"/>
        </w:rPr>
        <w:t xml:space="preserve">“[E0932] </w:t>
      </w:r>
      <w:r w:rsidR="00430307" w:rsidRPr="00430307">
        <w:rPr>
          <w:color w:val="FF0000"/>
          <w:sz w:val="20"/>
          <w:szCs w:val="20"/>
          <w:highlight w:val="darkCyan"/>
        </w:rPr>
        <w:t>Debe seleccionar un solo Cargo”</w:t>
      </w:r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r w:rsidR="006A4DC3">
        <w:rPr>
          <w:sz w:val="20"/>
          <w:lang w:val="es-MX"/>
        </w:rPr>
        <w:t>más</w:t>
      </w:r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7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1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Pr="00430307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bookmarkEnd w:id="29"/>
      <w:r>
        <w:rPr>
          <w:sz w:val="20"/>
          <w:szCs w:val="20"/>
          <w:lang w:val="es-MX"/>
        </w:rPr>
        <w:t>Finaliza el caso de uso</w:t>
      </w:r>
    </w:p>
    <w:p w:rsidR="00430307" w:rsidRDefault="00430307" w:rsidP="00430307">
      <w:pPr>
        <w:pStyle w:val="Prrafodelista"/>
        <w:ind w:left="360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419143339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30"/>
      <w:r w:rsidR="00224136">
        <w:rPr>
          <w:rFonts w:cs="Arial"/>
          <w:lang w:val="es-MX"/>
        </w:rPr>
        <w:t xml:space="preserve"> 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419143340"/>
      <w:r w:rsidRPr="00CA7A7F">
        <w:rPr>
          <w:lang w:val="es-MX"/>
        </w:rPr>
        <w:t>Opcionales</w:t>
      </w:r>
      <w:bookmarkEnd w:id="31"/>
      <w:bookmarkEnd w:id="32"/>
      <w:bookmarkEnd w:id="33"/>
    </w:p>
    <w:p w:rsidR="00483D26" w:rsidRDefault="00483D26" w:rsidP="00483D26">
      <w:pPr>
        <w:rPr>
          <w:sz w:val="20"/>
          <w:lang w:val="es-MX"/>
        </w:rPr>
      </w:pPr>
    </w:p>
    <w:bookmarkStart w:id="34" w:name="_AO01_Crear_Cobranza"/>
    <w:bookmarkEnd w:id="34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2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  <w:proofErr w:type="spellEnd"/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3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4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5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6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7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8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9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80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1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2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3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4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5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6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5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5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6" w:name="paso7_2_ao02"/>
      <w:bookmarkStart w:id="37" w:name="paso7_2_AO01"/>
      <w:bookmarkEnd w:id="36"/>
      <w:bookmarkEnd w:id="37"/>
      <w:r w:rsidRPr="00E70097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item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7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1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2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3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lastRenderedPageBreak/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4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5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7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8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9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0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1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2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3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4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5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6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7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0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9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1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3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4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5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8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9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2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3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4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7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8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1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2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3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6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7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8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0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1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2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3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4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5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47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4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0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1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2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53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54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5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6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57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8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60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1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3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4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7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0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1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2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configuración </w:t>
      </w:r>
      <w:r w:rsidR="003C0181">
        <w:rPr>
          <w:sz w:val="20"/>
          <w:szCs w:val="20"/>
          <w:lang w:val="es-MX"/>
        </w:rPr>
        <w:t xml:space="preserve">indica </w:t>
      </w:r>
      <w:r w:rsidR="003C0181" w:rsidRPr="00A32433">
        <w:rPr>
          <w:sz w:val="20"/>
          <w:szCs w:val="20"/>
          <w:highlight w:val="darkGray"/>
          <w:lang w:val="es-MX"/>
        </w:rPr>
        <w:t>“Impresión de Ticket” &lt;</w:t>
      </w:r>
      <w:proofErr w:type="spellStart"/>
      <w:r w:rsidR="003C0181"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="003C0181" w:rsidRPr="00A32433">
        <w:rPr>
          <w:sz w:val="20"/>
          <w:szCs w:val="20"/>
          <w:highlight w:val="darkGray"/>
          <w:lang w:val="es-MX"/>
        </w:rPr>
        <w:t xml:space="preserve"> = 1&gt;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trike/>
          <w:sz w:val="20"/>
          <w:szCs w:val="20"/>
          <w:highlight w:val="darkGray"/>
          <w:lang w:val="es-MX"/>
        </w:rPr>
        <w:t>que se debe presentar mensaje de impresión de acuerdo con la regla de negocio</w:t>
      </w:r>
      <w:hyperlink r:id="rId173" w:anchor="RNROLMOV146" w:history="1">
        <w:r w:rsidRPr="00A32433">
          <w:rPr>
            <w:rStyle w:val="Hipervnculo"/>
            <w:strike/>
            <w:sz w:val="20"/>
            <w:szCs w:val="20"/>
            <w:highlight w:val="darkGray"/>
            <w:lang w:val="es-MX"/>
          </w:rPr>
          <w:t xml:space="preserve"> </w:t>
        </w:r>
        <w:r w:rsidRPr="00A32433">
          <w:rPr>
            <w:rStyle w:val="Hipervnculo"/>
            <w:b/>
            <w:strike/>
            <w:sz w:val="20"/>
            <w:szCs w:val="20"/>
            <w:highlight w:val="darkGray"/>
            <w:lang w:val="es-MX"/>
          </w:rPr>
          <w:t>RNROLMOV146 Configurable Impresión de Recibo</w:t>
        </w:r>
      </w:hyperlink>
      <w:r w:rsidRPr="00A32433">
        <w:rPr>
          <w:strike/>
          <w:sz w:val="20"/>
          <w:szCs w:val="20"/>
          <w:highlight w:val="darkGray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74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EC28E7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77C74" w:rsidRPr="00A32433" w:rsidRDefault="00EC28E7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 w:rsidRPr="00EC28E7">
        <w:rPr>
          <w:sz w:val="20"/>
          <w:szCs w:val="20"/>
          <w:lang w:val="es-MX"/>
        </w:rPr>
        <w:t>El sistema presenta</w:t>
      </w:r>
      <w:r>
        <w:rPr>
          <w:b/>
          <w:sz w:val="20"/>
          <w:szCs w:val="20"/>
          <w:lang w:val="es-MX"/>
        </w:rPr>
        <w:t xml:space="preserve"> </w:t>
      </w:r>
      <w:r w:rsidRPr="0073592A">
        <w:rPr>
          <w:sz w:val="20"/>
          <w:szCs w:val="20"/>
        </w:rPr>
        <w:t xml:space="preserve">el mensaje </w:t>
      </w:r>
      <w:hyperlink r:id="rId175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 la configuración indica “Ninguno”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0&gt; </w:t>
      </w:r>
      <w:r w:rsidRPr="00A32433">
        <w:rPr>
          <w:strike/>
          <w:sz w:val="20"/>
          <w:szCs w:val="20"/>
          <w:highlight w:val="darkGray"/>
          <w:lang w:val="es-MX"/>
        </w:rPr>
        <w:t>que no se debe presentar mensaje de impresión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</w:t>
      </w:r>
      <w:r w:rsidRPr="005925B8">
        <w:rPr>
          <w:sz w:val="20"/>
          <w:szCs w:val="20"/>
          <w:highlight w:val="darkGray"/>
          <w:lang w:val="es-MX"/>
        </w:rPr>
        <w:t xml:space="preserve">el </w:t>
      </w:r>
      <w:hyperlink w:anchor="FIN" w:history="1">
        <w:r w:rsidR="005925B8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Pr="005925B8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z w:val="20"/>
          <w:szCs w:val="20"/>
          <w:highlight w:val="darkGray"/>
          <w:lang w:val="es-MX"/>
        </w:rPr>
        <w:t>de este flujo alterno opcional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&lt;la configuración indica “Envío Correo”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2&gt;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envía el mensaje: “P0246 - ¿Desea realizar el envío por correo electrónico?”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1701"/>
          <w:tab w:val="left" w:pos="2127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actor selecciona la opción “SI”&gt;</w:t>
      </w:r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obtiene la siguiente información del Cliente:</w:t>
      </w:r>
    </w:p>
    <w:p w:rsidR="00A32433" w:rsidRPr="00A32433" w:rsidRDefault="00A32433" w:rsidP="005925B8">
      <w:pPr>
        <w:pStyle w:val="Prrafodelista"/>
        <w:numPr>
          <w:ilvl w:val="4"/>
          <w:numId w:val="16"/>
        </w:numPr>
        <w:tabs>
          <w:tab w:val="left" w:pos="1701"/>
          <w:tab w:val="left" w:pos="3119"/>
        </w:tabs>
        <w:ind w:hanging="105"/>
        <w:rPr>
          <w:b/>
          <w:sz w:val="20"/>
          <w:szCs w:val="20"/>
          <w:highlight w:val="darkGray"/>
          <w:lang w:val="es-MX"/>
        </w:rPr>
      </w:pPr>
      <w:r w:rsidRPr="00A32433">
        <w:rPr>
          <w:b/>
          <w:sz w:val="20"/>
          <w:szCs w:val="20"/>
          <w:highlight w:val="darkGray"/>
          <w:lang w:val="es-MX"/>
        </w:rPr>
        <w:t>Cliente</w:t>
      </w:r>
    </w:p>
    <w:p w:rsidR="005925B8" w:rsidRDefault="00A32433" w:rsidP="005925B8">
      <w:pPr>
        <w:pStyle w:val="Prrafodelista"/>
        <w:numPr>
          <w:ilvl w:val="5"/>
          <w:numId w:val="16"/>
        </w:numPr>
        <w:tabs>
          <w:tab w:val="left" w:pos="1701"/>
          <w:tab w:val="left" w:pos="3119"/>
        </w:tabs>
        <w:ind w:firstLine="241"/>
        <w:rPr>
          <w:sz w:val="20"/>
          <w:szCs w:val="20"/>
          <w:highlight w:val="darkGray"/>
          <w:lang w:val="es-MX"/>
        </w:rPr>
      </w:pPr>
      <w:proofErr w:type="spellStart"/>
      <w:r w:rsidRPr="00A32433">
        <w:rPr>
          <w:sz w:val="20"/>
          <w:szCs w:val="20"/>
          <w:highlight w:val="darkGray"/>
          <w:lang w:val="es-MX"/>
        </w:rPr>
        <w:t>ClienteClave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Cliente Actual</w:t>
      </w:r>
    </w:p>
    <w:p w:rsidR="00A32433" w:rsidRPr="005925B8" w:rsidRDefault="00A32433" w:rsidP="005925B8">
      <w:pPr>
        <w:pStyle w:val="Prrafodelista"/>
        <w:numPr>
          <w:ilvl w:val="5"/>
          <w:numId w:val="16"/>
        </w:numPr>
        <w:tabs>
          <w:tab w:val="left" w:pos="1701"/>
          <w:tab w:val="left" w:pos="3119"/>
        </w:tabs>
        <w:ind w:firstLine="241"/>
        <w:rPr>
          <w:sz w:val="20"/>
          <w:szCs w:val="20"/>
          <w:highlight w:val="darkGray"/>
          <w:lang w:val="es-MX"/>
        </w:rPr>
      </w:pPr>
      <w:proofErr w:type="spellStart"/>
      <w:r w:rsidRPr="005925B8">
        <w:rPr>
          <w:sz w:val="20"/>
          <w:szCs w:val="20"/>
          <w:highlight w:val="darkGray"/>
          <w:lang w:val="es-MX"/>
        </w:rPr>
        <w:t>CorreoElectronico</w:t>
      </w:r>
      <w:proofErr w:type="spellEnd"/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Cliente no cuenta con correo electrónico&gt;</w:t>
      </w:r>
    </w:p>
    <w:p w:rsidR="00A32433" w:rsidRPr="0037011E" w:rsidRDefault="00A32433" w:rsidP="005925B8">
      <w:pPr>
        <w:pStyle w:val="Prrafodelista"/>
        <w:numPr>
          <w:ilvl w:val="4"/>
          <w:numId w:val="16"/>
        </w:numPr>
        <w:tabs>
          <w:tab w:val="left" w:pos="1701"/>
          <w:tab w:val="left" w:pos="3119"/>
        </w:tabs>
        <w:ind w:hanging="105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presenta el mensaje: “E0933 - </w:t>
      </w:r>
      <w:r w:rsidRPr="00A32433">
        <w:rPr>
          <w:sz w:val="20"/>
          <w:szCs w:val="20"/>
          <w:highlight w:val="darkGray"/>
        </w:rPr>
        <w:t>No se puede realizar en envío, el Cliente no cuenta con Correo Electrónico Configurado”.</w:t>
      </w:r>
    </w:p>
    <w:p w:rsidR="0037011E" w:rsidRPr="00412E60" w:rsidRDefault="0037011E" w:rsidP="0037011E">
      <w:pPr>
        <w:pStyle w:val="Prrafodelista"/>
        <w:numPr>
          <w:ilvl w:val="5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>
        <w:rPr>
          <w:sz w:val="20"/>
          <w:szCs w:val="20"/>
          <w:highlight w:val="darkGray"/>
        </w:rPr>
        <w:t xml:space="preserve">El sistema continúa en el </w:t>
      </w:r>
      <w:hyperlink w:anchor="FIN" w:history="1">
        <w:r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>
        <w:rPr>
          <w:rStyle w:val="Hipervnculo"/>
          <w:b/>
          <w:sz w:val="20"/>
          <w:highlight w:val="darkGray"/>
          <w:lang w:val="es-MX"/>
        </w:rPr>
        <w:t xml:space="preserve"> </w:t>
      </w:r>
      <w:r w:rsidRPr="00412E60">
        <w:rPr>
          <w:sz w:val="20"/>
          <w:szCs w:val="20"/>
          <w:highlight w:val="darkGray"/>
        </w:rPr>
        <w:t>del flujo básico</w:t>
      </w:r>
    </w:p>
    <w:p w:rsidR="0037011E" w:rsidRPr="00A32433" w:rsidRDefault="0037011E" w:rsidP="0037011E">
      <w:pPr>
        <w:pStyle w:val="Prrafodelista"/>
        <w:numPr>
          <w:ilvl w:val="4"/>
          <w:numId w:val="16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darkGray"/>
          <w:lang w:val="es-MX"/>
        </w:rPr>
      </w:pPr>
      <w:r w:rsidRPr="00BC5A63">
        <w:rPr>
          <w:sz w:val="20"/>
          <w:szCs w:val="20"/>
          <w:highlight w:val="darkGray"/>
        </w:rPr>
        <w:t>El sistema envía el PDF de la impresión correspondiente al correo electrónico del Cliente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actor selecciona la opción “NO”&gt;</w:t>
      </w:r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continúa en el siguiente paso desde donde fue invocado.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</w:rPr>
        <w:t>Si &lt;la configuración indica “Impresión Ticket y Envío Correo” &lt;</w:t>
      </w:r>
      <w:proofErr w:type="spellStart"/>
      <w:r w:rsidRPr="00A32433">
        <w:rPr>
          <w:sz w:val="20"/>
          <w:szCs w:val="20"/>
          <w:highlight w:val="darkGray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</w:rPr>
        <w:t xml:space="preserve"> = 3 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ind w:left="1276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</w:rPr>
        <w:t xml:space="preserve">El sistema presenta el mensaje </w:t>
      </w:r>
      <w:hyperlink r:id="rId176" w:anchor="MP0103" w:history="1">
        <w:r w:rsidRPr="00A32433">
          <w:rPr>
            <w:rStyle w:val="Hipervnculo"/>
            <w:b/>
            <w:sz w:val="20"/>
            <w:szCs w:val="20"/>
            <w:highlight w:val="darkGray"/>
          </w:rPr>
          <w:t>MP0103 &lt;Imprimir Ticket&gt;</w:t>
        </w:r>
      </w:hyperlink>
    </w:p>
    <w:p w:rsidR="00A32433" w:rsidRPr="00A32433" w:rsidRDefault="00A32433" w:rsidP="00A32433">
      <w:pPr>
        <w:pStyle w:val="Prrafodelista"/>
        <w:numPr>
          <w:ilvl w:val="2"/>
          <w:numId w:val="16"/>
        </w:numPr>
        <w:ind w:left="1276"/>
        <w:rPr>
          <w:sz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actor selecciona la opción Si&gt;</w:t>
      </w:r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 incluye la funcionalidad del caso de uso </w:t>
      </w:r>
      <w:r w:rsidRPr="00A32433">
        <w:rPr>
          <w:b/>
          <w:sz w:val="20"/>
          <w:szCs w:val="20"/>
          <w:highlight w:val="darkGray"/>
          <w:lang w:val="es-MX"/>
        </w:rPr>
        <w:t xml:space="preserve">CS-040-06 Ticket Cobranza Múltiple </w:t>
      </w:r>
    </w:p>
    <w:p w:rsidR="00A32433" w:rsidRPr="00A32433" w:rsidRDefault="00A32433" w:rsidP="005925B8">
      <w:pPr>
        <w:pStyle w:val="Prrafodelista"/>
        <w:numPr>
          <w:ilvl w:val="5"/>
          <w:numId w:val="16"/>
        </w:numPr>
        <w:tabs>
          <w:tab w:val="left" w:pos="3119"/>
        </w:tabs>
        <w:ind w:firstLine="241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presenta</w:t>
      </w:r>
      <w:r w:rsidRPr="00A32433">
        <w:rPr>
          <w:b/>
          <w:sz w:val="20"/>
          <w:szCs w:val="20"/>
          <w:highlight w:val="darkGray"/>
          <w:lang w:val="es-MX"/>
        </w:rPr>
        <w:t xml:space="preserve"> </w:t>
      </w:r>
      <w:r w:rsidRPr="00A32433">
        <w:rPr>
          <w:sz w:val="20"/>
          <w:szCs w:val="20"/>
          <w:highlight w:val="darkGray"/>
        </w:rPr>
        <w:t xml:space="preserve">el mensaje </w:t>
      </w:r>
      <w:hyperlink r:id="rId177" w:anchor="MP0103" w:history="1">
        <w:r w:rsidRPr="00A32433">
          <w:rPr>
            <w:rStyle w:val="Hipervnculo"/>
            <w:b/>
            <w:sz w:val="20"/>
            <w:szCs w:val="20"/>
            <w:highlight w:val="darkGray"/>
          </w:rPr>
          <w:t>MP0103 &lt;Imprimir Ticket&gt;</w:t>
        </w:r>
      </w:hyperlink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el &lt;actor selecciona la opción No&gt;</w:t>
      </w:r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envía el mensaje: “P0246 - ¿Desea realizar el envío por correo electrónico?”</w:t>
      </w:r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actor selecciona la opción “SI”&gt;</w:t>
      </w:r>
    </w:p>
    <w:p w:rsidR="00A32433" w:rsidRPr="00A32433" w:rsidRDefault="00A32433" w:rsidP="005925B8">
      <w:pPr>
        <w:pStyle w:val="Prrafodelista"/>
        <w:numPr>
          <w:ilvl w:val="4"/>
          <w:numId w:val="16"/>
        </w:numPr>
        <w:tabs>
          <w:tab w:val="left" w:pos="1701"/>
          <w:tab w:val="left" w:pos="3119"/>
          <w:tab w:val="left" w:pos="4678"/>
        </w:tabs>
        <w:ind w:hanging="105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obtiene la siguiente información del Cliente:</w:t>
      </w:r>
    </w:p>
    <w:p w:rsidR="00A32433" w:rsidRPr="00A32433" w:rsidRDefault="00A32433" w:rsidP="005925B8">
      <w:pPr>
        <w:pStyle w:val="Prrafodelista"/>
        <w:numPr>
          <w:ilvl w:val="5"/>
          <w:numId w:val="16"/>
        </w:numPr>
        <w:tabs>
          <w:tab w:val="left" w:pos="1701"/>
          <w:tab w:val="left" w:pos="3119"/>
        </w:tabs>
        <w:ind w:firstLine="241"/>
        <w:rPr>
          <w:b/>
          <w:sz w:val="20"/>
          <w:szCs w:val="20"/>
          <w:highlight w:val="darkGray"/>
          <w:lang w:val="es-MX"/>
        </w:rPr>
      </w:pPr>
      <w:r w:rsidRPr="00A32433">
        <w:rPr>
          <w:b/>
          <w:sz w:val="20"/>
          <w:szCs w:val="20"/>
          <w:highlight w:val="darkGray"/>
          <w:lang w:val="es-MX"/>
        </w:rPr>
        <w:t>Cliente</w:t>
      </w:r>
    </w:p>
    <w:p w:rsidR="005925B8" w:rsidRDefault="00A32433" w:rsidP="005925B8">
      <w:pPr>
        <w:pStyle w:val="Prrafodelista"/>
        <w:numPr>
          <w:ilvl w:val="6"/>
          <w:numId w:val="16"/>
        </w:numPr>
        <w:tabs>
          <w:tab w:val="left" w:pos="1701"/>
          <w:tab w:val="left" w:pos="3119"/>
        </w:tabs>
        <w:ind w:firstLine="729"/>
        <w:rPr>
          <w:sz w:val="20"/>
          <w:szCs w:val="20"/>
          <w:highlight w:val="darkGray"/>
          <w:lang w:val="es-MX"/>
        </w:rPr>
      </w:pPr>
      <w:proofErr w:type="spellStart"/>
      <w:r w:rsidRPr="00A32433">
        <w:rPr>
          <w:sz w:val="20"/>
          <w:szCs w:val="20"/>
          <w:highlight w:val="darkGray"/>
          <w:lang w:val="es-MX"/>
        </w:rPr>
        <w:t>ClienteClave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Cliente Actual</w:t>
      </w:r>
    </w:p>
    <w:p w:rsidR="00A32433" w:rsidRPr="005925B8" w:rsidRDefault="00A32433" w:rsidP="005925B8">
      <w:pPr>
        <w:pStyle w:val="Prrafodelista"/>
        <w:numPr>
          <w:ilvl w:val="6"/>
          <w:numId w:val="16"/>
        </w:numPr>
        <w:tabs>
          <w:tab w:val="left" w:pos="1701"/>
          <w:tab w:val="left" w:pos="3119"/>
        </w:tabs>
        <w:ind w:firstLine="729"/>
        <w:rPr>
          <w:sz w:val="20"/>
          <w:szCs w:val="20"/>
          <w:highlight w:val="darkGray"/>
          <w:lang w:val="es-MX"/>
        </w:rPr>
      </w:pPr>
      <w:proofErr w:type="spellStart"/>
      <w:r w:rsidRPr="005925B8">
        <w:rPr>
          <w:sz w:val="20"/>
          <w:szCs w:val="20"/>
          <w:highlight w:val="darkGray"/>
          <w:lang w:val="es-MX"/>
        </w:rPr>
        <w:t>CorreoElectronico</w:t>
      </w:r>
      <w:proofErr w:type="spellEnd"/>
    </w:p>
    <w:p w:rsidR="00A32433" w:rsidRPr="00A32433" w:rsidRDefault="00A32433" w:rsidP="005925B8">
      <w:pPr>
        <w:pStyle w:val="Prrafodelista"/>
        <w:numPr>
          <w:ilvl w:val="4"/>
          <w:numId w:val="16"/>
        </w:numPr>
        <w:tabs>
          <w:tab w:val="left" w:pos="1701"/>
          <w:tab w:val="left" w:pos="3119"/>
          <w:tab w:val="left" w:pos="4678"/>
        </w:tabs>
        <w:ind w:hanging="105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Cliente no cuenta con correo electrónico&gt;</w:t>
      </w:r>
    </w:p>
    <w:p w:rsidR="00A32433" w:rsidRPr="0037011E" w:rsidRDefault="00A32433" w:rsidP="005925B8">
      <w:pPr>
        <w:pStyle w:val="Prrafodelista"/>
        <w:numPr>
          <w:ilvl w:val="5"/>
          <w:numId w:val="16"/>
        </w:numPr>
        <w:tabs>
          <w:tab w:val="left" w:pos="1701"/>
          <w:tab w:val="left" w:pos="3119"/>
        </w:tabs>
        <w:ind w:left="4253" w:hanging="1276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presenta el mensaje: “E0933 - </w:t>
      </w:r>
      <w:r w:rsidRPr="00A32433">
        <w:rPr>
          <w:sz w:val="20"/>
          <w:szCs w:val="20"/>
          <w:highlight w:val="darkGray"/>
        </w:rPr>
        <w:t>No se puede realizar en envío, el Cliente no cuenta con Correo Electrónico Configurado”.</w:t>
      </w:r>
    </w:p>
    <w:p w:rsidR="0037011E" w:rsidRPr="00412E60" w:rsidRDefault="0037011E" w:rsidP="0037011E">
      <w:pPr>
        <w:pStyle w:val="Prrafodelista"/>
        <w:numPr>
          <w:ilvl w:val="5"/>
          <w:numId w:val="16"/>
        </w:numPr>
        <w:tabs>
          <w:tab w:val="left" w:pos="1701"/>
          <w:tab w:val="left" w:pos="3119"/>
        </w:tabs>
        <w:ind w:firstLine="241"/>
        <w:rPr>
          <w:sz w:val="20"/>
          <w:szCs w:val="20"/>
          <w:highlight w:val="darkGray"/>
          <w:lang w:val="es-MX"/>
        </w:rPr>
      </w:pPr>
      <w:bookmarkStart w:id="38" w:name="_GoBack"/>
      <w:bookmarkEnd w:id="38"/>
      <w:r>
        <w:rPr>
          <w:sz w:val="20"/>
          <w:szCs w:val="20"/>
          <w:highlight w:val="darkGray"/>
        </w:rPr>
        <w:t xml:space="preserve">El sistema continúa en el </w:t>
      </w:r>
      <w:hyperlink w:anchor="FIN" w:history="1">
        <w:r w:rsidRPr="00412E60">
          <w:rPr>
            <w:rStyle w:val="Hipervnculo"/>
            <w:b/>
            <w:sz w:val="20"/>
            <w:szCs w:val="20"/>
            <w:highlight w:val="darkGray"/>
            <w:lang w:val="es-MX"/>
          </w:rPr>
          <w:t>paso 12</w:t>
        </w:r>
      </w:hyperlink>
      <w:r w:rsidRPr="00412E60">
        <w:rPr>
          <w:sz w:val="20"/>
          <w:szCs w:val="20"/>
          <w:highlight w:val="darkGray"/>
        </w:rPr>
        <w:t xml:space="preserve"> del flujo básico</w:t>
      </w:r>
    </w:p>
    <w:p w:rsidR="0037011E" w:rsidRPr="00A32433" w:rsidRDefault="0037011E" w:rsidP="0037011E">
      <w:pPr>
        <w:pStyle w:val="Prrafodelista"/>
        <w:numPr>
          <w:ilvl w:val="4"/>
          <w:numId w:val="16"/>
        </w:numPr>
        <w:tabs>
          <w:tab w:val="left" w:pos="1701"/>
          <w:tab w:val="left" w:pos="3119"/>
        </w:tabs>
        <w:ind w:left="3119" w:hanging="992"/>
        <w:rPr>
          <w:sz w:val="20"/>
          <w:szCs w:val="20"/>
          <w:highlight w:val="darkGray"/>
          <w:lang w:val="es-MX"/>
        </w:rPr>
      </w:pPr>
      <w:r w:rsidRPr="00BC5A63">
        <w:rPr>
          <w:sz w:val="20"/>
          <w:szCs w:val="20"/>
          <w:highlight w:val="darkGray"/>
        </w:rPr>
        <w:lastRenderedPageBreak/>
        <w:t>El sistema envía el PDF de la impresión correspondiente al correo electrónico del Cliente</w:t>
      </w:r>
    </w:p>
    <w:p w:rsidR="00A32433" w:rsidRPr="00A32433" w:rsidRDefault="00A32433" w:rsidP="00A32433">
      <w:pPr>
        <w:pStyle w:val="Prrafodelista"/>
        <w:numPr>
          <w:ilvl w:val="3"/>
          <w:numId w:val="16"/>
        </w:numPr>
        <w:tabs>
          <w:tab w:val="left" w:pos="2835"/>
          <w:tab w:val="left" w:pos="3828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&lt;el actor selecciona la opción “NO”&gt;</w:t>
      </w:r>
    </w:p>
    <w:p w:rsidR="00A32433" w:rsidRPr="00A32433" w:rsidRDefault="00A32433" w:rsidP="005925B8">
      <w:pPr>
        <w:pStyle w:val="Prrafodelista"/>
        <w:numPr>
          <w:ilvl w:val="4"/>
          <w:numId w:val="16"/>
        </w:numPr>
        <w:tabs>
          <w:tab w:val="left" w:pos="2835"/>
          <w:tab w:val="left" w:pos="3828"/>
        </w:tabs>
        <w:ind w:hanging="105"/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El sistema continúa en el siguiente paso desde donde fue invocado</w:t>
      </w:r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5925B8">
          <w:rPr>
            <w:rStyle w:val="Hipervnculo"/>
            <w:b/>
            <w:sz w:val="20"/>
            <w:lang w:val="es-MX"/>
          </w:rPr>
          <w:t>12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39" w:name="_AO02_Eliminar_Abono"/>
    <w:bookmarkEnd w:id="39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0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0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1" w:name="paso2_AO02"/>
      <w:bookmarkEnd w:id="41"/>
      <w:r>
        <w:rPr>
          <w:sz w:val="20"/>
          <w:lang w:val="es-MX"/>
        </w:rPr>
        <w:t xml:space="preserve">El sistema presenta la siguiente información </w:t>
      </w:r>
      <w:hyperlink r:id="rId178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79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80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81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82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83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84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TransProd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preliquidación&gt;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lastRenderedPageBreak/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85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86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87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8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89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90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1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2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3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4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5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6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7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198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199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lastRenderedPageBreak/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0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1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202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03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4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5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FE4D5A">
        <w:rPr>
          <w:sz w:val="20"/>
          <w:lang w:val="es-MX"/>
        </w:rPr>
        <w:t xml:space="preserve"> de acuerdo con la regla de negocio </w:t>
      </w:r>
      <w:hyperlink r:id="rId206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07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8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0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1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2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2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3" w:name="paso5_AO02"/>
      <w:bookmarkEnd w:id="43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4" w:name="_AO03_Modificar_Cobranza"/>
      <w:bookmarkEnd w:id="44"/>
    </w:p>
    <w:p w:rsidR="0049112A" w:rsidRDefault="0049112A" w:rsidP="0049112A">
      <w:pPr>
        <w:pStyle w:val="Ttulo3"/>
        <w:jc w:val="both"/>
        <w:rPr>
          <w:lang w:val="es-MX"/>
        </w:rPr>
      </w:pPr>
      <w:bookmarkStart w:id="45" w:name="_Toc419143341"/>
      <w:r w:rsidRPr="00CA7A7F">
        <w:rPr>
          <w:lang w:val="es-MX"/>
        </w:rPr>
        <w:t>Generales</w:t>
      </w:r>
      <w:bookmarkEnd w:id="45"/>
    </w:p>
    <w:p w:rsidR="009211BA" w:rsidRPr="009211BA" w:rsidRDefault="009211BA" w:rsidP="009211BA">
      <w:pPr>
        <w:rPr>
          <w:lang w:val="es-MX"/>
        </w:rPr>
      </w:pPr>
    </w:p>
    <w:bookmarkStart w:id="46" w:name="AG01"/>
    <w:bookmarkStart w:id="47" w:name="_AG01_Regresar"/>
    <w:bookmarkEnd w:id="46"/>
    <w:bookmarkEnd w:id="47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12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9"/>
      <w:bookmarkStart w:id="49" w:name="_Toc182735733"/>
      <w:bookmarkStart w:id="50" w:name="_Toc419143342"/>
      <w:r w:rsidRPr="00CA7A7F">
        <w:rPr>
          <w:lang w:val="es-MX"/>
        </w:rPr>
        <w:t>Extraordinarios</w:t>
      </w:r>
      <w:bookmarkEnd w:id="48"/>
      <w:bookmarkEnd w:id="49"/>
      <w:bookmarkEnd w:id="5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1" w:name="_Toc52616590"/>
      <w:bookmarkStart w:id="52" w:name="_Toc182735734"/>
      <w:bookmarkStart w:id="53" w:name="_Toc419143343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1"/>
      <w:bookmarkEnd w:id="52"/>
      <w:bookmarkEnd w:id="53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4" w:name="_AE01_Deshacer_Transacción"/>
    <w:bookmarkEnd w:id="54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5" w:name="_Toc419143344"/>
      <w:r w:rsidRPr="00CA7A7F">
        <w:rPr>
          <w:lang w:val="es-MX"/>
        </w:rPr>
        <w:t>De Validación</w:t>
      </w:r>
      <w:bookmarkEnd w:id="55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6" w:name="VA01"/>
    <w:bookmarkStart w:id="57" w:name="_VA01_Validar_Información"/>
    <w:bookmarkStart w:id="58" w:name="_Toc52616591"/>
    <w:bookmarkStart w:id="59" w:name="_Toc182735735"/>
    <w:bookmarkEnd w:id="56"/>
    <w:bookmarkEnd w:id="57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3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4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5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6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0" w:name="VA04"/>
      <w:bookmarkEnd w:id="60"/>
    </w:p>
    <w:bookmarkStart w:id="61" w:name="_VA02_Validar_Cobranza"/>
    <w:bookmarkEnd w:id="61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7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8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9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0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21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22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lastRenderedPageBreak/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3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4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25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26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7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2" w:name="_VA03_Validar_Eliminar"/>
    <w:bookmarkEnd w:id="62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8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9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30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31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32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33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4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35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36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37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38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39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40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92"/>
      <w:bookmarkStart w:id="64" w:name="_Toc182735736"/>
      <w:bookmarkStart w:id="65" w:name="_Toc419143345"/>
      <w:bookmarkEnd w:id="58"/>
      <w:bookmarkEnd w:id="59"/>
      <w:r w:rsidRPr="00CA7A7F">
        <w:t>Poscondiciones</w:t>
      </w:r>
      <w:bookmarkEnd w:id="63"/>
      <w:bookmarkEnd w:id="64"/>
      <w:bookmarkEnd w:id="65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419143346"/>
      <w:r w:rsidRPr="00CA7A7F">
        <w:t>Anexos</w:t>
      </w:r>
      <w:bookmarkEnd w:id="66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419143347"/>
      <w:bookmarkStart w:id="68" w:name="_Toc207014958"/>
      <w:bookmarkStart w:id="69" w:name="_Toc207088193"/>
      <w:r w:rsidRPr="00CA7A7F">
        <w:t>Diagramas</w:t>
      </w:r>
      <w:bookmarkEnd w:id="67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19143348"/>
      <w:r w:rsidRPr="00CA7A7F">
        <w:t>Propuesta de Pantallas</w:t>
      </w:r>
      <w:bookmarkEnd w:id="70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583569" w:rsidP="0077552D">
      <w:pPr>
        <w:pStyle w:val="Listaconvietas"/>
        <w:rPr>
          <w:i w:val="0"/>
          <w:color w:val="auto"/>
        </w:rPr>
      </w:pPr>
      <w:hyperlink r:id="rId241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419143349"/>
      <w:r w:rsidRPr="004D4AA9">
        <w:t>Firmas de Aceptación</w:t>
      </w:r>
      <w:bookmarkEnd w:id="68"/>
      <w:bookmarkEnd w:id="69"/>
      <w:bookmarkEnd w:id="71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2"/>
      <w:footerReference w:type="even" r:id="rId243"/>
      <w:footerReference w:type="default" r:id="rId244"/>
      <w:headerReference w:type="first" r:id="rId2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569" w:rsidRDefault="00583569" w:rsidP="00514F06">
      <w:pPr>
        <w:pStyle w:val="Ttulo1"/>
      </w:pPr>
      <w:r>
        <w:separator/>
      </w:r>
    </w:p>
  </w:endnote>
  <w:endnote w:type="continuationSeparator" w:id="0">
    <w:p w:rsidR="00583569" w:rsidRDefault="0058356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33" w:rsidRDefault="00A324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32433" w:rsidRDefault="00A324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32433" w:rsidRPr="00596B48" w:rsidTr="00B01427">
      <w:trPr>
        <w:trHeight w:val="539"/>
      </w:trPr>
      <w:tc>
        <w:tcPr>
          <w:tcW w:w="3331" w:type="dxa"/>
        </w:tcPr>
        <w:p w:rsidR="00A32433" w:rsidRPr="00596B48" w:rsidRDefault="00A32433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32433" w:rsidRPr="00B01427" w:rsidRDefault="00A32433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A32433" w:rsidRPr="00596B48" w:rsidRDefault="00A32433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7011E"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7011E">
            <w:rPr>
              <w:rFonts w:ascii="Arial" w:hAnsi="Arial" w:cs="Arial"/>
              <w:noProof/>
            </w:rPr>
            <w:t>25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32433" w:rsidRPr="00596B48" w:rsidRDefault="00A3243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569" w:rsidRDefault="00583569" w:rsidP="00514F06">
      <w:pPr>
        <w:pStyle w:val="Ttulo1"/>
      </w:pPr>
      <w:r>
        <w:separator/>
      </w:r>
    </w:p>
  </w:footnote>
  <w:footnote w:type="continuationSeparator" w:id="0">
    <w:p w:rsidR="00583569" w:rsidRDefault="0058356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32433" w:rsidRPr="00375A5D" w:rsidTr="003E5D6F">
      <w:tc>
        <w:tcPr>
          <w:tcW w:w="4604" w:type="dxa"/>
        </w:tcPr>
        <w:p w:rsidR="00A32433" w:rsidRPr="00375A5D" w:rsidRDefault="00A3243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32433" w:rsidRPr="00375A5D" w:rsidRDefault="00A32433" w:rsidP="00E63C9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E929DC">
            <w:rPr>
              <w:rFonts w:ascii="Tahoma" w:hAnsi="Tahoma" w:cs="Tahoma"/>
              <w:sz w:val="20"/>
              <w:szCs w:val="20"/>
            </w:rPr>
            <w:t>: 1.6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32433" w:rsidRPr="00F52321" w:rsidTr="003E5D6F">
      <w:tc>
        <w:tcPr>
          <w:tcW w:w="4604" w:type="dxa"/>
        </w:tcPr>
        <w:p w:rsidR="00A32433" w:rsidRPr="00E53B63" w:rsidRDefault="00A32433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32433" w:rsidRPr="00DF6EA0" w:rsidRDefault="00A32433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A32433" w:rsidRDefault="00A324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32433" w:rsidTr="003104A1">
      <w:trPr>
        <w:cantSplit/>
        <w:trHeight w:val="1412"/>
      </w:trPr>
      <w:tc>
        <w:tcPr>
          <w:tcW w:w="10114" w:type="dxa"/>
          <w:vAlign w:val="center"/>
        </w:tcPr>
        <w:p w:rsidR="00A32433" w:rsidRDefault="00A32433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A32433" w:rsidRPr="00872B53" w:rsidRDefault="00A32433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32433" w:rsidRDefault="00A3243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0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4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35"/>
  </w:num>
  <w:num w:numId="5">
    <w:abstractNumId w:val="14"/>
  </w:num>
  <w:num w:numId="6">
    <w:abstractNumId w:val="19"/>
  </w:num>
  <w:num w:numId="7">
    <w:abstractNumId w:val="34"/>
  </w:num>
  <w:num w:numId="8">
    <w:abstractNumId w:val="1"/>
  </w:num>
  <w:num w:numId="9">
    <w:abstractNumId w:val="15"/>
  </w:num>
  <w:num w:numId="10">
    <w:abstractNumId w:val="26"/>
  </w:num>
  <w:num w:numId="11">
    <w:abstractNumId w:val="11"/>
  </w:num>
  <w:num w:numId="12">
    <w:abstractNumId w:val="30"/>
  </w:num>
  <w:num w:numId="13">
    <w:abstractNumId w:val="2"/>
  </w:num>
  <w:num w:numId="14">
    <w:abstractNumId w:val="25"/>
  </w:num>
  <w:num w:numId="15">
    <w:abstractNumId w:val="6"/>
  </w:num>
  <w:num w:numId="16">
    <w:abstractNumId w:val="20"/>
  </w:num>
  <w:num w:numId="17">
    <w:abstractNumId w:val="37"/>
  </w:num>
  <w:num w:numId="18">
    <w:abstractNumId w:val="29"/>
  </w:num>
  <w:num w:numId="19">
    <w:abstractNumId w:val="38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28"/>
  </w:num>
  <w:num w:numId="25">
    <w:abstractNumId w:val="27"/>
  </w:num>
  <w:num w:numId="26">
    <w:abstractNumId w:val="13"/>
  </w:num>
  <w:num w:numId="27">
    <w:abstractNumId w:val="4"/>
  </w:num>
  <w:num w:numId="28">
    <w:abstractNumId w:val="16"/>
  </w:num>
  <w:num w:numId="29">
    <w:abstractNumId w:val="32"/>
  </w:num>
  <w:num w:numId="30">
    <w:abstractNumId w:val="33"/>
  </w:num>
  <w:num w:numId="31">
    <w:abstractNumId w:val="31"/>
  </w:num>
  <w:num w:numId="32">
    <w:abstractNumId w:val="36"/>
  </w:num>
  <w:num w:numId="33">
    <w:abstractNumId w:val="7"/>
  </w:num>
  <w:num w:numId="34">
    <w:abstractNumId w:val="17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12"/>
  </w:num>
  <w:num w:numId="4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57A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86A82"/>
    <w:rsid w:val="00290FBD"/>
    <w:rsid w:val="0029249A"/>
    <w:rsid w:val="00293518"/>
    <w:rsid w:val="00293F38"/>
    <w:rsid w:val="002965EF"/>
    <w:rsid w:val="002966F9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2FBA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011E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41CD"/>
    <w:rsid w:val="003A62B0"/>
    <w:rsid w:val="003A7F0E"/>
    <w:rsid w:val="003B1BF7"/>
    <w:rsid w:val="003B1DC1"/>
    <w:rsid w:val="003B24FD"/>
    <w:rsid w:val="003C0181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0307"/>
    <w:rsid w:val="004311F2"/>
    <w:rsid w:val="0043221E"/>
    <w:rsid w:val="00433423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3569"/>
    <w:rsid w:val="00585EFC"/>
    <w:rsid w:val="005910BE"/>
    <w:rsid w:val="0059164C"/>
    <w:rsid w:val="00591EB1"/>
    <w:rsid w:val="005925B8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4DC3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4C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6F99"/>
    <w:rsid w:val="00817318"/>
    <w:rsid w:val="00820919"/>
    <w:rsid w:val="008213DC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76731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2433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9733C"/>
    <w:rsid w:val="00BA2F51"/>
    <w:rsid w:val="00BA3122"/>
    <w:rsid w:val="00BA3725"/>
    <w:rsid w:val="00BA3BFB"/>
    <w:rsid w:val="00BA6039"/>
    <w:rsid w:val="00BB0BFE"/>
    <w:rsid w:val="00BB40F9"/>
    <w:rsid w:val="00BB5731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7145"/>
    <w:rsid w:val="00C109C7"/>
    <w:rsid w:val="00C1221B"/>
    <w:rsid w:val="00C1229C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61C9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2D9E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9A7"/>
    <w:rsid w:val="00E02C8C"/>
    <w:rsid w:val="00E03F4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63C96"/>
    <w:rsid w:val="00E70097"/>
    <w:rsid w:val="00E76898"/>
    <w:rsid w:val="00E81ACC"/>
    <w:rsid w:val="00E823D6"/>
    <w:rsid w:val="00E82848"/>
    <w:rsid w:val="00E873A1"/>
    <w:rsid w:val="00E903E2"/>
    <w:rsid w:val="00E929DC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1A45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../../../../../Route/Trunk/Analisis/EspecificacionRequerimientos/General/ERM_Reglas_de_Negocio.docx" TargetMode="External"/><Relationship Id="rId159" Type="http://schemas.openxmlformats.org/officeDocument/2006/relationships/hyperlink" Target="file:///C:\Amesol\Productos\Route\Trunk\Analisis\Estructura%20Base\CUROLGEN08_AdministrarAbonos.doc" TargetMode="External"/><Relationship Id="rId170" Type="http://schemas.openxmlformats.org/officeDocument/2006/relationships/hyperlink" Target="../../../../../Route/Trunk/Analisis/EspecificacionRequerimientos/General/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../../../../../Route/Trunk/Analisis/EspecificacionRequerimientos/General/ERM_Reglas_de_Negocio.docx" TargetMode="External"/><Relationship Id="rId226" Type="http://schemas.openxmlformats.org/officeDocument/2006/relationships/hyperlink" Target="../../../../../Route/Trunk/Analisis/EspecificacionRequerimientos/General/ERM_Reglas_de_Negocio.docx" TargetMode="External"/><Relationship Id="rId247" Type="http://schemas.openxmlformats.org/officeDocument/2006/relationships/theme" Target="theme/theme1.xm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../../../../../Route/Trunk/Analisis/EspecificacionRequerimientos/General/ERM_Reglas_de_Negocio.docx" TargetMode="External"/><Relationship Id="rId216" Type="http://schemas.openxmlformats.org/officeDocument/2006/relationships/hyperlink" Target="file:///C:\Amesol\Productos\Route\Trunk\Analisis\EspecificacionRequerimientos\General\ERM_Glosario_de_Mensajes.docx" TargetMode="External"/><Relationship Id="rId237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ReglasNegocioConsultasCalculos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../../../../../Route/Trunk/Analisis/Estructura%20Base/CUROLGEN08_AdministrarAbonos.doc" TargetMode="External"/><Relationship Id="rId171" Type="http://schemas.openxmlformats.org/officeDocument/2006/relationships/hyperlink" Target="file:///C:\Amesol\Productos\Route\Trunk\Analisis\Estructura%20Base\CUROLGEN07_CalcularCuotas.doc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../../../../../Route/Trunk/Analisis/EspecificacionRequerimientos/General/ERM_Reglas_de_Negocio.docx" TargetMode="External"/><Relationship Id="rId227" Type="http://schemas.openxmlformats.org/officeDocument/2006/relationships/hyperlink" Target="../../../../../Route/Trunk/Analisis/EspecificacionRequerimientos/General/ERM_Glosario_de_Mensajes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file:///C:\Duxstar\Productos\Route\Trunk\Analisis\EspecificacionRequerimientos\General\ReglasNegocioConsultasCalculos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../../../../../Route/Trunk/Analisis/EspecificacionRequerimientos/General/ERM_Reglas_de_Negocio.docx" TargetMode="External"/><Relationship Id="rId140" Type="http://schemas.openxmlformats.org/officeDocument/2006/relationships/hyperlink" Target="../../../../../Route/Trunk/Analisis/EspecificacionRequerimientos/General/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../../../../../Route/Trunk/Analisis/EspecificacionRequerimientos/General/ERM_Reglas_de_Negocio.docx" TargetMode="External"/><Relationship Id="rId217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../../../Route/Trunk/Analisis/EspecificacionRequerimientos/General/ERM_Glosario_de_Mensajes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Duxstar\Productos\Route\Trunk\Analisis\EspecificacionRequerimientos\General\ReglasNegocioConsultasCalculos.docx" TargetMode="External"/><Relationship Id="rId49" Type="http://schemas.openxmlformats.org/officeDocument/2006/relationships/hyperlink" Target="file:///C:\Duxstar\Productos\Route\Trunk\Analisis\EspecificacionRequerimientos\General\ReglasNegocioConsultasCalculos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../../../../../Route/Trunk/Analisis/EspecificacionRequerimientos/General/ERM_Reglas_de_Negocio.docx" TargetMode="External"/><Relationship Id="rId177" Type="http://schemas.openxmlformats.org/officeDocument/2006/relationships/hyperlink" Target="../../../../../Route/Trunk/Analisis/EspecificacionRequerimientos/General/ERM_Glosario_de_Mensajes.docx" TargetMode="External"/><Relationship Id="rId198" Type="http://schemas.openxmlformats.org/officeDocument/2006/relationships/hyperlink" Target="../../../../../Route/Trunk/Analisis/EspecificacionRequerimientos/General/ERM_Reglas_de_Negocio.docx" TargetMode="External"/><Relationship Id="rId172" Type="http://schemas.openxmlformats.org/officeDocument/2006/relationships/hyperlink" Target="../../../../../Route/Trunk/Analisis/EspecificacionRequerimientos/General/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../../../../../Route/Trunk/Analisis/EspecificacionRequerimientos/General/ERM_Reglas_de_Negocio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28" Type="http://schemas.openxmlformats.org/officeDocument/2006/relationships/hyperlink" Target="../../../../../Route/Trunk/Analisis/EspecificacionRequerimientos/General/ERM_Glosario_de_Mensajes.docx" TargetMode="External"/><Relationship Id="rId244" Type="http://schemas.openxmlformats.org/officeDocument/2006/relationships/footer" Target="footer2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Duxstar\Productos\Route\Trunk\Analisis\EspecificacionRequerimientos\General\ReglasNegocioConsultasCalculos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tructura%20Base\CUROLGEN08_AdministrarAbonos.doc" TargetMode="External"/><Relationship Id="rId188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CUROLMOV55_ReporteCobranza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162" Type="http://schemas.openxmlformats.org/officeDocument/2006/relationships/hyperlink" Target="file:///C:\Amesol\Productos\Route\Trunk\Analisis\Estructura%20Base\CUROLGEN08_AdministrarAbonos.doc" TargetMode="External"/><Relationship Id="rId183" Type="http://schemas.openxmlformats.org/officeDocument/2006/relationships/hyperlink" Target="../../../../../Route/Trunk/Analisis/EspecificacionRequerimientos/General/ERM_Glosario_de_Mensajes.docx" TargetMode="External"/><Relationship Id="rId213" Type="http://schemas.openxmlformats.org/officeDocument/2006/relationships/hyperlink" Target="file:///C:\Duxstar\Productos\Route\Trunk\Analisis\EspecificacionRequerimientos\General\ReglasNegocioConsultasCalculos.docx" TargetMode="External"/><Relationship Id="rId218" Type="http://schemas.openxmlformats.org/officeDocument/2006/relationships/hyperlink" Target="../../../../../Route/Trunk/Analisis/EspecificacionRequerimientos/General/ERM_Glosario_de_Mensajes.docx" TargetMode="External"/><Relationship Id="rId234" Type="http://schemas.openxmlformats.org/officeDocument/2006/relationships/hyperlink" Target="../../../../../Route/Trunk/Analisis/EspecificacionRequerimientos/General/ERM_Reglas_de_Negocio.docx" TargetMode="External"/><Relationship Id="rId239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tructura%20Base/CUROLGEN08_AdministrarAbonos.doc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../../../../../Route/Trunk/Analisis/EspecificacionRequerimientos/General/ERM_Reglas_de_Negocio.docx" TargetMode="External"/><Relationship Id="rId131" Type="http://schemas.openxmlformats.org/officeDocument/2006/relationships/hyperlink" Target="../../../../../Route/Trunk/Analisis/EspecificacionRequerimientos/General/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../../../../../Route/Trunk/Analisis/Estructura%20Base/CUROLGEN08_AdministrarAbonos.doc" TargetMode="External"/><Relationship Id="rId178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../../../../../Route/Trunk/Analisis/EspecificacionRequerimientos/General/ERM_Reglas_de_Negocio.docx" TargetMode="External"/><Relationship Id="rId173" Type="http://schemas.openxmlformats.org/officeDocument/2006/relationships/hyperlink" Target="../../../../../Route/Trunk/Analisis/EspecificacionRequerimientos/General/ERM_Reglas_de_Negocio.docx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../../../../../Route/Trunk/Analisis/Estructura%20Base/CUROLGEN08_AdministrarAbonos.doc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../../../../../Route/Trunk/Analisis/EspecificacionRequerimientos/General/ERM_Reglas_de_Negocio.docx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yperlink" Target="../../../../../Route/Trunk/Analisis/EspecificacionRequerimientos/General/ERM_Glosario_de_Mensajes.docx" TargetMode="External"/><Relationship Id="rId240" Type="http://schemas.openxmlformats.org/officeDocument/2006/relationships/hyperlink" Target="../../../../../Route/Trunk/Analisis/EspecificacionRequerimientos/General/ERM_Glosario_de_Mensajes.docx" TargetMode="External"/><Relationship Id="rId245" Type="http://schemas.openxmlformats.org/officeDocument/2006/relationships/header" Target="header2.xm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tructura%20Base\CUROLGEN08_AdministrarAbonos.doc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Duxstar\Productos\Route\Trunk\Analisis\EspecificacionRequerimientos\General\ReglasNegocioConsultasCalculos.docx" TargetMode="External"/><Relationship Id="rId72" Type="http://schemas.openxmlformats.org/officeDocument/2006/relationships/hyperlink" Target="../../../../Amesol/Productos/Route/Trunk/Analisis/EspecificacionRequerimientos/ECU_ESC/CUADMESC13_GenerarFolio.docx" TargetMode="External"/><Relationship Id="rId93" Type="http://schemas.openxmlformats.org/officeDocument/2006/relationships/hyperlink" Target="../../../../../Route/Trunk/Analisis/Estructura%20Base/CUROLGEN08_AdministrarAbonos.doc" TargetMode="External"/><Relationship Id="rId98" Type="http://schemas.openxmlformats.org/officeDocument/2006/relationships/hyperlink" Target="../../../../../Route/Trunk/Analisis/EspecificacionRequerimientos/General/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tructura%20Base\CUROLGEN08_AdministrarAbonos.doc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../../../../../Route/Trunk/Analisis/EspecificacionRequerimientos/General/ERM_Reglas_de_Negocio.docx" TargetMode="External"/><Relationship Id="rId219" Type="http://schemas.openxmlformats.org/officeDocument/2006/relationships/hyperlink" Target="../../../../../Route/Trunk/Analisis/EspecificacionRequerimientos/General/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../../../../../Route/Trunk/Analisis/EspecificacionRequerimientos/General/ERM_Glosario_de_Mensajes.docx" TargetMode="External"/><Relationship Id="rId230" Type="http://schemas.openxmlformats.org/officeDocument/2006/relationships/hyperlink" Target="../../../../../Route/Trunk/Analisis/EspecificacionRequerimientos/General/ERM_Glosario_de_Mensajes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../../../../../Route/Trunk/Analisis/EspecificacionRequerimientos/General/ERM_Reglas_de_Negocio.docx" TargetMode="External"/><Relationship Id="rId158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file:///C:\Duxstar\Productos\Route\Trunk\Analisis\EspecificacionRequerimientos\General\ReglasNegocioConsultasCalculos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../../../../../Route/Trunk/Analisis/EspecificacionRequerimientos/General/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../../../../../Route/Trunk/Analisis/EspecificacionRequerimientos/General/ERM_Glosario_de_Mensajes.docx" TargetMode="External"/><Relationship Id="rId179" Type="http://schemas.openxmlformats.org/officeDocument/2006/relationships/hyperlink" Target="../../../../../Route/Trunk/Analisis/EspecificacionRequerimientos/General/ERM_Glosario_de_Mensajes.docx" TargetMode="External"/><Relationship Id="rId195" Type="http://schemas.openxmlformats.org/officeDocument/2006/relationships/hyperlink" Target="../../../../../Route/Trunk/Analisis/EspecificacionRequerimientos/General/ERM_Reglas_de_Negocio.docx" TargetMode="External"/><Relationship Id="rId209" Type="http://schemas.openxmlformats.org/officeDocument/2006/relationships/hyperlink" Target="file:///C:\Amesol\Productos\Route\Trunk\Analisis\Estructura%20Base\CUROLGEN08_AdministrarAbonos.doc" TargetMode="External"/><Relationship Id="rId190" Type="http://schemas.openxmlformats.org/officeDocument/2006/relationships/hyperlink" Target="../../../../../Route/Trunk/Analisis/EspecificacionRequerimientos/General/ERM_Reglas_de_Negocio.docx" TargetMode="External"/><Relationship Id="rId204" Type="http://schemas.openxmlformats.org/officeDocument/2006/relationships/hyperlink" Target="../../../../../Route/Trunk/Analisis/EspecificacionRequerimientos/General/ERM_Reglas_de_Negocio.docx" TargetMode="External"/><Relationship Id="rId220" Type="http://schemas.openxmlformats.org/officeDocument/2006/relationships/hyperlink" Target="../../../../../Route/Trunk/Analisis/EspecificacionRequerimientos/General/ERM_Glosario_de_Mensajes.docx" TargetMode="External"/><Relationship Id="rId225" Type="http://schemas.openxmlformats.org/officeDocument/2006/relationships/hyperlink" Target="../../../../../Route/Trunk/Analisis/EspecificacionRequerimientos/General/ERM_Reglas_de_Negocio.docx" TargetMode="External"/><Relationship Id="rId241" Type="http://schemas.openxmlformats.org/officeDocument/2006/relationships/hyperlink" Target="https://www.justinmind.com/usernote/listPrototypes.action?projectId=10987681" TargetMode="External"/><Relationship Id="rId246" Type="http://schemas.openxmlformats.org/officeDocument/2006/relationships/fontTable" Target="fontTable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file:///C:\Duxstar\Productos\Route\Trunk\Analisis\EspecificacionRequerimientos\General\ReglasNegocioConsultasCalculos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CUROLMOV11_SelecActividadesVisita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../../../../../Route/Trunk/Analisis/EspecificacionRequerimientos/General/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../../../../../Route/Trunk/Analisis/EspecificacionRequerimientos/General/ERM_Reglas_de_Negocio.docx" TargetMode="External"/><Relationship Id="rId169" Type="http://schemas.openxmlformats.org/officeDocument/2006/relationships/hyperlink" Target="file:///C:\Amesol\Productos\Route\Trunk\Analisis\Estructura%20Base\CUROLGEN08_AdministrarAbonos.doc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../../../../../Route/Trunk/Analisis/EspecificacionRequerimientos/General/ERM_Reglas_de_Negocio.docx" TargetMode="External"/><Relationship Id="rId210" Type="http://schemas.openxmlformats.org/officeDocument/2006/relationships/hyperlink" Target="file:///C:\Amesol\Productos\Route\Trunk\Analisis\EspecificacionRequerimientos\General\ERM_Reglas_de_Negocio.docx" TargetMode="External"/><Relationship Id="rId215" Type="http://schemas.openxmlformats.org/officeDocument/2006/relationships/hyperlink" Target="file:///C:\Duxstar\Productos\Route\Trunk\Analisis\EspecificacionRequerimientos\General\ReglasNegocioConsultasCalculos.docx" TargetMode="External"/><Relationship Id="rId236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file:///C:\Duxstar\Productos\Route\Trunk\Analisis\EspecificacionRequerimientos\General\ReglasNegocioConsultasCalculos.docx" TargetMode="External"/><Relationship Id="rId231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../../../../../Route/Trunk/Analisis/EspecificacionRequerimientos/General/ERM_Reglas_de_Negocio.docx" TargetMode="External"/><Relationship Id="rId175" Type="http://schemas.openxmlformats.org/officeDocument/2006/relationships/hyperlink" Target="../../../../../Route/Trunk/Analisis/EspecificacionRequerimientos/General/ERM_Glosario_de_Mensajes.docx" TargetMode="External"/><Relationship Id="rId196" Type="http://schemas.openxmlformats.org/officeDocument/2006/relationships/hyperlink" Target="../../../../../Route/Trunk/Analisis/EspecificacionRequerimientos/General/ERM_Reglas_de_Negocio.docx" TargetMode="External"/><Relationship Id="rId200" Type="http://schemas.openxmlformats.org/officeDocument/2006/relationships/hyperlink" Target="file:///C:\Amesol\Productos\Route\Trunk\Analisis\Estructura%20Base\CUROLGEN08_AdministrarAbonos.doc" TargetMode="External"/><Relationship Id="rId16" Type="http://schemas.openxmlformats.org/officeDocument/2006/relationships/hyperlink" Target="../../../../../Route/Trunk/Analisis/EspecificacionRequerimientos/General/ReglasNegocioConsultasCalculos.docx" TargetMode="External"/><Relationship Id="rId221" Type="http://schemas.openxmlformats.org/officeDocument/2006/relationships/hyperlink" Target="../../../../../Route/Trunk/Analisis/EspecificacionRequerimientos/General/ERM_Reglas_de_Negocio.docx" TargetMode="External"/><Relationship Id="rId242" Type="http://schemas.openxmlformats.org/officeDocument/2006/relationships/header" Target="header1.xm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Route/Trunk/Analisis/EspecificacionRequerimientos/General/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file:///C:\Amesol\Productos\Route\Trunk\Analisis\Estructura%20Base\CUROLGEN08_AdministrarAbonos.doc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file:///C:\Amesol\Productos\Route\Trunk\Analisis\EspecificacionRequerimientos\General\ERM_Reglas_de_Negocio.docx" TargetMode="External"/><Relationship Id="rId232" Type="http://schemas.openxmlformats.org/officeDocument/2006/relationships/hyperlink" Target="../../../../../Route/Trunk/Analisis/EspecificacionRequerimientos/General/ERM_Glosario_de_Mensajes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Glosario_de_Mensajes.docx" TargetMode="External"/><Relationship Id="rId113" Type="http://schemas.openxmlformats.org/officeDocument/2006/relationships/hyperlink" Target="../../../../../Route/Trunk/Analisis/EspecificacionRequerimientos/General/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../../../../Route/Trunk/Analisis/EspecificacionRequerimientos/General/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../../../../../Route/Trunk/Analisis/EspecificacionRequerimientos/General/ERM_Glosario_de_Mensajes.docx" TargetMode="External"/><Relationship Id="rId197" Type="http://schemas.openxmlformats.org/officeDocument/2006/relationships/hyperlink" Target="../../../../../Route/Trunk/Analisis/Estructura%20Base/CUROLGEN07_CalcularCuotas.doc" TargetMode="External"/><Relationship Id="rId201" Type="http://schemas.openxmlformats.org/officeDocument/2006/relationships/hyperlink" Target="file:///C:\Amesol\Productos\Route\Trunk\Analisis\Estructura%20Base\CUROLGEN08_AdministrarAbonos.doc" TargetMode="External"/><Relationship Id="rId222" Type="http://schemas.openxmlformats.org/officeDocument/2006/relationships/hyperlink" Target="../../../../../Route/Trunk/Analisis/EspecificacionRequerimientos/General/ERM_Reglas_de_Negocio.docx" TargetMode="External"/><Relationship Id="rId2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B852-0744-4695-9348-70B2113E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11363</TotalTime>
  <Pages>25</Pages>
  <Words>11311</Words>
  <Characters>62216</Characters>
  <Application>Microsoft Office Word</Application>
  <DocSecurity>0</DocSecurity>
  <Lines>518</Lines>
  <Paragraphs>146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73381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284</cp:revision>
  <cp:lastPrinted>2008-09-11T22:09:00Z</cp:lastPrinted>
  <dcterms:created xsi:type="dcterms:W3CDTF">2012-02-23T19:10:00Z</dcterms:created>
  <dcterms:modified xsi:type="dcterms:W3CDTF">2015-05-23T00:38:00Z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