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C651E2">
        <w:t>Reporte de Indicadores de Preventa</w:t>
      </w:r>
      <w:r w:rsidR="00CD28F3">
        <w:t xml:space="preserve"> –</w:t>
      </w:r>
      <w:r w:rsidR="00D43755">
        <w:t xml:space="preserve"> CUERMMOV</w:t>
      </w:r>
      <w:r w:rsidR="00C651E2">
        <w:t>103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C651E2">
        <w:rPr>
          <w:rFonts w:cs="Arial"/>
          <w:lang w:val="es-MX" w:eastAsia="en-US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B24A82" w:rsidP="008C7E3A">
            <w:pPr>
              <w:pStyle w:val="Tabletext"/>
              <w:jc w:val="center"/>
            </w:pPr>
            <w:r>
              <w:t>20</w:t>
            </w:r>
            <w:r w:rsidR="00153AB9">
              <w:t>/11</w:t>
            </w:r>
            <w:r w:rsidR="00533FCB">
              <w:t>/201</w:t>
            </w:r>
            <w:r w:rsidR="00783A99">
              <w:t>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BD5C1C">
              <w:t xml:space="preserve">Reporte de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Pr="00EC13C2" w:rsidRDefault="00CE3938" w:rsidP="00EC13C2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</w:t>
            </w:r>
            <w:r w:rsidR="00CA09AF">
              <w:rPr>
                <w:sz w:val="20"/>
                <w:szCs w:val="20"/>
              </w:rPr>
              <w:t>3334</w:t>
            </w:r>
          </w:p>
          <w:p w:rsidR="00EC13C2" w:rsidRDefault="00647225" w:rsidP="00EC13C2">
            <w:pPr>
              <w:pStyle w:val="Sinespaciado"/>
            </w:pPr>
            <w:r>
              <w:rPr>
                <w:sz w:val="20"/>
                <w:szCs w:val="20"/>
              </w:rPr>
              <w:t>(CPC, 4.7.1.0</w:t>
            </w:r>
            <w:r w:rsidR="00EC13C2"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CA09AF" w:rsidP="00CA09A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EC13C2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EC13C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EC13C2" w:rsidRPr="00CA7A7F" w:rsidRDefault="00EC13C2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FF4AAC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4330838" w:history="1">
        <w:r w:rsidR="00FF4AAC" w:rsidRPr="00576699">
          <w:rPr>
            <w:rStyle w:val="Hipervnculo"/>
            <w:lang w:val="es-GT"/>
          </w:rPr>
          <w:t>Especificación de C</w:t>
        </w:r>
        <w:bookmarkStart w:id="0" w:name="_GoBack"/>
        <w:bookmarkEnd w:id="0"/>
        <w:r w:rsidR="00FF4AAC" w:rsidRPr="00576699">
          <w:rPr>
            <w:rStyle w:val="Hipervnculo"/>
            <w:lang w:val="es-GT"/>
          </w:rPr>
          <w:t xml:space="preserve">asos de Uso: </w:t>
        </w:r>
        <w:r w:rsidR="00FF4AAC" w:rsidRPr="00576699">
          <w:rPr>
            <w:rStyle w:val="Hipervnculo"/>
          </w:rPr>
          <w:t xml:space="preserve"> Reporte de Indicadores de Preventa – CUERMMOV103</w:t>
        </w:r>
        <w:r w:rsidR="00FF4AAC">
          <w:rPr>
            <w:webHidden/>
          </w:rPr>
          <w:tab/>
        </w:r>
        <w:r w:rsidR="00FF4AAC">
          <w:rPr>
            <w:webHidden/>
          </w:rPr>
          <w:fldChar w:fldCharType="begin"/>
        </w:r>
        <w:r w:rsidR="00FF4AAC">
          <w:rPr>
            <w:webHidden/>
          </w:rPr>
          <w:instrText xml:space="preserve"> PAGEREF _Toc404330838 \h </w:instrText>
        </w:r>
        <w:r w:rsidR="00FF4AAC">
          <w:rPr>
            <w:webHidden/>
          </w:rPr>
        </w:r>
        <w:r w:rsidR="00FF4AAC">
          <w:rPr>
            <w:webHidden/>
          </w:rPr>
          <w:fldChar w:fldCharType="separate"/>
        </w:r>
        <w:r w:rsidR="00FF2063">
          <w:rPr>
            <w:webHidden/>
          </w:rPr>
          <w:t>4</w:t>
        </w:r>
        <w:r w:rsidR="00FF4AAC">
          <w:rPr>
            <w:webHidden/>
          </w:rPr>
          <w:fldChar w:fldCharType="end"/>
        </w:r>
      </w:hyperlink>
    </w:p>
    <w:p w:rsidR="00FF4AAC" w:rsidRDefault="00B76A6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4330839" w:history="1">
        <w:r w:rsidR="00FF4AAC" w:rsidRPr="00576699">
          <w:rPr>
            <w:rStyle w:val="Hipervnculo"/>
          </w:rPr>
          <w:t>1 Introducción</w:t>
        </w:r>
        <w:r w:rsidR="00FF4AAC">
          <w:rPr>
            <w:webHidden/>
          </w:rPr>
          <w:tab/>
        </w:r>
        <w:r w:rsidR="00FF4AAC">
          <w:rPr>
            <w:webHidden/>
          </w:rPr>
          <w:fldChar w:fldCharType="begin"/>
        </w:r>
        <w:r w:rsidR="00FF4AAC">
          <w:rPr>
            <w:webHidden/>
          </w:rPr>
          <w:instrText xml:space="preserve"> PAGEREF _Toc404330839 \h </w:instrText>
        </w:r>
        <w:r w:rsidR="00FF4AAC">
          <w:rPr>
            <w:webHidden/>
          </w:rPr>
        </w:r>
        <w:r w:rsidR="00FF4AAC">
          <w:rPr>
            <w:webHidden/>
          </w:rPr>
          <w:fldChar w:fldCharType="separate"/>
        </w:r>
        <w:r w:rsidR="00FF2063">
          <w:rPr>
            <w:webHidden/>
          </w:rPr>
          <w:t>4</w:t>
        </w:r>
        <w:r w:rsidR="00FF4AAC">
          <w:rPr>
            <w:webHidden/>
          </w:rPr>
          <w:fldChar w:fldCharType="end"/>
        </w:r>
      </w:hyperlink>
    </w:p>
    <w:p w:rsidR="00FF4AAC" w:rsidRDefault="00B76A6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4330840" w:history="1">
        <w:r w:rsidR="00FF4AAC" w:rsidRPr="00576699">
          <w:rPr>
            <w:rStyle w:val="Hipervnculo"/>
          </w:rPr>
          <w:t>2 Caso de uso: Reporte de Indicadores de Preventa – CUERMMOV103</w:t>
        </w:r>
        <w:r w:rsidR="00FF4AAC">
          <w:rPr>
            <w:webHidden/>
          </w:rPr>
          <w:tab/>
        </w:r>
        <w:r w:rsidR="00FF4AAC">
          <w:rPr>
            <w:webHidden/>
          </w:rPr>
          <w:fldChar w:fldCharType="begin"/>
        </w:r>
        <w:r w:rsidR="00FF4AAC">
          <w:rPr>
            <w:webHidden/>
          </w:rPr>
          <w:instrText xml:space="preserve"> PAGEREF _Toc404330840 \h </w:instrText>
        </w:r>
        <w:r w:rsidR="00FF4AAC">
          <w:rPr>
            <w:webHidden/>
          </w:rPr>
        </w:r>
        <w:r w:rsidR="00FF4AAC">
          <w:rPr>
            <w:webHidden/>
          </w:rPr>
          <w:fldChar w:fldCharType="separate"/>
        </w:r>
        <w:r w:rsidR="00FF2063">
          <w:rPr>
            <w:webHidden/>
          </w:rPr>
          <w:t>4</w:t>
        </w:r>
        <w:r w:rsidR="00FF4AAC">
          <w:rPr>
            <w:webHidden/>
          </w:rPr>
          <w:fldChar w:fldCharType="end"/>
        </w:r>
      </w:hyperlink>
    </w:p>
    <w:p w:rsidR="00FF4AAC" w:rsidRDefault="00B76A6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4330843" w:history="1">
        <w:r w:rsidR="00FF4AAC" w:rsidRPr="00576699">
          <w:rPr>
            <w:rStyle w:val="Hipervnculo"/>
            <w:noProof/>
          </w:rPr>
          <w:t>2.1</w:t>
        </w:r>
        <w:r w:rsidR="00FF4AA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F4AAC" w:rsidRPr="00576699">
          <w:rPr>
            <w:rStyle w:val="Hipervnculo"/>
            <w:noProof/>
          </w:rPr>
          <w:t>Descripción</w:t>
        </w:r>
        <w:r w:rsidR="00FF4AAC">
          <w:rPr>
            <w:noProof/>
            <w:webHidden/>
          </w:rPr>
          <w:tab/>
        </w:r>
        <w:r w:rsidR="00FF4AAC">
          <w:rPr>
            <w:noProof/>
            <w:webHidden/>
          </w:rPr>
          <w:fldChar w:fldCharType="begin"/>
        </w:r>
        <w:r w:rsidR="00FF4AAC">
          <w:rPr>
            <w:noProof/>
            <w:webHidden/>
          </w:rPr>
          <w:instrText xml:space="preserve"> PAGEREF _Toc404330843 \h </w:instrText>
        </w:r>
        <w:r w:rsidR="00FF4AAC">
          <w:rPr>
            <w:noProof/>
            <w:webHidden/>
          </w:rPr>
        </w:r>
        <w:r w:rsidR="00FF4AAC">
          <w:rPr>
            <w:noProof/>
            <w:webHidden/>
          </w:rPr>
          <w:fldChar w:fldCharType="separate"/>
        </w:r>
        <w:r w:rsidR="00FF2063">
          <w:rPr>
            <w:noProof/>
            <w:webHidden/>
          </w:rPr>
          <w:t>4</w:t>
        </w:r>
        <w:r w:rsidR="00FF4AAC">
          <w:rPr>
            <w:noProof/>
            <w:webHidden/>
          </w:rPr>
          <w:fldChar w:fldCharType="end"/>
        </w:r>
      </w:hyperlink>
    </w:p>
    <w:p w:rsidR="00FF4AAC" w:rsidRDefault="00B76A6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4330844" w:history="1">
        <w:r w:rsidR="00FF4AAC" w:rsidRPr="00576699">
          <w:rPr>
            <w:rStyle w:val="Hipervnculo"/>
          </w:rPr>
          <w:t>3  Diagrama de Casos de Uso</w:t>
        </w:r>
        <w:r w:rsidR="00FF4AAC">
          <w:rPr>
            <w:webHidden/>
          </w:rPr>
          <w:tab/>
        </w:r>
        <w:r w:rsidR="00FF4AAC">
          <w:rPr>
            <w:webHidden/>
          </w:rPr>
          <w:fldChar w:fldCharType="begin"/>
        </w:r>
        <w:r w:rsidR="00FF4AAC">
          <w:rPr>
            <w:webHidden/>
          </w:rPr>
          <w:instrText xml:space="preserve"> PAGEREF _Toc404330844 \h </w:instrText>
        </w:r>
        <w:r w:rsidR="00FF4AAC">
          <w:rPr>
            <w:webHidden/>
          </w:rPr>
        </w:r>
        <w:r w:rsidR="00FF4AAC">
          <w:rPr>
            <w:webHidden/>
          </w:rPr>
          <w:fldChar w:fldCharType="separate"/>
        </w:r>
        <w:r w:rsidR="00FF2063">
          <w:rPr>
            <w:webHidden/>
          </w:rPr>
          <w:t>4</w:t>
        </w:r>
        <w:r w:rsidR="00FF4AAC">
          <w:rPr>
            <w:webHidden/>
          </w:rPr>
          <w:fldChar w:fldCharType="end"/>
        </w:r>
      </w:hyperlink>
    </w:p>
    <w:p w:rsidR="00FF4AAC" w:rsidRDefault="00B76A6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4330845" w:history="1">
        <w:r w:rsidR="00FF4AAC" w:rsidRPr="00576699">
          <w:rPr>
            <w:rStyle w:val="Hipervnculo"/>
          </w:rPr>
          <w:t>4  Precondiciones</w:t>
        </w:r>
        <w:r w:rsidR="00FF4AAC">
          <w:rPr>
            <w:webHidden/>
          </w:rPr>
          <w:tab/>
        </w:r>
        <w:r w:rsidR="00FF4AAC">
          <w:rPr>
            <w:webHidden/>
          </w:rPr>
          <w:fldChar w:fldCharType="begin"/>
        </w:r>
        <w:r w:rsidR="00FF4AAC">
          <w:rPr>
            <w:webHidden/>
          </w:rPr>
          <w:instrText xml:space="preserve"> PAGEREF _Toc404330845 \h </w:instrText>
        </w:r>
        <w:r w:rsidR="00FF4AAC">
          <w:rPr>
            <w:webHidden/>
          </w:rPr>
        </w:r>
        <w:r w:rsidR="00FF4AAC">
          <w:rPr>
            <w:webHidden/>
          </w:rPr>
          <w:fldChar w:fldCharType="separate"/>
        </w:r>
        <w:r w:rsidR="00FF2063">
          <w:rPr>
            <w:webHidden/>
          </w:rPr>
          <w:t>4</w:t>
        </w:r>
        <w:r w:rsidR="00FF4AAC">
          <w:rPr>
            <w:webHidden/>
          </w:rPr>
          <w:fldChar w:fldCharType="end"/>
        </w:r>
      </w:hyperlink>
    </w:p>
    <w:p w:rsidR="00FF4AAC" w:rsidRDefault="00B76A6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4330848" w:history="1">
        <w:r w:rsidR="00FF4AAC" w:rsidRPr="00576699">
          <w:rPr>
            <w:rStyle w:val="Hipervnculo"/>
            <w:noProof/>
          </w:rPr>
          <w:t>4.1</w:t>
        </w:r>
        <w:r w:rsidR="00FF4AA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F4AAC" w:rsidRPr="00576699">
          <w:rPr>
            <w:rStyle w:val="Hipervnculo"/>
            <w:noProof/>
          </w:rPr>
          <w:t>Actores</w:t>
        </w:r>
        <w:r w:rsidR="00FF4AAC">
          <w:rPr>
            <w:noProof/>
            <w:webHidden/>
          </w:rPr>
          <w:tab/>
        </w:r>
        <w:r w:rsidR="00FF4AAC">
          <w:rPr>
            <w:noProof/>
            <w:webHidden/>
          </w:rPr>
          <w:fldChar w:fldCharType="begin"/>
        </w:r>
        <w:r w:rsidR="00FF4AAC">
          <w:rPr>
            <w:noProof/>
            <w:webHidden/>
          </w:rPr>
          <w:instrText xml:space="preserve"> PAGEREF _Toc404330848 \h </w:instrText>
        </w:r>
        <w:r w:rsidR="00FF4AAC">
          <w:rPr>
            <w:noProof/>
            <w:webHidden/>
          </w:rPr>
        </w:r>
        <w:r w:rsidR="00FF4AAC">
          <w:rPr>
            <w:noProof/>
            <w:webHidden/>
          </w:rPr>
          <w:fldChar w:fldCharType="separate"/>
        </w:r>
        <w:r w:rsidR="00FF2063">
          <w:rPr>
            <w:noProof/>
            <w:webHidden/>
          </w:rPr>
          <w:t>4</w:t>
        </w:r>
        <w:r w:rsidR="00FF4AAC">
          <w:rPr>
            <w:noProof/>
            <w:webHidden/>
          </w:rPr>
          <w:fldChar w:fldCharType="end"/>
        </w:r>
      </w:hyperlink>
    </w:p>
    <w:p w:rsidR="00FF4AAC" w:rsidRDefault="00B76A6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4330849" w:history="1">
        <w:r w:rsidR="00FF4AAC" w:rsidRPr="00576699">
          <w:rPr>
            <w:rStyle w:val="Hipervnculo"/>
            <w:rFonts w:cs="Arial"/>
            <w:noProof/>
          </w:rPr>
          <w:t>4.2</w:t>
        </w:r>
        <w:r w:rsidR="00FF4AA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F4AAC" w:rsidRPr="00576699">
          <w:rPr>
            <w:rStyle w:val="Hipervnculo"/>
            <w:rFonts w:cs="Arial"/>
            <w:noProof/>
          </w:rPr>
          <w:t>Generales</w:t>
        </w:r>
        <w:r w:rsidR="00FF4AAC">
          <w:rPr>
            <w:noProof/>
            <w:webHidden/>
          </w:rPr>
          <w:tab/>
        </w:r>
        <w:r w:rsidR="00FF4AAC">
          <w:rPr>
            <w:noProof/>
            <w:webHidden/>
          </w:rPr>
          <w:fldChar w:fldCharType="begin"/>
        </w:r>
        <w:r w:rsidR="00FF4AAC">
          <w:rPr>
            <w:noProof/>
            <w:webHidden/>
          </w:rPr>
          <w:instrText xml:space="preserve"> PAGEREF _Toc404330849 \h </w:instrText>
        </w:r>
        <w:r w:rsidR="00FF4AAC">
          <w:rPr>
            <w:noProof/>
            <w:webHidden/>
          </w:rPr>
        </w:r>
        <w:r w:rsidR="00FF4AAC">
          <w:rPr>
            <w:noProof/>
            <w:webHidden/>
          </w:rPr>
          <w:fldChar w:fldCharType="separate"/>
        </w:r>
        <w:r w:rsidR="00FF2063">
          <w:rPr>
            <w:noProof/>
            <w:webHidden/>
          </w:rPr>
          <w:t>5</w:t>
        </w:r>
        <w:r w:rsidR="00FF4AAC">
          <w:rPr>
            <w:noProof/>
            <w:webHidden/>
          </w:rPr>
          <w:fldChar w:fldCharType="end"/>
        </w:r>
      </w:hyperlink>
    </w:p>
    <w:p w:rsidR="00FF4AAC" w:rsidRDefault="00B76A6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4330850" w:history="1">
        <w:r w:rsidR="00FF4AAC" w:rsidRPr="00576699">
          <w:rPr>
            <w:rStyle w:val="Hipervnculo"/>
            <w:rFonts w:cs="Arial"/>
            <w:noProof/>
          </w:rPr>
          <w:t>4.3</w:t>
        </w:r>
        <w:r w:rsidR="00FF4AA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F4AAC" w:rsidRPr="00576699">
          <w:rPr>
            <w:rStyle w:val="Hipervnculo"/>
            <w:rFonts w:cs="Arial"/>
            <w:noProof/>
          </w:rPr>
          <w:t>Parámetros</w:t>
        </w:r>
        <w:r w:rsidR="00FF4AAC">
          <w:rPr>
            <w:noProof/>
            <w:webHidden/>
          </w:rPr>
          <w:tab/>
        </w:r>
        <w:r w:rsidR="00FF4AAC">
          <w:rPr>
            <w:noProof/>
            <w:webHidden/>
          </w:rPr>
          <w:fldChar w:fldCharType="begin"/>
        </w:r>
        <w:r w:rsidR="00FF4AAC">
          <w:rPr>
            <w:noProof/>
            <w:webHidden/>
          </w:rPr>
          <w:instrText xml:space="preserve"> PAGEREF _Toc404330850 \h </w:instrText>
        </w:r>
        <w:r w:rsidR="00FF4AAC">
          <w:rPr>
            <w:noProof/>
            <w:webHidden/>
          </w:rPr>
        </w:r>
        <w:r w:rsidR="00FF4AAC">
          <w:rPr>
            <w:noProof/>
            <w:webHidden/>
          </w:rPr>
          <w:fldChar w:fldCharType="separate"/>
        </w:r>
        <w:r w:rsidR="00FF2063">
          <w:rPr>
            <w:noProof/>
            <w:webHidden/>
          </w:rPr>
          <w:t>5</w:t>
        </w:r>
        <w:r w:rsidR="00FF4AAC">
          <w:rPr>
            <w:noProof/>
            <w:webHidden/>
          </w:rPr>
          <w:fldChar w:fldCharType="end"/>
        </w:r>
      </w:hyperlink>
    </w:p>
    <w:p w:rsidR="00FF4AAC" w:rsidRDefault="00B76A6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4330851" w:history="1">
        <w:r w:rsidR="00FF4AAC" w:rsidRPr="00576699">
          <w:rPr>
            <w:rStyle w:val="Hipervnculo"/>
          </w:rPr>
          <w:t>5  Flujo de eventos</w:t>
        </w:r>
        <w:r w:rsidR="00FF4AAC">
          <w:rPr>
            <w:webHidden/>
          </w:rPr>
          <w:tab/>
        </w:r>
        <w:r w:rsidR="00FF4AAC">
          <w:rPr>
            <w:webHidden/>
          </w:rPr>
          <w:fldChar w:fldCharType="begin"/>
        </w:r>
        <w:r w:rsidR="00FF4AAC">
          <w:rPr>
            <w:webHidden/>
          </w:rPr>
          <w:instrText xml:space="preserve"> PAGEREF _Toc404330851 \h </w:instrText>
        </w:r>
        <w:r w:rsidR="00FF4AAC">
          <w:rPr>
            <w:webHidden/>
          </w:rPr>
        </w:r>
        <w:r w:rsidR="00FF4AAC">
          <w:rPr>
            <w:webHidden/>
          </w:rPr>
          <w:fldChar w:fldCharType="separate"/>
        </w:r>
        <w:r w:rsidR="00FF2063">
          <w:rPr>
            <w:webHidden/>
          </w:rPr>
          <w:t>5</w:t>
        </w:r>
        <w:r w:rsidR="00FF4AAC">
          <w:rPr>
            <w:webHidden/>
          </w:rPr>
          <w:fldChar w:fldCharType="end"/>
        </w:r>
      </w:hyperlink>
    </w:p>
    <w:p w:rsidR="00FF4AAC" w:rsidRDefault="00B76A6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4330853" w:history="1">
        <w:r w:rsidR="00FF4AAC" w:rsidRPr="00576699">
          <w:rPr>
            <w:rStyle w:val="Hipervnculo"/>
            <w:noProof/>
          </w:rPr>
          <w:t>5.1</w:t>
        </w:r>
        <w:r w:rsidR="00FF4AA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F4AAC" w:rsidRPr="00576699">
          <w:rPr>
            <w:rStyle w:val="Hipervnculo"/>
            <w:noProof/>
          </w:rPr>
          <w:t>Flujo básico</w:t>
        </w:r>
        <w:r w:rsidR="00FF4AAC">
          <w:rPr>
            <w:noProof/>
            <w:webHidden/>
          </w:rPr>
          <w:tab/>
        </w:r>
        <w:r w:rsidR="00FF4AAC">
          <w:rPr>
            <w:noProof/>
            <w:webHidden/>
          </w:rPr>
          <w:fldChar w:fldCharType="begin"/>
        </w:r>
        <w:r w:rsidR="00FF4AAC">
          <w:rPr>
            <w:noProof/>
            <w:webHidden/>
          </w:rPr>
          <w:instrText xml:space="preserve"> PAGEREF _Toc404330853 \h </w:instrText>
        </w:r>
        <w:r w:rsidR="00FF4AAC">
          <w:rPr>
            <w:noProof/>
            <w:webHidden/>
          </w:rPr>
        </w:r>
        <w:r w:rsidR="00FF4AAC">
          <w:rPr>
            <w:noProof/>
            <w:webHidden/>
          </w:rPr>
          <w:fldChar w:fldCharType="separate"/>
        </w:r>
        <w:r w:rsidR="00FF2063">
          <w:rPr>
            <w:noProof/>
            <w:webHidden/>
          </w:rPr>
          <w:t>5</w:t>
        </w:r>
        <w:r w:rsidR="00FF4AAC">
          <w:rPr>
            <w:noProof/>
            <w:webHidden/>
          </w:rPr>
          <w:fldChar w:fldCharType="end"/>
        </w:r>
      </w:hyperlink>
    </w:p>
    <w:p w:rsidR="00FF4AAC" w:rsidRDefault="00B76A6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4330854" w:history="1">
        <w:r w:rsidR="00FF4AAC" w:rsidRPr="00576699">
          <w:rPr>
            <w:rStyle w:val="Hipervnculo"/>
            <w:rFonts w:cs="Arial"/>
            <w:noProof/>
            <w:lang w:val="es-MX"/>
          </w:rPr>
          <w:t>5.2</w:t>
        </w:r>
        <w:r w:rsidR="00FF4AA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F4AAC" w:rsidRPr="00576699">
          <w:rPr>
            <w:rStyle w:val="Hipervnculo"/>
            <w:rFonts w:cs="Arial"/>
            <w:noProof/>
            <w:lang w:val="es-MX"/>
          </w:rPr>
          <w:t>Flujos alternos</w:t>
        </w:r>
        <w:r w:rsidR="00FF4AAC">
          <w:rPr>
            <w:noProof/>
            <w:webHidden/>
          </w:rPr>
          <w:tab/>
        </w:r>
        <w:r w:rsidR="00FF4AAC">
          <w:rPr>
            <w:noProof/>
            <w:webHidden/>
          </w:rPr>
          <w:fldChar w:fldCharType="begin"/>
        </w:r>
        <w:r w:rsidR="00FF4AAC">
          <w:rPr>
            <w:noProof/>
            <w:webHidden/>
          </w:rPr>
          <w:instrText xml:space="preserve"> PAGEREF _Toc404330854 \h </w:instrText>
        </w:r>
        <w:r w:rsidR="00FF4AAC">
          <w:rPr>
            <w:noProof/>
            <w:webHidden/>
          </w:rPr>
        </w:r>
        <w:r w:rsidR="00FF4AAC">
          <w:rPr>
            <w:noProof/>
            <w:webHidden/>
          </w:rPr>
          <w:fldChar w:fldCharType="separate"/>
        </w:r>
        <w:r w:rsidR="00FF2063">
          <w:rPr>
            <w:noProof/>
            <w:webHidden/>
          </w:rPr>
          <w:t>7</w:t>
        </w:r>
        <w:r w:rsidR="00FF4AAC">
          <w:rPr>
            <w:noProof/>
            <w:webHidden/>
          </w:rPr>
          <w:fldChar w:fldCharType="end"/>
        </w:r>
      </w:hyperlink>
    </w:p>
    <w:p w:rsidR="00FF4AAC" w:rsidRDefault="00B76A6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4330855" w:history="1">
        <w:r w:rsidR="00FF4AAC" w:rsidRPr="00576699">
          <w:rPr>
            <w:rStyle w:val="Hipervnculo"/>
            <w:noProof/>
            <w:lang w:val="es-MX"/>
          </w:rPr>
          <w:t>5.2.1</w:t>
        </w:r>
        <w:r w:rsidR="00FF4AA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F4AAC" w:rsidRPr="00576699">
          <w:rPr>
            <w:rStyle w:val="Hipervnculo"/>
            <w:noProof/>
            <w:lang w:val="es-MX"/>
          </w:rPr>
          <w:t>Opcionales</w:t>
        </w:r>
        <w:r w:rsidR="00FF4AAC">
          <w:rPr>
            <w:noProof/>
            <w:webHidden/>
          </w:rPr>
          <w:tab/>
        </w:r>
        <w:r w:rsidR="00FF4AAC">
          <w:rPr>
            <w:noProof/>
            <w:webHidden/>
          </w:rPr>
          <w:fldChar w:fldCharType="begin"/>
        </w:r>
        <w:r w:rsidR="00FF4AAC">
          <w:rPr>
            <w:noProof/>
            <w:webHidden/>
          </w:rPr>
          <w:instrText xml:space="preserve"> PAGEREF _Toc404330855 \h </w:instrText>
        </w:r>
        <w:r w:rsidR="00FF4AAC">
          <w:rPr>
            <w:noProof/>
            <w:webHidden/>
          </w:rPr>
        </w:r>
        <w:r w:rsidR="00FF4AAC">
          <w:rPr>
            <w:noProof/>
            <w:webHidden/>
          </w:rPr>
          <w:fldChar w:fldCharType="separate"/>
        </w:r>
        <w:r w:rsidR="00FF2063">
          <w:rPr>
            <w:noProof/>
            <w:webHidden/>
          </w:rPr>
          <w:t>7</w:t>
        </w:r>
        <w:r w:rsidR="00FF4AAC">
          <w:rPr>
            <w:noProof/>
            <w:webHidden/>
          </w:rPr>
          <w:fldChar w:fldCharType="end"/>
        </w:r>
      </w:hyperlink>
    </w:p>
    <w:p w:rsidR="00FF4AAC" w:rsidRDefault="00B76A6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4330856" w:history="1">
        <w:r w:rsidR="00FF4AAC" w:rsidRPr="00576699">
          <w:rPr>
            <w:rStyle w:val="Hipervnculo"/>
            <w:noProof/>
            <w:lang w:val="es-MX"/>
          </w:rPr>
          <w:t>5.2.2</w:t>
        </w:r>
        <w:r w:rsidR="00FF4AA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F4AAC" w:rsidRPr="00576699">
          <w:rPr>
            <w:rStyle w:val="Hipervnculo"/>
            <w:noProof/>
            <w:lang w:val="es-MX"/>
          </w:rPr>
          <w:t>Generales</w:t>
        </w:r>
        <w:r w:rsidR="00FF4AAC">
          <w:rPr>
            <w:noProof/>
            <w:webHidden/>
          </w:rPr>
          <w:tab/>
        </w:r>
        <w:r w:rsidR="00FF4AAC">
          <w:rPr>
            <w:noProof/>
            <w:webHidden/>
          </w:rPr>
          <w:fldChar w:fldCharType="begin"/>
        </w:r>
        <w:r w:rsidR="00FF4AAC">
          <w:rPr>
            <w:noProof/>
            <w:webHidden/>
          </w:rPr>
          <w:instrText xml:space="preserve"> PAGEREF _Toc404330856 \h </w:instrText>
        </w:r>
        <w:r w:rsidR="00FF4AAC">
          <w:rPr>
            <w:noProof/>
            <w:webHidden/>
          </w:rPr>
        </w:r>
        <w:r w:rsidR="00FF4AAC">
          <w:rPr>
            <w:noProof/>
            <w:webHidden/>
          </w:rPr>
          <w:fldChar w:fldCharType="separate"/>
        </w:r>
        <w:r w:rsidR="00FF2063">
          <w:rPr>
            <w:noProof/>
            <w:webHidden/>
          </w:rPr>
          <w:t>7</w:t>
        </w:r>
        <w:r w:rsidR="00FF4AAC">
          <w:rPr>
            <w:noProof/>
            <w:webHidden/>
          </w:rPr>
          <w:fldChar w:fldCharType="end"/>
        </w:r>
      </w:hyperlink>
    </w:p>
    <w:p w:rsidR="00FF4AAC" w:rsidRDefault="00B76A6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4330857" w:history="1">
        <w:r w:rsidR="00FF4AAC" w:rsidRPr="00576699">
          <w:rPr>
            <w:rStyle w:val="Hipervnculo"/>
          </w:rPr>
          <w:t>6  Poscondiciones</w:t>
        </w:r>
        <w:r w:rsidR="00FF4AAC">
          <w:rPr>
            <w:webHidden/>
          </w:rPr>
          <w:tab/>
        </w:r>
        <w:r w:rsidR="00FF4AAC">
          <w:rPr>
            <w:webHidden/>
          </w:rPr>
          <w:fldChar w:fldCharType="begin"/>
        </w:r>
        <w:r w:rsidR="00FF4AAC">
          <w:rPr>
            <w:webHidden/>
          </w:rPr>
          <w:instrText xml:space="preserve"> PAGEREF _Toc404330857 \h </w:instrText>
        </w:r>
        <w:r w:rsidR="00FF4AAC">
          <w:rPr>
            <w:webHidden/>
          </w:rPr>
        </w:r>
        <w:r w:rsidR="00FF4AAC">
          <w:rPr>
            <w:webHidden/>
          </w:rPr>
          <w:fldChar w:fldCharType="separate"/>
        </w:r>
        <w:r w:rsidR="00FF2063">
          <w:rPr>
            <w:webHidden/>
          </w:rPr>
          <w:t>7</w:t>
        </w:r>
        <w:r w:rsidR="00FF4AAC">
          <w:rPr>
            <w:webHidden/>
          </w:rPr>
          <w:fldChar w:fldCharType="end"/>
        </w:r>
      </w:hyperlink>
    </w:p>
    <w:p w:rsidR="00FF4AAC" w:rsidRDefault="00B76A6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4330859" w:history="1">
        <w:r w:rsidR="00FF4AAC" w:rsidRPr="00576699">
          <w:rPr>
            <w:rStyle w:val="Hipervnculo"/>
          </w:rPr>
          <w:t>7  Firmas de Aceptación</w:t>
        </w:r>
        <w:r w:rsidR="00FF4AAC">
          <w:rPr>
            <w:webHidden/>
          </w:rPr>
          <w:tab/>
        </w:r>
        <w:r w:rsidR="00FF4AAC">
          <w:rPr>
            <w:webHidden/>
          </w:rPr>
          <w:fldChar w:fldCharType="begin"/>
        </w:r>
        <w:r w:rsidR="00FF4AAC">
          <w:rPr>
            <w:webHidden/>
          </w:rPr>
          <w:instrText xml:space="preserve"> PAGEREF _Toc404330859 \h </w:instrText>
        </w:r>
        <w:r w:rsidR="00FF4AAC">
          <w:rPr>
            <w:webHidden/>
          </w:rPr>
        </w:r>
        <w:r w:rsidR="00FF4AAC">
          <w:rPr>
            <w:webHidden/>
          </w:rPr>
          <w:fldChar w:fldCharType="separate"/>
        </w:r>
        <w:r w:rsidR="00FF2063">
          <w:rPr>
            <w:webHidden/>
          </w:rPr>
          <w:t>8</w:t>
        </w:r>
        <w:r w:rsidR="00FF4AAC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B76A6F">
        <w:lastRenderedPageBreak/>
        <w:fldChar w:fldCharType="begin"/>
      </w:r>
      <w:r w:rsidR="00B76A6F">
        <w:instrText xml:space="preserve">title  \* Mergeformat </w:instrText>
      </w:r>
      <w:r w:rsidR="00B76A6F">
        <w:fldChar w:fldCharType="separate"/>
      </w:r>
      <w:bookmarkStart w:id="3" w:name="_Toc365897738"/>
      <w:bookmarkStart w:id="4" w:name="_Toc404330838"/>
      <w:r w:rsidR="00533FCB">
        <w:rPr>
          <w:lang w:val="es-GT"/>
        </w:rPr>
        <w:t xml:space="preserve">Especificación de Casos de Uso: </w:t>
      </w:r>
      <w:r w:rsidR="00B76A6F">
        <w:rPr>
          <w:lang w:val="es-GT"/>
        </w:rPr>
        <w:fldChar w:fldCharType="end"/>
      </w:r>
      <w:bookmarkEnd w:id="3"/>
      <w:r w:rsidR="008146AC" w:rsidRPr="008146AC">
        <w:t xml:space="preserve"> </w:t>
      </w:r>
      <w:r w:rsidR="00CA09AF">
        <w:t>Reporte de Indicadores de Preventa</w:t>
      </w:r>
      <w:r w:rsidR="008146AC">
        <w:t xml:space="preserve"> – CUERMMOV</w:t>
      </w:r>
      <w:r w:rsidR="00CA09AF">
        <w:t>103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04330839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04330840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CA09AF">
        <w:t>Reporte de Indicadores de Preventa</w:t>
      </w:r>
      <w:r w:rsidR="002766F0">
        <w:t xml:space="preserve"> – CUERMMOV</w:t>
      </w:r>
      <w:r w:rsidR="00CA09AF">
        <w:t>103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2055887"/>
      <w:bookmarkStart w:id="11" w:name="_Toc372121909"/>
      <w:bookmarkStart w:id="12" w:name="_Toc379887990"/>
      <w:bookmarkStart w:id="13" w:name="_Toc379889824"/>
      <w:bookmarkStart w:id="14" w:name="_Toc382319549"/>
      <w:bookmarkStart w:id="15" w:name="_Toc404238147"/>
      <w:bookmarkStart w:id="16" w:name="_Toc404328641"/>
      <w:bookmarkStart w:id="17" w:name="_Toc404330841"/>
      <w:bookmarkStart w:id="18" w:name="_Toc18273572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9" w:name="_Toc371876255"/>
      <w:bookmarkStart w:id="20" w:name="_Toc371876856"/>
      <w:bookmarkStart w:id="21" w:name="_Toc372055888"/>
      <w:bookmarkStart w:id="22" w:name="_Toc372121910"/>
      <w:bookmarkStart w:id="23" w:name="_Toc379887991"/>
      <w:bookmarkStart w:id="24" w:name="_Toc379889825"/>
      <w:bookmarkStart w:id="25" w:name="_Toc382319550"/>
      <w:bookmarkStart w:id="26" w:name="_Toc404238148"/>
      <w:bookmarkStart w:id="27" w:name="_Toc404328642"/>
      <w:bookmarkStart w:id="28" w:name="_Toc404330842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29" w:name="_Toc404330843"/>
      <w:r w:rsidRPr="00CA7A7F">
        <w:t>Descripción</w:t>
      </w:r>
      <w:bookmarkEnd w:id="18"/>
      <w:bookmarkEnd w:id="29"/>
    </w:p>
    <w:p w:rsidR="00351247" w:rsidRPr="00351247" w:rsidRDefault="00351247" w:rsidP="00351247"/>
    <w:p w:rsidR="002766F0" w:rsidRDefault="00C63BC5" w:rsidP="002766F0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Permite al actor consultar y/o imprimir la</w:t>
      </w:r>
      <w:r w:rsidR="00CA09AF">
        <w:rPr>
          <w:rFonts w:cs="Arial"/>
          <w:sz w:val="20"/>
          <w:szCs w:val="20"/>
          <w:lang w:val="es-MX"/>
        </w:rPr>
        <w:t xml:space="preserve"> información correspondiente a los siguientes indicadores:</w:t>
      </w:r>
    </w:p>
    <w:p w:rsidR="00CA09AF" w:rsidRDefault="00CA09AF" w:rsidP="00CA09AF">
      <w:pPr>
        <w:pStyle w:val="Prrafodelista"/>
        <w:numPr>
          <w:ilvl w:val="0"/>
          <w:numId w:val="18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Cantidad de Producto </w:t>
      </w:r>
      <w:proofErr w:type="spellStart"/>
      <w:r>
        <w:rPr>
          <w:rFonts w:cs="Arial"/>
          <w:sz w:val="20"/>
          <w:szCs w:val="20"/>
          <w:lang w:val="es-MX"/>
        </w:rPr>
        <w:t>Prevendido</w:t>
      </w:r>
      <w:proofErr w:type="spellEnd"/>
      <w:r>
        <w:rPr>
          <w:rFonts w:cs="Arial"/>
          <w:sz w:val="20"/>
          <w:szCs w:val="20"/>
          <w:lang w:val="es-MX"/>
        </w:rPr>
        <w:t xml:space="preserve"> en </w:t>
      </w:r>
      <w:proofErr w:type="spellStart"/>
      <w:r>
        <w:rPr>
          <w:rFonts w:cs="Arial"/>
          <w:sz w:val="20"/>
          <w:szCs w:val="20"/>
          <w:lang w:val="es-MX"/>
        </w:rPr>
        <w:t>Hectolitraje</w:t>
      </w:r>
      <w:proofErr w:type="spellEnd"/>
    </w:p>
    <w:p w:rsidR="00CA09AF" w:rsidRDefault="00CA09AF" w:rsidP="00CA09AF">
      <w:pPr>
        <w:pStyle w:val="Prrafodelista"/>
        <w:numPr>
          <w:ilvl w:val="0"/>
          <w:numId w:val="18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Porcentaje de Participación de las Marcas en el Mercado</w:t>
      </w:r>
    </w:p>
    <w:p w:rsidR="00CA09AF" w:rsidRPr="00CA09AF" w:rsidRDefault="00CA09AF" w:rsidP="00CA09AF">
      <w:pPr>
        <w:pStyle w:val="Prrafodelista"/>
        <w:numPr>
          <w:ilvl w:val="0"/>
          <w:numId w:val="18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Productividad de Preventa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0" w:name="_Toc404330844"/>
      <w:bookmarkStart w:id="31" w:name="_Toc182735724"/>
      <w:r>
        <w:t xml:space="preserve">3  </w:t>
      </w:r>
      <w:r w:rsidR="007B6535" w:rsidRPr="00CA7A7F">
        <w:t>Diagrama de Casos de Uso</w:t>
      </w:r>
      <w:bookmarkEnd w:id="30"/>
    </w:p>
    <w:bookmarkEnd w:id="31"/>
    <w:p w:rsidR="00B20347" w:rsidRPr="00CA7A7F" w:rsidRDefault="00B20347" w:rsidP="00982F65">
      <w:pPr>
        <w:rPr>
          <w:i/>
          <w:iCs/>
          <w:color w:val="0000FF"/>
          <w:lang w:val="es-MX"/>
        </w:rPr>
      </w:pPr>
    </w:p>
    <w:p w:rsidR="00481C4A" w:rsidRPr="00CA7A7F" w:rsidRDefault="00804924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85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8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2" w:name="_Toc404330845"/>
      <w:r>
        <w:t xml:space="preserve">4  </w:t>
      </w:r>
      <w:bookmarkStart w:id="33" w:name="_Toc182735726"/>
      <w:r w:rsidR="00481C4A" w:rsidRPr="00CA7A7F">
        <w:t>Precondiciones</w:t>
      </w:r>
      <w:bookmarkStart w:id="34" w:name="_Toc371876259"/>
      <w:bookmarkStart w:id="35" w:name="_Toc371876860"/>
      <w:bookmarkStart w:id="36" w:name="_Toc371876260"/>
      <w:bookmarkStart w:id="37" w:name="_Toc371876861"/>
      <w:bookmarkStart w:id="38" w:name="_Toc365897744"/>
      <w:bookmarkEnd w:id="32"/>
      <w:bookmarkEnd w:id="33"/>
      <w:bookmarkEnd w:id="34"/>
      <w:bookmarkEnd w:id="35"/>
      <w:bookmarkEnd w:id="36"/>
      <w:bookmarkEnd w:id="37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9" w:name="_Toc372055892"/>
      <w:bookmarkStart w:id="40" w:name="_Toc372121914"/>
      <w:bookmarkStart w:id="41" w:name="_Toc379887995"/>
      <w:bookmarkStart w:id="42" w:name="_Toc379889829"/>
      <w:bookmarkStart w:id="43" w:name="_Toc382319554"/>
      <w:bookmarkStart w:id="44" w:name="_Toc404238152"/>
      <w:bookmarkStart w:id="45" w:name="_Toc404328646"/>
      <w:bookmarkStart w:id="46" w:name="_Toc404330846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7" w:name="_Toc372055893"/>
      <w:bookmarkStart w:id="48" w:name="_Toc372121915"/>
      <w:bookmarkStart w:id="49" w:name="_Toc379887996"/>
      <w:bookmarkStart w:id="50" w:name="_Toc379889830"/>
      <w:bookmarkStart w:id="51" w:name="_Toc382319555"/>
      <w:bookmarkStart w:id="52" w:name="_Toc404238153"/>
      <w:bookmarkStart w:id="53" w:name="_Toc404328647"/>
      <w:bookmarkStart w:id="54" w:name="_Toc404330847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55" w:name="_Toc404330848"/>
      <w:r w:rsidRPr="008B6A71">
        <w:t>Actores</w:t>
      </w:r>
      <w:bookmarkEnd w:id="55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6" w:name="_Toc404330849"/>
      <w:r>
        <w:rPr>
          <w:rFonts w:cs="Arial"/>
        </w:rPr>
        <w:lastRenderedPageBreak/>
        <w:t>Generales</w:t>
      </w:r>
      <w:bookmarkEnd w:id="38"/>
      <w:bookmarkEnd w:id="56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3BC5" w:rsidRDefault="00C63BC5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57" w:name="_Toc371872081"/>
      <w:r>
        <w:rPr>
          <w:rFonts w:cs="Arial"/>
          <w:sz w:val="20"/>
          <w:szCs w:val="20"/>
        </w:rPr>
        <w:t>Se debe haber seleccionado un reporte en el sistema.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cliente activo y en el catálogo de clientes.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una secuencia asignada de trabajo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transacción de Preventa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producto deberá de contener información en su campo </w:t>
      </w:r>
      <w:proofErr w:type="spellStart"/>
      <w:r>
        <w:rPr>
          <w:rFonts w:cs="Arial"/>
          <w:sz w:val="20"/>
          <w:szCs w:val="20"/>
        </w:rPr>
        <w:t>KgLts</w:t>
      </w:r>
      <w:proofErr w:type="spellEnd"/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Los productos deben de estar asignados a sus Esquemas Correspondientes de Familia y Clasificación.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8" w:name="_Toc404330850"/>
      <w:r>
        <w:rPr>
          <w:rFonts w:cs="Arial"/>
        </w:rPr>
        <w:t>Parámetros</w:t>
      </w:r>
      <w:bookmarkEnd w:id="57"/>
      <w:bookmarkEnd w:id="58"/>
    </w:p>
    <w:p w:rsidR="008B6A71" w:rsidRPr="00573A45" w:rsidRDefault="008B6A71" w:rsidP="00573A45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Reporte Seleccionado</w:t>
      </w:r>
    </w:p>
    <w:p w:rsidR="005407DC" w:rsidRPr="008B6A71" w:rsidRDefault="005407DC" w:rsidP="008B6A71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del Usuario</w:t>
      </w:r>
    </w:p>
    <w:p w:rsidR="00481C4A" w:rsidRPr="00CA7A7F" w:rsidRDefault="0049039D" w:rsidP="00CA09AF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9" w:name="_Toc52616584"/>
      <w:bookmarkStart w:id="60" w:name="_Toc182735728"/>
      <w:bookmarkStart w:id="61" w:name="_Toc404330851"/>
      <w:r>
        <w:t xml:space="preserve">5  </w:t>
      </w:r>
      <w:r w:rsidR="00481C4A" w:rsidRPr="00CA7A7F">
        <w:t>Flujo de eventos</w:t>
      </w:r>
      <w:bookmarkEnd w:id="59"/>
      <w:bookmarkEnd w:id="60"/>
      <w:bookmarkEnd w:id="61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62" w:name="_Toc371876265"/>
      <w:bookmarkStart w:id="63" w:name="_Toc371876866"/>
      <w:bookmarkStart w:id="64" w:name="_Toc372055898"/>
      <w:bookmarkStart w:id="65" w:name="_Toc372121920"/>
      <w:bookmarkStart w:id="66" w:name="_Toc379888001"/>
      <w:bookmarkStart w:id="67" w:name="_Toc379889835"/>
      <w:bookmarkStart w:id="68" w:name="_Toc382319560"/>
      <w:bookmarkStart w:id="69" w:name="_Toc404238158"/>
      <w:bookmarkStart w:id="70" w:name="_Toc404328652"/>
      <w:bookmarkStart w:id="71" w:name="_Toc404330852"/>
      <w:bookmarkStart w:id="72" w:name="_Toc52616585"/>
      <w:bookmarkStart w:id="73" w:name="_Toc182735729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4F7F5D" w:rsidRPr="004F7F5D" w:rsidRDefault="00481C4A" w:rsidP="004F7F5D">
      <w:pPr>
        <w:pStyle w:val="Ttulo2"/>
        <w:numPr>
          <w:ilvl w:val="1"/>
          <w:numId w:val="6"/>
        </w:numPr>
        <w:ind w:left="576"/>
        <w:jc w:val="left"/>
      </w:pPr>
      <w:bookmarkStart w:id="74" w:name="_Toc404330853"/>
      <w:r w:rsidRPr="00CA7A7F">
        <w:t>Flujo básico</w:t>
      </w:r>
      <w:bookmarkStart w:id="75" w:name="_Toc52616586"/>
      <w:bookmarkStart w:id="76" w:name="_Toc182735730"/>
      <w:bookmarkEnd w:id="72"/>
      <w:bookmarkEnd w:id="73"/>
      <w:bookmarkEnd w:id="74"/>
    </w:p>
    <w:p w:rsidR="00351247" w:rsidRPr="00A94BD4" w:rsidRDefault="00B179D4" w:rsidP="00E90FF8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 w:rsidR="00E90FF8">
        <w:rPr>
          <w:sz w:val="20"/>
          <w:szCs w:val="20"/>
        </w:rPr>
        <w:t xml:space="preserve"> de uso </w:t>
      </w:r>
      <w:r w:rsidR="00E90FF8">
        <w:rPr>
          <w:rStyle w:val="Hipervnculo"/>
          <w:b/>
          <w:sz w:val="20"/>
          <w:szCs w:val="20"/>
        </w:rPr>
        <w:t>Generar Reportes</w:t>
      </w:r>
      <w:r w:rsidR="00E90FF8" w:rsidRPr="00612AFA">
        <w:rPr>
          <w:rStyle w:val="Hipervnculo"/>
          <w:b/>
          <w:sz w:val="20"/>
          <w:szCs w:val="20"/>
        </w:rPr>
        <w:t xml:space="preserve"> – CUERMMOV</w:t>
      </w:r>
      <w:r w:rsidR="00E90FF8">
        <w:rPr>
          <w:rStyle w:val="Hipervnculo"/>
          <w:b/>
          <w:sz w:val="20"/>
          <w:szCs w:val="20"/>
        </w:rPr>
        <w:t>3</w:t>
      </w:r>
      <w:r w:rsidR="00E90FF8" w:rsidRPr="00612AFA">
        <w:rPr>
          <w:rStyle w:val="Hipervnculo"/>
          <w:b/>
          <w:sz w:val="20"/>
          <w:szCs w:val="20"/>
        </w:rPr>
        <w:t>6</w:t>
      </w:r>
    </w:p>
    <w:p w:rsidR="00A94BD4" w:rsidRDefault="00A94BD4" w:rsidP="00E90FF8">
      <w:pPr>
        <w:pStyle w:val="Prrafodelista"/>
        <w:numPr>
          <w:ilvl w:val="0"/>
          <w:numId w:val="7"/>
        </w:numPr>
        <w:jc w:val="both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El sistema obtiene la siguiente información de la configuración de la Empresa:</w:t>
      </w:r>
    </w:p>
    <w:p w:rsidR="00A94BD4" w:rsidRPr="005407DC" w:rsidRDefault="00A94BD4" w:rsidP="00A94BD4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 w:rsidRPr="005407DC">
        <w:rPr>
          <w:b/>
          <w:sz w:val="20"/>
          <w:szCs w:val="20"/>
        </w:rPr>
        <w:t>Configuracion</w:t>
      </w:r>
      <w:proofErr w:type="spellEnd"/>
    </w:p>
    <w:p w:rsidR="00A94BD4" w:rsidRDefault="00A94BD4" w:rsidP="00A94BD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NombreEmpresa</w:t>
      </w:r>
      <w:proofErr w:type="spellEnd"/>
    </w:p>
    <w:p w:rsidR="00A94BD4" w:rsidRDefault="00A94BD4" w:rsidP="00A94BD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Pais</w:t>
      </w:r>
      <w:proofErr w:type="spellEnd"/>
    </w:p>
    <w:p w:rsidR="005407DC" w:rsidRDefault="005407DC" w:rsidP="00A94BD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Region</w:t>
      </w:r>
      <w:proofErr w:type="spellEnd"/>
    </w:p>
    <w:p w:rsidR="00815897" w:rsidRDefault="00815897" w:rsidP="00A94BD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Ciudad</w:t>
      </w:r>
    </w:p>
    <w:p w:rsidR="00A94BD4" w:rsidRDefault="00A94BD4" w:rsidP="00A94BD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Colonia</w:t>
      </w:r>
    </w:p>
    <w:p w:rsidR="00A94BD4" w:rsidRDefault="00A94BD4" w:rsidP="00A94BD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Calle</w:t>
      </w:r>
    </w:p>
    <w:p w:rsidR="00A94BD4" w:rsidRDefault="00A94BD4" w:rsidP="00A94BD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Numero</w:t>
      </w:r>
    </w:p>
    <w:p w:rsidR="00A94BD4" w:rsidRDefault="00A94BD4" w:rsidP="00A94BD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CodigoPostal</w:t>
      </w:r>
      <w:proofErr w:type="spellEnd"/>
    </w:p>
    <w:p w:rsidR="00A94BD4" w:rsidRDefault="00A94BD4" w:rsidP="00A94BD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Logotipo</w:t>
      </w:r>
    </w:p>
    <w:p w:rsidR="005407DC" w:rsidRDefault="005407DC" w:rsidP="005407DC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información del Vendedor</w:t>
      </w:r>
    </w:p>
    <w:p w:rsidR="005407DC" w:rsidRPr="005407DC" w:rsidRDefault="005407DC" w:rsidP="005407DC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5407DC">
        <w:rPr>
          <w:b/>
          <w:sz w:val="20"/>
          <w:szCs w:val="20"/>
        </w:rPr>
        <w:t>Vendedor</w:t>
      </w:r>
    </w:p>
    <w:p w:rsidR="005407DC" w:rsidRDefault="005407DC" w:rsidP="005407D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</w:p>
    <w:p w:rsidR="005407DC" w:rsidRDefault="005407DC" w:rsidP="005407D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5407DC" w:rsidRDefault="005407DC" w:rsidP="005407D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USUId</w:t>
      </w:r>
      <w:proofErr w:type="spellEnd"/>
      <w:r w:rsidR="00573A45">
        <w:rPr>
          <w:sz w:val="20"/>
          <w:szCs w:val="20"/>
        </w:rPr>
        <w:t xml:space="preserve"> = </w:t>
      </w:r>
      <w:r w:rsidR="00573A45" w:rsidRPr="004C643F">
        <w:rPr>
          <w:color w:val="FF0000"/>
          <w:sz w:val="20"/>
          <w:szCs w:val="20"/>
        </w:rPr>
        <w:t>Identificador del Usuario (Enviado como parámetro)</w:t>
      </w:r>
    </w:p>
    <w:p w:rsidR="00D86106" w:rsidRDefault="00D86106" w:rsidP="00573A45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información de las Rutas</w:t>
      </w:r>
    </w:p>
    <w:p w:rsidR="00D86106" w:rsidRPr="00D86106" w:rsidRDefault="00D86106" w:rsidP="00D86106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D86106">
        <w:rPr>
          <w:b/>
          <w:sz w:val="20"/>
          <w:szCs w:val="20"/>
        </w:rPr>
        <w:t>Ruta</w:t>
      </w:r>
    </w:p>
    <w:p w:rsidR="00D86106" w:rsidRDefault="00D86106" w:rsidP="00D8610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RUTClave</w:t>
      </w:r>
      <w:proofErr w:type="spellEnd"/>
    </w:p>
    <w:p w:rsidR="00D312C6" w:rsidRPr="00D312C6" w:rsidRDefault="00D86106" w:rsidP="00D312C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Descripcion</w:t>
      </w:r>
      <w:proofErr w:type="spellEnd"/>
    </w:p>
    <w:p w:rsidR="00573A45" w:rsidRDefault="00573A45" w:rsidP="00573A45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los días de Agenda relacionados al Vendedor</w:t>
      </w:r>
    </w:p>
    <w:p w:rsidR="00573A45" w:rsidRPr="00573A45" w:rsidRDefault="00573A45" w:rsidP="00573A45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Dia</w:t>
      </w:r>
      <w:proofErr w:type="spellEnd"/>
    </w:p>
    <w:p w:rsidR="00573A45" w:rsidRDefault="00573A45" w:rsidP="00573A4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</w:p>
    <w:p w:rsidR="00573A45" w:rsidRPr="001F4BC2" w:rsidRDefault="00573A45" w:rsidP="00573A4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FueraFrecuencia</w:t>
      </w:r>
      <w:proofErr w:type="spellEnd"/>
      <w:r w:rsidR="00192944">
        <w:rPr>
          <w:sz w:val="20"/>
          <w:szCs w:val="20"/>
        </w:rPr>
        <w:t xml:space="preserve"> =</w:t>
      </w:r>
      <w:r w:rsidR="00192944" w:rsidRPr="004C643F">
        <w:rPr>
          <w:color w:val="FF0000"/>
          <w:sz w:val="20"/>
          <w:szCs w:val="20"/>
        </w:rPr>
        <w:t xml:space="preserve"> 0</w:t>
      </w:r>
    </w:p>
    <w:p w:rsidR="001F4BC2" w:rsidRDefault="001F4BC2" w:rsidP="001F4BC2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el total de Clientes por Visitar que tiene relacionado el Vendedor</w:t>
      </w:r>
      <w:r w:rsidR="004468C8">
        <w:rPr>
          <w:sz w:val="20"/>
          <w:szCs w:val="20"/>
        </w:rPr>
        <w:t xml:space="preserve"> y las Visitas realizadas</w:t>
      </w:r>
      <w:r>
        <w:rPr>
          <w:sz w:val="20"/>
          <w:szCs w:val="20"/>
        </w:rPr>
        <w:t>:</w:t>
      </w:r>
    </w:p>
    <w:p w:rsidR="001F4BC2" w:rsidRDefault="001F4BC2" w:rsidP="001F4BC2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cada día de trabajo relacionado al vendedor:</w:t>
      </w:r>
    </w:p>
    <w:p w:rsidR="001F4BC2" w:rsidRPr="001F4BC2" w:rsidRDefault="00CF7D5A" w:rsidP="001F4BC2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Agenda</w:t>
      </w:r>
    </w:p>
    <w:p w:rsidR="001F4BC2" w:rsidRDefault="001F4BC2" w:rsidP="001F4BC2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= </w:t>
      </w:r>
      <w:r w:rsidRPr="001F4BC2">
        <w:rPr>
          <w:color w:val="FF0000"/>
          <w:sz w:val="20"/>
          <w:szCs w:val="20"/>
        </w:rPr>
        <w:t>&lt;</w:t>
      </w:r>
      <w:proofErr w:type="spellStart"/>
      <w:r w:rsidRPr="001F4BC2">
        <w:rPr>
          <w:color w:val="FF0000"/>
          <w:sz w:val="20"/>
          <w:szCs w:val="20"/>
        </w:rPr>
        <w:t>Dia.DiaClave</w:t>
      </w:r>
      <w:proofErr w:type="spellEnd"/>
      <w:r w:rsidRPr="001F4BC2">
        <w:rPr>
          <w:color w:val="FF0000"/>
          <w:sz w:val="20"/>
          <w:szCs w:val="20"/>
        </w:rPr>
        <w:t>&gt;</w:t>
      </w:r>
    </w:p>
    <w:p w:rsidR="001F4BC2" w:rsidRDefault="001F4BC2" w:rsidP="001F4BC2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VendedorId</w:t>
      </w:r>
      <w:proofErr w:type="spellEnd"/>
      <w:r>
        <w:rPr>
          <w:sz w:val="20"/>
          <w:szCs w:val="20"/>
        </w:rPr>
        <w:t xml:space="preserve"> = </w:t>
      </w:r>
      <w:r w:rsidR="00D312C6">
        <w:rPr>
          <w:color w:val="FF0000"/>
          <w:sz w:val="20"/>
          <w:szCs w:val="20"/>
        </w:rPr>
        <w:t>&lt;</w:t>
      </w:r>
      <w:proofErr w:type="spellStart"/>
      <w:r w:rsidR="00D312C6">
        <w:rPr>
          <w:color w:val="FF0000"/>
          <w:sz w:val="20"/>
          <w:szCs w:val="20"/>
        </w:rPr>
        <w:t>Vendedor</w:t>
      </w:r>
      <w:r w:rsidRPr="001F4BC2">
        <w:rPr>
          <w:color w:val="FF0000"/>
          <w:sz w:val="20"/>
          <w:szCs w:val="20"/>
        </w:rPr>
        <w:t>.VendedorId</w:t>
      </w:r>
      <w:proofErr w:type="spellEnd"/>
      <w:r w:rsidRPr="001F4BC2">
        <w:rPr>
          <w:color w:val="FF0000"/>
          <w:sz w:val="20"/>
          <w:szCs w:val="20"/>
        </w:rPr>
        <w:t>&gt;</w:t>
      </w:r>
    </w:p>
    <w:p w:rsidR="001F4BC2" w:rsidRDefault="001F4BC2" w:rsidP="001F4BC2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4468C8" w:rsidRPr="004468C8" w:rsidRDefault="004468C8" w:rsidP="004468C8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4468C8">
        <w:rPr>
          <w:b/>
          <w:sz w:val="20"/>
          <w:szCs w:val="20"/>
        </w:rPr>
        <w:t>Visita</w:t>
      </w:r>
    </w:p>
    <w:p w:rsidR="004468C8" w:rsidRDefault="004468C8" w:rsidP="004468C8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4468C8" w:rsidRDefault="004468C8" w:rsidP="004468C8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  <w:r>
        <w:rPr>
          <w:sz w:val="20"/>
          <w:szCs w:val="20"/>
        </w:rPr>
        <w:t xml:space="preserve"> = </w:t>
      </w:r>
      <w:r w:rsidRPr="004468C8">
        <w:rPr>
          <w:color w:val="FF0000"/>
          <w:sz w:val="20"/>
          <w:szCs w:val="20"/>
        </w:rPr>
        <w:t>&lt;</w:t>
      </w:r>
      <w:proofErr w:type="spellStart"/>
      <w:r w:rsidRPr="004468C8">
        <w:rPr>
          <w:color w:val="FF0000"/>
          <w:sz w:val="20"/>
          <w:szCs w:val="20"/>
        </w:rPr>
        <w:t>Dia.DiaClave</w:t>
      </w:r>
      <w:proofErr w:type="spellEnd"/>
      <w:r w:rsidRPr="004468C8">
        <w:rPr>
          <w:color w:val="FF0000"/>
          <w:sz w:val="20"/>
          <w:szCs w:val="20"/>
        </w:rPr>
        <w:t>&gt;</w:t>
      </w:r>
    </w:p>
    <w:p w:rsidR="004468C8" w:rsidRPr="00573A45" w:rsidRDefault="004468C8" w:rsidP="004468C8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2400FA" w:rsidRDefault="002400FA" w:rsidP="00573A45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cada día de trabajo relacionado al vendedor</w:t>
      </w:r>
    </w:p>
    <w:p w:rsidR="00573A45" w:rsidRDefault="00573A45" w:rsidP="002400FA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 de las preventas realizadas por el Vendedor:</w:t>
      </w:r>
    </w:p>
    <w:p w:rsidR="00573A45" w:rsidRPr="00192944" w:rsidRDefault="00573A45" w:rsidP="002400FA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proofErr w:type="spellStart"/>
      <w:r w:rsidRPr="00192944">
        <w:rPr>
          <w:b/>
          <w:sz w:val="20"/>
          <w:szCs w:val="20"/>
        </w:rPr>
        <w:lastRenderedPageBreak/>
        <w:t>TransProd</w:t>
      </w:r>
      <w:proofErr w:type="spellEnd"/>
    </w:p>
    <w:p w:rsidR="00573A45" w:rsidRDefault="00573A45" w:rsidP="002400FA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TransProdId</w:t>
      </w:r>
      <w:proofErr w:type="spellEnd"/>
    </w:p>
    <w:p w:rsidR="00573A45" w:rsidRDefault="00192944" w:rsidP="002400FA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VisitaClave</w:t>
      </w:r>
      <w:proofErr w:type="spellEnd"/>
    </w:p>
    <w:p w:rsidR="00192944" w:rsidRDefault="00192944" w:rsidP="002400FA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DiaClave</w:t>
      </w:r>
      <w:proofErr w:type="spellEnd"/>
      <w:r w:rsidR="002400FA">
        <w:rPr>
          <w:sz w:val="20"/>
          <w:szCs w:val="20"/>
        </w:rPr>
        <w:t xml:space="preserve"> = </w:t>
      </w:r>
      <w:r w:rsidR="002400FA" w:rsidRPr="002400FA">
        <w:rPr>
          <w:color w:val="FF0000"/>
          <w:sz w:val="20"/>
          <w:szCs w:val="20"/>
        </w:rPr>
        <w:t>&lt;</w:t>
      </w:r>
      <w:proofErr w:type="spellStart"/>
      <w:r w:rsidR="002400FA" w:rsidRPr="002400FA">
        <w:rPr>
          <w:color w:val="FF0000"/>
          <w:sz w:val="20"/>
          <w:szCs w:val="20"/>
        </w:rPr>
        <w:t>Dia.DiaClave</w:t>
      </w:r>
      <w:proofErr w:type="spellEnd"/>
      <w:r w:rsidR="002400FA" w:rsidRPr="002400FA">
        <w:rPr>
          <w:color w:val="FF0000"/>
          <w:sz w:val="20"/>
          <w:szCs w:val="20"/>
        </w:rPr>
        <w:t>&gt;</w:t>
      </w:r>
    </w:p>
    <w:p w:rsidR="00192944" w:rsidRDefault="00192944" w:rsidP="002400FA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Tipo = </w:t>
      </w:r>
      <w:r w:rsidRPr="002400FA">
        <w:rPr>
          <w:color w:val="FF0000"/>
          <w:sz w:val="20"/>
          <w:szCs w:val="20"/>
        </w:rPr>
        <w:t>1</w:t>
      </w:r>
    </w:p>
    <w:p w:rsidR="00192944" w:rsidRPr="003A1A15" w:rsidRDefault="00DB34FB" w:rsidP="002400FA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TipoFase</w:t>
      </w:r>
      <w:proofErr w:type="spellEnd"/>
      <w:r>
        <w:rPr>
          <w:sz w:val="20"/>
          <w:szCs w:val="20"/>
        </w:rPr>
        <w:t xml:space="preserve"> = </w:t>
      </w:r>
      <w:r w:rsidRPr="00DB34FB">
        <w:rPr>
          <w:color w:val="FF0000"/>
          <w:sz w:val="20"/>
          <w:szCs w:val="20"/>
        </w:rPr>
        <w:t>1</w:t>
      </w:r>
    </w:p>
    <w:p w:rsidR="003A1A15" w:rsidRDefault="003A1A15" w:rsidP="002400FA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192944" w:rsidRDefault="00192944" w:rsidP="002400FA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r>
        <w:rPr>
          <w:sz w:val="20"/>
          <w:szCs w:val="20"/>
        </w:rPr>
        <w:t>Para cada Transacción obtenida anteriormente el sistema busca los detalles de la misma:</w:t>
      </w:r>
    </w:p>
    <w:p w:rsidR="00192944" w:rsidRPr="00192944" w:rsidRDefault="00192944" w:rsidP="002400FA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proofErr w:type="spellStart"/>
      <w:r w:rsidRPr="00192944">
        <w:rPr>
          <w:b/>
          <w:sz w:val="20"/>
          <w:szCs w:val="20"/>
        </w:rPr>
        <w:t>TransProdDetalle</w:t>
      </w:r>
      <w:proofErr w:type="spellEnd"/>
    </w:p>
    <w:p w:rsidR="00192944" w:rsidRDefault="00192944" w:rsidP="002400FA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TransProdID</w:t>
      </w:r>
      <w:proofErr w:type="spellEnd"/>
      <w:r w:rsidR="00450097">
        <w:rPr>
          <w:sz w:val="20"/>
          <w:szCs w:val="20"/>
        </w:rPr>
        <w:t xml:space="preserve"> = &lt;</w:t>
      </w:r>
      <w:proofErr w:type="spellStart"/>
      <w:r w:rsidR="00450097">
        <w:rPr>
          <w:sz w:val="20"/>
          <w:szCs w:val="20"/>
        </w:rPr>
        <w:t>TransProd.TransProdId</w:t>
      </w:r>
      <w:proofErr w:type="spellEnd"/>
      <w:r w:rsidR="00450097">
        <w:rPr>
          <w:sz w:val="20"/>
          <w:szCs w:val="20"/>
        </w:rPr>
        <w:t>&gt;</w:t>
      </w:r>
    </w:p>
    <w:p w:rsidR="00192944" w:rsidRDefault="00192944" w:rsidP="002400FA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TransProdDetalleID</w:t>
      </w:r>
      <w:proofErr w:type="spellEnd"/>
    </w:p>
    <w:p w:rsidR="00192944" w:rsidRDefault="00192944" w:rsidP="002400FA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</w:p>
    <w:p w:rsidR="00192944" w:rsidRDefault="00192944" w:rsidP="002400FA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TipoUnidad</w:t>
      </w:r>
      <w:proofErr w:type="spellEnd"/>
    </w:p>
    <w:p w:rsidR="00192944" w:rsidRDefault="00192944" w:rsidP="002400FA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Cantidad</w:t>
      </w:r>
    </w:p>
    <w:p w:rsidR="00192944" w:rsidRPr="00192944" w:rsidRDefault="00192944" w:rsidP="002400FA">
      <w:pPr>
        <w:pStyle w:val="Prrafodelista"/>
        <w:numPr>
          <w:ilvl w:val="5"/>
          <w:numId w:val="7"/>
        </w:numPr>
        <w:jc w:val="both"/>
        <w:rPr>
          <w:b/>
          <w:sz w:val="20"/>
          <w:szCs w:val="20"/>
        </w:rPr>
      </w:pPr>
      <w:proofErr w:type="spellStart"/>
      <w:r w:rsidRPr="00192944">
        <w:rPr>
          <w:b/>
          <w:sz w:val="20"/>
          <w:szCs w:val="20"/>
        </w:rPr>
        <w:t>ProductoUnidad</w:t>
      </w:r>
      <w:proofErr w:type="spellEnd"/>
    </w:p>
    <w:p w:rsidR="00192944" w:rsidRDefault="00192944" w:rsidP="002400FA">
      <w:pPr>
        <w:pStyle w:val="Prrafodelista"/>
        <w:numPr>
          <w:ilvl w:val="6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 w:rsidR="00450097">
        <w:rPr>
          <w:sz w:val="20"/>
          <w:szCs w:val="20"/>
        </w:rPr>
        <w:t xml:space="preserve"> = &lt;</w:t>
      </w:r>
      <w:proofErr w:type="spellStart"/>
      <w:r w:rsidR="00450097">
        <w:rPr>
          <w:sz w:val="20"/>
          <w:szCs w:val="20"/>
        </w:rPr>
        <w:t>TransProdDetalle.ProductoClave</w:t>
      </w:r>
      <w:proofErr w:type="spellEnd"/>
      <w:r w:rsidR="00450097">
        <w:rPr>
          <w:sz w:val="20"/>
          <w:szCs w:val="20"/>
        </w:rPr>
        <w:t>&gt;</w:t>
      </w:r>
    </w:p>
    <w:p w:rsidR="00192944" w:rsidRDefault="00192944" w:rsidP="002400FA">
      <w:pPr>
        <w:pStyle w:val="Prrafodelista"/>
        <w:numPr>
          <w:ilvl w:val="6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PRUTipoUnidad</w:t>
      </w:r>
      <w:proofErr w:type="spellEnd"/>
    </w:p>
    <w:p w:rsidR="00192944" w:rsidRDefault="00192944" w:rsidP="002400FA">
      <w:pPr>
        <w:pStyle w:val="Prrafodelista"/>
        <w:numPr>
          <w:ilvl w:val="6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KgLts</w:t>
      </w:r>
      <w:proofErr w:type="spellEnd"/>
    </w:p>
    <w:p w:rsidR="00192944" w:rsidRDefault="00192944" w:rsidP="002400FA">
      <w:pPr>
        <w:pStyle w:val="Prrafodelista"/>
        <w:numPr>
          <w:ilvl w:val="6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</w:p>
    <w:p w:rsidR="00A363E2" w:rsidRPr="00A363E2" w:rsidRDefault="00A363E2" w:rsidP="00A363E2">
      <w:pPr>
        <w:pStyle w:val="Prrafodelista"/>
        <w:numPr>
          <w:ilvl w:val="5"/>
          <w:numId w:val="7"/>
        </w:numPr>
        <w:jc w:val="both"/>
        <w:rPr>
          <w:b/>
          <w:sz w:val="20"/>
          <w:szCs w:val="20"/>
        </w:rPr>
      </w:pPr>
      <w:proofErr w:type="spellStart"/>
      <w:r w:rsidRPr="00A363E2">
        <w:rPr>
          <w:b/>
          <w:sz w:val="20"/>
          <w:szCs w:val="20"/>
        </w:rPr>
        <w:t>ProductoDetalle</w:t>
      </w:r>
      <w:proofErr w:type="spellEnd"/>
    </w:p>
    <w:p w:rsidR="00A363E2" w:rsidRDefault="00A363E2" w:rsidP="00A363E2">
      <w:pPr>
        <w:pStyle w:val="Prrafodelista"/>
        <w:numPr>
          <w:ilvl w:val="6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</w:p>
    <w:p w:rsidR="00A363E2" w:rsidRDefault="00A363E2" w:rsidP="00A363E2">
      <w:pPr>
        <w:pStyle w:val="Prrafodelista"/>
        <w:numPr>
          <w:ilvl w:val="6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PRUTipoUnidad</w:t>
      </w:r>
      <w:proofErr w:type="spellEnd"/>
    </w:p>
    <w:p w:rsidR="00A363E2" w:rsidRDefault="00A363E2" w:rsidP="00A363E2">
      <w:pPr>
        <w:pStyle w:val="Prrafodelista"/>
        <w:numPr>
          <w:ilvl w:val="6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Factor</w:t>
      </w:r>
    </w:p>
    <w:p w:rsidR="00192944" w:rsidRPr="00192944" w:rsidRDefault="00192944" w:rsidP="002400FA">
      <w:pPr>
        <w:pStyle w:val="Prrafodelista"/>
        <w:numPr>
          <w:ilvl w:val="5"/>
          <w:numId w:val="7"/>
        </w:numPr>
        <w:jc w:val="both"/>
        <w:rPr>
          <w:b/>
          <w:sz w:val="20"/>
          <w:szCs w:val="20"/>
        </w:rPr>
      </w:pPr>
      <w:proofErr w:type="spellStart"/>
      <w:r w:rsidRPr="00192944">
        <w:rPr>
          <w:b/>
          <w:sz w:val="20"/>
          <w:szCs w:val="20"/>
        </w:rPr>
        <w:t>ProductoEsquema</w:t>
      </w:r>
      <w:proofErr w:type="spellEnd"/>
    </w:p>
    <w:p w:rsidR="00192944" w:rsidRDefault="00192944" w:rsidP="002400FA">
      <w:pPr>
        <w:pStyle w:val="Prrafodelista"/>
        <w:numPr>
          <w:ilvl w:val="6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ProductoClave</w:t>
      </w:r>
      <w:proofErr w:type="spellEnd"/>
      <w:r w:rsidR="00450097">
        <w:rPr>
          <w:sz w:val="20"/>
          <w:szCs w:val="20"/>
        </w:rPr>
        <w:t xml:space="preserve"> = &lt;</w:t>
      </w:r>
      <w:proofErr w:type="spellStart"/>
      <w:r w:rsidR="00450097">
        <w:rPr>
          <w:sz w:val="20"/>
          <w:szCs w:val="20"/>
        </w:rPr>
        <w:t>TransProdDetalle.ProductoClave</w:t>
      </w:r>
      <w:proofErr w:type="spellEnd"/>
      <w:r w:rsidR="00450097">
        <w:rPr>
          <w:sz w:val="20"/>
          <w:szCs w:val="20"/>
        </w:rPr>
        <w:t>&gt;</w:t>
      </w:r>
    </w:p>
    <w:p w:rsidR="00192944" w:rsidRDefault="00192944" w:rsidP="002400FA">
      <w:pPr>
        <w:pStyle w:val="Prrafodelista"/>
        <w:numPr>
          <w:ilvl w:val="6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</w:p>
    <w:p w:rsidR="00192944" w:rsidRPr="00192944" w:rsidRDefault="00192944" w:rsidP="002400FA">
      <w:pPr>
        <w:pStyle w:val="Prrafodelista"/>
        <w:numPr>
          <w:ilvl w:val="6"/>
          <w:numId w:val="7"/>
        </w:numPr>
        <w:jc w:val="both"/>
        <w:rPr>
          <w:b/>
          <w:sz w:val="20"/>
          <w:szCs w:val="20"/>
        </w:rPr>
      </w:pPr>
      <w:r w:rsidRPr="00192944">
        <w:rPr>
          <w:b/>
          <w:sz w:val="20"/>
          <w:szCs w:val="20"/>
        </w:rPr>
        <w:t>Esquema</w:t>
      </w:r>
    </w:p>
    <w:p w:rsidR="00192944" w:rsidRDefault="00192944" w:rsidP="002400FA">
      <w:pPr>
        <w:pStyle w:val="Prrafodelista"/>
        <w:numPr>
          <w:ilvl w:val="7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EsquemaId</w:t>
      </w:r>
      <w:proofErr w:type="spellEnd"/>
      <w:r w:rsidR="00450097">
        <w:rPr>
          <w:sz w:val="20"/>
          <w:szCs w:val="20"/>
        </w:rPr>
        <w:t xml:space="preserve"> = &lt;</w:t>
      </w:r>
      <w:proofErr w:type="spellStart"/>
      <w:r w:rsidR="00450097">
        <w:rPr>
          <w:sz w:val="20"/>
          <w:szCs w:val="20"/>
        </w:rPr>
        <w:t>Esquema.EsquemaId</w:t>
      </w:r>
      <w:proofErr w:type="spellEnd"/>
      <w:r w:rsidR="00450097">
        <w:rPr>
          <w:sz w:val="20"/>
          <w:szCs w:val="20"/>
        </w:rPr>
        <w:t>&gt;</w:t>
      </w:r>
    </w:p>
    <w:p w:rsidR="00192944" w:rsidRDefault="00192944" w:rsidP="002400FA">
      <w:pPr>
        <w:pStyle w:val="Prrafodelista"/>
        <w:numPr>
          <w:ilvl w:val="7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EsquemaPadreId</w:t>
      </w:r>
      <w:proofErr w:type="spellEnd"/>
      <w:r w:rsidR="005A28D3">
        <w:rPr>
          <w:sz w:val="20"/>
          <w:szCs w:val="20"/>
        </w:rPr>
        <w:t xml:space="preserve"> = </w:t>
      </w:r>
      <w:r w:rsidR="005A28D3" w:rsidRPr="005A28D3">
        <w:rPr>
          <w:color w:val="FF0000"/>
          <w:sz w:val="20"/>
          <w:szCs w:val="20"/>
        </w:rPr>
        <w:t>NULL</w:t>
      </w:r>
    </w:p>
    <w:p w:rsidR="007277E4" w:rsidRDefault="007277E4" w:rsidP="002400FA">
      <w:pPr>
        <w:pStyle w:val="Prrafodelista"/>
        <w:numPr>
          <w:ilvl w:val="7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</w:p>
    <w:p w:rsidR="00192944" w:rsidRDefault="00192944" w:rsidP="002400FA">
      <w:pPr>
        <w:pStyle w:val="Prrafodelista"/>
        <w:numPr>
          <w:ilvl w:val="7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Orden</w:t>
      </w:r>
      <w:r w:rsidR="002400FA">
        <w:rPr>
          <w:sz w:val="20"/>
          <w:szCs w:val="20"/>
        </w:rPr>
        <w:t xml:space="preserve"> = </w:t>
      </w:r>
      <w:r w:rsidR="00C31278">
        <w:rPr>
          <w:color w:val="FF0000"/>
          <w:sz w:val="20"/>
          <w:szCs w:val="20"/>
        </w:rPr>
        <w:t>8 o</w:t>
      </w:r>
      <w:r w:rsidR="002400FA" w:rsidRPr="002400FA">
        <w:rPr>
          <w:color w:val="FF0000"/>
          <w:sz w:val="20"/>
          <w:szCs w:val="20"/>
        </w:rPr>
        <w:t xml:space="preserve"> 9</w:t>
      </w:r>
      <w:r w:rsidR="00C31278">
        <w:rPr>
          <w:color w:val="FF0000"/>
          <w:sz w:val="20"/>
          <w:szCs w:val="20"/>
        </w:rPr>
        <w:t xml:space="preserve"> o 1</w:t>
      </w:r>
    </w:p>
    <w:p w:rsidR="00192944" w:rsidRDefault="00192944" w:rsidP="002400FA">
      <w:pPr>
        <w:pStyle w:val="Prrafodelista"/>
        <w:numPr>
          <w:ilvl w:val="7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TipoEstado</w:t>
      </w:r>
      <w:proofErr w:type="spellEnd"/>
      <w:r w:rsidR="00441C52">
        <w:rPr>
          <w:sz w:val="20"/>
          <w:szCs w:val="20"/>
        </w:rPr>
        <w:t xml:space="preserve"> = </w:t>
      </w:r>
      <w:r w:rsidR="00441C52" w:rsidRPr="00441C52">
        <w:rPr>
          <w:color w:val="FF0000"/>
          <w:sz w:val="20"/>
          <w:szCs w:val="20"/>
        </w:rPr>
        <w:t>1</w:t>
      </w:r>
    </w:p>
    <w:p w:rsidR="00815897" w:rsidRPr="00112169" w:rsidRDefault="00192944" w:rsidP="00112169">
      <w:pPr>
        <w:pStyle w:val="Prrafodelista"/>
        <w:numPr>
          <w:ilvl w:val="7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Baja</w:t>
      </w:r>
      <w:r w:rsidR="00441C52">
        <w:rPr>
          <w:sz w:val="20"/>
          <w:szCs w:val="20"/>
        </w:rPr>
        <w:t xml:space="preserve"> = </w:t>
      </w:r>
      <w:r w:rsidR="00441C52" w:rsidRPr="00441C52">
        <w:rPr>
          <w:color w:val="FF0000"/>
          <w:sz w:val="20"/>
          <w:szCs w:val="20"/>
        </w:rPr>
        <w:t>0</w:t>
      </w:r>
    </w:p>
    <w:p w:rsidR="00053D17" w:rsidRDefault="00053D17" w:rsidP="00053D17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la siguiente información de la</w:t>
      </w:r>
      <w:r w:rsidR="00DB34FB">
        <w:rPr>
          <w:sz w:val="20"/>
          <w:szCs w:val="20"/>
        </w:rPr>
        <w:t>s</w:t>
      </w:r>
      <w:r>
        <w:rPr>
          <w:sz w:val="20"/>
          <w:szCs w:val="20"/>
        </w:rPr>
        <w:t xml:space="preserve"> Ruta</w:t>
      </w:r>
      <w:r w:rsidR="00DB34FB">
        <w:rPr>
          <w:sz w:val="20"/>
          <w:szCs w:val="20"/>
        </w:rPr>
        <w:t>s encontradas</w:t>
      </w:r>
      <w:r w:rsidR="00112169">
        <w:rPr>
          <w:sz w:val="20"/>
          <w:szCs w:val="20"/>
        </w:rPr>
        <w:t>, después de los datos de la Empresa</w:t>
      </w:r>
    </w:p>
    <w:p w:rsidR="00053D17" w:rsidRPr="00053D17" w:rsidRDefault="00053D17" w:rsidP="00053D17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Ruta.RUTClave</w:t>
      </w:r>
      <w:proofErr w:type="spellEnd"/>
      <w:r>
        <w:rPr>
          <w:sz w:val="20"/>
          <w:szCs w:val="20"/>
        </w:rPr>
        <w:t>&gt; + “-</w:t>
      </w:r>
      <w:proofErr w:type="gramStart"/>
      <w:r>
        <w:rPr>
          <w:sz w:val="20"/>
          <w:szCs w:val="20"/>
        </w:rPr>
        <w:t>“ +</w:t>
      </w:r>
      <w:proofErr w:type="gramEnd"/>
      <w:r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Ruta.Descripcion</w:t>
      </w:r>
      <w:proofErr w:type="spellEnd"/>
      <w:r>
        <w:rPr>
          <w:sz w:val="20"/>
          <w:szCs w:val="20"/>
        </w:rPr>
        <w:t>&gt;</w:t>
      </w:r>
      <w:r w:rsidR="00DB34FB">
        <w:rPr>
          <w:sz w:val="20"/>
          <w:szCs w:val="20"/>
        </w:rPr>
        <w:t xml:space="preserve"> Si existe más de una ruta, se separarán por comas.</w:t>
      </w:r>
    </w:p>
    <w:p w:rsidR="00E90FF8" w:rsidRDefault="00E90FF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E90FF8" w:rsidRPr="00D50AF7" w:rsidRDefault="00D50AF7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la fecha y hora de impresión del reporte </w:t>
      </w:r>
      <w:r>
        <w:rPr>
          <w:rFonts w:cs="Arial"/>
          <w:sz w:val="20"/>
          <w:szCs w:val="20"/>
        </w:rPr>
        <w:t xml:space="preserve">en formato </w:t>
      </w:r>
      <w:proofErr w:type="spellStart"/>
      <w:r w:rsidRPr="00D50AF7">
        <w:rPr>
          <w:rFonts w:cs="Arial"/>
          <w:sz w:val="20"/>
          <w:szCs w:val="20"/>
          <w:lang w:val="es-MX"/>
        </w:rPr>
        <w:t>dd</w:t>
      </w:r>
      <w:proofErr w:type="spellEnd"/>
      <w:r w:rsidRPr="00D50AF7">
        <w:rPr>
          <w:rFonts w:cs="Arial"/>
          <w:sz w:val="20"/>
          <w:szCs w:val="20"/>
          <w:lang w:val="es-MX"/>
        </w:rPr>
        <w:t>/MM/</w:t>
      </w:r>
      <w:proofErr w:type="spellStart"/>
      <w:r w:rsidRPr="00D50AF7">
        <w:rPr>
          <w:rFonts w:cs="Arial"/>
          <w:sz w:val="20"/>
          <w:szCs w:val="20"/>
          <w:lang w:val="es-MX"/>
        </w:rPr>
        <w:t>aaaa</w:t>
      </w:r>
      <w:proofErr w:type="spellEnd"/>
      <w:r w:rsidRPr="00D50AF7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D50AF7">
        <w:rPr>
          <w:rFonts w:cs="Arial"/>
          <w:sz w:val="20"/>
          <w:szCs w:val="20"/>
          <w:lang w:val="es-MX"/>
        </w:rPr>
        <w:t>hh:mm:ss</w:t>
      </w:r>
      <w:proofErr w:type="spellEnd"/>
    </w:p>
    <w:p w:rsidR="003A1E34" w:rsidRPr="00053D17" w:rsidRDefault="00053D17" w:rsidP="00053D17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 Reporte se divide en las siguientes tres secciones:</w:t>
      </w:r>
    </w:p>
    <w:p w:rsidR="00053D17" w:rsidRPr="00053D17" w:rsidRDefault="00053D17" w:rsidP="00053D17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Preventa en </w:t>
      </w:r>
      <w:proofErr w:type="spellStart"/>
      <w:r>
        <w:rPr>
          <w:rFonts w:cs="Arial"/>
          <w:sz w:val="20"/>
          <w:szCs w:val="20"/>
        </w:rPr>
        <w:t>Hectolitraje</w:t>
      </w:r>
      <w:proofErr w:type="spellEnd"/>
      <w:r>
        <w:rPr>
          <w:rFonts w:cs="Arial"/>
          <w:sz w:val="20"/>
          <w:szCs w:val="20"/>
        </w:rPr>
        <w:t xml:space="preserve"> por Familia</w:t>
      </w:r>
    </w:p>
    <w:p w:rsidR="00053D17" w:rsidRPr="00053D17" w:rsidRDefault="00053D17" w:rsidP="00053D17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Porcentaje de Participación</w:t>
      </w:r>
    </w:p>
    <w:p w:rsidR="00053D17" w:rsidRPr="00053D17" w:rsidRDefault="00053D17" w:rsidP="00053D17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Productividad Preventa</w:t>
      </w:r>
    </w:p>
    <w:p w:rsidR="00053D17" w:rsidRPr="00053D17" w:rsidRDefault="00053D17" w:rsidP="00053D17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Dentro de la sección de Preventa en </w:t>
      </w:r>
      <w:proofErr w:type="spellStart"/>
      <w:r>
        <w:rPr>
          <w:rFonts w:cs="Arial"/>
          <w:sz w:val="20"/>
          <w:szCs w:val="20"/>
        </w:rPr>
        <w:t>Hectolitraje</w:t>
      </w:r>
      <w:proofErr w:type="spellEnd"/>
      <w:r>
        <w:rPr>
          <w:rFonts w:cs="Arial"/>
          <w:sz w:val="20"/>
          <w:szCs w:val="20"/>
        </w:rPr>
        <w:t xml:space="preserve"> por Familia, el sistema presenta la siguiente información:</w:t>
      </w:r>
    </w:p>
    <w:p w:rsidR="00053D17" w:rsidRPr="00053D17" w:rsidRDefault="00053D17" w:rsidP="00053D17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Etiqueta: “</w:t>
      </w:r>
      <w:r w:rsidR="006A3816" w:rsidRPr="006A3816">
        <w:rPr>
          <w:rFonts w:cs="Arial"/>
          <w:b/>
          <w:sz w:val="20"/>
          <w:szCs w:val="20"/>
        </w:rPr>
        <w:t>Preventa en</w:t>
      </w:r>
      <w:r w:rsidR="006A3816">
        <w:rPr>
          <w:rFonts w:cs="Arial"/>
          <w:sz w:val="20"/>
          <w:szCs w:val="20"/>
        </w:rPr>
        <w:t xml:space="preserve"> </w:t>
      </w:r>
      <w:proofErr w:type="spellStart"/>
      <w:r w:rsidRPr="00053D17">
        <w:rPr>
          <w:rFonts w:cs="Arial"/>
          <w:b/>
          <w:sz w:val="20"/>
          <w:szCs w:val="20"/>
        </w:rPr>
        <w:t>Hectrolitraje</w:t>
      </w:r>
      <w:proofErr w:type="spellEnd"/>
      <w:r w:rsidRPr="00053D17">
        <w:rPr>
          <w:rFonts w:cs="Arial"/>
          <w:b/>
          <w:sz w:val="20"/>
          <w:szCs w:val="20"/>
        </w:rPr>
        <w:t xml:space="preserve"> por Familia</w:t>
      </w:r>
      <w:r>
        <w:rPr>
          <w:rFonts w:cs="Arial"/>
          <w:sz w:val="20"/>
          <w:szCs w:val="20"/>
        </w:rPr>
        <w:t>”</w:t>
      </w:r>
    </w:p>
    <w:p w:rsidR="00053D17" w:rsidRDefault="0036735A" w:rsidP="00053D17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las siguientes columnas:</w:t>
      </w:r>
    </w:p>
    <w:p w:rsidR="0036735A" w:rsidRDefault="0036735A" w:rsidP="0036735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9A175B">
        <w:rPr>
          <w:b/>
          <w:sz w:val="20"/>
          <w:szCs w:val="20"/>
        </w:rPr>
        <w:t>Etiqueta</w:t>
      </w:r>
      <w:r>
        <w:rPr>
          <w:sz w:val="20"/>
          <w:szCs w:val="20"/>
        </w:rPr>
        <w:t xml:space="preserve">: </w:t>
      </w:r>
      <w:r w:rsidR="005A28D3">
        <w:rPr>
          <w:sz w:val="20"/>
          <w:szCs w:val="20"/>
        </w:rPr>
        <w:t>“</w:t>
      </w:r>
      <w:r w:rsidR="006A3816">
        <w:rPr>
          <w:sz w:val="20"/>
          <w:szCs w:val="20"/>
        </w:rPr>
        <w:t>Familia</w:t>
      </w:r>
      <w:r w:rsidR="005A28D3">
        <w:rPr>
          <w:sz w:val="20"/>
          <w:szCs w:val="20"/>
        </w:rPr>
        <w:t>”</w:t>
      </w:r>
    </w:p>
    <w:p w:rsidR="0036735A" w:rsidRDefault="002833E7" w:rsidP="0036735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9A175B">
        <w:rPr>
          <w:b/>
          <w:sz w:val="20"/>
          <w:szCs w:val="20"/>
        </w:rPr>
        <w:t>Etiqueta</w:t>
      </w:r>
      <w:r>
        <w:rPr>
          <w:sz w:val="20"/>
          <w:szCs w:val="20"/>
        </w:rPr>
        <w:t xml:space="preserve">: </w:t>
      </w:r>
      <w:r w:rsidR="005A28D3">
        <w:rPr>
          <w:sz w:val="20"/>
          <w:szCs w:val="20"/>
        </w:rPr>
        <w:t>“</w:t>
      </w:r>
      <w:proofErr w:type="spellStart"/>
      <w:r w:rsidR="006A3816">
        <w:rPr>
          <w:sz w:val="20"/>
          <w:szCs w:val="20"/>
        </w:rPr>
        <w:t>HLts</w:t>
      </w:r>
      <w:proofErr w:type="spellEnd"/>
      <w:r w:rsidR="005A28D3">
        <w:rPr>
          <w:sz w:val="20"/>
          <w:szCs w:val="20"/>
        </w:rPr>
        <w:t>”</w:t>
      </w:r>
    </w:p>
    <w:p w:rsidR="002833E7" w:rsidRDefault="002833E7" w:rsidP="0036735A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9A175B">
        <w:rPr>
          <w:b/>
          <w:sz w:val="20"/>
          <w:szCs w:val="20"/>
        </w:rPr>
        <w:t>Etiqueta</w:t>
      </w:r>
      <w:r>
        <w:rPr>
          <w:sz w:val="20"/>
          <w:szCs w:val="20"/>
        </w:rPr>
        <w:t xml:space="preserve">: </w:t>
      </w:r>
      <w:r w:rsidR="005A28D3">
        <w:rPr>
          <w:sz w:val="20"/>
          <w:szCs w:val="20"/>
        </w:rPr>
        <w:t>“</w:t>
      </w:r>
      <w:r w:rsidR="006A3816">
        <w:rPr>
          <w:sz w:val="20"/>
          <w:szCs w:val="20"/>
        </w:rPr>
        <w:t>Cajas</w:t>
      </w:r>
      <w:r w:rsidR="005A28D3">
        <w:rPr>
          <w:sz w:val="20"/>
          <w:szCs w:val="20"/>
        </w:rPr>
        <w:t>”</w:t>
      </w:r>
    </w:p>
    <w:p w:rsidR="002D14EE" w:rsidRDefault="002D14EE" w:rsidP="007C74D5">
      <w:pPr>
        <w:pStyle w:val="Prrafodelista"/>
        <w:numPr>
          <w:ilvl w:val="1"/>
          <w:numId w:val="7"/>
        </w:numPr>
        <w:ind w:left="1418" w:hanging="1058"/>
        <w:jc w:val="both"/>
        <w:rPr>
          <w:sz w:val="20"/>
          <w:szCs w:val="20"/>
        </w:rPr>
      </w:pPr>
      <w:r>
        <w:rPr>
          <w:sz w:val="20"/>
          <w:szCs w:val="20"/>
        </w:rPr>
        <w:t>Para cada Familia de Producto</w:t>
      </w:r>
      <w:r w:rsidR="007C74D5">
        <w:rPr>
          <w:sz w:val="20"/>
          <w:szCs w:val="20"/>
        </w:rPr>
        <w:t xml:space="preserve"> (</w:t>
      </w:r>
      <w:r w:rsidR="00F25EDD">
        <w:rPr>
          <w:sz w:val="20"/>
          <w:szCs w:val="20"/>
        </w:rPr>
        <w:t>&lt;</w:t>
      </w:r>
      <w:proofErr w:type="spellStart"/>
      <w:r w:rsidR="007C74D5">
        <w:rPr>
          <w:sz w:val="20"/>
          <w:szCs w:val="20"/>
        </w:rPr>
        <w:t>Esquema.Nombre</w:t>
      </w:r>
      <w:proofErr w:type="spellEnd"/>
      <w:r w:rsidR="00F25EDD">
        <w:rPr>
          <w:sz w:val="20"/>
          <w:szCs w:val="20"/>
        </w:rPr>
        <w:t>&gt;</w:t>
      </w:r>
      <w:r w:rsidR="007C74D5">
        <w:rPr>
          <w:sz w:val="20"/>
          <w:szCs w:val="20"/>
        </w:rPr>
        <w:t xml:space="preserve"> diferente</w:t>
      </w:r>
      <w:r w:rsidR="000569D2">
        <w:rPr>
          <w:sz w:val="20"/>
          <w:szCs w:val="20"/>
        </w:rPr>
        <w:t xml:space="preserve"> y de &lt;</w:t>
      </w:r>
      <w:proofErr w:type="spellStart"/>
      <w:r w:rsidR="000569D2">
        <w:rPr>
          <w:sz w:val="20"/>
          <w:szCs w:val="20"/>
        </w:rPr>
        <w:t>Esquema.Orden</w:t>
      </w:r>
      <w:proofErr w:type="spellEnd"/>
      <w:r w:rsidR="000569D2">
        <w:rPr>
          <w:sz w:val="20"/>
          <w:szCs w:val="20"/>
        </w:rPr>
        <w:t xml:space="preserve"> = 8&gt;</w:t>
      </w:r>
      <w:r w:rsidR="007C74D5">
        <w:rPr>
          <w:sz w:val="20"/>
          <w:szCs w:val="20"/>
        </w:rPr>
        <w:t>)</w:t>
      </w:r>
      <w:r>
        <w:rPr>
          <w:sz w:val="20"/>
          <w:szCs w:val="20"/>
        </w:rPr>
        <w:t xml:space="preserve"> el sistema presenta la siguiente información</w:t>
      </w:r>
      <w:r w:rsidR="007C74D5">
        <w:rPr>
          <w:sz w:val="20"/>
          <w:szCs w:val="20"/>
        </w:rPr>
        <w:t xml:space="preserve"> en sus columnas correspondientes</w:t>
      </w:r>
      <w:r>
        <w:rPr>
          <w:sz w:val="20"/>
          <w:szCs w:val="20"/>
        </w:rPr>
        <w:t>:</w:t>
      </w:r>
    </w:p>
    <w:p w:rsidR="007C74D5" w:rsidRPr="007C74D5" w:rsidRDefault="007C74D5" w:rsidP="007C74D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7C74D5">
        <w:rPr>
          <w:b/>
          <w:sz w:val="20"/>
          <w:szCs w:val="20"/>
        </w:rPr>
        <w:t>Familia</w:t>
      </w:r>
      <w:r>
        <w:rPr>
          <w:sz w:val="20"/>
          <w:szCs w:val="20"/>
        </w:rPr>
        <w:t xml:space="preserve">: </w:t>
      </w:r>
      <w:r w:rsidRPr="007C74D5">
        <w:rPr>
          <w:sz w:val="20"/>
          <w:szCs w:val="20"/>
        </w:rPr>
        <w:t>&lt;</w:t>
      </w:r>
      <w:proofErr w:type="spellStart"/>
      <w:r w:rsidRPr="007C74D5">
        <w:rPr>
          <w:sz w:val="20"/>
          <w:szCs w:val="20"/>
        </w:rPr>
        <w:t>Esquema.Nombre</w:t>
      </w:r>
      <w:proofErr w:type="spellEnd"/>
      <w:r w:rsidRPr="007C74D5">
        <w:rPr>
          <w:sz w:val="20"/>
          <w:szCs w:val="20"/>
        </w:rPr>
        <w:t>&gt;</w:t>
      </w:r>
    </w:p>
    <w:p w:rsidR="007C74D5" w:rsidRDefault="007C74D5" w:rsidP="007C74D5">
      <w:pPr>
        <w:pStyle w:val="Prrafodelista"/>
        <w:numPr>
          <w:ilvl w:val="2"/>
          <w:numId w:val="7"/>
        </w:numPr>
        <w:ind w:left="1418" w:hanging="698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HLts</w:t>
      </w:r>
      <w:proofErr w:type="spellEnd"/>
      <w:r>
        <w:rPr>
          <w:b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∑</w:t>
      </w:r>
      <w:r>
        <w:rPr>
          <w:sz w:val="20"/>
          <w:szCs w:val="20"/>
        </w:rPr>
        <w:t xml:space="preserve"> (&lt;</w:t>
      </w:r>
      <w:proofErr w:type="spellStart"/>
      <w:r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>&gt; * &lt;</w:t>
      </w:r>
      <w:proofErr w:type="spellStart"/>
      <w:r>
        <w:rPr>
          <w:sz w:val="20"/>
          <w:szCs w:val="20"/>
        </w:rPr>
        <w:t>ProductoUnidad.KgLts</w:t>
      </w:r>
      <w:proofErr w:type="spellEnd"/>
      <w:r>
        <w:rPr>
          <w:sz w:val="20"/>
          <w:szCs w:val="20"/>
        </w:rPr>
        <w:t>&gt;) donde &lt;</w:t>
      </w:r>
      <w:proofErr w:type="spellStart"/>
      <w:r>
        <w:rPr>
          <w:sz w:val="20"/>
          <w:szCs w:val="20"/>
        </w:rPr>
        <w:t>TransProdDetalle.ProductoClave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ProductoEsquema.ProductoClave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TransProdDetalle.TipoUnidad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ProductoUnidad.PRUTipoUnidad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ProductoEsquema.EsquemaId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Esquema.EsquemaId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Esquema.Orden</w:t>
      </w:r>
      <w:proofErr w:type="spellEnd"/>
      <w:r>
        <w:rPr>
          <w:sz w:val="20"/>
          <w:szCs w:val="20"/>
        </w:rPr>
        <w:t xml:space="preserve"> = 8</w:t>
      </w:r>
      <w:r>
        <w:rPr>
          <w:sz w:val="20"/>
          <w:szCs w:val="20"/>
        </w:rPr>
        <w:t xml:space="preserve"> y &lt;</w:t>
      </w:r>
      <w:proofErr w:type="spellStart"/>
      <w:r>
        <w:rPr>
          <w:sz w:val="20"/>
          <w:szCs w:val="20"/>
        </w:rPr>
        <w:t>Esquema.Nombre</w:t>
      </w:r>
      <w:proofErr w:type="spellEnd"/>
      <w:r>
        <w:rPr>
          <w:sz w:val="20"/>
          <w:szCs w:val="20"/>
        </w:rPr>
        <w:t>&gt; =  Nombre del Esquema Actual</w:t>
      </w:r>
      <w:r>
        <w:rPr>
          <w:sz w:val="20"/>
          <w:szCs w:val="20"/>
        </w:rPr>
        <w:t>&gt;</w:t>
      </w:r>
      <w:r w:rsidR="003C622B">
        <w:rPr>
          <w:sz w:val="20"/>
          <w:szCs w:val="20"/>
        </w:rPr>
        <w:t>. Se presenta en dos decimales.</w:t>
      </w:r>
    </w:p>
    <w:p w:rsidR="00CD71ED" w:rsidRPr="007C74D5" w:rsidRDefault="007C74D5" w:rsidP="007C74D5">
      <w:pPr>
        <w:pStyle w:val="Prrafodelista"/>
        <w:numPr>
          <w:ilvl w:val="2"/>
          <w:numId w:val="7"/>
        </w:numPr>
        <w:ind w:left="1418" w:hanging="698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Cajas: </w:t>
      </w:r>
      <w:r>
        <w:rPr>
          <w:rFonts w:cs="Arial"/>
          <w:sz w:val="20"/>
          <w:szCs w:val="20"/>
        </w:rPr>
        <w:t>∑</w:t>
      </w:r>
      <w:r>
        <w:rPr>
          <w:sz w:val="20"/>
          <w:szCs w:val="20"/>
        </w:rPr>
        <w:t>(&lt;</w:t>
      </w:r>
      <w:proofErr w:type="spellStart"/>
      <w:r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>&gt;</w:t>
      </w:r>
      <w:r w:rsidR="00114092">
        <w:rPr>
          <w:sz w:val="20"/>
          <w:szCs w:val="20"/>
        </w:rPr>
        <w:t xml:space="preserve"> * &lt;</w:t>
      </w:r>
      <w:proofErr w:type="spellStart"/>
      <w:r w:rsidR="00114092">
        <w:rPr>
          <w:sz w:val="20"/>
          <w:szCs w:val="20"/>
        </w:rPr>
        <w:t>ProductoDetalle.Factor</w:t>
      </w:r>
      <w:proofErr w:type="spellEnd"/>
      <w:r w:rsidR="00114092">
        <w:rPr>
          <w:sz w:val="20"/>
          <w:szCs w:val="20"/>
        </w:rPr>
        <w:t>&gt;</w:t>
      </w:r>
      <w:r>
        <w:rPr>
          <w:sz w:val="20"/>
          <w:szCs w:val="20"/>
        </w:rPr>
        <w:t>) donde &lt;</w:t>
      </w:r>
      <w:proofErr w:type="spellStart"/>
      <w:r>
        <w:rPr>
          <w:sz w:val="20"/>
          <w:szCs w:val="20"/>
        </w:rPr>
        <w:t>TransProdDetalle.ProductoClave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ProductoEsquema.ProductoClave</w:t>
      </w:r>
      <w:proofErr w:type="spellEnd"/>
      <w:r w:rsidR="00114092">
        <w:rPr>
          <w:sz w:val="20"/>
          <w:szCs w:val="20"/>
        </w:rPr>
        <w:t xml:space="preserve"> y </w:t>
      </w:r>
      <w:proofErr w:type="spellStart"/>
      <w:r w:rsidR="00114092">
        <w:rPr>
          <w:sz w:val="20"/>
          <w:szCs w:val="20"/>
        </w:rPr>
        <w:t>ProductoDetalle.ProductoClave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Tra</w:t>
      </w:r>
      <w:r w:rsidR="00114092">
        <w:rPr>
          <w:sz w:val="20"/>
          <w:szCs w:val="20"/>
        </w:rPr>
        <w:t>nsProdDetalle.TipoUnidad</w:t>
      </w:r>
      <w:proofErr w:type="spellEnd"/>
      <w:r w:rsidR="00114092">
        <w:rPr>
          <w:sz w:val="20"/>
          <w:szCs w:val="20"/>
        </w:rPr>
        <w:t xml:space="preserve"> = </w:t>
      </w:r>
      <w:proofErr w:type="spellStart"/>
      <w:r w:rsidR="00114092">
        <w:rPr>
          <w:sz w:val="20"/>
          <w:szCs w:val="20"/>
        </w:rPr>
        <w:t>ProductoDetalle.PRUTipoUnidad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ProductoEsquema.EsquemaId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Esquema.EsquemaId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Esquema.Orden</w:t>
      </w:r>
      <w:proofErr w:type="spellEnd"/>
      <w:r>
        <w:rPr>
          <w:sz w:val="20"/>
          <w:szCs w:val="20"/>
        </w:rPr>
        <w:t xml:space="preserve"> =</w:t>
      </w:r>
      <w:r w:rsidR="00F25EDD">
        <w:rPr>
          <w:sz w:val="20"/>
          <w:szCs w:val="20"/>
        </w:rPr>
        <w:t xml:space="preserve"> 8&gt; y &lt;</w:t>
      </w:r>
      <w:proofErr w:type="spellStart"/>
      <w:r w:rsidR="00F25EDD">
        <w:rPr>
          <w:sz w:val="20"/>
          <w:szCs w:val="20"/>
        </w:rPr>
        <w:t>Esquema.Nombre</w:t>
      </w:r>
      <w:proofErr w:type="spellEnd"/>
      <w:r w:rsidR="00F25EDD">
        <w:rPr>
          <w:sz w:val="20"/>
          <w:szCs w:val="20"/>
        </w:rPr>
        <w:t xml:space="preserve"> = Nombre del Esquema Actual</w:t>
      </w:r>
      <w:r>
        <w:rPr>
          <w:sz w:val="20"/>
          <w:szCs w:val="20"/>
        </w:rPr>
        <w:t>&gt;</w:t>
      </w:r>
    </w:p>
    <w:p w:rsidR="007F2EA2" w:rsidRDefault="005A28D3" w:rsidP="005A28D3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Dentro de la sección </w:t>
      </w:r>
      <w:r w:rsidR="007F2EA2">
        <w:rPr>
          <w:sz w:val="20"/>
          <w:szCs w:val="20"/>
        </w:rPr>
        <w:t>de Porcentaje de Participación</w:t>
      </w:r>
    </w:p>
    <w:p w:rsidR="007F2EA2" w:rsidRPr="007F2EA2" w:rsidRDefault="007F2EA2" w:rsidP="007F2EA2">
      <w:pPr>
        <w:pStyle w:val="Prrafodelista"/>
        <w:numPr>
          <w:ilvl w:val="1"/>
          <w:numId w:val="7"/>
        </w:numPr>
        <w:ind w:left="1418" w:hanging="1058"/>
        <w:rPr>
          <w:sz w:val="20"/>
          <w:szCs w:val="20"/>
        </w:rPr>
      </w:pPr>
      <w:r w:rsidRPr="00B34EC7">
        <w:rPr>
          <w:b/>
          <w:sz w:val="20"/>
          <w:szCs w:val="20"/>
        </w:rPr>
        <w:t>Clientes con Venta de Cerveza</w:t>
      </w:r>
      <w:r>
        <w:rPr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∑ &lt;</w:t>
      </w:r>
      <w:proofErr w:type="spellStart"/>
      <w:r>
        <w:rPr>
          <w:rFonts w:cs="Arial"/>
          <w:sz w:val="20"/>
          <w:szCs w:val="20"/>
        </w:rPr>
        <w:t>TransProd.ClienteClave</w:t>
      </w:r>
      <w:proofErr w:type="spellEnd"/>
      <w:r>
        <w:rPr>
          <w:rFonts w:cs="Arial"/>
          <w:sz w:val="20"/>
          <w:szCs w:val="20"/>
        </w:rPr>
        <w:t xml:space="preserve"> diferentes, donde </w:t>
      </w: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TransProdDetalle.TransProdId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TransProd.TransProdId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TransProdDetalle.ProductoClave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ProductoEsquema.ProductoClave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TransProdDetalle.TipoUnidad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ProductoUnidad.PRUTipoUnidad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ProductoEsquema.EsquemaId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Esquema.EsquemaId</w:t>
      </w:r>
      <w:proofErr w:type="spellEnd"/>
      <w:r>
        <w:rPr>
          <w:sz w:val="20"/>
          <w:szCs w:val="20"/>
        </w:rPr>
        <w:t>&gt; y &lt;</w:t>
      </w:r>
      <w:proofErr w:type="spellStart"/>
      <w:r>
        <w:rPr>
          <w:sz w:val="20"/>
          <w:szCs w:val="20"/>
        </w:rPr>
        <w:t>Esquema.Orden</w:t>
      </w:r>
      <w:proofErr w:type="spellEnd"/>
      <w:r>
        <w:rPr>
          <w:sz w:val="20"/>
          <w:szCs w:val="20"/>
        </w:rPr>
        <w:t xml:space="preserve"> = 1&gt; y &lt;</w:t>
      </w:r>
      <w:proofErr w:type="spellStart"/>
      <w:r>
        <w:rPr>
          <w:sz w:val="20"/>
          <w:szCs w:val="20"/>
        </w:rPr>
        <w:t>Esquema.Nombre</w:t>
      </w:r>
      <w:proofErr w:type="spellEnd"/>
      <w:r>
        <w:rPr>
          <w:sz w:val="20"/>
          <w:szCs w:val="20"/>
        </w:rPr>
        <w:t xml:space="preserve"> = “CERVEZA”&gt;</w:t>
      </w:r>
      <w:r>
        <w:rPr>
          <w:rFonts w:cs="Arial"/>
          <w:sz w:val="20"/>
          <w:szCs w:val="20"/>
        </w:rPr>
        <w:t xml:space="preserve"> </w:t>
      </w:r>
    </w:p>
    <w:p w:rsidR="005A28D3" w:rsidRDefault="007F2EA2" w:rsidP="007F2EA2">
      <w:pPr>
        <w:pStyle w:val="Prrafodelista"/>
        <w:numPr>
          <w:ilvl w:val="1"/>
          <w:numId w:val="7"/>
        </w:numPr>
        <w:ind w:left="1418" w:hanging="1058"/>
        <w:rPr>
          <w:sz w:val="20"/>
          <w:szCs w:val="20"/>
        </w:rPr>
      </w:pPr>
      <w:r>
        <w:rPr>
          <w:sz w:val="20"/>
          <w:szCs w:val="20"/>
        </w:rPr>
        <w:t xml:space="preserve">Para cada Clasificación de Producto </w:t>
      </w:r>
      <w:r>
        <w:rPr>
          <w:sz w:val="20"/>
          <w:szCs w:val="20"/>
        </w:rPr>
        <w:t>(&lt;</w:t>
      </w:r>
      <w:proofErr w:type="spellStart"/>
      <w:r>
        <w:rPr>
          <w:sz w:val="20"/>
          <w:szCs w:val="20"/>
        </w:rPr>
        <w:t>Esquema.Nombre</w:t>
      </w:r>
      <w:proofErr w:type="spellEnd"/>
      <w:r>
        <w:rPr>
          <w:sz w:val="20"/>
          <w:szCs w:val="20"/>
        </w:rPr>
        <w:t>&gt; diferente y de &lt;</w:t>
      </w:r>
      <w:proofErr w:type="spellStart"/>
      <w:r>
        <w:rPr>
          <w:sz w:val="20"/>
          <w:szCs w:val="20"/>
        </w:rPr>
        <w:t>Esquema.</w:t>
      </w:r>
      <w:r>
        <w:rPr>
          <w:sz w:val="20"/>
          <w:szCs w:val="20"/>
        </w:rPr>
        <w:t>Orden</w:t>
      </w:r>
      <w:proofErr w:type="spellEnd"/>
      <w:r>
        <w:rPr>
          <w:sz w:val="20"/>
          <w:szCs w:val="20"/>
        </w:rPr>
        <w:t xml:space="preserve"> = 9</w:t>
      </w:r>
      <w:r>
        <w:rPr>
          <w:sz w:val="20"/>
          <w:szCs w:val="20"/>
        </w:rPr>
        <w:t>&gt;) el sistema presenta la siguiente información</w:t>
      </w:r>
      <w:r w:rsidR="00F25EDD">
        <w:rPr>
          <w:sz w:val="20"/>
          <w:szCs w:val="20"/>
        </w:rPr>
        <w:t xml:space="preserve"> a manera de Fila</w:t>
      </w:r>
      <w:r w:rsidR="005A28D3">
        <w:rPr>
          <w:sz w:val="20"/>
          <w:szCs w:val="20"/>
        </w:rPr>
        <w:t>:</w:t>
      </w:r>
    </w:p>
    <w:p w:rsidR="007F2EA2" w:rsidRDefault="000569D2" w:rsidP="007F2EA2">
      <w:pPr>
        <w:pStyle w:val="Prrafodelista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Esquema.Nombre</w:t>
      </w:r>
      <w:proofErr w:type="spellEnd"/>
      <w:r>
        <w:rPr>
          <w:sz w:val="20"/>
          <w:szCs w:val="20"/>
        </w:rPr>
        <w:t>&gt;</w:t>
      </w:r>
    </w:p>
    <w:p w:rsidR="003A1A15" w:rsidRPr="007F2EA2" w:rsidRDefault="00B34EC7" w:rsidP="007F2EA2">
      <w:pPr>
        <w:pStyle w:val="Prrafodelista"/>
        <w:numPr>
          <w:ilvl w:val="2"/>
          <w:numId w:val="7"/>
        </w:numPr>
        <w:ind w:left="1418" w:hanging="698"/>
        <w:rPr>
          <w:sz w:val="20"/>
          <w:szCs w:val="20"/>
        </w:rPr>
      </w:pPr>
      <w:r w:rsidRPr="007F2EA2">
        <w:rPr>
          <w:sz w:val="20"/>
          <w:szCs w:val="20"/>
        </w:rPr>
        <w:t>((</w:t>
      </w:r>
      <w:r w:rsidR="003A1A15" w:rsidRPr="007F2EA2">
        <w:rPr>
          <w:rFonts w:cs="Arial"/>
          <w:sz w:val="20"/>
          <w:szCs w:val="20"/>
        </w:rPr>
        <w:t>∑</w:t>
      </w:r>
      <w:r w:rsidR="003A1A15" w:rsidRPr="007F2EA2">
        <w:rPr>
          <w:sz w:val="20"/>
          <w:szCs w:val="20"/>
        </w:rPr>
        <w:t>&lt;</w:t>
      </w:r>
      <w:proofErr w:type="spellStart"/>
      <w:r w:rsidR="003A1A15" w:rsidRPr="007F2EA2">
        <w:rPr>
          <w:sz w:val="20"/>
          <w:szCs w:val="20"/>
        </w:rPr>
        <w:t>TransProd.ClienteClave</w:t>
      </w:r>
      <w:proofErr w:type="spellEnd"/>
      <w:r w:rsidR="003A1A15" w:rsidRPr="007F2EA2">
        <w:rPr>
          <w:sz w:val="20"/>
          <w:szCs w:val="20"/>
        </w:rPr>
        <w:t>&gt; diferentes, donde, &lt;</w:t>
      </w:r>
      <w:proofErr w:type="spellStart"/>
      <w:r w:rsidR="003A1A15" w:rsidRPr="007F2EA2">
        <w:rPr>
          <w:sz w:val="20"/>
          <w:szCs w:val="20"/>
        </w:rPr>
        <w:t>TransProdDetalle.TransProdId</w:t>
      </w:r>
      <w:proofErr w:type="spellEnd"/>
      <w:r w:rsidR="003A1A15" w:rsidRPr="007F2EA2">
        <w:rPr>
          <w:sz w:val="20"/>
          <w:szCs w:val="20"/>
        </w:rPr>
        <w:t xml:space="preserve"> = </w:t>
      </w:r>
      <w:proofErr w:type="spellStart"/>
      <w:r w:rsidR="003A1A15" w:rsidRPr="007F2EA2">
        <w:rPr>
          <w:sz w:val="20"/>
          <w:szCs w:val="20"/>
        </w:rPr>
        <w:t>TransProd.T</w:t>
      </w:r>
      <w:r w:rsidRPr="007F2EA2">
        <w:rPr>
          <w:sz w:val="20"/>
          <w:szCs w:val="20"/>
        </w:rPr>
        <w:t>ransProdId</w:t>
      </w:r>
      <w:proofErr w:type="spellEnd"/>
      <w:r w:rsidRPr="007F2EA2">
        <w:rPr>
          <w:sz w:val="20"/>
          <w:szCs w:val="20"/>
        </w:rPr>
        <w:t>&gt; y &lt;</w:t>
      </w:r>
      <w:proofErr w:type="spellStart"/>
      <w:r w:rsidRPr="007F2EA2">
        <w:rPr>
          <w:sz w:val="20"/>
          <w:szCs w:val="20"/>
        </w:rPr>
        <w:t>TransProdDetalle.ProductoClave</w:t>
      </w:r>
      <w:proofErr w:type="spellEnd"/>
      <w:r w:rsidRPr="007F2EA2">
        <w:rPr>
          <w:sz w:val="20"/>
          <w:szCs w:val="20"/>
        </w:rPr>
        <w:t xml:space="preserve"> = </w:t>
      </w:r>
      <w:proofErr w:type="spellStart"/>
      <w:r w:rsidRPr="007F2EA2">
        <w:rPr>
          <w:sz w:val="20"/>
          <w:szCs w:val="20"/>
        </w:rPr>
        <w:t>ProductoEsquema.ProductoClave</w:t>
      </w:r>
      <w:proofErr w:type="spellEnd"/>
      <w:r w:rsidRPr="007F2EA2">
        <w:rPr>
          <w:sz w:val="20"/>
          <w:szCs w:val="20"/>
        </w:rPr>
        <w:t>&gt; y &lt;</w:t>
      </w:r>
      <w:proofErr w:type="spellStart"/>
      <w:r w:rsidRPr="007F2EA2">
        <w:rPr>
          <w:sz w:val="20"/>
          <w:szCs w:val="20"/>
        </w:rPr>
        <w:t>TransProdDetalle.TipoUnidad</w:t>
      </w:r>
      <w:proofErr w:type="spellEnd"/>
      <w:r w:rsidRPr="007F2EA2">
        <w:rPr>
          <w:sz w:val="20"/>
          <w:szCs w:val="20"/>
        </w:rPr>
        <w:t xml:space="preserve"> = </w:t>
      </w:r>
      <w:proofErr w:type="spellStart"/>
      <w:r w:rsidRPr="007F2EA2">
        <w:rPr>
          <w:sz w:val="20"/>
          <w:szCs w:val="20"/>
        </w:rPr>
        <w:t>ProductoUnidad.PRUTipoUnidad</w:t>
      </w:r>
      <w:proofErr w:type="spellEnd"/>
      <w:r w:rsidRPr="007F2EA2">
        <w:rPr>
          <w:sz w:val="20"/>
          <w:szCs w:val="20"/>
        </w:rPr>
        <w:t>&gt; y &lt;</w:t>
      </w:r>
      <w:proofErr w:type="spellStart"/>
      <w:r w:rsidRPr="007F2EA2">
        <w:rPr>
          <w:sz w:val="20"/>
          <w:szCs w:val="20"/>
        </w:rPr>
        <w:t>ProductoEsquema.EsquemaId</w:t>
      </w:r>
      <w:proofErr w:type="spellEnd"/>
      <w:r w:rsidRPr="007F2EA2">
        <w:rPr>
          <w:sz w:val="20"/>
          <w:szCs w:val="20"/>
        </w:rPr>
        <w:t xml:space="preserve"> = </w:t>
      </w:r>
      <w:proofErr w:type="spellStart"/>
      <w:r w:rsidRPr="007F2EA2">
        <w:rPr>
          <w:sz w:val="20"/>
          <w:szCs w:val="20"/>
        </w:rPr>
        <w:t>Esquema.EsquemaId</w:t>
      </w:r>
      <w:proofErr w:type="spellEnd"/>
      <w:r w:rsidRPr="007F2EA2">
        <w:rPr>
          <w:sz w:val="20"/>
          <w:szCs w:val="20"/>
        </w:rPr>
        <w:t>&gt; y &lt;</w:t>
      </w:r>
      <w:proofErr w:type="spellStart"/>
      <w:r w:rsidRPr="007F2EA2">
        <w:rPr>
          <w:sz w:val="20"/>
          <w:szCs w:val="20"/>
        </w:rPr>
        <w:t>Esquema.Orden</w:t>
      </w:r>
      <w:proofErr w:type="spellEnd"/>
      <w:r w:rsidRPr="007F2EA2">
        <w:rPr>
          <w:sz w:val="20"/>
          <w:szCs w:val="20"/>
        </w:rPr>
        <w:t xml:space="preserve"> =</w:t>
      </w:r>
      <w:r w:rsidR="00D24A7F" w:rsidRPr="007F2EA2">
        <w:rPr>
          <w:sz w:val="20"/>
          <w:szCs w:val="20"/>
        </w:rPr>
        <w:t xml:space="preserve"> 9</w:t>
      </w:r>
      <w:r w:rsidR="007F2EA2">
        <w:rPr>
          <w:sz w:val="20"/>
          <w:szCs w:val="20"/>
        </w:rPr>
        <w:t>&gt; y &lt;</w:t>
      </w:r>
      <w:proofErr w:type="spellStart"/>
      <w:r w:rsidR="007F2EA2">
        <w:rPr>
          <w:sz w:val="20"/>
          <w:szCs w:val="20"/>
        </w:rPr>
        <w:t>Esquema.Nombre</w:t>
      </w:r>
      <w:proofErr w:type="spellEnd"/>
      <w:r w:rsidR="007F2EA2">
        <w:rPr>
          <w:sz w:val="20"/>
          <w:szCs w:val="20"/>
        </w:rPr>
        <w:t xml:space="preserve"> = “Clasificación de Producto Actual</w:t>
      </w:r>
      <w:r w:rsidRPr="007F2EA2">
        <w:rPr>
          <w:sz w:val="20"/>
          <w:szCs w:val="20"/>
        </w:rPr>
        <w:t xml:space="preserve">”&gt;) / </w:t>
      </w:r>
      <w:r w:rsidRPr="007F2EA2">
        <w:rPr>
          <w:b/>
          <w:sz w:val="20"/>
          <w:szCs w:val="20"/>
        </w:rPr>
        <w:t>Clientes con Venta de Cerveza</w:t>
      </w:r>
      <w:r w:rsidRPr="007F2EA2">
        <w:rPr>
          <w:sz w:val="20"/>
          <w:szCs w:val="20"/>
        </w:rPr>
        <w:t>) * 100</w:t>
      </w:r>
      <w:r w:rsidR="00E82AEA" w:rsidRPr="007F2EA2">
        <w:rPr>
          <w:sz w:val="20"/>
          <w:szCs w:val="20"/>
        </w:rPr>
        <w:t xml:space="preserve"> + “%”</w:t>
      </w:r>
      <w:r w:rsidR="003C622B">
        <w:rPr>
          <w:sz w:val="20"/>
          <w:szCs w:val="20"/>
        </w:rPr>
        <w:t>. Se presenta a dos decimales.</w:t>
      </w:r>
    </w:p>
    <w:p w:rsidR="001F4BC2" w:rsidRDefault="001F4BC2" w:rsidP="001F4BC2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obtiene la siguiente información del total de clientes por Visitar y con Pedido:</w:t>
      </w:r>
    </w:p>
    <w:p w:rsidR="001F4BC2" w:rsidRPr="001F4BC2" w:rsidRDefault="001F4BC2" w:rsidP="001F4BC2">
      <w:pPr>
        <w:pStyle w:val="Prrafodelista"/>
        <w:numPr>
          <w:ilvl w:val="1"/>
          <w:numId w:val="7"/>
        </w:numPr>
        <w:ind w:left="1418" w:hanging="1058"/>
        <w:rPr>
          <w:sz w:val="20"/>
          <w:szCs w:val="20"/>
        </w:rPr>
      </w:pPr>
      <w:r w:rsidRPr="009A26FF">
        <w:rPr>
          <w:b/>
          <w:sz w:val="20"/>
          <w:lang w:val="es-MX"/>
        </w:rPr>
        <w:t>Total Clientes</w:t>
      </w:r>
      <w:r>
        <w:rPr>
          <w:sz w:val="20"/>
          <w:lang w:val="es-MX"/>
        </w:rPr>
        <w:t xml:space="preserve"> = </w:t>
      </w:r>
      <w:r w:rsidRPr="002B54A3">
        <w:rPr>
          <w:rFonts w:cs="Arial"/>
          <w:sz w:val="20"/>
          <w:lang w:val="es-MX"/>
        </w:rPr>
        <w:t>∑</w:t>
      </w:r>
      <w:r w:rsidRPr="002B54A3">
        <w:rPr>
          <w:sz w:val="20"/>
          <w:lang w:val="es-MX"/>
        </w:rPr>
        <w:t xml:space="preserve"> de todos los registros de &lt;</w:t>
      </w:r>
      <w:proofErr w:type="spellStart"/>
      <w:r w:rsidRPr="002B54A3">
        <w:rPr>
          <w:sz w:val="20"/>
          <w:lang w:val="es-MX"/>
        </w:rPr>
        <w:t>AgendaVendedor</w:t>
      </w:r>
      <w:proofErr w:type="spellEnd"/>
      <w:r w:rsidRPr="002B54A3">
        <w:rPr>
          <w:sz w:val="20"/>
          <w:lang w:val="es-MX"/>
        </w:rPr>
        <w:t xml:space="preserve">&gt; donde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AgendaVendedor.</w:t>
      </w:r>
      <w:r w:rsidRPr="002B54A3"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>&gt;</w:t>
      </w:r>
      <w:r w:rsidRPr="002B54A3">
        <w:rPr>
          <w:sz w:val="20"/>
          <w:lang w:val="es-MX"/>
        </w:rPr>
        <w:t xml:space="preserve"> sea diferente</w:t>
      </w:r>
      <w:r>
        <w:rPr>
          <w:sz w:val="20"/>
          <w:lang w:val="es-MX"/>
        </w:rPr>
        <w:t>.</w:t>
      </w:r>
    </w:p>
    <w:p w:rsidR="001F4BC2" w:rsidRPr="00D06B89" w:rsidRDefault="001F4BC2" w:rsidP="001F4BC2">
      <w:pPr>
        <w:pStyle w:val="Prrafodelista"/>
        <w:numPr>
          <w:ilvl w:val="1"/>
          <w:numId w:val="7"/>
        </w:numPr>
        <w:ind w:left="1418" w:hanging="1058"/>
        <w:rPr>
          <w:sz w:val="20"/>
          <w:szCs w:val="20"/>
        </w:rPr>
      </w:pPr>
      <w:r w:rsidRPr="004468C8">
        <w:rPr>
          <w:b/>
          <w:sz w:val="20"/>
          <w:szCs w:val="20"/>
        </w:rPr>
        <w:t>Total de Clientes con Pedido</w:t>
      </w:r>
      <w:r>
        <w:rPr>
          <w:sz w:val="20"/>
          <w:szCs w:val="20"/>
        </w:rPr>
        <w:t xml:space="preserve">: </w:t>
      </w:r>
      <w:r w:rsidR="004468C8">
        <w:rPr>
          <w:b/>
          <w:sz w:val="20"/>
          <w:lang w:val="es-MX"/>
        </w:rPr>
        <w:t>(</w:t>
      </w:r>
      <w:r w:rsidR="004468C8" w:rsidRPr="002B54A3">
        <w:rPr>
          <w:rFonts w:cs="Arial"/>
          <w:sz w:val="20"/>
          <w:lang w:val="es-MX"/>
        </w:rPr>
        <w:t>∑ de todos los registros que se encuentran en &lt;</w:t>
      </w:r>
      <w:proofErr w:type="spellStart"/>
      <w:r w:rsidR="004468C8" w:rsidRPr="002B54A3">
        <w:rPr>
          <w:rFonts w:cs="Arial"/>
          <w:sz w:val="20"/>
          <w:lang w:val="es-MX"/>
        </w:rPr>
        <w:t>AgendaVendedor</w:t>
      </w:r>
      <w:proofErr w:type="spellEnd"/>
      <w:r w:rsidR="004468C8" w:rsidRPr="002B54A3">
        <w:rPr>
          <w:rFonts w:cs="Arial"/>
          <w:sz w:val="20"/>
          <w:lang w:val="es-MX"/>
        </w:rPr>
        <w:t>&gt; y que tienen una &lt;Visita&gt; relacionada y además tienen una Transacción donde &lt;</w:t>
      </w:r>
      <w:proofErr w:type="spellStart"/>
      <w:r w:rsidR="004468C8" w:rsidRPr="002B54A3">
        <w:rPr>
          <w:rFonts w:cs="Arial"/>
          <w:sz w:val="20"/>
          <w:lang w:val="es-MX"/>
        </w:rPr>
        <w:t>TransProd.Tipo</w:t>
      </w:r>
      <w:proofErr w:type="spellEnd"/>
      <w:r w:rsidR="004468C8" w:rsidRPr="002B54A3">
        <w:rPr>
          <w:rFonts w:cs="Arial"/>
          <w:sz w:val="20"/>
          <w:lang w:val="es-MX"/>
        </w:rPr>
        <w:t xml:space="preserve"> </w:t>
      </w:r>
      <w:r w:rsidR="00897EC0">
        <w:rPr>
          <w:rFonts w:cs="Arial"/>
          <w:sz w:val="20"/>
          <w:lang w:val="es-MX"/>
        </w:rPr>
        <w:t xml:space="preserve">= 1 y </w:t>
      </w:r>
      <w:proofErr w:type="spellStart"/>
      <w:r w:rsidR="00897EC0">
        <w:rPr>
          <w:rFonts w:cs="Arial"/>
          <w:sz w:val="20"/>
          <w:lang w:val="es-MX"/>
        </w:rPr>
        <w:t>TransProd.TipoFase</w:t>
      </w:r>
      <w:proofErr w:type="spellEnd"/>
      <w:r w:rsidR="00897EC0">
        <w:rPr>
          <w:rFonts w:cs="Arial"/>
          <w:sz w:val="20"/>
          <w:lang w:val="es-MX"/>
        </w:rPr>
        <w:t xml:space="preserve"> &lt;&gt; 0</w:t>
      </w:r>
      <w:r w:rsidR="004468C8" w:rsidRPr="002B54A3">
        <w:rPr>
          <w:rFonts w:cs="Arial"/>
          <w:sz w:val="20"/>
          <w:lang w:val="es-MX"/>
        </w:rPr>
        <w:t>&gt;</w:t>
      </w:r>
    </w:p>
    <w:p w:rsidR="00D06B89" w:rsidRDefault="00897EC0" w:rsidP="00D06B89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Dentro de la sección de Productividad Preventa</w:t>
      </w:r>
    </w:p>
    <w:p w:rsidR="0035778D" w:rsidRDefault="0035778D" w:rsidP="0035778D">
      <w:pPr>
        <w:pStyle w:val="Prrafodelista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:rsidR="0035778D" w:rsidRDefault="0035778D" w:rsidP="0035778D">
      <w:pPr>
        <w:pStyle w:val="Prrafodelista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Etiqueta: “</w:t>
      </w:r>
      <w:r w:rsidRPr="0035778D">
        <w:rPr>
          <w:b/>
          <w:sz w:val="20"/>
          <w:szCs w:val="20"/>
        </w:rPr>
        <w:t>Productividad Preventa</w:t>
      </w:r>
      <w:r>
        <w:rPr>
          <w:sz w:val="20"/>
          <w:szCs w:val="20"/>
        </w:rPr>
        <w:t>”</w:t>
      </w:r>
    </w:p>
    <w:p w:rsidR="00241DA1" w:rsidRPr="00053D17" w:rsidRDefault="00241DA1" w:rsidP="006C7D37">
      <w:pPr>
        <w:pStyle w:val="Prrafodelista"/>
        <w:numPr>
          <w:ilvl w:val="2"/>
          <w:numId w:val="7"/>
        </w:numPr>
        <w:ind w:left="1418" w:hanging="698"/>
        <w:rPr>
          <w:sz w:val="20"/>
          <w:szCs w:val="20"/>
        </w:rPr>
      </w:pPr>
      <w:r w:rsidRPr="00241DA1">
        <w:rPr>
          <w:b/>
          <w:sz w:val="20"/>
          <w:szCs w:val="20"/>
        </w:rPr>
        <w:t>Productividad Preventa</w:t>
      </w:r>
      <w:r>
        <w:rPr>
          <w:sz w:val="20"/>
          <w:szCs w:val="20"/>
        </w:rPr>
        <w:t>: (</w:t>
      </w:r>
      <w:r w:rsidRPr="00241DA1">
        <w:rPr>
          <w:b/>
          <w:sz w:val="20"/>
          <w:szCs w:val="20"/>
        </w:rPr>
        <w:t>Total de Clientes con Pedido</w:t>
      </w:r>
      <w:r>
        <w:rPr>
          <w:sz w:val="20"/>
          <w:szCs w:val="20"/>
        </w:rPr>
        <w:t xml:space="preserve"> / </w:t>
      </w:r>
      <w:r w:rsidRPr="00241DA1">
        <w:rPr>
          <w:b/>
          <w:sz w:val="20"/>
          <w:szCs w:val="20"/>
        </w:rPr>
        <w:t>Total Clientes</w:t>
      </w:r>
      <w:r>
        <w:rPr>
          <w:sz w:val="20"/>
          <w:szCs w:val="20"/>
        </w:rPr>
        <w:t>) * 100 + “%”</w:t>
      </w:r>
      <w:r w:rsidR="006C7D37">
        <w:rPr>
          <w:sz w:val="20"/>
          <w:szCs w:val="20"/>
        </w:rPr>
        <w:t>. Se presenta a dos decimales.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Default="004D1A44" w:rsidP="00736A04"/>
    <w:p w:rsidR="00B075DC" w:rsidRDefault="00B075DC" w:rsidP="00736A04"/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7" w:name="_Toc404330854"/>
      <w:r w:rsidRPr="00CA7A7F">
        <w:rPr>
          <w:rFonts w:cs="Arial"/>
          <w:lang w:val="es-MX"/>
        </w:rPr>
        <w:t>Flujos alternos</w:t>
      </w:r>
      <w:bookmarkEnd w:id="75"/>
      <w:bookmarkEnd w:id="76"/>
      <w:bookmarkEnd w:id="7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78" w:name="_Toc52616587"/>
      <w:bookmarkStart w:id="79" w:name="_Toc182735731"/>
      <w:bookmarkStart w:id="80" w:name="_Toc404330855"/>
      <w:r w:rsidRPr="00CA7A7F">
        <w:rPr>
          <w:lang w:val="es-MX"/>
        </w:rPr>
        <w:t>Opcionales</w:t>
      </w:r>
      <w:bookmarkEnd w:id="78"/>
      <w:bookmarkEnd w:id="79"/>
      <w:bookmarkEnd w:id="80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81" w:name="_Toc404330856"/>
      <w:r w:rsidRPr="00CA7A7F">
        <w:rPr>
          <w:lang w:val="es-MX"/>
        </w:rPr>
        <w:t>Generales</w:t>
      </w:r>
      <w:bookmarkEnd w:id="81"/>
    </w:p>
    <w:p w:rsidR="0049112A" w:rsidRPr="00CA7A7F" w:rsidRDefault="00736A04" w:rsidP="00DD70A1">
      <w:pPr>
        <w:pStyle w:val="InfoBlue"/>
      </w:pPr>
      <w:r w:rsidRPr="00736A04">
        <w:t>N/A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82" w:name="_Toc52616591"/>
      <w:bookmarkStart w:id="83" w:name="_Toc182735735"/>
    </w:p>
    <w:p w:rsidR="004F7F5D" w:rsidRPr="00CA7A7F" w:rsidRDefault="004F7F5D" w:rsidP="000A2BB6">
      <w:pPr>
        <w:pStyle w:val="Textoindependiente"/>
        <w:rPr>
          <w:lang w:eastAsia="en-US"/>
        </w:rPr>
      </w:pPr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4" w:name="_Toc52616592"/>
      <w:bookmarkStart w:id="85" w:name="_Toc182735736"/>
      <w:bookmarkStart w:id="86" w:name="_Toc404330857"/>
      <w:bookmarkEnd w:id="82"/>
      <w:bookmarkEnd w:id="83"/>
      <w:r>
        <w:t xml:space="preserve">6  </w:t>
      </w:r>
      <w:r w:rsidR="00481C4A" w:rsidRPr="00CA7A7F">
        <w:t>Poscondiciones</w:t>
      </w:r>
      <w:bookmarkEnd w:id="84"/>
      <w:bookmarkEnd w:id="85"/>
      <w:bookmarkEnd w:id="86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7" w:name="_Toc371876271"/>
      <w:bookmarkStart w:id="88" w:name="_Toc371876872"/>
      <w:bookmarkStart w:id="89" w:name="_Toc372055904"/>
      <w:bookmarkStart w:id="90" w:name="_Toc372121926"/>
      <w:bookmarkStart w:id="91" w:name="_Toc379888007"/>
      <w:bookmarkStart w:id="92" w:name="_Toc379889841"/>
      <w:bookmarkStart w:id="93" w:name="_Toc382319566"/>
      <w:bookmarkStart w:id="94" w:name="_Toc404238164"/>
      <w:bookmarkStart w:id="95" w:name="_Toc404328658"/>
      <w:bookmarkStart w:id="96" w:name="_Toc404330858"/>
      <w:bookmarkStart w:id="97" w:name="_Toc371872090"/>
      <w:bookmarkStart w:id="98" w:name="_Toc207014958"/>
      <w:bookmarkStart w:id="99" w:name="_Toc207088193"/>
      <w:bookmarkEnd w:id="1"/>
      <w:bookmarkEnd w:id="2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bookmarkEnd w:id="97"/>
    <w:p w:rsidR="00DD70A1" w:rsidRPr="00736A04" w:rsidRDefault="00DD70A1" w:rsidP="00DD70A1">
      <w:pPr>
        <w:pStyle w:val="InfoBlue"/>
      </w:pPr>
      <w:r w:rsidRPr="00736A04">
        <w:t>N/A</w:t>
      </w:r>
    </w:p>
    <w:p w:rsidR="008E5B7F" w:rsidRDefault="008E5B7F" w:rsidP="00D541A0">
      <w:pPr>
        <w:rPr>
          <w:lang w:val="es-MX" w:eastAsia="es-MX"/>
        </w:rPr>
      </w:pPr>
    </w:p>
    <w:p w:rsidR="00B075DC" w:rsidRPr="00D541A0" w:rsidRDefault="00B075DC" w:rsidP="00D541A0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0" w:name="_Toc404330859"/>
      <w:r>
        <w:lastRenderedPageBreak/>
        <w:t xml:space="preserve">7  </w:t>
      </w:r>
      <w:r w:rsidR="007F4C05" w:rsidRPr="00CA7A7F">
        <w:t>Firmas de Aceptación</w:t>
      </w:r>
      <w:bookmarkEnd w:id="98"/>
      <w:bookmarkEnd w:id="99"/>
      <w:bookmarkEnd w:id="100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2B3A9E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21</w:t>
            </w:r>
            <w:r w:rsidR="004D1A44">
              <w:rPr>
                <w:sz w:val="20"/>
                <w:szCs w:val="20"/>
                <w:lang w:val="es-MX" w:eastAsia="en-US"/>
              </w:rPr>
              <w:t>/11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1E7E10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1E7E1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2B3A9E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21</w:t>
            </w:r>
            <w:r w:rsidR="004D1A44">
              <w:rPr>
                <w:sz w:val="20"/>
                <w:szCs w:val="20"/>
                <w:lang w:val="es-MX" w:eastAsia="en-US"/>
              </w:rPr>
              <w:t>/11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1E7E10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</w:t>
            </w:r>
            <w:r w:rsidR="001E7E10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2B3A9E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21</w:t>
            </w:r>
            <w:r w:rsidR="004D1A44">
              <w:rPr>
                <w:sz w:val="20"/>
                <w:szCs w:val="20"/>
                <w:lang w:val="es-MX" w:eastAsia="en-US"/>
              </w:rPr>
              <w:t>/11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1E7E10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A6F" w:rsidRDefault="00B76A6F" w:rsidP="00514F06">
      <w:pPr>
        <w:pStyle w:val="Ttulo1"/>
      </w:pPr>
      <w:r>
        <w:separator/>
      </w:r>
    </w:p>
  </w:endnote>
  <w:endnote w:type="continuationSeparator" w:id="0">
    <w:p w:rsidR="00B76A6F" w:rsidRDefault="00B76A6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B6B" w:rsidRDefault="00243B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43B6B" w:rsidRDefault="00243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43B6B" w:rsidRPr="00596B48" w:rsidTr="00B01427">
      <w:trPr>
        <w:trHeight w:val="539"/>
      </w:trPr>
      <w:tc>
        <w:tcPr>
          <w:tcW w:w="3331" w:type="dxa"/>
        </w:tcPr>
        <w:p w:rsidR="00243B6B" w:rsidRPr="00596B48" w:rsidRDefault="00243B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4B7694" wp14:editId="6B110D9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43B6B" w:rsidRPr="00B01427" w:rsidRDefault="00243B6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243B6B" w:rsidRPr="00596B48" w:rsidRDefault="00243B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FF2063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FF2063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43B6B" w:rsidRPr="00596B48" w:rsidRDefault="00243B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A6F" w:rsidRDefault="00B76A6F" w:rsidP="00514F06">
      <w:pPr>
        <w:pStyle w:val="Ttulo1"/>
      </w:pPr>
      <w:r>
        <w:separator/>
      </w:r>
    </w:p>
  </w:footnote>
  <w:footnote w:type="continuationSeparator" w:id="0">
    <w:p w:rsidR="00B76A6F" w:rsidRDefault="00B76A6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43B6B" w:rsidRPr="00375A5D" w:rsidTr="003E5D6F">
      <w:tc>
        <w:tcPr>
          <w:tcW w:w="4604" w:type="dxa"/>
        </w:tcPr>
        <w:p w:rsidR="00243B6B" w:rsidRPr="00375A5D" w:rsidRDefault="00243B6B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43B6B" w:rsidRPr="00375A5D" w:rsidRDefault="00243B6B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243B6B" w:rsidRPr="00F52321" w:rsidTr="003E5D6F">
      <w:tc>
        <w:tcPr>
          <w:tcW w:w="4604" w:type="dxa"/>
        </w:tcPr>
        <w:p w:rsidR="00243B6B" w:rsidRPr="00E53B63" w:rsidRDefault="00243B6B" w:rsidP="00BD5C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CUERMMOV103_ReporteIndicadoresPreventa.doc</w:t>
          </w:r>
        </w:p>
      </w:tc>
      <w:tc>
        <w:tcPr>
          <w:tcW w:w="4893" w:type="dxa"/>
        </w:tcPr>
        <w:p w:rsidR="00243B6B" w:rsidRPr="00DF6EA0" w:rsidRDefault="00243B6B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21/11/2013</w:t>
          </w:r>
        </w:p>
      </w:tc>
    </w:tr>
  </w:tbl>
  <w:p w:rsidR="00243B6B" w:rsidRDefault="00243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243B6B" w:rsidTr="003104A1">
      <w:trPr>
        <w:cantSplit/>
        <w:trHeight w:val="1412"/>
      </w:trPr>
      <w:tc>
        <w:tcPr>
          <w:tcW w:w="10114" w:type="dxa"/>
          <w:vAlign w:val="center"/>
        </w:tcPr>
        <w:p w:rsidR="00243B6B" w:rsidRDefault="00243B6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43B6B" w:rsidRPr="00872B53" w:rsidRDefault="00243B6B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243B6B" w:rsidRDefault="00243B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A42D4D"/>
    <w:multiLevelType w:val="hybridMultilevel"/>
    <w:tmpl w:val="3C48F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873"/>
    <w:rsid w:val="00017965"/>
    <w:rsid w:val="00023BDE"/>
    <w:rsid w:val="00030AF7"/>
    <w:rsid w:val="000330BE"/>
    <w:rsid w:val="00033722"/>
    <w:rsid w:val="00037466"/>
    <w:rsid w:val="00044EF6"/>
    <w:rsid w:val="00045D4F"/>
    <w:rsid w:val="00047BA4"/>
    <w:rsid w:val="0005001B"/>
    <w:rsid w:val="00052F18"/>
    <w:rsid w:val="00053D17"/>
    <w:rsid w:val="00053ECF"/>
    <w:rsid w:val="00055766"/>
    <w:rsid w:val="000569D2"/>
    <w:rsid w:val="00061D2F"/>
    <w:rsid w:val="000671A5"/>
    <w:rsid w:val="000739E1"/>
    <w:rsid w:val="00074319"/>
    <w:rsid w:val="00082AAD"/>
    <w:rsid w:val="00082CD4"/>
    <w:rsid w:val="00082F80"/>
    <w:rsid w:val="000A2BB6"/>
    <w:rsid w:val="000A5CDA"/>
    <w:rsid w:val="000A77DF"/>
    <w:rsid w:val="000B080E"/>
    <w:rsid w:val="000B523A"/>
    <w:rsid w:val="000B5641"/>
    <w:rsid w:val="000C45BD"/>
    <w:rsid w:val="000D5B6A"/>
    <w:rsid w:val="000F175B"/>
    <w:rsid w:val="000F31CD"/>
    <w:rsid w:val="000F3582"/>
    <w:rsid w:val="000F6305"/>
    <w:rsid w:val="00103CD5"/>
    <w:rsid w:val="001107A5"/>
    <w:rsid w:val="00111303"/>
    <w:rsid w:val="001117A7"/>
    <w:rsid w:val="00112169"/>
    <w:rsid w:val="00114092"/>
    <w:rsid w:val="0011637E"/>
    <w:rsid w:val="00125E35"/>
    <w:rsid w:val="0013530E"/>
    <w:rsid w:val="00136627"/>
    <w:rsid w:val="001405B4"/>
    <w:rsid w:val="001416D3"/>
    <w:rsid w:val="001436DC"/>
    <w:rsid w:val="00143D08"/>
    <w:rsid w:val="00152C0A"/>
    <w:rsid w:val="00153AB9"/>
    <w:rsid w:val="00155B9F"/>
    <w:rsid w:val="00160034"/>
    <w:rsid w:val="001612C1"/>
    <w:rsid w:val="001659DF"/>
    <w:rsid w:val="0017341C"/>
    <w:rsid w:val="0017419E"/>
    <w:rsid w:val="0017686C"/>
    <w:rsid w:val="00177278"/>
    <w:rsid w:val="00183F8B"/>
    <w:rsid w:val="00184046"/>
    <w:rsid w:val="00192944"/>
    <w:rsid w:val="00194440"/>
    <w:rsid w:val="001A0596"/>
    <w:rsid w:val="001A0EDE"/>
    <w:rsid w:val="001A122C"/>
    <w:rsid w:val="001A60C2"/>
    <w:rsid w:val="001B09A2"/>
    <w:rsid w:val="001B100F"/>
    <w:rsid w:val="001B1A4A"/>
    <w:rsid w:val="001B254E"/>
    <w:rsid w:val="001B46A2"/>
    <w:rsid w:val="001C7F44"/>
    <w:rsid w:val="001D0DC0"/>
    <w:rsid w:val="001D115D"/>
    <w:rsid w:val="001D1534"/>
    <w:rsid w:val="001D4B3B"/>
    <w:rsid w:val="001D4DE2"/>
    <w:rsid w:val="001E20AD"/>
    <w:rsid w:val="001E7E10"/>
    <w:rsid w:val="001F1E96"/>
    <w:rsid w:val="001F1F65"/>
    <w:rsid w:val="001F34A1"/>
    <w:rsid w:val="001F395B"/>
    <w:rsid w:val="001F3A6F"/>
    <w:rsid w:val="001F4BC2"/>
    <w:rsid w:val="001F4DC2"/>
    <w:rsid w:val="001F720C"/>
    <w:rsid w:val="0020099B"/>
    <w:rsid w:val="00203741"/>
    <w:rsid w:val="002053B6"/>
    <w:rsid w:val="002065C2"/>
    <w:rsid w:val="002177DF"/>
    <w:rsid w:val="00220011"/>
    <w:rsid w:val="00225DC0"/>
    <w:rsid w:val="0022637D"/>
    <w:rsid w:val="00227281"/>
    <w:rsid w:val="002311A2"/>
    <w:rsid w:val="002400FA"/>
    <w:rsid w:val="00241DA1"/>
    <w:rsid w:val="002423AA"/>
    <w:rsid w:val="002424FE"/>
    <w:rsid w:val="00243A2E"/>
    <w:rsid w:val="00243B6B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72CB8"/>
    <w:rsid w:val="002766F0"/>
    <w:rsid w:val="0027680F"/>
    <w:rsid w:val="002775F9"/>
    <w:rsid w:val="002830E5"/>
    <w:rsid w:val="002833E7"/>
    <w:rsid w:val="00293518"/>
    <w:rsid w:val="002A1773"/>
    <w:rsid w:val="002B1EBB"/>
    <w:rsid w:val="002B34C8"/>
    <w:rsid w:val="002B3A9E"/>
    <w:rsid w:val="002B4897"/>
    <w:rsid w:val="002B52ED"/>
    <w:rsid w:val="002B7DAA"/>
    <w:rsid w:val="002C4FDC"/>
    <w:rsid w:val="002D14EE"/>
    <w:rsid w:val="002D6E72"/>
    <w:rsid w:val="002D7C7F"/>
    <w:rsid w:val="002E1BE7"/>
    <w:rsid w:val="002E3308"/>
    <w:rsid w:val="002E67FD"/>
    <w:rsid w:val="002E73A7"/>
    <w:rsid w:val="002E79E5"/>
    <w:rsid w:val="002F2A60"/>
    <w:rsid w:val="002F5206"/>
    <w:rsid w:val="002F60E2"/>
    <w:rsid w:val="00302DAB"/>
    <w:rsid w:val="003104A1"/>
    <w:rsid w:val="0031070D"/>
    <w:rsid w:val="003205AE"/>
    <w:rsid w:val="00320CAF"/>
    <w:rsid w:val="00322E1F"/>
    <w:rsid w:val="00327D87"/>
    <w:rsid w:val="003400C4"/>
    <w:rsid w:val="00345480"/>
    <w:rsid w:val="0034773B"/>
    <w:rsid w:val="00351247"/>
    <w:rsid w:val="0035410E"/>
    <w:rsid w:val="0035778D"/>
    <w:rsid w:val="00364ADB"/>
    <w:rsid w:val="0036735A"/>
    <w:rsid w:val="00367AFC"/>
    <w:rsid w:val="003767A1"/>
    <w:rsid w:val="003808ED"/>
    <w:rsid w:val="003817A4"/>
    <w:rsid w:val="003907BC"/>
    <w:rsid w:val="003925E2"/>
    <w:rsid w:val="003A1A15"/>
    <w:rsid w:val="003A1E34"/>
    <w:rsid w:val="003A41CD"/>
    <w:rsid w:val="003A443C"/>
    <w:rsid w:val="003A62B0"/>
    <w:rsid w:val="003A7F0E"/>
    <w:rsid w:val="003B24FD"/>
    <w:rsid w:val="003B4A6E"/>
    <w:rsid w:val="003C1C04"/>
    <w:rsid w:val="003C50F8"/>
    <w:rsid w:val="003C58D0"/>
    <w:rsid w:val="003C597C"/>
    <w:rsid w:val="003C622B"/>
    <w:rsid w:val="003E2552"/>
    <w:rsid w:val="003E5882"/>
    <w:rsid w:val="003E5D6F"/>
    <w:rsid w:val="003F2901"/>
    <w:rsid w:val="003F2B87"/>
    <w:rsid w:val="003F6BD1"/>
    <w:rsid w:val="00417F67"/>
    <w:rsid w:val="004231DC"/>
    <w:rsid w:val="00426152"/>
    <w:rsid w:val="00431F05"/>
    <w:rsid w:val="00433423"/>
    <w:rsid w:val="0043793F"/>
    <w:rsid w:val="00441A47"/>
    <w:rsid w:val="00441C52"/>
    <w:rsid w:val="004468C8"/>
    <w:rsid w:val="00447CAD"/>
    <w:rsid w:val="00450097"/>
    <w:rsid w:val="004515F5"/>
    <w:rsid w:val="0045227F"/>
    <w:rsid w:val="00461371"/>
    <w:rsid w:val="00473B78"/>
    <w:rsid w:val="00476793"/>
    <w:rsid w:val="00481C4A"/>
    <w:rsid w:val="00485373"/>
    <w:rsid w:val="004855F4"/>
    <w:rsid w:val="0049039D"/>
    <w:rsid w:val="0049112A"/>
    <w:rsid w:val="00491B4C"/>
    <w:rsid w:val="0049268C"/>
    <w:rsid w:val="00494D5F"/>
    <w:rsid w:val="0049681B"/>
    <w:rsid w:val="004B0D88"/>
    <w:rsid w:val="004B1F0D"/>
    <w:rsid w:val="004B2C58"/>
    <w:rsid w:val="004B623B"/>
    <w:rsid w:val="004C643F"/>
    <w:rsid w:val="004C78B4"/>
    <w:rsid w:val="004C7AB0"/>
    <w:rsid w:val="004D1836"/>
    <w:rsid w:val="004D1A44"/>
    <w:rsid w:val="004D442D"/>
    <w:rsid w:val="004D45D6"/>
    <w:rsid w:val="004E23D0"/>
    <w:rsid w:val="004E2F40"/>
    <w:rsid w:val="004E63A6"/>
    <w:rsid w:val="004F049D"/>
    <w:rsid w:val="004F1C65"/>
    <w:rsid w:val="004F4AB5"/>
    <w:rsid w:val="004F6527"/>
    <w:rsid w:val="004F7F5D"/>
    <w:rsid w:val="00504398"/>
    <w:rsid w:val="0050675E"/>
    <w:rsid w:val="00510DC9"/>
    <w:rsid w:val="00514F06"/>
    <w:rsid w:val="00521F6A"/>
    <w:rsid w:val="005249B6"/>
    <w:rsid w:val="00532D85"/>
    <w:rsid w:val="005334F4"/>
    <w:rsid w:val="00533FCB"/>
    <w:rsid w:val="00536276"/>
    <w:rsid w:val="00537CB4"/>
    <w:rsid w:val="00540756"/>
    <w:rsid w:val="005407DC"/>
    <w:rsid w:val="00544A8C"/>
    <w:rsid w:val="005560A2"/>
    <w:rsid w:val="00572DCE"/>
    <w:rsid w:val="00573A45"/>
    <w:rsid w:val="005742E9"/>
    <w:rsid w:val="00574B9B"/>
    <w:rsid w:val="00580188"/>
    <w:rsid w:val="005879F7"/>
    <w:rsid w:val="00591EB1"/>
    <w:rsid w:val="00592D43"/>
    <w:rsid w:val="00593042"/>
    <w:rsid w:val="00596B48"/>
    <w:rsid w:val="005A09F5"/>
    <w:rsid w:val="005A28D3"/>
    <w:rsid w:val="005A45B6"/>
    <w:rsid w:val="005B4422"/>
    <w:rsid w:val="005C1B2B"/>
    <w:rsid w:val="005C45A9"/>
    <w:rsid w:val="005C6DBF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6421"/>
    <w:rsid w:val="00635285"/>
    <w:rsid w:val="006414F5"/>
    <w:rsid w:val="00647225"/>
    <w:rsid w:val="00652D27"/>
    <w:rsid w:val="00653E7F"/>
    <w:rsid w:val="0067172A"/>
    <w:rsid w:val="00671DCC"/>
    <w:rsid w:val="006759B0"/>
    <w:rsid w:val="00684E9F"/>
    <w:rsid w:val="0069294B"/>
    <w:rsid w:val="00693A3E"/>
    <w:rsid w:val="006945D0"/>
    <w:rsid w:val="006958E2"/>
    <w:rsid w:val="006A1233"/>
    <w:rsid w:val="006A2191"/>
    <w:rsid w:val="006A3816"/>
    <w:rsid w:val="006A530B"/>
    <w:rsid w:val="006C07E2"/>
    <w:rsid w:val="006C0E6B"/>
    <w:rsid w:val="006C5969"/>
    <w:rsid w:val="006C7D37"/>
    <w:rsid w:val="006D2BEE"/>
    <w:rsid w:val="006D4BBA"/>
    <w:rsid w:val="006D72F3"/>
    <w:rsid w:val="006D7557"/>
    <w:rsid w:val="006E3428"/>
    <w:rsid w:val="006E5DBC"/>
    <w:rsid w:val="006F20AC"/>
    <w:rsid w:val="00725FF1"/>
    <w:rsid w:val="007277E4"/>
    <w:rsid w:val="00730DEC"/>
    <w:rsid w:val="007330AA"/>
    <w:rsid w:val="00736226"/>
    <w:rsid w:val="00736A04"/>
    <w:rsid w:val="00737377"/>
    <w:rsid w:val="00740191"/>
    <w:rsid w:val="0074295A"/>
    <w:rsid w:val="00745A0C"/>
    <w:rsid w:val="00746A0D"/>
    <w:rsid w:val="00752DDD"/>
    <w:rsid w:val="00754B34"/>
    <w:rsid w:val="00754B72"/>
    <w:rsid w:val="00762081"/>
    <w:rsid w:val="0077082B"/>
    <w:rsid w:val="0077308C"/>
    <w:rsid w:val="0077385C"/>
    <w:rsid w:val="007741B0"/>
    <w:rsid w:val="00775DAC"/>
    <w:rsid w:val="00775F8E"/>
    <w:rsid w:val="00777470"/>
    <w:rsid w:val="00781C5E"/>
    <w:rsid w:val="007833A5"/>
    <w:rsid w:val="00783A99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1EA0"/>
    <w:rsid w:val="007C3BBF"/>
    <w:rsid w:val="007C73EE"/>
    <w:rsid w:val="007C74D5"/>
    <w:rsid w:val="007D2B2A"/>
    <w:rsid w:val="007D2D49"/>
    <w:rsid w:val="007D6B46"/>
    <w:rsid w:val="007E2CC4"/>
    <w:rsid w:val="007E334D"/>
    <w:rsid w:val="007E3AAF"/>
    <w:rsid w:val="007E4E4D"/>
    <w:rsid w:val="007F0C4A"/>
    <w:rsid w:val="007F2EA2"/>
    <w:rsid w:val="007F4C05"/>
    <w:rsid w:val="007F60EF"/>
    <w:rsid w:val="007F6484"/>
    <w:rsid w:val="007F7327"/>
    <w:rsid w:val="00800F7B"/>
    <w:rsid w:val="00801552"/>
    <w:rsid w:val="00801A53"/>
    <w:rsid w:val="00803472"/>
    <w:rsid w:val="0080442B"/>
    <w:rsid w:val="00804924"/>
    <w:rsid w:val="00805540"/>
    <w:rsid w:val="00810822"/>
    <w:rsid w:val="008108C4"/>
    <w:rsid w:val="00813F82"/>
    <w:rsid w:val="008146AC"/>
    <w:rsid w:val="00814EB4"/>
    <w:rsid w:val="00815897"/>
    <w:rsid w:val="0081731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372"/>
    <w:rsid w:val="00864FD8"/>
    <w:rsid w:val="00872B53"/>
    <w:rsid w:val="008817CF"/>
    <w:rsid w:val="00883DA2"/>
    <w:rsid w:val="008935DF"/>
    <w:rsid w:val="00894B60"/>
    <w:rsid w:val="00897EC0"/>
    <w:rsid w:val="008A19C2"/>
    <w:rsid w:val="008A251B"/>
    <w:rsid w:val="008B18D7"/>
    <w:rsid w:val="008B6A71"/>
    <w:rsid w:val="008C27A5"/>
    <w:rsid w:val="008C7E3A"/>
    <w:rsid w:val="008D1830"/>
    <w:rsid w:val="008D636C"/>
    <w:rsid w:val="008E5B7F"/>
    <w:rsid w:val="008F0F61"/>
    <w:rsid w:val="008F1C4C"/>
    <w:rsid w:val="008F2D82"/>
    <w:rsid w:val="008F33E3"/>
    <w:rsid w:val="008F5133"/>
    <w:rsid w:val="008F7A87"/>
    <w:rsid w:val="009032E1"/>
    <w:rsid w:val="0090453B"/>
    <w:rsid w:val="00912EE4"/>
    <w:rsid w:val="00921223"/>
    <w:rsid w:val="00923B93"/>
    <w:rsid w:val="00925298"/>
    <w:rsid w:val="00926628"/>
    <w:rsid w:val="009353A5"/>
    <w:rsid w:val="00937D9A"/>
    <w:rsid w:val="009446AF"/>
    <w:rsid w:val="00946744"/>
    <w:rsid w:val="00946D52"/>
    <w:rsid w:val="00951758"/>
    <w:rsid w:val="0096313A"/>
    <w:rsid w:val="00963EF0"/>
    <w:rsid w:val="009659FB"/>
    <w:rsid w:val="00966AB3"/>
    <w:rsid w:val="00971190"/>
    <w:rsid w:val="00972453"/>
    <w:rsid w:val="00972995"/>
    <w:rsid w:val="009750C6"/>
    <w:rsid w:val="00975FC7"/>
    <w:rsid w:val="00976B16"/>
    <w:rsid w:val="0098004B"/>
    <w:rsid w:val="00982930"/>
    <w:rsid w:val="00982F65"/>
    <w:rsid w:val="00991E62"/>
    <w:rsid w:val="00992E9D"/>
    <w:rsid w:val="009A175B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3E2"/>
    <w:rsid w:val="00A36CBA"/>
    <w:rsid w:val="00A377E3"/>
    <w:rsid w:val="00A37A30"/>
    <w:rsid w:val="00A44A8D"/>
    <w:rsid w:val="00A44CD8"/>
    <w:rsid w:val="00A46EAD"/>
    <w:rsid w:val="00A54B9C"/>
    <w:rsid w:val="00A6084F"/>
    <w:rsid w:val="00A62576"/>
    <w:rsid w:val="00A6310B"/>
    <w:rsid w:val="00A637C4"/>
    <w:rsid w:val="00A66092"/>
    <w:rsid w:val="00A66BED"/>
    <w:rsid w:val="00A67876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94BD4"/>
    <w:rsid w:val="00AA5BDC"/>
    <w:rsid w:val="00AB460A"/>
    <w:rsid w:val="00AB5A72"/>
    <w:rsid w:val="00AC20A7"/>
    <w:rsid w:val="00AD1098"/>
    <w:rsid w:val="00AD2CE8"/>
    <w:rsid w:val="00AD42D8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A82"/>
    <w:rsid w:val="00B24BF3"/>
    <w:rsid w:val="00B26129"/>
    <w:rsid w:val="00B34EC7"/>
    <w:rsid w:val="00B41F17"/>
    <w:rsid w:val="00B45B4B"/>
    <w:rsid w:val="00B45BAF"/>
    <w:rsid w:val="00B52BCD"/>
    <w:rsid w:val="00B53891"/>
    <w:rsid w:val="00B63449"/>
    <w:rsid w:val="00B71BC6"/>
    <w:rsid w:val="00B73AD2"/>
    <w:rsid w:val="00B76A6F"/>
    <w:rsid w:val="00B772AA"/>
    <w:rsid w:val="00B81BCC"/>
    <w:rsid w:val="00B847C2"/>
    <w:rsid w:val="00B84907"/>
    <w:rsid w:val="00B85BB7"/>
    <w:rsid w:val="00B86937"/>
    <w:rsid w:val="00B871ED"/>
    <w:rsid w:val="00B9179A"/>
    <w:rsid w:val="00B94378"/>
    <w:rsid w:val="00B97CC0"/>
    <w:rsid w:val="00BA3122"/>
    <w:rsid w:val="00BA6039"/>
    <w:rsid w:val="00BB0BFE"/>
    <w:rsid w:val="00BB40F9"/>
    <w:rsid w:val="00BB5731"/>
    <w:rsid w:val="00BC0B02"/>
    <w:rsid w:val="00BC44EC"/>
    <w:rsid w:val="00BC5CDD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1278"/>
    <w:rsid w:val="00C35450"/>
    <w:rsid w:val="00C516D0"/>
    <w:rsid w:val="00C620DD"/>
    <w:rsid w:val="00C63BC5"/>
    <w:rsid w:val="00C651E2"/>
    <w:rsid w:val="00C71851"/>
    <w:rsid w:val="00C82F53"/>
    <w:rsid w:val="00C8344D"/>
    <w:rsid w:val="00C84919"/>
    <w:rsid w:val="00C869DB"/>
    <w:rsid w:val="00C91EFA"/>
    <w:rsid w:val="00C97546"/>
    <w:rsid w:val="00CA09AF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D71ED"/>
    <w:rsid w:val="00CE3938"/>
    <w:rsid w:val="00CE42D4"/>
    <w:rsid w:val="00CF1674"/>
    <w:rsid w:val="00CF4311"/>
    <w:rsid w:val="00CF7D5A"/>
    <w:rsid w:val="00D00283"/>
    <w:rsid w:val="00D0319B"/>
    <w:rsid w:val="00D065F2"/>
    <w:rsid w:val="00D06B89"/>
    <w:rsid w:val="00D1269E"/>
    <w:rsid w:val="00D147A3"/>
    <w:rsid w:val="00D15DA8"/>
    <w:rsid w:val="00D2435F"/>
    <w:rsid w:val="00D24A7F"/>
    <w:rsid w:val="00D312C6"/>
    <w:rsid w:val="00D32CE5"/>
    <w:rsid w:val="00D33B4B"/>
    <w:rsid w:val="00D43755"/>
    <w:rsid w:val="00D44DE5"/>
    <w:rsid w:val="00D46327"/>
    <w:rsid w:val="00D46945"/>
    <w:rsid w:val="00D50AF7"/>
    <w:rsid w:val="00D51F74"/>
    <w:rsid w:val="00D541A0"/>
    <w:rsid w:val="00D54760"/>
    <w:rsid w:val="00D613F4"/>
    <w:rsid w:val="00D65EF8"/>
    <w:rsid w:val="00D730A8"/>
    <w:rsid w:val="00D7399F"/>
    <w:rsid w:val="00D80232"/>
    <w:rsid w:val="00D8224D"/>
    <w:rsid w:val="00D86106"/>
    <w:rsid w:val="00D918CE"/>
    <w:rsid w:val="00D95BB2"/>
    <w:rsid w:val="00DA1766"/>
    <w:rsid w:val="00DA302E"/>
    <w:rsid w:val="00DA4938"/>
    <w:rsid w:val="00DA5779"/>
    <w:rsid w:val="00DB04C2"/>
    <w:rsid w:val="00DB05DA"/>
    <w:rsid w:val="00DB1438"/>
    <w:rsid w:val="00DB34FB"/>
    <w:rsid w:val="00DC2B16"/>
    <w:rsid w:val="00DC42E2"/>
    <w:rsid w:val="00DC716F"/>
    <w:rsid w:val="00DD0F08"/>
    <w:rsid w:val="00DD3110"/>
    <w:rsid w:val="00DD61C4"/>
    <w:rsid w:val="00DD70A1"/>
    <w:rsid w:val="00DD7890"/>
    <w:rsid w:val="00DF1F20"/>
    <w:rsid w:val="00DF3C27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82848"/>
    <w:rsid w:val="00E82AEA"/>
    <w:rsid w:val="00E873A1"/>
    <w:rsid w:val="00E87C7A"/>
    <w:rsid w:val="00E903E2"/>
    <w:rsid w:val="00E90FF8"/>
    <w:rsid w:val="00EA19F8"/>
    <w:rsid w:val="00EA1E89"/>
    <w:rsid w:val="00EA434D"/>
    <w:rsid w:val="00EB00D7"/>
    <w:rsid w:val="00EB154D"/>
    <w:rsid w:val="00EB18CC"/>
    <w:rsid w:val="00EB4D23"/>
    <w:rsid w:val="00EB78AE"/>
    <w:rsid w:val="00EC13C2"/>
    <w:rsid w:val="00EC1BF2"/>
    <w:rsid w:val="00EC3BA7"/>
    <w:rsid w:val="00EC3CC9"/>
    <w:rsid w:val="00ED0DF4"/>
    <w:rsid w:val="00ED1F00"/>
    <w:rsid w:val="00ED2229"/>
    <w:rsid w:val="00ED2A60"/>
    <w:rsid w:val="00EE102F"/>
    <w:rsid w:val="00EE3108"/>
    <w:rsid w:val="00EF1328"/>
    <w:rsid w:val="00F05941"/>
    <w:rsid w:val="00F109F6"/>
    <w:rsid w:val="00F207E6"/>
    <w:rsid w:val="00F23256"/>
    <w:rsid w:val="00F25EDD"/>
    <w:rsid w:val="00F32168"/>
    <w:rsid w:val="00F36B30"/>
    <w:rsid w:val="00F36E8B"/>
    <w:rsid w:val="00F55587"/>
    <w:rsid w:val="00F559B0"/>
    <w:rsid w:val="00F563DB"/>
    <w:rsid w:val="00F56845"/>
    <w:rsid w:val="00F7568E"/>
    <w:rsid w:val="00F94622"/>
    <w:rsid w:val="00F94849"/>
    <w:rsid w:val="00FB2433"/>
    <w:rsid w:val="00FB2E50"/>
    <w:rsid w:val="00FC1F79"/>
    <w:rsid w:val="00FC4930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E7452"/>
    <w:rsid w:val="00FF2063"/>
    <w:rsid w:val="00FF4AA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BEA1F-FDFB-413C-B59F-B5045705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1551</TotalTime>
  <Pages>8</Pages>
  <Words>1366</Words>
  <Characters>7516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8865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60</cp:revision>
  <cp:lastPrinted>2008-09-11T22:09:00Z</cp:lastPrinted>
  <dcterms:created xsi:type="dcterms:W3CDTF">2013-11-11T23:57:00Z</dcterms:created>
  <dcterms:modified xsi:type="dcterms:W3CDTF">2014-11-25T18:01:00Z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