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>Reporte de Clientes con Mensajes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MOV8</w:t>
      </w:r>
      <w:r w:rsidR="00BE60E1">
        <w:rPr>
          <w:szCs w:val="36"/>
        </w:rPr>
        <w:t>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E60E1" w:rsidP="00F60C24">
            <w:pPr>
              <w:pStyle w:val="Tabletext"/>
              <w:jc w:val="center"/>
            </w:pPr>
            <w:r>
              <w:t>11</w:t>
            </w:r>
            <w:r w:rsidR="00D1606C" w:rsidRPr="00C70293">
              <w:t>/</w:t>
            </w:r>
            <w:r w:rsidR="000B0194">
              <w:t>0</w:t>
            </w:r>
            <w:r w:rsidR="00F60C24">
              <w:t>4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Clientes con Mensajes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BE60E1">
            <w:pPr>
              <w:pStyle w:val="Tabletext"/>
            </w:pPr>
            <w:r>
              <w:t xml:space="preserve">Folio CAI </w:t>
            </w:r>
            <w:r w:rsidR="003B034E">
              <w:t>00010</w:t>
            </w:r>
            <w:r w:rsidR="00BE60E1">
              <w:t>81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CD38C2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0538133" w:history="1">
        <w:r w:rsidR="00CD38C2" w:rsidRPr="006E47CF">
          <w:rPr>
            <w:rStyle w:val="Hipervnculo"/>
          </w:rPr>
          <w:t>1</w:t>
        </w:r>
        <w:r w:rsidR="00CD38C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D38C2" w:rsidRPr="006E47CF">
          <w:rPr>
            <w:rStyle w:val="Hipervnculo"/>
          </w:rPr>
          <w:t>Introducción</w:t>
        </w:r>
        <w:r w:rsidR="00CD38C2">
          <w:rPr>
            <w:webHidden/>
          </w:rPr>
          <w:tab/>
        </w:r>
        <w:r w:rsidR="00CD38C2">
          <w:rPr>
            <w:webHidden/>
          </w:rPr>
          <w:fldChar w:fldCharType="begin"/>
        </w:r>
        <w:r w:rsidR="00CD38C2">
          <w:rPr>
            <w:webHidden/>
          </w:rPr>
          <w:instrText xml:space="preserve"> PAGEREF _Toc290538133 \h </w:instrText>
        </w:r>
        <w:r w:rsidR="00CD38C2">
          <w:rPr>
            <w:webHidden/>
          </w:rPr>
        </w:r>
        <w:r w:rsidR="00CD38C2">
          <w:rPr>
            <w:webHidden/>
          </w:rPr>
          <w:fldChar w:fldCharType="separate"/>
        </w:r>
        <w:r w:rsidR="00CD38C2">
          <w:rPr>
            <w:webHidden/>
          </w:rPr>
          <w:t>4</w:t>
        </w:r>
        <w:r w:rsidR="00CD38C2">
          <w:rPr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34" w:history="1">
        <w:r w:rsidRPr="006E47C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Caso de uso: Reporte de Clientes con Mensajes – CUERMMOV85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38135" w:history="1">
        <w:r w:rsidRPr="006E47C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36" w:history="1">
        <w:r w:rsidRPr="006E47C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37" w:history="1">
        <w:r w:rsidRPr="006E47C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38138" w:history="1">
        <w:r w:rsidRPr="006E47C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38139" w:history="1">
        <w:r w:rsidRPr="006E47C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38140" w:history="1">
        <w:r w:rsidRPr="006E47C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41" w:history="1">
        <w:r w:rsidRPr="006E47C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38142" w:history="1">
        <w:r w:rsidRPr="006E47C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38143" w:history="1">
        <w:r w:rsidRPr="006E47C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38144" w:history="1">
        <w:r w:rsidRPr="006E47C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38145" w:history="1">
        <w:r w:rsidRPr="006E47C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38146" w:history="1">
        <w:r w:rsidRPr="006E47C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38147" w:history="1">
        <w:r w:rsidRPr="006E47C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38148" w:history="1">
        <w:r w:rsidRPr="006E47C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_Toc290538148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49" w:history="1">
        <w:r w:rsidRPr="006E47C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50" w:history="1">
        <w:r w:rsidRPr="006E47C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51" w:history="1">
        <w:r w:rsidRPr="006E47C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52" w:history="1">
        <w:r w:rsidRPr="006E47C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D38C2" w:rsidRDefault="00CD38C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38153" w:history="1">
        <w:r w:rsidRPr="006E47C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47C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_Toc290538153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>Reporte de Clientes con Mensajes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MOV8</w:t>
      </w:r>
      <w:r w:rsidR="00BE60E1">
        <w:rPr>
          <w:szCs w:val="36"/>
        </w:rPr>
        <w:t>5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053813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053813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60E1">
        <w:rPr>
          <w:szCs w:val="36"/>
        </w:rPr>
        <w:t>Reporte de Clientes con Mensajes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MOV8</w:t>
      </w:r>
      <w:r w:rsidR="00BE60E1">
        <w:rPr>
          <w:szCs w:val="36"/>
        </w:rPr>
        <w:t>5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053813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B034E">
        <w:rPr>
          <w:sz w:val="20"/>
          <w:szCs w:val="20"/>
          <w:lang w:eastAsia="en-US"/>
        </w:rPr>
        <w:t xml:space="preserve">consultar </w:t>
      </w:r>
      <w:r w:rsidR="00F60C24">
        <w:rPr>
          <w:sz w:val="20"/>
          <w:szCs w:val="20"/>
          <w:lang w:eastAsia="en-US"/>
        </w:rPr>
        <w:t>los mensajes</w:t>
      </w:r>
      <w:r w:rsidR="00BE60E1">
        <w:rPr>
          <w:sz w:val="20"/>
          <w:szCs w:val="20"/>
          <w:lang w:eastAsia="en-US"/>
        </w:rPr>
        <w:t xml:space="preserve"> recién creados y activos</w:t>
      </w:r>
      <w:r w:rsidR="00F60C24">
        <w:rPr>
          <w:sz w:val="20"/>
          <w:szCs w:val="20"/>
          <w:lang w:eastAsia="en-US"/>
        </w:rPr>
        <w:t xml:space="preserve"> asignados a</w:t>
      </w:r>
      <w:r w:rsidR="00BE60E1">
        <w:rPr>
          <w:sz w:val="20"/>
          <w:szCs w:val="20"/>
          <w:lang w:eastAsia="en-US"/>
        </w:rPr>
        <w:t xml:space="preserve"> </w:t>
      </w:r>
      <w:r w:rsidR="00F60C24">
        <w:rPr>
          <w:sz w:val="20"/>
          <w:szCs w:val="20"/>
          <w:lang w:eastAsia="en-US"/>
        </w:rPr>
        <w:t>l</w:t>
      </w:r>
      <w:r w:rsidR="00BE60E1">
        <w:rPr>
          <w:sz w:val="20"/>
          <w:szCs w:val="20"/>
          <w:lang w:eastAsia="en-US"/>
        </w:rPr>
        <w:t>os</w:t>
      </w:r>
      <w:r w:rsidR="00F60C24">
        <w:rPr>
          <w:sz w:val="20"/>
          <w:szCs w:val="20"/>
          <w:lang w:eastAsia="en-US"/>
        </w:rPr>
        <w:t xml:space="preserve"> cliente</w:t>
      </w:r>
      <w:r w:rsidR="00BE60E1">
        <w:rPr>
          <w:sz w:val="20"/>
          <w:szCs w:val="20"/>
          <w:lang w:eastAsia="en-US"/>
        </w:rPr>
        <w:t>s</w:t>
      </w:r>
      <w:r w:rsidR="00F60C24">
        <w:rPr>
          <w:sz w:val="20"/>
          <w:szCs w:val="20"/>
          <w:lang w:eastAsia="en-US"/>
        </w:rPr>
        <w:t xml:space="preserve"> </w:t>
      </w:r>
      <w:r w:rsidR="00BE60E1">
        <w:rPr>
          <w:sz w:val="20"/>
          <w:szCs w:val="20"/>
          <w:lang w:eastAsia="en-US"/>
        </w:rPr>
        <w:t>al final del día de trabajo</w:t>
      </w:r>
      <w:r w:rsidR="0087648E">
        <w:rPr>
          <w:sz w:val="20"/>
          <w:szCs w:val="20"/>
          <w:lang w:eastAsia="en-US"/>
        </w:rPr>
        <w:t>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0538136"/>
      <w:r>
        <w:t>3</w:t>
      </w:r>
      <w:r>
        <w:tab/>
      </w:r>
      <w:r w:rsidR="007B6535">
        <w:t>Diagrama de Casos de Uso</w:t>
      </w:r>
      <w:bookmarkEnd w:id="9"/>
    </w:p>
    <w:p w:rsidR="00870460" w:rsidRDefault="00A25330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0EFF09F" wp14:editId="6FEEF20E">
            <wp:extent cx="6333490" cy="34904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053813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053813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053813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15F48" w:rsidRDefault="00715F4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90538140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F60C24" w:rsidRPr="001476B3" w:rsidRDefault="00140787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90538141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9053814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BE60E1">
        <w:rPr>
          <w:rStyle w:val="Hipervnculo"/>
          <w:b/>
          <w:sz w:val="20"/>
          <w:szCs w:val="20"/>
        </w:rPr>
        <w:t>Generar Reportes</w:t>
      </w:r>
      <w:r w:rsidR="00615C1E" w:rsidRPr="00612AFA">
        <w:rPr>
          <w:rStyle w:val="Hipervnculo"/>
          <w:b/>
          <w:sz w:val="20"/>
          <w:szCs w:val="20"/>
        </w:rPr>
        <w:t xml:space="preserve"> – </w:t>
      </w:r>
      <w:r w:rsidR="00F53610" w:rsidRPr="00612AFA">
        <w:rPr>
          <w:rStyle w:val="Hipervnculo"/>
          <w:b/>
          <w:sz w:val="20"/>
          <w:szCs w:val="20"/>
        </w:rPr>
        <w:t>CUERMMOV</w:t>
      </w:r>
      <w:r w:rsidR="00BE60E1">
        <w:rPr>
          <w:rStyle w:val="Hipervnculo"/>
          <w:b/>
          <w:sz w:val="20"/>
          <w:szCs w:val="20"/>
        </w:rPr>
        <w:t>3</w:t>
      </w:r>
      <w:r w:rsidR="00F53610" w:rsidRPr="00612AFA">
        <w:rPr>
          <w:rStyle w:val="Hipervnculo"/>
          <w:b/>
          <w:sz w:val="20"/>
          <w:szCs w:val="20"/>
        </w:rPr>
        <w:t>6</w:t>
      </w:r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la siguiente información del vendedor</w:t>
      </w:r>
      <w:r w:rsidR="003D2BB9">
        <w:rPr>
          <w:rFonts w:cs="Arial"/>
          <w:sz w:val="20"/>
          <w:szCs w:val="20"/>
        </w:rPr>
        <w:t xml:space="preserve"> de acuerdo con la regla de negocio </w:t>
      </w:r>
      <w:hyperlink r:id="rId10" w:anchor="RNMOV014" w:history="1">
        <w:r w:rsidR="003D2BB9" w:rsidRPr="003D2BB9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  <w:r>
        <w:rPr>
          <w:rFonts w:cs="Arial"/>
          <w:sz w:val="20"/>
          <w:szCs w:val="20"/>
        </w:rPr>
        <w:t>:</w:t>
      </w:r>
    </w:p>
    <w:p w:rsidR="0057037D" w:rsidRDefault="0057037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VenRut</w:t>
      </w:r>
      <w:proofErr w:type="spellEnd"/>
    </w:p>
    <w:p w:rsidR="0057037D" w:rsidRDefault="0057037D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reporte seleccionado de acuerdo con la regla negocio </w:t>
      </w:r>
      <w:hyperlink r:id="rId11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>
        <w:rPr>
          <w:rFonts w:cs="Arial"/>
          <w:sz w:val="20"/>
          <w:szCs w:val="20"/>
        </w:rPr>
        <w:t>:</w:t>
      </w:r>
    </w:p>
    <w:p w:rsidR="0057037D" w:rsidRDefault="0057037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57037D" w:rsidRDefault="0057037D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57037D" w:rsidRPr="0057037D" w:rsidRDefault="0057037D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0129A" w:rsidRDefault="00C0129A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4B3954">
        <w:rPr>
          <w:rFonts w:cs="Arial"/>
          <w:sz w:val="20"/>
          <w:szCs w:val="20"/>
        </w:rPr>
        <w:t xml:space="preserve">la siguiente información de </w:t>
      </w:r>
      <w:r>
        <w:rPr>
          <w:rFonts w:cs="Arial"/>
          <w:sz w:val="20"/>
          <w:szCs w:val="20"/>
        </w:rPr>
        <w:t>l</w:t>
      </w:r>
      <w:r w:rsidR="003D2BB9">
        <w:rPr>
          <w:rFonts w:cs="Arial"/>
          <w:sz w:val="20"/>
          <w:szCs w:val="20"/>
        </w:rPr>
        <w:t>os mensajes asignados a los</w:t>
      </w:r>
      <w:r w:rsidR="00F60C24">
        <w:rPr>
          <w:rFonts w:cs="Arial"/>
          <w:sz w:val="20"/>
          <w:szCs w:val="20"/>
        </w:rPr>
        <w:t xml:space="preserve"> cliente</w:t>
      </w:r>
      <w:r w:rsidR="003D2BB9">
        <w:rPr>
          <w:rFonts w:cs="Arial"/>
          <w:sz w:val="20"/>
          <w:szCs w:val="20"/>
        </w:rPr>
        <w:t xml:space="preserve">s de acuerdo con la regla de negocio </w:t>
      </w:r>
      <w:hyperlink r:id="rId12" w:anchor="RNMOV015" w:history="1">
        <w:r w:rsidR="003D2BB9" w:rsidRPr="003D2BB9">
          <w:rPr>
            <w:rStyle w:val="Hipervnculo"/>
            <w:rFonts w:cs="Arial"/>
            <w:b/>
            <w:sz w:val="20"/>
            <w:szCs w:val="20"/>
          </w:rPr>
          <w:t>RNMOV015 Mensajes Recién Creados o Activos Asignados a Clientes</w:t>
        </w:r>
      </w:hyperlink>
      <w:r w:rsidR="00F60C24">
        <w:rPr>
          <w:rFonts w:cs="Arial"/>
          <w:sz w:val="20"/>
          <w:szCs w:val="20"/>
        </w:rPr>
        <w:t>:</w:t>
      </w:r>
    </w:p>
    <w:bookmarkEnd w:id="25"/>
    <w:p w:rsidR="00F60C24" w:rsidRDefault="00F60C24" w:rsidP="00C0129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  <w:r>
        <w:rPr>
          <w:rFonts w:cs="Arial"/>
          <w:sz w:val="20"/>
          <w:szCs w:val="20"/>
        </w:rPr>
        <w:t>:</w:t>
      </w:r>
    </w:p>
    <w:p w:rsid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3D2BB9" w:rsidRDefault="00F60C24" w:rsidP="004B39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8A0635" w:rsidRDefault="008A0635" w:rsidP="008A063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mensaje obtenido que se encuentre asignado a un cliente</w:t>
      </w:r>
    </w:p>
    <w:p w:rsidR="008A0635" w:rsidRPr="004B3954" w:rsidRDefault="008A0635" w:rsidP="008A063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B3954" w:rsidRDefault="004B3954" w:rsidP="0014078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140787" w:rsidRDefault="00140787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B3954" w:rsidRDefault="004B3954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0129A" w:rsidRDefault="006249F9" w:rsidP="0014078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</w:t>
      </w:r>
      <w:proofErr w:type="spellEnd"/>
    </w:p>
    <w:p w:rsidR="00AB0A4C" w:rsidRDefault="00AB0A4C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MDBMensajeTipo</w:t>
      </w:r>
      <w:proofErr w:type="spellEnd"/>
    </w:p>
    <w:p w:rsidR="00AB0A4C" w:rsidRDefault="00AB0A4C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A0635" w:rsidRDefault="008A0635" w:rsidP="0014078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Variable</w:t>
      </w:r>
      <w:r w:rsidR="00140787">
        <w:rPr>
          <w:rFonts w:cs="Arial"/>
          <w:sz w:val="20"/>
          <w:szCs w:val="20"/>
        </w:rPr>
        <w:t>&gt;</w:t>
      </w:r>
    </w:p>
    <w:p w:rsidR="00140787" w:rsidRPr="007E51B9" w:rsidRDefault="00140787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140787" w:rsidRPr="00AE0956" w:rsidRDefault="00140787" w:rsidP="0014078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40787" w:rsidRPr="007E51B9" w:rsidRDefault="00140787" w:rsidP="0014078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140787" w:rsidRDefault="00140787" w:rsidP="0014078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13" w:anchor="RNMOV013" w:history="1">
        <w:r w:rsidRPr="00515C63">
          <w:rPr>
            <w:rStyle w:val="Hipervnculo"/>
            <w:rFonts w:cs="Arial"/>
            <w:b/>
            <w:sz w:val="20"/>
            <w:szCs w:val="20"/>
          </w:rPr>
          <w:t>RNMOV013 Descripción de Variable Incluida en Mensaje</w:t>
        </w:r>
      </w:hyperlink>
    </w:p>
    <w:p w:rsidR="00140787" w:rsidRPr="009E6B13" w:rsidRDefault="00140787" w:rsidP="00140787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140787" w:rsidRDefault="00140787" w:rsidP="0014078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Abierto&gt;</w:t>
      </w:r>
    </w:p>
    <w:p w:rsidR="00140787" w:rsidRPr="00AE0956" w:rsidRDefault="00140787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40787" w:rsidRPr="007E51B9" w:rsidRDefault="00140787" w:rsidP="0014078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140787" w:rsidRDefault="00140787" w:rsidP="0014078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14" w:anchor="RNMOV009" w:history="1">
        <w:r w:rsidRPr="00C57716">
          <w:rPr>
            <w:rStyle w:val="Hipervnculo"/>
            <w:rFonts w:cs="Arial"/>
            <w:b/>
            <w:sz w:val="20"/>
            <w:szCs w:val="20"/>
          </w:rPr>
          <w:t>RNMOV009 Nombre por Defecto Variable Mensaje Tipo Abierto</w:t>
        </w:r>
      </w:hyperlink>
    </w:p>
    <w:p w:rsidR="00140787" w:rsidRPr="00140787" w:rsidRDefault="00140787" w:rsidP="0014078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C15F43" w:rsidRDefault="00C15F43" w:rsidP="004B395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las reglas de negocio </w:t>
      </w:r>
      <w:hyperlink r:id="rId15" w:anchor="RNGEN018" w:history="1">
        <w:r w:rsidR="007A03B1">
          <w:rPr>
            <w:rStyle w:val="Hipervnculo"/>
            <w:rFonts w:cs="Arial"/>
            <w:b/>
            <w:sz w:val="20"/>
            <w:szCs w:val="20"/>
          </w:rPr>
          <w:t>RNGEN</w:t>
        </w:r>
        <w:r w:rsidR="007A03B1"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7A03B1">
          <w:rPr>
            <w:rStyle w:val="Hipervnculo"/>
            <w:rFonts w:cs="Arial"/>
            <w:b/>
            <w:sz w:val="20"/>
            <w:szCs w:val="20"/>
          </w:rPr>
          <w:t>18</w:t>
        </w:r>
        <w:r w:rsidR="007A03B1" w:rsidRPr="004E48A7">
          <w:rPr>
            <w:rStyle w:val="Hipervnculo"/>
            <w:rFonts w:cs="Arial"/>
            <w:b/>
            <w:sz w:val="20"/>
            <w:szCs w:val="20"/>
          </w:rPr>
          <w:t xml:space="preserve"> Tipos de Mensaje para Enviar al Usuario</w:t>
        </w:r>
      </w:hyperlink>
      <w:r w:rsidRPr="004E48A7">
        <w:rPr>
          <w:sz w:val="20"/>
          <w:szCs w:val="20"/>
        </w:rPr>
        <w:t xml:space="preserve"> y</w:t>
      </w:r>
      <w:r w:rsidRPr="00C15F43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16" w:anchor="RNGEN020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7A03B1">
          <w:rPr>
            <w:rStyle w:val="Hipervnculo"/>
            <w:rFonts w:cs="Arial"/>
            <w:b/>
            <w:sz w:val="20"/>
            <w:szCs w:val="20"/>
          </w:rPr>
          <w:t>20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 w:rsidR="007A03B1">
          <w:rPr>
            <w:rStyle w:val="Hipervnculo"/>
            <w:rFonts w:cs="Arial"/>
            <w:b/>
            <w:sz w:val="20"/>
            <w:szCs w:val="20"/>
          </w:rPr>
          <w:t xml:space="preserve">Estado de un </w:t>
        </w:r>
        <w:r w:rsidRPr="004E48A7">
          <w:rPr>
            <w:rStyle w:val="Hipervnculo"/>
            <w:rFonts w:cs="Arial"/>
            <w:b/>
            <w:sz w:val="20"/>
            <w:szCs w:val="20"/>
          </w:rPr>
          <w:t>Mensaje</w:t>
        </w:r>
      </w:hyperlink>
      <w:r>
        <w:rPr>
          <w:rFonts w:cs="Arial"/>
          <w:sz w:val="20"/>
          <w:szCs w:val="20"/>
        </w:rPr>
        <w:t>:</w:t>
      </w:r>
    </w:p>
    <w:p w:rsidR="00C15F43" w:rsidRDefault="00C15F43" w:rsidP="004B395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15F43" w:rsidRDefault="00C15F43" w:rsidP="004B39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C15F43" w:rsidRPr="007A03B1" w:rsidRDefault="00C15F43" w:rsidP="004B39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B3954" w:rsidRDefault="004B3954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bookmarkEnd w:id="26"/>
      <w:r>
        <w:rPr>
          <w:rFonts w:cs="Arial"/>
          <w:sz w:val="20"/>
          <w:szCs w:val="20"/>
        </w:rPr>
        <w:t xml:space="preserve">El sistema presenta la </w:t>
      </w:r>
      <w:r w:rsidR="008C75C9">
        <w:rPr>
          <w:rFonts w:cs="Arial"/>
          <w:sz w:val="20"/>
          <w:szCs w:val="20"/>
        </w:rPr>
        <w:t>clave de la ruta asignada al vendedor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el nombre del reporte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C75C9" w:rsidRPr="008C75C9" w:rsidRDefault="008C75C9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Impresión de acuerdo con la regla de negocio </w:t>
      </w:r>
      <w:hyperlink r:id="rId17" w:anchor="RNMOV016" w:history="1">
        <w:r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8C75C9" w:rsidRPr="00684195" w:rsidRDefault="008C75C9" w:rsidP="008C75C9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8C75C9" w:rsidRPr="00684195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8C75C9" w:rsidRPr="00684195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proofErr w:type="spellStart"/>
      <w:r>
        <w:rPr>
          <w:rFonts w:cs="Arial"/>
          <w:sz w:val="20"/>
          <w:szCs w:val="20"/>
        </w:rPr>
        <w:t>Msj</w:t>
      </w:r>
      <w:proofErr w:type="spellEnd"/>
    </w:p>
    <w:p w:rsidR="008C75C9" w:rsidRPr="00684195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31621" w:rsidRDefault="00231621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mensaje obtenido que se encuentre asignado a un cliente:</w:t>
      </w:r>
    </w:p>
    <w:p w:rsidR="00231621" w:rsidRPr="00231621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18" w:anchor="RNMOV017" w:history="1">
        <w:r w:rsidRPr="00231621">
          <w:rPr>
            <w:rStyle w:val="Hipervnculo"/>
            <w:rFonts w:cs="Arial"/>
            <w:b/>
            <w:sz w:val="20"/>
            <w:szCs w:val="20"/>
          </w:rPr>
          <w:t>RNMOV017 Agrupación de Mensajes Asignados a Clientes por Estado</w:t>
        </w:r>
      </w:hyperlink>
    </w:p>
    <w:p w:rsidR="00231621" w:rsidRDefault="001E2E95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 Clave</w:t>
      </w:r>
      <w:r w:rsidR="000C3BAE">
        <w:rPr>
          <w:rFonts w:cs="Arial"/>
          <w:sz w:val="20"/>
          <w:szCs w:val="20"/>
        </w:rPr>
        <w:t xml:space="preserve"> de acuerdo con la regla de negocio </w:t>
      </w:r>
      <w:hyperlink r:id="rId19" w:anchor="RNGEN022" w:history="1">
        <w:r w:rsidR="000C3BAE" w:rsidRPr="000C3BAE">
          <w:rPr>
            <w:rStyle w:val="Hipervnculo"/>
            <w:rFonts w:cs="Arial"/>
            <w:b/>
            <w:sz w:val="20"/>
            <w:szCs w:val="20"/>
          </w:rPr>
          <w:t>RNGEN022 Concatenación de Clave y Razón Social del Cliente</w:t>
        </w:r>
      </w:hyperlink>
    </w:p>
    <w:p w:rsidR="001E2E95" w:rsidRDefault="001E2E95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  <w:r w:rsidR="000C3BAE">
        <w:rPr>
          <w:rFonts w:cs="Arial"/>
          <w:sz w:val="20"/>
          <w:szCs w:val="20"/>
        </w:rPr>
        <w:t xml:space="preserve"> de acuerdo con la regla de negocio </w:t>
      </w:r>
      <w:hyperlink r:id="rId20" w:anchor="RNGEN022" w:history="1">
        <w:r w:rsidR="000C3BAE" w:rsidRPr="000C3BAE">
          <w:rPr>
            <w:rStyle w:val="Hipervnculo"/>
            <w:rFonts w:cs="Arial"/>
            <w:b/>
            <w:sz w:val="20"/>
            <w:szCs w:val="20"/>
          </w:rPr>
          <w:t>RNGEN022 Concatenación de Clave y Razón Social del Cliente</w:t>
        </w:r>
      </w:hyperlink>
    </w:p>
    <w:p w:rsidR="001E2E95" w:rsidRPr="001E2E95" w:rsidRDefault="000C3BAE" w:rsidP="00231621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Tipo de</w:t>
      </w:r>
      <w:r w:rsidR="001E2E95">
        <w:rPr>
          <w:rFonts w:cs="Arial"/>
          <w:sz w:val="20"/>
          <w:szCs w:val="20"/>
        </w:rPr>
        <w:t xml:space="preserve"> mensaje de acuerdo con la regla de negocio </w:t>
      </w:r>
      <w:hyperlink r:id="rId21" w:anchor="RNGEN018" w:history="1">
        <w:r w:rsidR="001E2E95">
          <w:rPr>
            <w:rStyle w:val="Hipervnculo"/>
            <w:rFonts w:cs="Arial"/>
            <w:b/>
            <w:sz w:val="20"/>
            <w:szCs w:val="20"/>
          </w:rPr>
          <w:t>RNGEN</w:t>
        </w:r>
        <w:r w:rsidR="001E2E95"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1E2E95">
          <w:rPr>
            <w:rStyle w:val="Hipervnculo"/>
            <w:rFonts w:cs="Arial"/>
            <w:b/>
            <w:sz w:val="20"/>
            <w:szCs w:val="20"/>
          </w:rPr>
          <w:t>18</w:t>
        </w:r>
        <w:r w:rsidR="001E2E95" w:rsidRPr="004E48A7">
          <w:rPr>
            <w:rStyle w:val="Hipervnculo"/>
            <w:rFonts w:cs="Arial"/>
            <w:b/>
            <w:sz w:val="20"/>
            <w:szCs w:val="20"/>
          </w:rPr>
          <w:t xml:space="preserve"> Tipos de Mensaje para Enviar al Usuario</w:t>
        </w:r>
      </w:hyperlink>
    </w:p>
    <w:p w:rsidR="001E2E95" w:rsidRPr="001E2E95" w:rsidRDefault="001E2E95" w:rsidP="00231621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1E2E95">
        <w:rPr>
          <w:sz w:val="20"/>
          <w:szCs w:val="20"/>
        </w:rPr>
        <w:t>Estado</w:t>
      </w:r>
      <w:r w:rsidRPr="001E2E9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2" w:anchor="RNGEN020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20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>
          <w:rPr>
            <w:rStyle w:val="Hipervnculo"/>
            <w:rFonts w:cs="Arial"/>
            <w:b/>
            <w:sz w:val="20"/>
            <w:szCs w:val="20"/>
          </w:rPr>
          <w:t xml:space="preserve">Estado de un </w:t>
        </w:r>
        <w:r w:rsidRPr="004E48A7">
          <w:rPr>
            <w:rStyle w:val="Hipervnculo"/>
            <w:rFonts w:cs="Arial"/>
            <w:b/>
            <w:sz w:val="20"/>
            <w:szCs w:val="20"/>
          </w:rPr>
          <w:t>Mensaje</w:t>
        </w:r>
      </w:hyperlink>
    </w:p>
    <w:p w:rsidR="001E2E95" w:rsidRPr="001E2E95" w:rsidRDefault="001E2E95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1E2E95">
        <w:rPr>
          <w:sz w:val="20"/>
          <w:szCs w:val="20"/>
        </w:rPr>
        <w:t>Mensaje</w:t>
      </w:r>
      <w:r w:rsidRPr="001E2E9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23" w:anchor="RNGEN008" w:history="1">
        <w:r w:rsidRPr="007A03B1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  <w:r w:rsidRPr="001E2E95">
        <w:rPr>
          <w:rStyle w:val="Hipervnculo"/>
          <w:rFonts w:cs="Arial"/>
          <w:sz w:val="20"/>
          <w:szCs w:val="20"/>
          <w:u w:val="none"/>
        </w:rPr>
        <w:t xml:space="preserve"> </w:t>
      </w:r>
      <w:r w:rsidRPr="001E2E95">
        <w:rPr>
          <w:rStyle w:val="Hipervnculo"/>
          <w:rFonts w:cs="Arial"/>
          <w:color w:val="auto"/>
          <w:sz w:val="20"/>
          <w:szCs w:val="20"/>
          <w:u w:val="none"/>
        </w:rPr>
        <w:t>y</w:t>
      </w:r>
      <w:r w:rsidRPr="001E2E95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24" w:anchor="RNGEN021" w:history="1">
        <w:r w:rsidRPr="004B6116">
          <w:rPr>
            <w:rStyle w:val="Hipervnculo"/>
            <w:rFonts w:cs="Arial"/>
            <w:b/>
            <w:sz w:val="20"/>
            <w:szCs w:val="20"/>
          </w:rPr>
          <w:t>RNGEN021 Sustitución de Variables para Mensajes de Tipo Variable y Abierto</w:t>
        </w:r>
      </w:hyperlink>
      <w:r>
        <w:rPr>
          <w:rFonts w:cs="Arial"/>
          <w:sz w:val="20"/>
          <w:szCs w:val="20"/>
        </w:rPr>
        <w:t xml:space="preserve"> 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9053814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90538144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29053814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290538146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290538147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290538148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290538149"/>
      <w:r>
        <w:t>6</w:t>
      </w:r>
      <w:r>
        <w:tab/>
      </w:r>
      <w:proofErr w:type="spellStart"/>
      <w:r w:rsidR="00481C4A" w:rsidRPr="007A1FC8">
        <w:t>Poscondiciones</w:t>
      </w:r>
      <w:bookmarkEnd w:id="45"/>
      <w:bookmarkEnd w:id="46"/>
      <w:bookmarkEnd w:id="47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90538150"/>
      <w:r>
        <w:lastRenderedPageBreak/>
        <w:t>7</w:t>
      </w:r>
      <w:r>
        <w:tab/>
      </w:r>
      <w:r w:rsidR="00D46945">
        <w:t>Anexos</w:t>
      </w:r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290538151"/>
      <w:r>
        <w:t>8</w:t>
      </w:r>
      <w:r>
        <w:tab/>
      </w:r>
      <w:r w:rsidR="00160034">
        <w:t>Diagramas</w:t>
      </w:r>
      <w:bookmarkEnd w:id="5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EA6C59">
        <w:rPr>
          <w:sz w:val="20"/>
          <w:szCs w:val="20"/>
          <w:lang w:val="es-MX" w:eastAsia="es-MX"/>
        </w:rPr>
        <w:t>5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>Reporte de Clientes con Mensajes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EA6C59">
        <w:rPr>
          <w:sz w:val="20"/>
          <w:szCs w:val="20"/>
          <w:lang w:val="es-MX" w:eastAsia="es-MX"/>
        </w:rPr>
        <w:t>5</w:t>
      </w:r>
    </w:p>
    <w:p w:rsidR="00A53198" w:rsidRDefault="00A53198">
      <w:r>
        <w:br w:type="page"/>
      </w: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290538152"/>
      <w:r>
        <w:lastRenderedPageBreak/>
        <w:t>9</w:t>
      </w:r>
      <w:r>
        <w:tab/>
      </w:r>
      <w:r w:rsidR="00160034">
        <w:t>Propuesta de Pantallas</w:t>
      </w:r>
      <w:bookmarkEnd w:id="52"/>
    </w:p>
    <w:p w:rsidR="005A7C69" w:rsidRDefault="005A7C69" w:rsidP="005A7C69">
      <w:pPr>
        <w:rPr>
          <w:lang w:val="es-MX" w:eastAsia="es-MX"/>
        </w:rPr>
      </w:pPr>
    </w:p>
    <w:p w:rsidR="005A7C69" w:rsidRDefault="005A7C69" w:rsidP="005A7C69">
      <w:pPr>
        <w:rPr>
          <w:lang w:val="es-MX" w:eastAsia="es-MX"/>
        </w:rPr>
      </w:pPr>
    </w:p>
    <w:p w:rsidR="00830693" w:rsidRPr="005A7C69" w:rsidRDefault="00830693" w:rsidP="005A7C69">
      <w:pPr>
        <w:rPr>
          <w:lang w:val="es-MX" w:eastAsia="es-MX"/>
        </w:rPr>
      </w:pPr>
    </w:p>
    <w:p w:rsidR="000005DB" w:rsidRPr="00EA6C59" w:rsidRDefault="000829CE" w:rsidP="005A38CC">
      <w:pPr>
        <w:jc w:val="center"/>
        <w:rPr>
          <w:lang w:eastAsia="es-MX"/>
        </w:rPr>
      </w:pPr>
      <w:r>
        <w:object w:dxaOrig="4468" w:dyaOrig="1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558.75pt" o:ole="">
            <v:imagedata r:id="rId25" o:title=""/>
          </v:shape>
          <o:OLEObject Type="Embed" ProgID="Visio.Drawing.11" ShapeID="_x0000_i1025" DrawAspect="Content" ObjectID="_1364279951" r:id="rId26"/>
        </w:object>
      </w:r>
    </w:p>
    <w:p w:rsidR="000005DB" w:rsidRPr="000005DB" w:rsidRDefault="000005DB" w:rsidP="000005DB"/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290538153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D67D9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Manuel Ávila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7"/>
      <w:footerReference w:type="even" r:id="rId28"/>
      <w:footerReference w:type="default" r:id="rId29"/>
      <w:headerReference w:type="first" r:id="rId3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D2E" w:rsidRDefault="003A5D2E" w:rsidP="00514F06">
      <w:pPr>
        <w:pStyle w:val="Ttulo1"/>
      </w:pPr>
      <w:r>
        <w:separator/>
      </w:r>
    </w:p>
  </w:endnote>
  <w:endnote w:type="continuationSeparator" w:id="0">
    <w:p w:rsidR="003A5D2E" w:rsidRDefault="003A5D2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59" w:rsidRDefault="00EA6C5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A6C59" w:rsidRDefault="00EA6C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A6C59" w:rsidRPr="00596B48" w:rsidTr="00B01427">
      <w:trPr>
        <w:trHeight w:val="539"/>
      </w:trPr>
      <w:tc>
        <w:tcPr>
          <w:tcW w:w="3331" w:type="dxa"/>
        </w:tcPr>
        <w:p w:rsidR="00EA6C59" w:rsidRPr="00596B48" w:rsidRDefault="00EA6C5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A6C59" w:rsidRDefault="00EA6C5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EA6C59" w:rsidRPr="00B01427" w:rsidRDefault="00EA6C5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EA6C59" w:rsidRPr="00596B48" w:rsidRDefault="00EA6C5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D38C2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D38C2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A6C59" w:rsidRPr="00596B48" w:rsidRDefault="00EA6C5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D2E" w:rsidRDefault="003A5D2E" w:rsidP="00514F06">
      <w:pPr>
        <w:pStyle w:val="Ttulo1"/>
      </w:pPr>
      <w:r>
        <w:separator/>
      </w:r>
    </w:p>
  </w:footnote>
  <w:footnote w:type="continuationSeparator" w:id="0">
    <w:p w:rsidR="003A5D2E" w:rsidRDefault="003A5D2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A6C59" w:rsidRPr="00375A5D" w:rsidTr="003E5D6F">
      <w:tc>
        <w:tcPr>
          <w:tcW w:w="4604" w:type="dxa"/>
        </w:tcPr>
        <w:p w:rsidR="00EA6C59" w:rsidRPr="00375A5D" w:rsidRDefault="00EA6C5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A6C59" w:rsidRPr="00375A5D" w:rsidRDefault="00EA6C59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A6C59" w:rsidRPr="00F52321" w:rsidTr="003E5D6F">
      <w:tc>
        <w:tcPr>
          <w:tcW w:w="4604" w:type="dxa"/>
        </w:tcPr>
        <w:p w:rsidR="00EA6C59" w:rsidRPr="00BC0D4A" w:rsidRDefault="00EA6C59" w:rsidP="00194B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ReporteClientesMensajes</w:t>
          </w:r>
        </w:p>
      </w:tc>
      <w:tc>
        <w:tcPr>
          <w:tcW w:w="4893" w:type="dxa"/>
        </w:tcPr>
        <w:p w:rsidR="00EA6C59" w:rsidRPr="005D520D" w:rsidRDefault="00EA6C59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:22/04/2011 </w:t>
          </w:r>
        </w:p>
      </w:tc>
    </w:tr>
  </w:tbl>
  <w:p w:rsidR="00EA6C59" w:rsidRDefault="00EA6C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A6C59" w:rsidTr="003104A1">
      <w:trPr>
        <w:cantSplit/>
        <w:trHeight w:val="1412"/>
      </w:trPr>
      <w:tc>
        <w:tcPr>
          <w:tcW w:w="10114" w:type="dxa"/>
          <w:vAlign w:val="center"/>
        </w:tcPr>
        <w:p w:rsidR="00EA6C59" w:rsidRDefault="00EA6C59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A6C59" w:rsidRPr="00872B53" w:rsidRDefault="00EA6C59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EA6C59" w:rsidRDefault="00EA6C5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9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27"/>
  </w:num>
  <w:num w:numId="4">
    <w:abstractNumId w:val="5"/>
  </w:num>
  <w:num w:numId="5">
    <w:abstractNumId w:val="19"/>
  </w:num>
  <w:num w:numId="6">
    <w:abstractNumId w:val="18"/>
  </w:num>
  <w:num w:numId="7">
    <w:abstractNumId w:val="13"/>
  </w:num>
  <w:num w:numId="8">
    <w:abstractNumId w:val="29"/>
  </w:num>
  <w:num w:numId="9">
    <w:abstractNumId w:val="16"/>
  </w:num>
  <w:num w:numId="10">
    <w:abstractNumId w:val="20"/>
  </w:num>
  <w:num w:numId="11">
    <w:abstractNumId w:val="12"/>
  </w:num>
  <w:num w:numId="12">
    <w:abstractNumId w:val="10"/>
  </w:num>
  <w:num w:numId="13">
    <w:abstractNumId w:val="9"/>
  </w:num>
  <w:num w:numId="14">
    <w:abstractNumId w:val="34"/>
  </w:num>
  <w:num w:numId="15">
    <w:abstractNumId w:val="15"/>
  </w:num>
  <w:num w:numId="16">
    <w:abstractNumId w:val="0"/>
  </w:num>
  <w:num w:numId="17">
    <w:abstractNumId w:val="23"/>
  </w:num>
  <w:num w:numId="18">
    <w:abstractNumId w:val="41"/>
  </w:num>
  <w:num w:numId="19">
    <w:abstractNumId w:val="39"/>
  </w:num>
  <w:num w:numId="20">
    <w:abstractNumId w:val="31"/>
  </w:num>
  <w:num w:numId="21">
    <w:abstractNumId w:val="3"/>
  </w:num>
  <w:num w:numId="22">
    <w:abstractNumId w:val="33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8"/>
  </w:num>
  <w:num w:numId="30">
    <w:abstractNumId w:val="11"/>
  </w:num>
  <w:num w:numId="31">
    <w:abstractNumId w:val="4"/>
  </w:num>
  <w:num w:numId="32">
    <w:abstractNumId w:val="28"/>
  </w:num>
  <w:num w:numId="33">
    <w:abstractNumId w:val="26"/>
  </w:num>
  <w:num w:numId="34">
    <w:abstractNumId w:val="40"/>
  </w:num>
  <w:num w:numId="35">
    <w:abstractNumId w:val="2"/>
  </w:num>
  <w:num w:numId="36">
    <w:abstractNumId w:val="8"/>
  </w:num>
  <w:num w:numId="37">
    <w:abstractNumId w:val="7"/>
  </w:num>
  <w:num w:numId="38">
    <w:abstractNumId w:val="30"/>
  </w:num>
  <w:num w:numId="39">
    <w:abstractNumId w:val="35"/>
  </w:num>
  <w:num w:numId="40">
    <w:abstractNumId w:val="1"/>
  </w:num>
  <w:num w:numId="41">
    <w:abstractNumId w:val="24"/>
  </w:num>
  <w:num w:numId="42">
    <w:abstractNumId w:val="17"/>
  </w:num>
  <w:num w:numId="43">
    <w:abstractNumId w:val="37"/>
  </w:num>
  <w:num w:numId="44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6873"/>
    <w:rsid w:val="00007259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64630"/>
    <w:rsid w:val="00065CB2"/>
    <w:rsid w:val="000671A5"/>
    <w:rsid w:val="00074319"/>
    <w:rsid w:val="000808A0"/>
    <w:rsid w:val="000829CE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57FB"/>
    <w:rsid w:val="00496AEE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80188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33DC4"/>
    <w:rsid w:val="00634490"/>
    <w:rsid w:val="00635285"/>
    <w:rsid w:val="00635705"/>
    <w:rsid w:val="00636859"/>
    <w:rsid w:val="00643279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B5216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635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93594"/>
    <w:rsid w:val="00A96448"/>
    <w:rsid w:val="00AA06BC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34D7"/>
    <w:rsid w:val="00B847C2"/>
    <w:rsid w:val="00B856AE"/>
    <w:rsid w:val="00B85BB7"/>
    <w:rsid w:val="00B871ED"/>
    <w:rsid w:val="00B9179A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7F03"/>
    <w:rsid w:val="00CC2A64"/>
    <w:rsid w:val="00CC2DB1"/>
    <w:rsid w:val="00CC64E7"/>
    <w:rsid w:val="00CC7E66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30A8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A76"/>
    <w:rsid w:val="00E36F41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Branch\3.15.0.0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Branch\3.15.0.0\Analisis\EspecificacionRequerimientos\General\ERM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Branch\3.15.0.0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Branch\3.15.0.0\Analisis\EspecificacionRequerimientos\General\ERM_Reglas_de_Negocio.doc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Branch\3.15.0.0\Analisis\EspecificacionRequerimientos\General\ERM_Reglas_de_Negocio.docx" TargetMode="External"/><Relationship Id="rId23" Type="http://schemas.openxmlformats.org/officeDocument/2006/relationships/hyperlink" Target="file:///C:\Amesol\Productos\Route\Branch\Amesol\Productos\Route\Branch\3.15.0.0\Analisis\EspecificacionRequerimientos\General\ERM_Reglas_de_Negocio.docx" TargetMode="External"/><Relationship Id="rId28" Type="http://schemas.openxmlformats.org/officeDocument/2006/relationships/footer" Target="footer1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Branch\3.15.0.0\Analisis\EspecificacionRequerimientos\General\ERM_Reglas_de_Negocio.docx" TargetMode="External"/><Relationship Id="rId22" Type="http://schemas.openxmlformats.org/officeDocument/2006/relationships/hyperlink" Target="file:///C:\Amesol\Productos\Route\Branch\3.15.0.0\Analisis\EspecificacionRequerimientos\General\ERM_Reglas_de_Negocio.docx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39802-E721-46D8-906B-BF0E1024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250</TotalTime>
  <Pages>9</Pages>
  <Words>1343</Words>
  <Characters>7390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8716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pzamora</cp:lastModifiedBy>
  <cp:revision>7</cp:revision>
  <cp:lastPrinted>2008-09-11T22:09:00Z</cp:lastPrinted>
  <dcterms:created xsi:type="dcterms:W3CDTF">2011-04-11T20:24:00Z</dcterms:created>
  <dcterms:modified xsi:type="dcterms:W3CDTF">2011-04-14T14:53:00Z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