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635887">
        <w:rPr>
          <w:b/>
          <w:szCs w:val="36"/>
        </w:rPr>
        <w:t xml:space="preserve">Reporte de </w:t>
      </w:r>
      <w:r w:rsidR="00706E82">
        <w:rPr>
          <w:b/>
          <w:szCs w:val="36"/>
        </w:rPr>
        <w:t>Venta por Cliente – CUERMWEB131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123B93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EA7031" w:rsidP="008D172C">
            <w:pPr>
              <w:pStyle w:val="Tabletext"/>
              <w:jc w:val="center"/>
            </w:pPr>
            <w:r>
              <w:t>30</w:t>
            </w:r>
            <w:r w:rsidR="003A4D87" w:rsidRPr="0087412C">
              <w:t>/</w:t>
            </w:r>
            <w:r w:rsidR="00047FF0">
              <w:t>0</w:t>
            </w:r>
            <w:r w:rsidR="00635887">
              <w:t>6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de </w:t>
            </w:r>
            <w:r w:rsidR="00EA7031">
              <w:t>Venta por Cliente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EA7031">
              <w:rPr>
                <w:rFonts w:cs="Arial"/>
                <w:color w:val="000000"/>
                <w:sz w:val="20"/>
                <w:szCs w:val="20"/>
              </w:rPr>
              <w:t>612</w:t>
            </w:r>
          </w:p>
          <w:p w:rsidR="00264488" w:rsidRPr="00950D30" w:rsidRDefault="0026448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653126" w:rsidRDefault="00653126" w:rsidP="0087412C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26</w:t>
            </w:r>
            <w:r w:rsidR="00123B93" w:rsidRPr="00653126">
              <w:rPr>
                <w:highlight w:val="yellow"/>
              </w:rPr>
              <w:t>/02/2016</w:t>
            </w:r>
          </w:p>
        </w:tc>
        <w:tc>
          <w:tcPr>
            <w:tcW w:w="1152" w:type="dxa"/>
          </w:tcPr>
          <w:p w:rsidR="00C5260B" w:rsidRPr="00653126" w:rsidRDefault="00123B93" w:rsidP="0087412C">
            <w:pPr>
              <w:pStyle w:val="Tabletext"/>
              <w:jc w:val="center"/>
              <w:rPr>
                <w:highlight w:val="yellow"/>
              </w:rPr>
            </w:pPr>
            <w:r w:rsidRPr="0065312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1F191C" w:rsidRPr="00653126" w:rsidRDefault="001F191C" w:rsidP="001F191C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123B93" w:rsidRPr="00653126" w:rsidRDefault="00123B93" w:rsidP="00123B93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123B93" w:rsidRPr="00653126" w:rsidRDefault="00123B93" w:rsidP="00123B93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653126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 w:rsidRPr="00653126">
              <w:rPr>
                <w:rFonts w:cs="Arial"/>
                <w:color w:val="000000"/>
                <w:sz w:val="20"/>
                <w:szCs w:val="20"/>
                <w:highlight w:val="yellow"/>
              </w:rPr>
              <w:t>000</w:t>
            </w:r>
            <w:r w:rsidR="001F191C" w:rsidRPr="00653126">
              <w:rPr>
                <w:rFonts w:cs="Arial"/>
                <w:color w:val="000000"/>
                <w:sz w:val="20"/>
                <w:szCs w:val="20"/>
                <w:highlight w:val="yellow"/>
              </w:rPr>
              <w:t>3828</w:t>
            </w:r>
          </w:p>
          <w:p w:rsidR="00D30FC4" w:rsidRPr="00653126" w:rsidRDefault="003E0C54" w:rsidP="00123B93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</w:rPr>
              <w:t>(Corona Moroleón, 4.9.0.1</w:t>
            </w:r>
            <w:bookmarkStart w:id="0" w:name="_GoBack"/>
            <w:bookmarkEnd w:id="0"/>
            <w:r w:rsidR="00123B93" w:rsidRPr="00653126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C5260B" w:rsidRPr="00653126" w:rsidRDefault="00123B93" w:rsidP="0087412C">
            <w:pPr>
              <w:pStyle w:val="Tabletext"/>
              <w:rPr>
                <w:highlight w:val="yellow"/>
              </w:rPr>
            </w:pPr>
            <w:r w:rsidRPr="00653126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56489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4476226" w:history="1">
        <w:r w:rsidR="00564893" w:rsidRPr="00C1677E">
          <w:rPr>
            <w:rStyle w:val="Hipervnculo"/>
            <w:lang w:val="es-GT"/>
          </w:rPr>
          <w:t xml:space="preserve">Especificación de Casos de Uso: </w:t>
        </w:r>
        <w:r w:rsidR="00564893" w:rsidRPr="00C1677E">
          <w:rPr>
            <w:rStyle w:val="Hipervnculo"/>
          </w:rPr>
          <w:t>Reporte de Venta por Cliente – CUERMWEB131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_Toc444476226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4C4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27" w:history="1">
        <w:r w:rsidR="00564893" w:rsidRPr="00C1677E">
          <w:rPr>
            <w:rStyle w:val="Hipervnculo"/>
          </w:rPr>
          <w:t>1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Introducción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_Toc444476227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4C4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28" w:history="1">
        <w:r w:rsidR="00564893" w:rsidRPr="00C1677E">
          <w:rPr>
            <w:rStyle w:val="Hipervnculo"/>
          </w:rPr>
          <w:t>2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Caso de uso: Reporte de Venta por Cliente – CUERMWEB131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_Toc444476228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4C4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29" w:history="1">
        <w:r w:rsidR="00564893" w:rsidRPr="00C1677E">
          <w:rPr>
            <w:rStyle w:val="Hipervnculo"/>
            <w:noProof/>
          </w:rPr>
          <w:t>2.1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Descripción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_Toc444476229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4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4C4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30" w:history="1">
        <w:r w:rsidR="00564893" w:rsidRPr="00C1677E">
          <w:rPr>
            <w:rStyle w:val="Hipervnculo"/>
          </w:rPr>
          <w:t>3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Diagrama de Casos de Uso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_Toc444476230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4C4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31" w:history="1">
        <w:r w:rsidR="00564893" w:rsidRPr="00C1677E">
          <w:rPr>
            <w:rStyle w:val="Hipervnculo"/>
          </w:rPr>
          <w:t>4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Precondiciones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_Toc444476231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4</w:t>
        </w:r>
        <w:r w:rsidR="00564893">
          <w:rPr>
            <w:webHidden/>
          </w:rPr>
          <w:fldChar w:fldCharType="end"/>
        </w:r>
      </w:hyperlink>
    </w:p>
    <w:p w:rsidR="00564893" w:rsidRDefault="004C4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32" w:history="1">
        <w:r w:rsidR="00564893" w:rsidRPr="00C1677E">
          <w:rPr>
            <w:rStyle w:val="Hipervnculo"/>
            <w:noProof/>
          </w:rPr>
          <w:t>4.1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Generales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_Toc444476232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4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4C4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33" w:history="1">
        <w:r w:rsidR="00564893" w:rsidRPr="00C1677E">
          <w:rPr>
            <w:rStyle w:val="Hipervnculo"/>
            <w:noProof/>
          </w:rPr>
          <w:t>4.2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Parámetros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_Toc444476233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4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4C4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34" w:history="1">
        <w:r w:rsidR="00564893" w:rsidRPr="00C1677E">
          <w:rPr>
            <w:rStyle w:val="Hipervnculo"/>
          </w:rPr>
          <w:t>5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Flujo de eventos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_Toc444476234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5</w:t>
        </w:r>
        <w:r w:rsidR="00564893">
          <w:rPr>
            <w:webHidden/>
          </w:rPr>
          <w:fldChar w:fldCharType="end"/>
        </w:r>
      </w:hyperlink>
    </w:p>
    <w:p w:rsidR="00564893" w:rsidRDefault="004C4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35" w:history="1">
        <w:r w:rsidR="00564893" w:rsidRPr="00C1677E">
          <w:rPr>
            <w:rStyle w:val="Hipervnculo"/>
            <w:noProof/>
          </w:rPr>
          <w:t>5.1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Flujo básico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_Toc444476235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5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4C43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4476236" w:history="1">
        <w:r w:rsidR="00564893" w:rsidRPr="00C1677E">
          <w:rPr>
            <w:rStyle w:val="Hipervnculo"/>
            <w:noProof/>
          </w:rPr>
          <w:t>5.2</w:t>
        </w:r>
        <w:r w:rsidR="00564893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rFonts w:cs="Arial"/>
            <w:noProof/>
          </w:rPr>
          <w:t>Flujos alternos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_Toc444476236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8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4C43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476237" w:history="1">
        <w:r w:rsidR="00564893" w:rsidRPr="00C1677E">
          <w:rPr>
            <w:rStyle w:val="Hipervnculo"/>
            <w:noProof/>
          </w:rPr>
          <w:t>5.2.1</w:t>
        </w:r>
        <w:r w:rsidR="0056489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noProof/>
          </w:rPr>
          <w:t>Opcionales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_Toc444476237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8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4C43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4476238" w:history="1">
        <w:r w:rsidR="00564893" w:rsidRPr="00C1677E">
          <w:rPr>
            <w:rStyle w:val="Hipervnculo"/>
            <w:noProof/>
          </w:rPr>
          <w:t>5.2.2</w:t>
        </w:r>
        <w:r w:rsidR="00564893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  <w:noProof/>
          </w:rPr>
          <w:t>Generales</w:t>
        </w:r>
        <w:r w:rsidR="00564893">
          <w:rPr>
            <w:noProof/>
            <w:webHidden/>
          </w:rPr>
          <w:tab/>
        </w:r>
        <w:r w:rsidR="00564893">
          <w:rPr>
            <w:noProof/>
            <w:webHidden/>
          </w:rPr>
          <w:fldChar w:fldCharType="begin"/>
        </w:r>
        <w:r w:rsidR="00564893">
          <w:rPr>
            <w:noProof/>
            <w:webHidden/>
          </w:rPr>
          <w:instrText xml:space="preserve"> PAGEREF _Toc444476238 \h </w:instrText>
        </w:r>
        <w:r w:rsidR="00564893">
          <w:rPr>
            <w:noProof/>
            <w:webHidden/>
          </w:rPr>
        </w:r>
        <w:r w:rsidR="00564893">
          <w:rPr>
            <w:noProof/>
            <w:webHidden/>
          </w:rPr>
          <w:fldChar w:fldCharType="separate"/>
        </w:r>
        <w:r w:rsidR="00564893">
          <w:rPr>
            <w:noProof/>
            <w:webHidden/>
          </w:rPr>
          <w:t>9</w:t>
        </w:r>
        <w:r w:rsidR="00564893">
          <w:rPr>
            <w:noProof/>
            <w:webHidden/>
          </w:rPr>
          <w:fldChar w:fldCharType="end"/>
        </w:r>
      </w:hyperlink>
    </w:p>
    <w:p w:rsidR="00564893" w:rsidRDefault="004C4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39" w:history="1">
        <w:r w:rsidR="00564893" w:rsidRPr="00C1677E">
          <w:rPr>
            <w:rStyle w:val="Hipervnculo"/>
          </w:rPr>
          <w:t>6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Poscondiciones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_Toc444476239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9</w:t>
        </w:r>
        <w:r w:rsidR="00564893">
          <w:rPr>
            <w:webHidden/>
          </w:rPr>
          <w:fldChar w:fldCharType="end"/>
        </w:r>
      </w:hyperlink>
    </w:p>
    <w:p w:rsidR="00564893" w:rsidRDefault="004C43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4476240" w:history="1">
        <w:r w:rsidR="00564893" w:rsidRPr="00C1677E">
          <w:rPr>
            <w:rStyle w:val="Hipervnculo"/>
          </w:rPr>
          <w:t>7</w:t>
        </w:r>
        <w:r w:rsidR="00564893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64893" w:rsidRPr="00C1677E">
          <w:rPr>
            <w:rStyle w:val="Hipervnculo"/>
          </w:rPr>
          <w:t>Firmas de Aceptación</w:t>
        </w:r>
        <w:r w:rsidR="00564893">
          <w:rPr>
            <w:webHidden/>
          </w:rPr>
          <w:tab/>
        </w:r>
        <w:r w:rsidR="00564893">
          <w:rPr>
            <w:webHidden/>
          </w:rPr>
          <w:fldChar w:fldCharType="begin"/>
        </w:r>
        <w:r w:rsidR="00564893">
          <w:rPr>
            <w:webHidden/>
          </w:rPr>
          <w:instrText xml:space="preserve"> PAGEREF _Toc444476240 \h </w:instrText>
        </w:r>
        <w:r w:rsidR="00564893">
          <w:rPr>
            <w:webHidden/>
          </w:rPr>
        </w:r>
        <w:r w:rsidR="00564893">
          <w:rPr>
            <w:webHidden/>
          </w:rPr>
          <w:fldChar w:fldCharType="separate"/>
        </w:r>
        <w:r w:rsidR="00564893">
          <w:rPr>
            <w:webHidden/>
          </w:rPr>
          <w:t>9</w:t>
        </w:r>
        <w:r w:rsidR="00564893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4476226"/>
        <w:r w:rsidRPr="0087412C">
          <w:rPr>
            <w:lang w:val="es-GT"/>
          </w:rPr>
          <w:t xml:space="preserve">Especificación de Casos de Uso: </w:t>
        </w:r>
      </w:fldSimple>
      <w:r w:rsidR="00706E82">
        <w:t>Reporte de Venta por Cliente – CUERMWEB131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4476227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4476228"/>
      <w:r w:rsidRPr="0087412C">
        <w:t xml:space="preserve">Caso de uso: </w:t>
      </w:r>
      <w:bookmarkEnd w:id="5"/>
      <w:r w:rsidR="00706E82">
        <w:t>Reporte de Venta por Cliente – CUERMWEB131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4F776D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4476229"/>
      <w:r w:rsidRPr="004F776D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4F776D">
        <w:t>Presenta</w:t>
      </w:r>
      <w:r w:rsidR="004F776D" w:rsidRPr="004F776D">
        <w:t xml:space="preserve"> información de las ventas por cliente y producto en un periodo de tiempo determinado</w:t>
      </w:r>
      <w:r w:rsidRPr="004F776D">
        <w:t>. La información podrá consultarse bajo los criterios: CEDI,</w:t>
      </w:r>
      <w:r w:rsidR="00556BFD" w:rsidRPr="004F776D">
        <w:t xml:space="preserve"> </w:t>
      </w:r>
      <w:r w:rsidR="003E640B">
        <w:t xml:space="preserve">Ruta(s), </w:t>
      </w:r>
      <w:r w:rsidRPr="004F776D">
        <w:t>Fechas</w:t>
      </w:r>
      <w:r w:rsidR="003E640B">
        <w:t>, Esquema(s) de Productos y Cartones o Hectolitros</w:t>
      </w:r>
      <w:r w:rsidRPr="004F776D">
        <w:t>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4476230"/>
      <w:r w:rsidRPr="0087412C">
        <w:t>Diagrama de Casos de Uso</w:t>
      </w:r>
      <w:bookmarkEnd w:id="9"/>
      <w:bookmarkEnd w:id="10"/>
    </w:p>
    <w:p w:rsidR="00AC5886" w:rsidRPr="0087412C" w:rsidRDefault="00706E82" w:rsidP="00F24FB5">
      <w:pPr>
        <w:rPr>
          <w:iCs/>
          <w:color w:val="0000FF"/>
        </w:rPr>
      </w:pPr>
      <w:r w:rsidRPr="00706E82">
        <w:rPr>
          <w:iCs/>
          <w:noProof/>
          <w:color w:val="0000FF"/>
          <w:lang w:val="es-MX" w:eastAsia="es-MX"/>
        </w:rPr>
        <w:drawing>
          <wp:inline distT="0" distB="0" distL="0" distR="0">
            <wp:extent cx="5200650" cy="321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4476231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4476232"/>
      <w:r w:rsidRPr="0087412C">
        <w:rPr>
          <w:rFonts w:cs="Arial"/>
        </w:rPr>
        <w:t>Generales</w:t>
      </w:r>
      <w:bookmarkEnd w:id="13"/>
    </w:p>
    <w:p w:rsidR="00266C8E" w:rsidRPr="00DF43E2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1A2899" w:rsidRPr="00DF43E2">
        <w:rPr>
          <w:rFonts w:cs="Arial"/>
          <w:sz w:val="20"/>
          <w:szCs w:val="20"/>
        </w:rPr>
        <w:t xml:space="preserve">por lo menos </w:t>
      </w:r>
      <w:r w:rsidR="00914947" w:rsidRPr="00DF43E2">
        <w:rPr>
          <w:rFonts w:cs="Arial"/>
          <w:sz w:val="20"/>
          <w:szCs w:val="20"/>
        </w:rPr>
        <w:t>un</w:t>
      </w:r>
      <w:r w:rsidR="001A2899" w:rsidRPr="00DF43E2">
        <w:rPr>
          <w:rFonts w:cs="Arial"/>
          <w:sz w:val="20"/>
          <w:szCs w:val="20"/>
        </w:rPr>
        <w:t xml:space="preserve"> almacén activo</w:t>
      </w:r>
      <w:r w:rsidRPr="00DF43E2">
        <w:rPr>
          <w:rFonts w:cs="Arial"/>
          <w:sz w:val="20"/>
          <w:szCs w:val="20"/>
        </w:rPr>
        <w:t>.</w:t>
      </w:r>
    </w:p>
    <w:p w:rsidR="00DF43E2" w:rsidRPr="00DF43E2" w:rsidRDefault="00DF43E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Deben existir vendedores activos.</w:t>
      </w:r>
    </w:p>
    <w:p w:rsidR="003A4D87" w:rsidRPr="00DF43E2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4425B6" w:rsidRPr="00DF43E2">
        <w:rPr>
          <w:rFonts w:cs="Arial"/>
          <w:sz w:val="20"/>
          <w:szCs w:val="20"/>
        </w:rPr>
        <w:t>rutas</w:t>
      </w:r>
      <w:r w:rsidR="000C49D1" w:rsidRPr="00DF43E2">
        <w:rPr>
          <w:rFonts w:cs="Arial"/>
          <w:sz w:val="20"/>
          <w:szCs w:val="20"/>
        </w:rPr>
        <w:t xml:space="preserve"> </w:t>
      </w:r>
      <w:r w:rsidR="004425B6" w:rsidRPr="00DF43E2">
        <w:rPr>
          <w:rFonts w:cs="Arial"/>
          <w:sz w:val="20"/>
          <w:szCs w:val="20"/>
        </w:rPr>
        <w:t>activa</w:t>
      </w:r>
      <w:r w:rsidRPr="00DF43E2">
        <w:rPr>
          <w:rFonts w:cs="Arial"/>
          <w:sz w:val="20"/>
          <w:szCs w:val="20"/>
        </w:rPr>
        <w:t>s</w:t>
      </w:r>
      <w:r w:rsidR="00DF43E2" w:rsidRPr="00DF43E2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4476233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EE0383" w:rsidRPr="00EE0383" w:rsidRDefault="00EE0383" w:rsidP="00EE038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lastRenderedPageBreak/>
        <w:t>Fecha</w:t>
      </w:r>
      <w:r>
        <w:rPr>
          <w:rFonts w:cs="Arial"/>
          <w:sz w:val="20"/>
          <w:szCs w:val="20"/>
        </w:rPr>
        <w:t>s</w:t>
      </w:r>
    </w:p>
    <w:p w:rsidR="00F14E35" w:rsidRDefault="00F14E35" w:rsidP="00F14E3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0739C">
        <w:rPr>
          <w:rFonts w:cs="Arial"/>
          <w:sz w:val="20"/>
          <w:szCs w:val="20"/>
        </w:rPr>
        <w:t>Ruta(s)</w:t>
      </w:r>
    </w:p>
    <w:p w:rsidR="0009645F" w:rsidRPr="003E640B" w:rsidRDefault="0009645F" w:rsidP="0009645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>Cartones</w:t>
      </w:r>
    </w:p>
    <w:p w:rsidR="0009645F" w:rsidRPr="003E640B" w:rsidRDefault="0009645F" w:rsidP="0009645F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3E640B">
        <w:rPr>
          <w:rFonts w:cs="Arial"/>
          <w:sz w:val="20"/>
          <w:szCs w:val="20"/>
        </w:rPr>
        <w:t>Hectolitros</w:t>
      </w:r>
    </w:p>
    <w:p w:rsidR="0009645F" w:rsidRPr="000049A0" w:rsidRDefault="0009645F" w:rsidP="00F14E3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EsquemaProductos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4476234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4476235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517D7" w:rsidRPr="00ED69D1" w:rsidRDefault="00B517D7" w:rsidP="00B517D7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web:</w:t>
      </w:r>
    </w:p>
    <w:p w:rsidR="00B517D7" w:rsidRPr="00ED69D1" w:rsidRDefault="00B517D7" w:rsidP="00B517D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b/>
          <w:sz w:val="20"/>
          <w:szCs w:val="20"/>
          <w:highlight w:val="yellow"/>
        </w:rPr>
        <w:t>OrdenProductos</w:t>
      </w:r>
      <w:proofErr w:type="spellEnd"/>
    </w:p>
    <w:p w:rsidR="00B517D7" w:rsidRPr="00ED69D1" w:rsidRDefault="00B517D7" w:rsidP="00B517D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B517D7" w:rsidRPr="00ED69D1" w:rsidRDefault="00B517D7" w:rsidP="00B517D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ED69D1">
        <w:rPr>
          <w:rFonts w:cs="Arial"/>
          <w:color w:val="FF0000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color w:val="FF0000"/>
          <w:sz w:val="20"/>
          <w:szCs w:val="20"/>
          <w:highlight w:val="yellow"/>
        </w:rPr>
        <w:t xml:space="preserve"> recibido como parámetro</w:t>
      </w:r>
    </w:p>
    <w:p w:rsidR="00B517D7" w:rsidRPr="00B517D7" w:rsidRDefault="00B517D7" w:rsidP="00B517D7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6D5CB0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EE0383" w:rsidRPr="00294545" w:rsidRDefault="00EE0383" w:rsidP="00EE038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paso4"/>
      <w:r>
        <w:rPr>
          <w:rFonts w:cs="Arial"/>
          <w:sz w:val="20"/>
          <w:szCs w:val="20"/>
        </w:rPr>
        <w:t xml:space="preserve">El sistema obtiene la siguiente información de las ventas </w:t>
      </w:r>
      <w:r w:rsidR="0009645F">
        <w:rPr>
          <w:rFonts w:cs="Arial"/>
          <w:sz w:val="20"/>
          <w:szCs w:val="20"/>
        </w:rPr>
        <w:t xml:space="preserve">surtidas </w:t>
      </w:r>
      <w:r w:rsidR="00CF5C18" w:rsidRPr="000D5D0F">
        <w:rPr>
          <w:rFonts w:cs="Arial"/>
          <w:sz w:val="20"/>
          <w:szCs w:val="20"/>
        </w:rPr>
        <w:t>(incluyendo las que provienen de consignas liquidadas)</w:t>
      </w:r>
      <w:r w:rsidR="0009645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realizadas de acuerdo a las fecha(s), </w:t>
      </w:r>
      <w:r w:rsidR="00CF5C18">
        <w:rPr>
          <w:rFonts w:cs="Arial"/>
          <w:sz w:val="20"/>
          <w:szCs w:val="20"/>
        </w:rPr>
        <w:t xml:space="preserve">Centro de Distribución, </w:t>
      </w:r>
      <w:r>
        <w:rPr>
          <w:rFonts w:cs="Arial"/>
          <w:sz w:val="20"/>
          <w:szCs w:val="20"/>
        </w:rPr>
        <w:t>ruta(s)</w:t>
      </w:r>
      <w:r w:rsidR="00CF5C18">
        <w:rPr>
          <w:rFonts w:cs="Arial"/>
          <w:sz w:val="20"/>
          <w:szCs w:val="20"/>
        </w:rPr>
        <w:t xml:space="preserve"> y esquema(s) (estos últimos 3</w:t>
      </w:r>
      <w:r>
        <w:rPr>
          <w:rFonts w:cs="Arial"/>
          <w:sz w:val="20"/>
          <w:szCs w:val="20"/>
        </w:rPr>
        <w:t xml:space="preserve"> en caso de aplicar), seleccionados como filtro:</w:t>
      </w:r>
    </w:p>
    <w:p w:rsidR="00EE0383" w:rsidRDefault="00EE0383" w:rsidP="00EE038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EE0383" w:rsidRPr="00BF07B8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E0383" w:rsidRPr="00BF07B8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E0383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EE0383" w:rsidRPr="00E55C99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042E77" w:rsidRDefault="00042E77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42E77" w:rsidRPr="001058A0" w:rsidRDefault="00042E77" w:rsidP="00042E77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042E77" w:rsidRDefault="00042E77" w:rsidP="00042E7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42E77" w:rsidRDefault="00042E77" w:rsidP="00042E77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42E77" w:rsidRPr="00A7056B" w:rsidRDefault="00D671F0" w:rsidP="001A66A8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A7056B" w:rsidRPr="001A66A8" w:rsidRDefault="00A7056B" w:rsidP="001A66A8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EE0383" w:rsidRPr="001E2D9F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3D1650"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 xml:space="preserve">Ruta(s) seleccionada(s) como filtro </w:t>
      </w:r>
      <w:r w:rsidRPr="00CA49BF">
        <w:rPr>
          <w:rFonts w:cs="Arial"/>
          <w:i/>
          <w:sz w:val="20"/>
          <w:szCs w:val="20"/>
        </w:rPr>
        <w:t>(</w:t>
      </w:r>
      <w:r>
        <w:rPr>
          <w:rFonts w:cs="Arial"/>
          <w:i/>
          <w:sz w:val="20"/>
          <w:szCs w:val="20"/>
        </w:rPr>
        <w:t>**</w:t>
      </w:r>
      <w:r w:rsidRPr="00CA49BF">
        <w:rPr>
          <w:rFonts w:cs="Arial"/>
          <w:i/>
          <w:sz w:val="20"/>
          <w:szCs w:val="20"/>
        </w:rPr>
        <w:t>en caso de aplicar)</w:t>
      </w:r>
    </w:p>
    <w:p w:rsidR="001E2D9F" w:rsidRPr="001058A0" w:rsidRDefault="001E2D9F" w:rsidP="001E2D9F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1E2D9F" w:rsidRDefault="001E2D9F" w:rsidP="001E2D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E2D9F" w:rsidRDefault="001E2D9F" w:rsidP="001E2D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1E2D9F" w:rsidRDefault="001E2D9F" w:rsidP="001E2D9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4031E5" w:rsidRPr="004031E5" w:rsidRDefault="004031E5" w:rsidP="001E2D9F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4031E5">
        <w:rPr>
          <w:rFonts w:cs="Arial"/>
          <w:b/>
          <w:sz w:val="20"/>
          <w:szCs w:val="20"/>
        </w:rPr>
        <w:t>Almacen</w:t>
      </w:r>
      <w:proofErr w:type="spellEnd"/>
    </w:p>
    <w:p w:rsidR="004031E5" w:rsidRDefault="004031E5" w:rsidP="004031E5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4031E5" w:rsidRDefault="004031E5" w:rsidP="004031E5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031E5" w:rsidRPr="001E2D9F" w:rsidRDefault="004031E5" w:rsidP="004031E5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E0383" w:rsidRDefault="00EE0383" w:rsidP="00EE038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E0383" w:rsidRPr="005474CF" w:rsidRDefault="00EE0383" w:rsidP="00EE0383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</w:t>
      </w:r>
      <w:r w:rsidR="00DC00E6">
        <w:rPr>
          <w:rFonts w:cs="Arial"/>
          <w:i/>
          <w:sz w:val="20"/>
          <w:szCs w:val="20"/>
        </w:rPr>
        <w:t xml:space="preserve"> como filtro</w:t>
      </w:r>
      <w:r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EE0383" w:rsidRPr="006057C7" w:rsidRDefault="00EE0383" w:rsidP="00EE0383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EE0383" w:rsidRPr="006057C7" w:rsidRDefault="00EE0383" w:rsidP="00EE0383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EE0383" w:rsidRPr="001A3F25" w:rsidRDefault="00EE0383" w:rsidP="00EE0383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lastRenderedPageBreak/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EE0383" w:rsidRPr="001A3F25" w:rsidRDefault="00EE0383" w:rsidP="00EE0383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EE0383" w:rsidRPr="00794FCF" w:rsidRDefault="00EE0383" w:rsidP="00EE0383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EE0383" w:rsidRPr="00790071" w:rsidRDefault="00EE0383" w:rsidP="00EE0383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EE0383" w:rsidRPr="001A3F25" w:rsidRDefault="00EE0383" w:rsidP="00EE0383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EE0383" w:rsidRPr="008305EF" w:rsidRDefault="00EE0383" w:rsidP="008305EF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B4626D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DA3B71" w:rsidRP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DA3B71" w:rsidRPr="00CF71CA" w:rsidRDefault="00DA3B71" w:rsidP="00DA3B71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A3B71" w:rsidRPr="00CF71CA" w:rsidRDefault="00DA3B71" w:rsidP="00DA3B7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A3B71" w:rsidRPr="00CF71CA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A3B71" w:rsidRDefault="00DA3B71" w:rsidP="00DA3B7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EE0383" w:rsidRPr="006B418F" w:rsidRDefault="00EE0383" w:rsidP="00EE038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EE0383" w:rsidRDefault="00EE0383" w:rsidP="00EE038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2</w:t>
      </w:r>
      <w:r w:rsidR="00AC5BBD">
        <w:rPr>
          <w:rFonts w:cs="Arial"/>
          <w:sz w:val="20"/>
          <w:szCs w:val="20"/>
        </w:rPr>
        <w:t xml:space="preserve"> </w:t>
      </w:r>
      <w:proofErr w:type="spellStart"/>
      <w:r w:rsidR="00AC5BBD">
        <w:rPr>
          <w:rFonts w:cs="Arial"/>
          <w:sz w:val="20"/>
          <w:szCs w:val="20"/>
        </w:rPr>
        <w:t>ó</w:t>
      </w:r>
      <w:proofErr w:type="spellEnd"/>
      <w:r w:rsidR="00AC5BBD">
        <w:rPr>
          <w:rFonts w:cs="Arial"/>
          <w:sz w:val="20"/>
          <w:szCs w:val="20"/>
        </w:rPr>
        <w:t xml:space="preserve"> 3</w:t>
      </w:r>
    </w:p>
    <w:p w:rsidR="00EE0383" w:rsidRPr="00536DA6" w:rsidRDefault="00EE0383" w:rsidP="00EE038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EE0383" w:rsidRPr="00041C18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EE0383" w:rsidRPr="00041C18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EE0383" w:rsidRDefault="00EE038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042E77" w:rsidRDefault="00D671F0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TipoUnidad</w:t>
      </w:r>
      <w:proofErr w:type="spellEnd"/>
    </w:p>
    <w:p w:rsidR="00D671F0" w:rsidRDefault="00D671F0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193953" w:rsidRDefault="00193953" w:rsidP="00EE0383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Promocion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&lt;&gt; 2</w:t>
      </w:r>
    </w:p>
    <w:p w:rsidR="00193953" w:rsidRPr="00CF71CA" w:rsidRDefault="00193953" w:rsidP="001939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193953" w:rsidRDefault="0019395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193953" w:rsidRPr="00CF71CA" w:rsidRDefault="0019395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193953" w:rsidRPr="00193953" w:rsidRDefault="00CF5C18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EE0383" w:rsidRDefault="00EE0383" w:rsidP="00193953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EE0383" w:rsidRPr="007E4743" w:rsidRDefault="00EE038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EE0383" w:rsidRDefault="00EE0383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A57B1" w:rsidRPr="000049A0" w:rsidRDefault="007A57B1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Contenido</w:t>
      </w:r>
    </w:p>
    <w:p w:rsidR="007A57B1" w:rsidRPr="000049A0" w:rsidRDefault="007A57B1" w:rsidP="0019395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 w:rsidRPr="000049A0">
        <w:rPr>
          <w:rFonts w:cs="Arial"/>
          <w:sz w:val="20"/>
          <w:szCs w:val="20"/>
        </w:rPr>
        <w:t>Venta</w:t>
      </w:r>
    </w:p>
    <w:p w:rsidR="00CF5C18" w:rsidRPr="000049A0" w:rsidRDefault="00CF5C18" w:rsidP="00CF5C1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0049A0">
        <w:rPr>
          <w:rFonts w:cs="Arial"/>
          <w:b/>
          <w:sz w:val="20"/>
          <w:szCs w:val="20"/>
        </w:rPr>
        <w:t>ProductoEsquema</w:t>
      </w:r>
      <w:proofErr w:type="spellEnd"/>
      <w:r w:rsidR="00DC00E6">
        <w:rPr>
          <w:rFonts w:cs="Arial"/>
          <w:b/>
          <w:sz w:val="20"/>
          <w:szCs w:val="20"/>
        </w:rPr>
        <w:t xml:space="preserve"> </w:t>
      </w:r>
      <w:r w:rsidR="00DC00E6" w:rsidRPr="005474CF">
        <w:rPr>
          <w:rFonts w:cs="Arial"/>
          <w:i/>
          <w:sz w:val="20"/>
          <w:szCs w:val="20"/>
        </w:rPr>
        <w:t>(**en cas</w:t>
      </w:r>
      <w:r w:rsidR="00DC00E6">
        <w:rPr>
          <w:rFonts w:cs="Arial"/>
          <w:i/>
          <w:sz w:val="20"/>
          <w:szCs w:val="20"/>
        </w:rPr>
        <w:t>o de que se haya seleccionado uno o más Esquemas de Productos como filtro</w:t>
      </w:r>
      <w:r w:rsidR="00DC00E6" w:rsidRPr="005474CF">
        <w:rPr>
          <w:rFonts w:cs="Arial"/>
          <w:i/>
          <w:sz w:val="20"/>
          <w:szCs w:val="20"/>
        </w:rPr>
        <w:t>, de lo contrario se omite esta parte de la consulta)</w:t>
      </w:r>
    </w:p>
    <w:p w:rsidR="00CF5C18" w:rsidRPr="000049A0" w:rsidRDefault="00CF5C18" w:rsidP="00CF5C18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ProductoClave</w:t>
      </w:r>
      <w:proofErr w:type="spellEnd"/>
    </w:p>
    <w:p w:rsidR="00CF5C18" w:rsidRPr="000049A0" w:rsidRDefault="00CF5C18" w:rsidP="00CF5C18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0049A0">
        <w:rPr>
          <w:rFonts w:cs="Arial"/>
          <w:sz w:val="20"/>
          <w:szCs w:val="20"/>
        </w:rPr>
        <w:t>EsquemaId</w:t>
      </w:r>
      <w:proofErr w:type="spellEnd"/>
      <w:r w:rsidR="000049A0" w:rsidRPr="000049A0">
        <w:rPr>
          <w:rFonts w:cs="Arial"/>
          <w:sz w:val="20"/>
          <w:szCs w:val="20"/>
        </w:rPr>
        <w:t xml:space="preserve"> = </w:t>
      </w:r>
      <w:proofErr w:type="spellStart"/>
      <w:r w:rsidR="000049A0" w:rsidRPr="000049A0">
        <w:rPr>
          <w:rStyle w:val="Hipervnculo"/>
          <w:color w:val="FF0000"/>
          <w:sz w:val="20"/>
          <w:szCs w:val="20"/>
          <w:u w:val="none"/>
        </w:rPr>
        <w:t>EsquemaProductos</w:t>
      </w:r>
      <w:proofErr w:type="spellEnd"/>
      <w:r w:rsidR="000049A0" w:rsidRPr="000049A0">
        <w:rPr>
          <w:rStyle w:val="Hipervnculo"/>
          <w:color w:val="FF0000"/>
          <w:sz w:val="20"/>
          <w:szCs w:val="20"/>
          <w:u w:val="none"/>
        </w:rPr>
        <w:t xml:space="preserve"> seleccionado</w:t>
      </w:r>
      <w:r w:rsidR="003E640B">
        <w:rPr>
          <w:rStyle w:val="Hipervnculo"/>
          <w:color w:val="FF0000"/>
          <w:sz w:val="20"/>
          <w:szCs w:val="20"/>
          <w:u w:val="none"/>
        </w:rPr>
        <w:t>(s)</w:t>
      </w:r>
      <w:r w:rsidR="000049A0" w:rsidRPr="000049A0">
        <w:rPr>
          <w:rStyle w:val="Hipervnculo"/>
          <w:color w:val="FF0000"/>
          <w:sz w:val="20"/>
          <w:szCs w:val="20"/>
          <w:u w:val="none"/>
        </w:rPr>
        <w:t xml:space="preserve"> como filtro</w:t>
      </w:r>
    </w:p>
    <w:bookmarkEnd w:id="23"/>
    <w:p w:rsidR="000B34D2" w:rsidRPr="005B23EC" w:rsidRDefault="000B34D2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023393" w:rsidRPr="00AC5BBD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7E0B11" w:rsidRDefault="00AC5BBD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0E3739" w:rsidRPr="000E3739">
        <w:rPr>
          <w:rFonts w:cs="Arial"/>
          <w:b/>
          <w:sz w:val="20"/>
          <w:szCs w:val="20"/>
        </w:rPr>
        <w:t>:</w:t>
      </w:r>
      <w:r w:rsidR="000E3739"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medio. En caso de que no se haya seleccionado un Centro de Distribución como filt</w:t>
      </w:r>
      <w:r w:rsidR="00613312">
        <w:rPr>
          <w:sz w:val="20"/>
          <w:szCs w:val="20"/>
          <w:lang w:eastAsia="en-US"/>
        </w:rPr>
        <w:t>ro, se presenta la leyenda “Toda</w:t>
      </w:r>
      <w:r>
        <w:rPr>
          <w:sz w:val="20"/>
          <w:szCs w:val="20"/>
          <w:lang w:eastAsia="en-US"/>
        </w:rPr>
        <w:t>s”.</w:t>
      </w:r>
    </w:p>
    <w:p w:rsidR="00A15DA4" w:rsidRDefault="00023393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AC5BBD">
        <w:rPr>
          <w:rFonts w:cs="Arial"/>
          <w:sz w:val="20"/>
          <w:szCs w:val="20"/>
        </w:rPr>
        <w:t>Se presenta la clave &lt;</w:t>
      </w:r>
      <w:proofErr w:type="spellStart"/>
      <w:r w:rsidR="00AC5BBD">
        <w:rPr>
          <w:rFonts w:cs="Arial"/>
          <w:sz w:val="20"/>
          <w:szCs w:val="20"/>
        </w:rPr>
        <w:t>Ruta.RUTClave</w:t>
      </w:r>
      <w:proofErr w:type="spellEnd"/>
      <w:r w:rsidR="00AC5BBD">
        <w:rPr>
          <w:rFonts w:cs="Arial"/>
          <w:sz w:val="20"/>
          <w:szCs w:val="20"/>
        </w:rPr>
        <w:t>&gt; y descripción &lt;</w:t>
      </w:r>
      <w:proofErr w:type="spellStart"/>
      <w:r w:rsidR="00AC5BBD">
        <w:rPr>
          <w:rFonts w:cs="Arial"/>
          <w:sz w:val="20"/>
          <w:szCs w:val="20"/>
        </w:rPr>
        <w:t>Ruta.Descripcion</w:t>
      </w:r>
      <w:proofErr w:type="spellEnd"/>
      <w:r w:rsidR="00AC5BBD">
        <w:rPr>
          <w:rFonts w:cs="Arial"/>
          <w:sz w:val="20"/>
          <w:szCs w:val="20"/>
        </w:rPr>
        <w:t xml:space="preserve">&gt; </w:t>
      </w:r>
      <w:r w:rsidR="00AC5BBD">
        <w:rPr>
          <w:sz w:val="20"/>
          <w:szCs w:val="20"/>
          <w:lang w:eastAsia="en-US"/>
        </w:rPr>
        <w:t>separados por un guion medio,</w:t>
      </w:r>
      <w:r w:rsidR="00AC5BBD">
        <w:rPr>
          <w:rFonts w:cs="Arial"/>
          <w:sz w:val="20"/>
          <w:szCs w:val="20"/>
        </w:rPr>
        <w:t xml:space="preserve"> de la(s) Ruta(s) seleccionada(s) como filtro, en caso de ser más de una, se presentan separadas por una coma. </w:t>
      </w:r>
      <w:r w:rsidR="00AC5BBD" w:rsidRPr="00CA49BF">
        <w:rPr>
          <w:rFonts w:cs="Arial"/>
          <w:sz w:val="20"/>
          <w:szCs w:val="20"/>
        </w:rPr>
        <w:t>Si no se seleccionó un</w:t>
      </w:r>
      <w:r w:rsidR="00AC5BBD">
        <w:rPr>
          <w:rFonts w:cs="Arial"/>
          <w:sz w:val="20"/>
          <w:szCs w:val="20"/>
        </w:rPr>
        <w:t>a ruta como filtro, se presenta l</w:t>
      </w:r>
      <w:r w:rsidR="00AC5BBD" w:rsidRPr="00CA49BF">
        <w:rPr>
          <w:rFonts w:cs="Arial"/>
          <w:sz w:val="20"/>
          <w:szCs w:val="20"/>
        </w:rPr>
        <w:t xml:space="preserve">a </w:t>
      </w:r>
      <w:r w:rsidR="00AC5BBD">
        <w:rPr>
          <w:rFonts w:cs="Arial"/>
          <w:sz w:val="20"/>
          <w:szCs w:val="20"/>
        </w:rPr>
        <w:t>leyenda “Toda</w:t>
      </w:r>
      <w:r w:rsidR="00AC5BBD" w:rsidRPr="00CA49BF">
        <w:rPr>
          <w:rFonts w:cs="Arial"/>
          <w:sz w:val="20"/>
          <w:szCs w:val="20"/>
        </w:rPr>
        <w:t>s”.</w:t>
      </w:r>
    </w:p>
    <w:p w:rsidR="00023393" w:rsidRPr="00C7473F" w:rsidRDefault="00AC5BBD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C7473F" w:rsidRDefault="00C7473F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>
        <w:rPr>
          <w:rFonts w:cs="Arial"/>
          <w:sz w:val="20"/>
          <w:szCs w:val="20"/>
        </w:rPr>
        <w:t xml:space="preserve">Si se seleccionó el filtro de Cartones (Cartones = 1) de acuerdo a la información recibida como parámetro, se presenta la leyenda “Cartones”. Si se seleccionó el filtro de Hectolitros </w:t>
      </w:r>
      <w:r>
        <w:rPr>
          <w:rFonts w:cs="Arial"/>
          <w:sz w:val="20"/>
          <w:szCs w:val="20"/>
        </w:rPr>
        <w:lastRenderedPageBreak/>
        <w:t>(Hectolitros = 1) de acuerdo a la información recibida como parámetro, se presenta la leyenda “Hectolitros”.</w:t>
      </w:r>
    </w:p>
    <w:p w:rsidR="00C7473F" w:rsidRDefault="00C7473F" w:rsidP="000049A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Esquema de Productos</w:t>
      </w:r>
      <w:r w:rsidRPr="00633857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 xml:space="preserve">&gt; del </w:t>
      </w:r>
      <w:r w:rsidR="00807C2E">
        <w:rPr>
          <w:rFonts w:cs="Arial"/>
          <w:sz w:val="20"/>
          <w:szCs w:val="20"/>
        </w:rPr>
        <w:t xml:space="preserve">(los) </w:t>
      </w:r>
      <w:r>
        <w:rPr>
          <w:rFonts w:cs="Arial"/>
          <w:sz w:val="20"/>
          <w:szCs w:val="20"/>
        </w:rPr>
        <w:t>esquema</w:t>
      </w:r>
      <w:r w:rsidR="00807C2E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de productos seleccionado</w:t>
      </w:r>
      <w:r w:rsidR="00807C2E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 xml:space="preserve"> como filtro, donde &lt;</w:t>
      </w:r>
      <w:proofErr w:type="spellStart"/>
      <w:r>
        <w:rPr>
          <w:rFonts w:cs="Arial"/>
          <w:sz w:val="20"/>
          <w:szCs w:val="20"/>
        </w:rPr>
        <w:t>Esquema.EsquemaID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EsquemaProductos</w:t>
      </w:r>
      <w:proofErr w:type="spellEnd"/>
      <w:r>
        <w:rPr>
          <w:rFonts w:cs="Arial"/>
          <w:sz w:val="20"/>
          <w:szCs w:val="20"/>
        </w:rPr>
        <w:t xml:space="preserve"> recibido como parámetro&gt;</w:t>
      </w:r>
      <w:r w:rsidR="00807C2E">
        <w:rPr>
          <w:rFonts w:cs="Arial"/>
          <w:sz w:val="20"/>
          <w:szCs w:val="20"/>
        </w:rPr>
        <w:t xml:space="preserve">, en caso de ser más de uno, se presentan separados por una coma. </w:t>
      </w:r>
      <w:r w:rsidR="00807C2E" w:rsidRPr="00CA49BF">
        <w:rPr>
          <w:rFonts w:cs="Arial"/>
          <w:sz w:val="20"/>
          <w:szCs w:val="20"/>
        </w:rPr>
        <w:t xml:space="preserve">Si no se seleccionó </w:t>
      </w:r>
      <w:r w:rsidR="00807C2E">
        <w:rPr>
          <w:rFonts w:cs="Arial"/>
          <w:sz w:val="20"/>
          <w:szCs w:val="20"/>
        </w:rPr>
        <w:t>un esquema de productos como filtro, se presenta l</w:t>
      </w:r>
      <w:r w:rsidR="00807C2E" w:rsidRPr="00CA49BF">
        <w:rPr>
          <w:rFonts w:cs="Arial"/>
          <w:sz w:val="20"/>
          <w:szCs w:val="20"/>
        </w:rPr>
        <w:t xml:space="preserve">a </w:t>
      </w:r>
      <w:r w:rsidR="00807C2E">
        <w:rPr>
          <w:rFonts w:cs="Arial"/>
          <w:sz w:val="20"/>
          <w:szCs w:val="20"/>
        </w:rPr>
        <w:t>leyenda “Todo</w:t>
      </w:r>
      <w:r w:rsidR="00807C2E" w:rsidRPr="00CA49BF">
        <w:rPr>
          <w:rFonts w:cs="Arial"/>
          <w:sz w:val="20"/>
          <w:szCs w:val="20"/>
        </w:rPr>
        <w:t>s”.</w:t>
      </w:r>
    </w:p>
    <w:p w:rsidR="00222E77" w:rsidRPr="00684195" w:rsidRDefault="00222E77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  <w:r w:rsidR="00B600C3">
        <w:rPr>
          <w:rFonts w:cs="Arial"/>
          <w:sz w:val="20"/>
          <w:szCs w:val="20"/>
        </w:rPr>
        <w:t xml:space="preserve"> </w:t>
      </w:r>
    </w:p>
    <w:p w:rsidR="006767D9" w:rsidRPr="001E2D9F" w:rsidRDefault="004620F3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1E2D9F">
        <w:rPr>
          <w:rFonts w:cs="Arial"/>
          <w:sz w:val="20"/>
          <w:szCs w:val="20"/>
        </w:rPr>
        <w:t>Agencia</w:t>
      </w:r>
    </w:p>
    <w:p w:rsidR="006767D9" w:rsidRPr="001E2D9F" w:rsidRDefault="004620F3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1E2D9F">
        <w:rPr>
          <w:rFonts w:cs="Arial"/>
          <w:sz w:val="20"/>
          <w:szCs w:val="20"/>
        </w:rPr>
        <w:t>Ruta</w:t>
      </w:r>
    </w:p>
    <w:p w:rsidR="006767D9" w:rsidRPr="001E2D9F" w:rsidRDefault="004620F3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1E2D9F">
        <w:rPr>
          <w:rFonts w:cs="Arial"/>
          <w:sz w:val="20"/>
          <w:szCs w:val="20"/>
        </w:rPr>
        <w:t>Código</w:t>
      </w:r>
    </w:p>
    <w:p w:rsidR="00293698" w:rsidRPr="001E2D9F" w:rsidRDefault="004620F3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1E2D9F">
        <w:rPr>
          <w:rFonts w:cs="Arial"/>
          <w:sz w:val="20"/>
          <w:szCs w:val="20"/>
        </w:rPr>
        <w:t>Cliente</w:t>
      </w:r>
    </w:p>
    <w:p w:rsidR="00110019" w:rsidRPr="00F8219E" w:rsidRDefault="00110019" w:rsidP="00110019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  <w:highlight w:val="yellow"/>
        </w:rPr>
      </w:pPr>
      <w:r w:rsidRPr="00F8219E">
        <w:rPr>
          <w:rFonts w:cs="Arial"/>
          <w:sz w:val="20"/>
          <w:szCs w:val="20"/>
          <w:highlight w:val="yellow"/>
        </w:rPr>
        <w:t>Si &lt;se obtuvo una configuración de ordenamiento de productos para el reporte web actual&gt;</w:t>
      </w:r>
    </w:p>
    <w:p w:rsidR="00110019" w:rsidRPr="00110019" w:rsidRDefault="00110019" w:rsidP="0011001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 xml:space="preserve">Para cada </w:t>
      </w:r>
      <w:r w:rsidRPr="00110019">
        <w:rPr>
          <w:rFonts w:cs="Arial"/>
          <w:sz w:val="20"/>
          <w:szCs w:val="20"/>
          <w:highlight w:val="yellow"/>
        </w:rPr>
        <w:t>producto configurado para el reporte &lt;</w:t>
      </w:r>
      <w:proofErr w:type="spellStart"/>
      <w:r w:rsidRPr="00110019">
        <w:rPr>
          <w:rFonts w:cs="Arial"/>
          <w:sz w:val="20"/>
          <w:szCs w:val="20"/>
          <w:highlight w:val="yellow"/>
        </w:rPr>
        <w:t>OrdenProductos.ProductoClave</w:t>
      </w:r>
      <w:proofErr w:type="spellEnd"/>
      <w:r w:rsidRPr="00110019">
        <w:rPr>
          <w:rFonts w:cs="Arial"/>
          <w:sz w:val="20"/>
          <w:szCs w:val="20"/>
          <w:highlight w:val="yellow"/>
        </w:rPr>
        <w:t>&gt; que corresponda al o los esquema(s) de producto seleccionados como filtro, donde &lt;</w:t>
      </w:r>
      <w:proofErr w:type="spellStart"/>
      <w:r w:rsidRPr="00110019">
        <w:rPr>
          <w:rFonts w:cs="Arial"/>
          <w:sz w:val="20"/>
          <w:szCs w:val="20"/>
          <w:highlight w:val="yellow"/>
        </w:rPr>
        <w:t>OrdenProductos.ProductoClave</w:t>
      </w:r>
      <w:proofErr w:type="spellEnd"/>
      <w:r w:rsidRPr="00110019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110019">
        <w:rPr>
          <w:rFonts w:cs="Arial"/>
          <w:sz w:val="20"/>
          <w:szCs w:val="20"/>
          <w:highlight w:val="yellow"/>
        </w:rPr>
        <w:t>ProductoEsquema.ProductoClave</w:t>
      </w:r>
      <w:proofErr w:type="spellEnd"/>
      <w:r w:rsidRPr="00110019">
        <w:rPr>
          <w:rFonts w:cs="Arial"/>
          <w:sz w:val="20"/>
          <w:szCs w:val="20"/>
          <w:highlight w:val="yellow"/>
        </w:rPr>
        <w:t>&gt; y &lt;</w:t>
      </w:r>
      <w:proofErr w:type="spellStart"/>
      <w:r w:rsidRPr="00110019">
        <w:rPr>
          <w:rFonts w:cs="Arial"/>
          <w:sz w:val="20"/>
          <w:szCs w:val="20"/>
          <w:highlight w:val="yellow"/>
        </w:rPr>
        <w:t>ProductoEsquema.EsquemaId</w:t>
      </w:r>
      <w:proofErr w:type="spellEnd"/>
      <w:r w:rsidRPr="00110019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110019">
        <w:rPr>
          <w:rStyle w:val="Hipervnculo"/>
          <w:color w:val="auto"/>
          <w:sz w:val="20"/>
          <w:szCs w:val="20"/>
          <w:highlight w:val="yellow"/>
          <w:u w:val="none"/>
        </w:rPr>
        <w:t>EsquemaProductos</w:t>
      </w:r>
      <w:proofErr w:type="spellEnd"/>
      <w:r w:rsidRPr="00110019">
        <w:rPr>
          <w:rStyle w:val="Hipervnculo"/>
          <w:color w:val="auto"/>
          <w:sz w:val="20"/>
          <w:szCs w:val="20"/>
          <w:highlight w:val="yellow"/>
          <w:u w:val="none"/>
        </w:rPr>
        <w:t xml:space="preserve"> seleccionado(s) como filtro</w:t>
      </w:r>
      <w:r w:rsidRPr="00110019">
        <w:rPr>
          <w:rFonts w:cs="Arial"/>
          <w:sz w:val="20"/>
          <w:szCs w:val="20"/>
          <w:highlight w:val="yellow"/>
        </w:rPr>
        <w:t>&gt;</w:t>
      </w:r>
    </w:p>
    <w:p w:rsidR="00110019" w:rsidRPr="00110019" w:rsidRDefault="00110019" w:rsidP="0011001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  <w:highlight w:val="yellow"/>
        </w:rPr>
      </w:pPr>
      <w:r w:rsidRPr="00110019">
        <w:rPr>
          <w:rFonts w:cs="Arial"/>
          <w:sz w:val="20"/>
          <w:szCs w:val="20"/>
          <w:highlight w:val="yellow"/>
        </w:rPr>
        <w:t>El sistema presenta una columna titulada de acuerdo a la siguiente información, ordenándola de manera ascendente por el orden configurado para el producto &lt;</w:t>
      </w:r>
      <w:proofErr w:type="spellStart"/>
      <w:r w:rsidRPr="00110019">
        <w:rPr>
          <w:rFonts w:cs="Arial"/>
          <w:sz w:val="20"/>
          <w:szCs w:val="20"/>
          <w:highlight w:val="yellow"/>
        </w:rPr>
        <w:t>OrdenProductos.Orden</w:t>
      </w:r>
      <w:proofErr w:type="spellEnd"/>
      <w:r w:rsidRPr="00110019">
        <w:rPr>
          <w:rFonts w:cs="Arial"/>
          <w:sz w:val="20"/>
          <w:szCs w:val="20"/>
          <w:highlight w:val="yellow"/>
        </w:rPr>
        <w:t>&gt;:</w:t>
      </w:r>
    </w:p>
    <w:p w:rsidR="00110019" w:rsidRPr="00110019" w:rsidRDefault="00110019" w:rsidP="00110019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  <w:highlight w:val="yellow"/>
        </w:rPr>
      </w:pPr>
      <w:r w:rsidRPr="00110019">
        <w:rPr>
          <w:rFonts w:cs="Arial"/>
          <w:sz w:val="20"/>
          <w:szCs w:val="20"/>
          <w:highlight w:val="yellow"/>
        </w:rPr>
        <w:t>Producto (&lt;</w:t>
      </w:r>
      <w:proofErr w:type="spellStart"/>
      <w:r w:rsidRPr="00110019">
        <w:rPr>
          <w:rFonts w:cs="Arial"/>
          <w:sz w:val="20"/>
          <w:szCs w:val="20"/>
          <w:highlight w:val="yellow"/>
        </w:rPr>
        <w:t>Producto.Nombre</w:t>
      </w:r>
      <w:proofErr w:type="spellEnd"/>
      <w:r w:rsidRPr="00110019">
        <w:rPr>
          <w:rFonts w:cs="Arial"/>
          <w:sz w:val="20"/>
          <w:szCs w:val="20"/>
          <w:highlight w:val="yellow"/>
        </w:rPr>
        <w:t>&gt;)</w:t>
      </w:r>
    </w:p>
    <w:p w:rsidR="00110019" w:rsidRDefault="00110019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F8219E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890A56" w:rsidRPr="0009645F" w:rsidRDefault="00947F6C" w:rsidP="00110019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>Para cada producto</w:t>
      </w:r>
      <w:r w:rsidR="00B37698" w:rsidRPr="0009645F">
        <w:rPr>
          <w:rFonts w:cs="Arial"/>
          <w:sz w:val="20"/>
          <w:szCs w:val="20"/>
        </w:rPr>
        <w:t xml:space="preserve"> terminado (aquel que no es un producto de tipo contenido o envase)</w:t>
      </w:r>
      <w:r w:rsidRPr="0009645F">
        <w:rPr>
          <w:rFonts w:cs="Arial"/>
          <w:sz w:val="20"/>
          <w:szCs w:val="20"/>
        </w:rPr>
        <w:t xml:space="preserve"> incluido en las ventas surtidas obtenidas en el </w:t>
      </w:r>
      <w:hyperlink w:anchor="paso4" w:history="1">
        <w:r w:rsidR="004620F3" w:rsidRPr="0009645F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D52083" w:rsidRPr="0009645F">
        <w:rPr>
          <w:rStyle w:val="Hipervnculo"/>
          <w:rFonts w:cs="Arial"/>
          <w:color w:val="auto"/>
          <w:sz w:val="20"/>
          <w:szCs w:val="20"/>
          <w:u w:val="none"/>
        </w:rPr>
        <w:t>)</w:t>
      </w:r>
    </w:p>
    <w:p w:rsidR="00947F6C" w:rsidRPr="00CD7F42" w:rsidRDefault="00947F6C" w:rsidP="00110019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la siguiente información, ordenándola de manera </w:t>
      </w:r>
      <w:r w:rsidRPr="00CD7F42">
        <w:rPr>
          <w:rFonts w:cs="Arial"/>
          <w:sz w:val="20"/>
          <w:szCs w:val="20"/>
        </w:rPr>
        <w:t xml:space="preserve">ascendente por la </w:t>
      </w:r>
      <w:r>
        <w:rPr>
          <w:rFonts w:cs="Arial"/>
          <w:sz w:val="20"/>
          <w:szCs w:val="20"/>
        </w:rPr>
        <w:t>clave del producto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  <w:r w:rsidR="00B37698">
        <w:rPr>
          <w:rFonts w:cs="Arial"/>
          <w:sz w:val="20"/>
          <w:szCs w:val="20"/>
        </w:rPr>
        <w:t>, donde &lt;</w:t>
      </w:r>
      <w:proofErr w:type="spellStart"/>
      <w:r w:rsidR="00B37698">
        <w:rPr>
          <w:rFonts w:cs="Arial"/>
          <w:sz w:val="20"/>
          <w:szCs w:val="20"/>
        </w:rPr>
        <w:t>Producto.Contenido</w:t>
      </w:r>
      <w:proofErr w:type="spellEnd"/>
      <w:r w:rsidR="00B37698">
        <w:rPr>
          <w:rFonts w:cs="Arial"/>
          <w:sz w:val="20"/>
          <w:szCs w:val="20"/>
        </w:rPr>
        <w:t xml:space="preserve"> = 0&gt; y &lt;</w:t>
      </w:r>
      <w:proofErr w:type="spellStart"/>
      <w:r w:rsidR="00B37698">
        <w:rPr>
          <w:rFonts w:cs="Arial"/>
          <w:sz w:val="20"/>
          <w:szCs w:val="20"/>
        </w:rPr>
        <w:t>Producto.Venta</w:t>
      </w:r>
      <w:proofErr w:type="spellEnd"/>
      <w:r w:rsidR="00B37698">
        <w:rPr>
          <w:rFonts w:cs="Arial"/>
          <w:sz w:val="20"/>
          <w:szCs w:val="20"/>
        </w:rPr>
        <w:t xml:space="preserve"> = 0&gt;</w:t>
      </w:r>
      <w:r w:rsidRPr="00CD7F42">
        <w:rPr>
          <w:rFonts w:cs="Arial"/>
          <w:sz w:val="20"/>
          <w:szCs w:val="20"/>
        </w:rPr>
        <w:t>:</w:t>
      </w:r>
    </w:p>
    <w:p w:rsidR="00947F6C" w:rsidRPr="00CD7F42" w:rsidRDefault="00947F6C" w:rsidP="00110019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  <w:r w:rsidRPr="00CD7F42">
        <w:rPr>
          <w:rFonts w:cs="Arial"/>
          <w:sz w:val="20"/>
          <w:szCs w:val="20"/>
        </w:rPr>
        <w:t xml:space="preserve"> (&lt;</w:t>
      </w:r>
      <w:proofErr w:type="spellStart"/>
      <w:r>
        <w:rPr>
          <w:rFonts w:cs="Arial"/>
          <w:sz w:val="20"/>
          <w:szCs w:val="20"/>
        </w:rPr>
        <w:t>Producto</w:t>
      </w:r>
      <w:r w:rsidRPr="00CD7F42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Nombre</w:t>
      </w:r>
      <w:proofErr w:type="spellEnd"/>
      <w:r w:rsidRPr="00CD7F42">
        <w:rPr>
          <w:rFonts w:cs="Arial"/>
          <w:sz w:val="20"/>
          <w:szCs w:val="20"/>
        </w:rPr>
        <w:t>&gt;)</w:t>
      </w:r>
    </w:p>
    <w:p w:rsidR="00890A56" w:rsidRPr="00D201AD" w:rsidRDefault="007A57B1" w:rsidP="001E2D9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Cartones</w:t>
      </w:r>
      <w:r w:rsidR="00B602C5">
        <w:rPr>
          <w:rFonts w:cs="Arial"/>
          <w:sz w:val="20"/>
          <w:szCs w:val="20"/>
        </w:rPr>
        <w:t>/Hectolitros</w:t>
      </w:r>
    </w:p>
    <w:p w:rsidR="00263819" w:rsidRPr="00832D4C" w:rsidRDefault="00263819" w:rsidP="000049A0">
      <w:pPr>
        <w:numPr>
          <w:ilvl w:val="0"/>
          <w:numId w:val="5"/>
        </w:numPr>
        <w:ind w:left="426" w:hanging="426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Para cada </w:t>
      </w:r>
      <w:r w:rsidR="00832D4C">
        <w:rPr>
          <w:rFonts w:cs="Arial"/>
          <w:sz w:val="20"/>
          <w:szCs w:val="20"/>
        </w:rPr>
        <w:t xml:space="preserve">almacén (Agencia/Centro de Distribución) asociado a </w:t>
      </w:r>
      <w:r w:rsidR="00705B94">
        <w:rPr>
          <w:rFonts w:cs="Arial"/>
          <w:sz w:val="20"/>
          <w:szCs w:val="20"/>
        </w:rPr>
        <w:t>las</w:t>
      </w:r>
      <w:r w:rsidR="00832D4C">
        <w:rPr>
          <w:rFonts w:cs="Arial"/>
          <w:sz w:val="20"/>
          <w:szCs w:val="20"/>
        </w:rPr>
        <w:t xml:space="preserve"> </w:t>
      </w:r>
      <w:r w:rsidR="00705B94">
        <w:rPr>
          <w:rFonts w:cs="Arial"/>
          <w:sz w:val="20"/>
          <w:szCs w:val="20"/>
        </w:rPr>
        <w:t>rutas incluida</w:t>
      </w:r>
      <w:r w:rsidR="00832D4C">
        <w:rPr>
          <w:rFonts w:cs="Arial"/>
          <w:sz w:val="20"/>
          <w:szCs w:val="20"/>
        </w:rPr>
        <w:t xml:space="preserve">s en las ventas surtidas obtenidas </w:t>
      </w:r>
      <w:r w:rsidR="00832D4C" w:rsidRPr="0009645F">
        <w:rPr>
          <w:rFonts w:cs="Arial"/>
          <w:sz w:val="20"/>
          <w:szCs w:val="20"/>
        </w:rPr>
        <w:t xml:space="preserve">en el </w:t>
      </w:r>
      <w:hyperlink w:anchor="paso4" w:history="1">
        <w:r w:rsidR="00832D4C" w:rsidRPr="0009645F">
          <w:rPr>
            <w:rStyle w:val="Hipervnculo"/>
            <w:rFonts w:cs="Arial"/>
            <w:b/>
            <w:sz w:val="20"/>
            <w:szCs w:val="20"/>
          </w:rPr>
          <w:t>paso 4</w:t>
        </w:r>
      </w:hyperlink>
    </w:p>
    <w:p w:rsidR="00832D4C" w:rsidRPr="00832D4C" w:rsidRDefault="00832D4C" w:rsidP="00110019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información, ordenándola de manera ascendente </w:t>
      </w:r>
      <w:r>
        <w:rPr>
          <w:rFonts w:cs="Arial"/>
          <w:sz w:val="20"/>
          <w:szCs w:val="20"/>
        </w:rPr>
        <w:t>por la clave del almacén &lt;</w:t>
      </w:r>
      <w:proofErr w:type="spellStart"/>
      <w:r>
        <w:rPr>
          <w:rFonts w:cs="Arial"/>
          <w:sz w:val="20"/>
          <w:szCs w:val="20"/>
        </w:rPr>
        <w:t>Almacen.Clave</w:t>
      </w:r>
      <w:proofErr w:type="spellEnd"/>
      <w:r>
        <w:rPr>
          <w:rFonts w:cs="Arial"/>
          <w:sz w:val="20"/>
          <w:szCs w:val="20"/>
        </w:rPr>
        <w:t>&gt;</w:t>
      </w:r>
      <w:r w:rsidRPr="00964EA5">
        <w:rPr>
          <w:rFonts w:cs="Arial"/>
          <w:sz w:val="20"/>
          <w:szCs w:val="20"/>
        </w:rPr>
        <w:t>:</w:t>
      </w:r>
    </w:p>
    <w:p w:rsidR="00C1022B" w:rsidRPr="00C1022B" w:rsidRDefault="00832D4C" w:rsidP="00110019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Agencia: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</w:t>
      </w:r>
      <w:r>
        <w:rPr>
          <w:sz w:val="20"/>
          <w:szCs w:val="20"/>
          <w:lang w:eastAsia="en-US"/>
        </w:rPr>
        <w:t xml:space="preserve"> </w:t>
      </w:r>
      <w:r w:rsidRPr="00D14020">
        <w:rPr>
          <w:sz w:val="20"/>
          <w:szCs w:val="20"/>
          <w:lang w:eastAsia="en-US"/>
        </w:rPr>
        <w:t>l</w:t>
      </w:r>
      <w:r>
        <w:rPr>
          <w:sz w:val="20"/>
          <w:szCs w:val="20"/>
          <w:lang w:eastAsia="en-US"/>
        </w:rPr>
        <w:t>a Agencia/</w:t>
      </w:r>
      <w:r w:rsidRPr="00D14020">
        <w:rPr>
          <w:sz w:val="20"/>
          <w:szCs w:val="20"/>
          <w:lang w:eastAsia="en-US"/>
        </w:rPr>
        <w:t>Centro de Distribución</w:t>
      </w:r>
      <w:r>
        <w:rPr>
          <w:sz w:val="20"/>
          <w:szCs w:val="20"/>
          <w:lang w:eastAsia="en-US"/>
        </w:rPr>
        <w:t xml:space="preserve"> actual, separados por un guion medio.</w:t>
      </w:r>
    </w:p>
    <w:p w:rsidR="00832D4C" w:rsidRPr="001E2D9F" w:rsidRDefault="00832D4C" w:rsidP="00110019">
      <w:pPr>
        <w:numPr>
          <w:ilvl w:val="1"/>
          <w:numId w:val="5"/>
        </w:numPr>
        <w:ind w:left="993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1E2D9F">
        <w:rPr>
          <w:rFonts w:cs="Arial"/>
          <w:sz w:val="20"/>
          <w:szCs w:val="20"/>
        </w:rPr>
        <w:t>Para cada ruta asociada</w:t>
      </w:r>
      <w:r>
        <w:rPr>
          <w:rFonts w:cs="Arial"/>
          <w:sz w:val="20"/>
          <w:szCs w:val="20"/>
        </w:rPr>
        <w:t xml:space="preserve"> a </w:t>
      </w:r>
      <w:r w:rsidR="001E2D9F">
        <w:rPr>
          <w:rFonts w:cs="Arial"/>
          <w:sz w:val="20"/>
          <w:szCs w:val="20"/>
        </w:rPr>
        <w:t xml:space="preserve">las </w:t>
      </w:r>
      <w:r>
        <w:rPr>
          <w:rFonts w:cs="Arial"/>
          <w:sz w:val="20"/>
          <w:szCs w:val="20"/>
        </w:rPr>
        <w:t xml:space="preserve">ventas surtidas obtenidas </w:t>
      </w:r>
      <w:r w:rsidRPr="0009645F">
        <w:rPr>
          <w:rFonts w:cs="Arial"/>
          <w:sz w:val="20"/>
          <w:szCs w:val="20"/>
        </w:rPr>
        <w:t xml:space="preserve">en el </w:t>
      </w:r>
      <w:hyperlink w:anchor="paso4" w:history="1">
        <w:r w:rsidR="004031E5" w:rsidRPr="0009645F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1E2D9F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1E2D9F" w:rsidRPr="001E2D9F">
        <w:rPr>
          <w:rStyle w:val="Hipervnculo"/>
          <w:rFonts w:cs="Arial"/>
          <w:color w:val="auto"/>
          <w:sz w:val="20"/>
          <w:szCs w:val="20"/>
          <w:u w:val="none"/>
        </w:rPr>
        <w:t>y</w:t>
      </w:r>
      <w:r w:rsidR="001E2D9F">
        <w:rPr>
          <w:rStyle w:val="Hipervnculo"/>
          <w:rFonts w:cs="Arial"/>
          <w:color w:val="auto"/>
          <w:sz w:val="20"/>
          <w:szCs w:val="20"/>
          <w:u w:val="none"/>
        </w:rPr>
        <w:t xml:space="preserve"> al almacén actual</w:t>
      </w:r>
    </w:p>
    <w:p w:rsidR="001E2D9F" w:rsidRPr="001E2D9F" w:rsidRDefault="001E2D9F" w:rsidP="00110019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información, ordenándola de manera ascendente </w:t>
      </w:r>
      <w:r>
        <w:rPr>
          <w:rFonts w:cs="Arial"/>
          <w:sz w:val="20"/>
          <w:szCs w:val="20"/>
        </w:rPr>
        <w:t>por la clave de la ruta &lt;</w:t>
      </w:r>
      <w:proofErr w:type="spellStart"/>
      <w:r w:rsidR="00705B94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</w:t>
      </w:r>
      <w:r w:rsidRPr="00964EA5">
        <w:rPr>
          <w:rFonts w:cs="Arial"/>
          <w:sz w:val="20"/>
          <w:szCs w:val="20"/>
        </w:rPr>
        <w:t>:</w:t>
      </w:r>
    </w:p>
    <w:p w:rsidR="001E2D9F" w:rsidRPr="00705B94" w:rsidRDefault="001E2D9F" w:rsidP="00110019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Ruta: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 y descripción 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 xml:space="preserve">&gt; de la ruta actual, </w:t>
      </w:r>
      <w:r>
        <w:rPr>
          <w:sz w:val="20"/>
          <w:szCs w:val="20"/>
          <w:lang w:eastAsia="en-US"/>
        </w:rPr>
        <w:t>separados por un guion medio.</w:t>
      </w:r>
    </w:p>
    <w:p w:rsidR="00513D37" w:rsidRPr="00964EA5" w:rsidRDefault="00513D37" w:rsidP="00110019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Para cada </w:t>
      </w:r>
      <w:r w:rsidR="00463374">
        <w:rPr>
          <w:rFonts w:cs="Arial"/>
          <w:sz w:val="20"/>
          <w:szCs w:val="20"/>
        </w:rPr>
        <w:t>cliente</w:t>
      </w:r>
      <w:r w:rsidRPr="00964EA5">
        <w:rPr>
          <w:rFonts w:cs="Arial"/>
          <w:sz w:val="20"/>
          <w:szCs w:val="20"/>
        </w:rPr>
        <w:t xml:space="preserve"> </w:t>
      </w:r>
      <w:r w:rsidR="00E8747E">
        <w:rPr>
          <w:rFonts w:cs="Arial"/>
          <w:sz w:val="20"/>
          <w:szCs w:val="20"/>
        </w:rPr>
        <w:t>incluido en las ventas</w:t>
      </w:r>
      <w:r w:rsidR="00832D4C">
        <w:rPr>
          <w:rFonts w:cs="Arial"/>
          <w:sz w:val="20"/>
          <w:szCs w:val="20"/>
        </w:rPr>
        <w:t xml:space="preserve"> surtidas</w:t>
      </w:r>
      <w:r w:rsidR="00E8747E">
        <w:rPr>
          <w:rFonts w:cs="Arial"/>
          <w:sz w:val="20"/>
          <w:szCs w:val="20"/>
        </w:rPr>
        <w:t xml:space="preserve"> obtenidas</w:t>
      </w:r>
      <w:r w:rsidR="004031E5">
        <w:rPr>
          <w:rFonts w:cs="Arial"/>
          <w:sz w:val="20"/>
          <w:szCs w:val="20"/>
        </w:rPr>
        <w:t xml:space="preserve"> </w:t>
      </w:r>
      <w:r w:rsidR="004031E5" w:rsidRPr="0009645F">
        <w:rPr>
          <w:rFonts w:cs="Arial"/>
          <w:sz w:val="20"/>
          <w:szCs w:val="20"/>
        </w:rPr>
        <w:t xml:space="preserve">en el </w:t>
      </w:r>
      <w:hyperlink w:anchor="paso4" w:history="1">
        <w:r w:rsidR="004031E5" w:rsidRPr="0009645F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4031E5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5A0670">
        <w:rPr>
          <w:sz w:val="20"/>
          <w:szCs w:val="20"/>
        </w:rPr>
        <w:t>asociadas a</w:t>
      </w:r>
      <w:r w:rsidR="004031E5" w:rsidRPr="004031E5">
        <w:rPr>
          <w:sz w:val="20"/>
          <w:szCs w:val="20"/>
        </w:rPr>
        <w:t xml:space="preserve"> la ruta actual</w:t>
      </w:r>
      <w:r w:rsidR="00297F11">
        <w:rPr>
          <w:rFonts w:cs="Arial"/>
          <w:sz w:val="20"/>
          <w:szCs w:val="20"/>
        </w:rPr>
        <w:t>:</w:t>
      </w:r>
    </w:p>
    <w:p w:rsidR="00513D37" w:rsidRPr="00964EA5" w:rsidRDefault="00513D37" w:rsidP="00110019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por </w:t>
      </w:r>
      <w:r w:rsidR="00607F2A">
        <w:rPr>
          <w:rFonts w:cs="Arial"/>
          <w:sz w:val="20"/>
          <w:szCs w:val="20"/>
        </w:rPr>
        <w:t>la clave del cliente</w:t>
      </w:r>
      <w:r w:rsidRPr="00964EA5">
        <w:rPr>
          <w:rFonts w:cs="Arial"/>
          <w:sz w:val="20"/>
          <w:szCs w:val="20"/>
        </w:rPr>
        <w:t xml:space="preserve"> &lt;</w:t>
      </w:r>
      <w:proofErr w:type="spellStart"/>
      <w:r w:rsidR="00607F2A">
        <w:rPr>
          <w:rFonts w:cs="Arial"/>
          <w:sz w:val="20"/>
          <w:szCs w:val="20"/>
        </w:rPr>
        <w:t>Cliente.Clave</w:t>
      </w:r>
      <w:proofErr w:type="spellEnd"/>
      <w:r w:rsidRPr="00964EA5">
        <w:rPr>
          <w:rFonts w:cs="Arial"/>
          <w:sz w:val="20"/>
          <w:szCs w:val="20"/>
        </w:rPr>
        <w:t>&gt;:</w:t>
      </w:r>
    </w:p>
    <w:p w:rsidR="001A66A8" w:rsidRDefault="001A66A8" w:rsidP="00110019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Agencia: </w:t>
      </w:r>
      <w:r>
        <w:rPr>
          <w:rFonts w:cs="Arial"/>
          <w:sz w:val="20"/>
          <w:szCs w:val="20"/>
        </w:rPr>
        <w:t xml:space="preserve">Se presenta la clave de la agencia o Centro de Distribución a la </w:t>
      </w:r>
      <w:r w:rsidR="00A7056B">
        <w:rPr>
          <w:rFonts w:cs="Arial"/>
          <w:sz w:val="20"/>
          <w:szCs w:val="20"/>
        </w:rPr>
        <w:t>que</w:t>
      </w:r>
      <w:r>
        <w:rPr>
          <w:rFonts w:cs="Arial"/>
          <w:sz w:val="20"/>
          <w:szCs w:val="20"/>
        </w:rPr>
        <w:t xml:space="preserve"> pertenece el</w:t>
      </w:r>
      <w:r w:rsidR="00A7056B">
        <w:rPr>
          <w:rFonts w:cs="Arial"/>
          <w:sz w:val="20"/>
          <w:szCs w:val="20"/>
        </w:rPr>
        <w:t xml:space="preserve"> cliente &lt;</w:t>
      </w:r>
      <w:proofErr w:type="spellStart"/>
      <w:r w:rsidR="00A7056B">
        <w:rPr>
          <w:rFonts w:cs="Arial"/>
          <w:sz w:val="20"/>
          <w:szCs w:val="20"/>
        </w:rPr>
        <w:t>Almacen.Clave</w:t>
      </w:r>
      <w:proofErr w:type="spellEnd"/>
      <w:r w:rsidR="00A7056B">
        <w:rPr>
          <w:rFonts w:cs="Arial"/>
          <w:sz w:val="20"/>
          <w:szCs w:val="20"/>
        </w:rPr>
        <w:t>&gt; donde &lt;</w:t>
      </w:r>
      <w:proofErr w:type="spellStart"/>
      <w:r w:rsidR="00A7056B">
        <w:rPr>
          <w:rFonts w:cs="Arial"/>
          <w:sz w:val="20"/>
          <w:szCs w:val="20"/>
        </w:rPr>
        <w:t>Almacen.AlmacenID</w:t>
      </w:r>
      <w:proofErr w:type="spellEnd"/>
      <w:r w:rsidR="00A7056B">
        <w:rPr>
          <w:rFonts w:cs="Arial"/>
          <w:sz w:val="20"/>
          <w:szCs w:val="20"/>
        </w:rPr>
        <w:t xml:space="preserve"> = </w:t>
      </w:r>
      <w:proofErr w:type="spellStart"/>
      <w:r w:rsidR="00A7056B">
        <w:rPr>
          <w:rFonts w:cs="Arial"/>
          <w:sz w:val="20"/>
          <w:szCs w:val="20"/>
        </w:rPr>
        <w:t>Cliente.AlmacenID</w:t>
      </w:r>
      <w:proofErr w:type="spellEnd"/>
      <w:r w:rsidR="00A7056B">
        <w:rPr>
          <w:rFonts w:cs="Arial"/>
          <w:sz w:val="20"/>
          <w:szCs w:val="20"/>
        </w:rPr>
        <w:t>&gt;.</w:t>
      </w:r>
    </w:p>
    <w:p w:rsidR="001A66A8" w:rsidRPr="00A7056B" w:rsidRDefault="001A66A8" w:rsidP="00110019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Ruta:</w:t>
      </w:r>
      <w:r w:rsidR="00A7056B">
        <w:rPr>
          <w:rFonts w:cs="Arial"/>
          <w:b/>
          <w:sz w:val="20"/>
          <w:szCs w:val="20"/>
        </w:rPr>
        <w:t xml:space="preserve"> </w:t>
      </w:r>
      <w:r w:rsidR="00A7056B">
        <w:rPr>
          <w:rFonts w:cs="Arial"/>
          <w:sz w:val="20"/>
          <w:szCs w:val="20"/>
        </w:rPr>
        <w:t>Se presenta la clave de la ruta que visita al cliente &lt;</w:t>
      </w:r>
      <w:proofErr w:type="spellStart"/>
      <w:r w:rsidR="00A7056B">
        <w:rPr>
          <w:rFonts w:cs="Arial"/>
          <w:sz w:val="20"/>
          <w:szCs w:val="20"/>
        </w:rPr>
        <w:t>Visita.RUTClave</w:t>
      </w:r>
      <w:proofErr w:type="spellEnd"/>
      <w:r w:rsidR="00A7056B">
        <w:rPr>
          <w:rFonts w:cs="Arial"/>
          <w:sz w:val="20"/>
          <w:szCs w:val="20"/>
        </w:rPr>
        <w:t>&gt;.</w:t>
      </w:r>
    </w:p>
    <w:p w:rsidR="00513D37" w:rsidRPr="000049A0" w:rsidRDefault="001A66A8" w:rsidP="00110019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  <w:r w:rsidRPr="000049A0">
        <w:rPr>
          <w:rFonts w:cs="Arial"/>
          <w:b/>
          <w:sz w:val="20"/>
          <w:szCs w:val="20"/>
        </w:rPr>
        <w:t>Código</w:t>
      </w:r>
      <w:r w:rsidR="00513D37" w:rsidRPr="000049A0">
        <w:rPr>
          <w:rFonts w:cs="Arial"/>
          <w:b/>
          <w:sz w:val="20"/>
          <w:szCs w:val="20"/>
        </w:rPr>
        <w:t xml:space="preserve">: </w:t>
      </w:r>
      <w:r w:rsidR="00513D37" w:rsidRPr="000049A0">
        <w:rPr>
          <w:rFonts w:cs="Arial"/>
          <w:sz w:val="20"/>
          <w:szCs w:val="20"/>
        </w:rPr>
        <w:t xml:space="preserve">Se presenta </w:t>
      </w:r>
      <w:r w:rsidR="00112659" w:rsidRPr="000049A0">
        <w:rPr>
          <w:rFonts w:cs="Arial"/>
          <w:sz w:val="20"/>
          <w:szCs w:val="20"/>
        </w:rPr>
        <w:t>la clave del cliente</w:t>
      </w:r>
      <w:r w:rsidR="00513D37" w:rsidRPr="000049A0">
        <w:rPr>
          <w:rFonts w:cs="Arial"/>
          <w:sz w:val="20"/>
          <w:szCs w:val="20"/>
        </w:rPr>
        <w:t xml:space="preserve"> &lt;</w:t>
      </w:r>
      <w:proofErr w:type="spellStart"/>
      <w:r w:rsidR="00112659" w:rsidRPr="000049A0">
        <w:rPr>
          <w:rFonts w:cs="Arial"/>
          <w:sz w:val="20"/>
          <w:szCs w:val="20"/>
        </w:rPr>
        <w:t>Cliente.Clave</w:t>
      </w:r>
      <w:proofErr w:type="spellEnd"/>
      <w:r w:rsidR="00112659" w:rsidRPr="000049A0">
        <w:rPr>
          <w:rFonts w:cs="Arial"/>
          <w:sz w:val="20"/>
          <w:szCs w:val="20"/>
        </w:rPr>
        <w:t>&gt;</w:t>
      </w:r>
      <w:r w:rsidR="00513D37" w:rsidRPr="000049A0">
        <w:rPr>
          <w:rFonts w:cs="Arial"/>
          <w:sz w:val="20"/>
          <w:szCs w:val="20"/>
        </w:rPr>
        <w:t>.</w:t>
      </w:r>
    </w:p>
    <w:p w:rsidR="00513D37" w:rsidRPr="000049A0" w:rsidRDefault="00112659" w:rsidP="00110019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  <w:r w:rsidRPr="000049A0">
        <w:rPr>
          <w:rFonts w:cs="Arial"/>
          <w:b/>
          <w:sz w:val="20"/>
          <w:szCs w:val="20"/>
        </w:rPr>
        <w:t>Cliente</w:t>
      </w:r>
      <w:r w:rsidR="00513D37" w:rsidRPr="000049A0">
        <w:rPr>
          <w:rFonts w:cs="Arial"/>
          <w:b/>
          <w:sz w:val="20"/>
          <w:szCs w:val="20"/>
        </w:rPr>
        <w:t xml:space="preserve">: </w:t>
      </w:r>
      <w:r w:rsidR="00513D37" w:rsidRPr="000049A0">
        <w:rPr>
          <w:rFonts w:cs="Arial"/>
          <w:sz w:val="20"/>
          <w:szCs w:val="20"/>
        </w:rPr>
        <w:t xml:space="preserve">Se presenta </w:t>
      </w:r>
      <w:r w:rsidR="00A7056B" w:rsidRPr="000049A0">
        <w:rPr>
          <w:rFonts w:cs="Arial"/>
          <w:sz w:val="20"/>
          <w:szCs w:val="20"/>
        </w:rPr>
        <w:t>la razón social</w:t>
      </w:r>
      <w:r w:rsidRPr="000049A0">
        <w:rPr>
          <w:rFonts w:cs="Arial"/>
          <w:sz w:val="20"/>
          <w:szCs w:val="20"/>
        </w:rPr>
        <w:t xml:space="preserve"> del cliente</w:t>
      </w:r>
      <w:r w:rsidR="00513D37" w:rsidRPr="000049A0">
        <w:rPr>
          <w:rFonts w:cs="Arial"/>
          <w:sz w:val="20"/>
          <w:szCs w:val="20"/>
        </w:rPr>
        <w:t xml:space="preserve"> &lt;</w:t>
      </w:r>
      <w:proofErr w:type="spellStart"/>
      <w:r w:rsidRPr="000049A0">
        <w:rPr>
          <w:rFonts w:cs="Arial"/>
          <w:sz w:val="20"/>
          <w:szCs w:val="20"/>
        </w:rPr>
        <w:t>Cliente</w:t>
      </w:r>
      <w:r w:rsidR="00513D37" w:rsidRPr="000049A0">
        <w:rPr>
          <w:rFonts w:cs="Arial"/>
          <w:sz w:val="20"/>
          <w:szCs w:val="20"/>
        </w:rPr>
        <w:t>.</w:t>
      </w:r>
      <w:r w:rsidR="001060C2" w:rsidRPr="000049A0">
        <w:rPr>
          <w:rFonts w:cs="Arial"/>
          <w:sz w:val="20"/>
          <w:szCs w:val="20"/>
        </w:rPr>
        <w:t>RazonSocial</w:t>
      </w:r>
      <w:proofErr w:type="spellEnd"/>
      <w:r w:rsidR="00513D37" w:rsidRPr="000049A0">
        <w:rPr>
          <w:rFonts w:cs="Arial"/>
          <w:sz w:val="20"/>
          <w:szCs w:val="20"/>
        </w:rPr>
        <w:t>&gt;</w:t>
      </w:r>
      <w:r w:rsidRPr="000049A0">
        <w:rPr>
          <w:rFonts w:cs="Arial"/>
          <w:sz w:val="20"/>
          <w:szCs w:val="20"/>
        </w:rPr>
        <w:t>.</w:t>
      </w:r>
    </w:p>
    <w:p w:rsidR="00BC5D19" w:rsidRPr="000049A0" w:rsidRDefault="00CF71CA" w:rsidP="00110019">
      <w:pPr>
        <w:numPr>
          <w:ilvl w:val="4"/>
          <w:numId w:val="5"/>
        </w:numPr>
        <w:ind w:left="3544" w:hanging="992"/>
        <w:rPr>
          <w:rFonts w:cs="Arial"/>
          <w:b/>
          <w:sz w:val="20"/>
          <w:szCs w:val="20"/>
        </w:rPr>
      </w:pPr>
      <w:r w:rsidRPr="000049A0">
        <w:rPr>
          <w:rFonts w:cs="Arial"/>
          <w:sz w:val="20"/>
          <w:szCs w:val="20"/>
        </w:rPr>
        <w:t>Para cada producto presentado como columna</w:t>
      </w:r>
    </w:p>
    <w:p w:rsidR="00FC7640" w:rsidRPr="00FC7640" w:rsidRDefault="00FC7640" w:rsidP="00110019">
      <w:pPr>
        <w:numPr>
          <w:ilvl w:val="5"/>
          <w:numId w:val="5"/>
        </w:numPr>
        <w:ind w:left="4678" w:hanging="1191"/>
        <w:rPr>
          <w:rFonts w:cs="Arial"/>
          <w:b/>
          <w:color w:val="FF0000"/>
          <w:sz w:val="20"/>
          <w:szCs w:val="20"/>
        </w:rPr>
      </w:pPr>
      <w:r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Pr="002E4385">
        <w:rPr>
          <w:rFonts w:cs="Arial"/>
          <w:sz w:val="20"/>
          <w:szCs w:val="20"/>
          <w:highlight w:val="yellow"/>
        </w:rPr>
        <w:t>).</w:t>
      </w:r>
    </w:p>
    <w:p w:rsidR="00BC5D19" w:rsidRPr="003E640B" w:rsidRDefault="005A0670" w:rsidP="00110019">
      <w:pPr>
        <w:numPr>
          <w:ilvl w:val="5"/>
          <w:numId w:val="5"/>
        </w:numPr>
        <w:ind w:left="4678" w:hanging="1191"/>
        <w:rPr>
          <w:rFonts w:cs="Arial"/>
          <w:b/>
          <w:color w:val="FF0000"/>
          <w:sz w:val="20"/>
          <w:szCs w:val="20"/>
        </w:rPr>
      </w:pPr>
      <w:r w:rsidRPr="003E640B">
        <w:rPr>
          <w:rFonts w:cs="Arial"/>
          <w:sz w:val="20"/>
          <w:szCs w:val="20"/>
        </w:rPr>
        <w:t>Si se seleccionó el filtro de Cartones (Cartones = 1) de acuerdo a la información recibida como parámetro, s</w:t>
      </w:r>
      <w:r w:rsidR="00283873" w:rsidRPr="003E640B">
        <w:rPr>
          <w:rFonts w:cs="Arial"/>
          <w:sz w:val="20"/>
          <w:szCs w:val="20"/>
        </w:rPr>
        <w:t xml:space="preserve">e </w:t>
      </w:r>
      <w:r w:rsidR="00283873" w:rsidRPr="003E640B">
        <w:rPr>
          <w:rFonts w:cs="Arial"/>
          <w:sz w:val="20"/>
          <w:szCs w:val="20"/>
        </w:rPr>
        <w:lastRenderedPageBreak/>
        <w:t xml:space="preserve">presenta la sumatoria de la cantidad de los detalles </w:t>
      </w:r>
      <w:r w:rsidR="0009645F" w:rsidRPr="003E640B">
        <w:rPr>
          <w:rFonts w:cs="Arial"/>
          <w:sz w:val="20"/>
          <w:szCs w:val="20"/>
        </w:rPr>
        <w:t>&lt;∑</w:t>
      </w:r>
      <w:proofErr w:type="spellStart"/>
      <w:r w:rsidR="00283873" w:rsidRPr="003E640B">
        <w:rPr>
          <w:rFonts w:cs="Arial"/>
          <w:sz w:val="20"/>
          <w:szCs w:val="20"/>
        </w:rPr>
        <w:t>TransProdDetalle.Cantidad</w:t>
      </w:r>
      <w:proofErr w:type="spellEnd"/>
      <w:r w:rsidR="00283873" w:rsidRPr="003E640B">
        <w:rPr>
          <w:rFonts w:cs="Arial"/>
          <w:sz w:val="20"/>
          <w:szCs w:val="20"/>
        </w:rPr>
        <w:t xml:space="preserve">&gt; de las ventas surtidas obtenidas para el cliente y producto actual (ver </w:t>
      </w:r>
      <w:hyperlink w:anchor="paso4" w:history="1">
        <w:r w:rsidR="00283873" w:rsidRPr="003E640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060C2" w:rsidRPr="003E640B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="00283873" w:rsidRPr="003E640B">
        <w:rPr>
          <w:rFonts w:cs="Arial"/>
          <w:sz w:val="20"/>
          <w:szCs w:val="20"/>
        </w:rPr>
        <w:t>), donde</w:t>
      </w:r>
      <w:r w:rsidR="00C52BA4" w:rsidRPr="003E640B">
        <w:rPr>
          <w:rFonts w:cs="Arial"/>
          <w:sz w:val="20"/>
          <w:szCs w:val="20"/>
        </w:rPr>
        <w:t xml:space="preserve"> &lt;</w:t>
      </w:r>
      <w:proofErr w:type="spellStart"/>
      <w:r w:rsidR="00C52BA4" w:rsidRPr="003E640B">
        <w:rPr>
          <w:rFonts w:cs="Arial"/>
          <w:sz w:val="20"/>
          <w:szCs w:val="20"/>
        </w:rPr>
        <w:t>TransProdDetalle.ProductoClave</w:t>
      </w:r>
      <w:proofErr w:type="spellEnd"/>
      <w:r w:rsidR="00C52BA4" w:rsidRPr="003E640B">
        <w:rPr>
          <w:rFonts w:cs="Arial"/>
          <w:sz w:val="20"/>
          <w:szCs w:val="20"/>
        </w:rPr>
        <w:t xml:space="preserve"> = Producto actual&gt;</w:t>
      </w:r>
      <w:r w:rsidR="00283873" w:rsidRPr="003E640B">
        <w:rPr>
          <w:rFonts w:cs="Arial"/>
          <w:sz w:val="20"/>
          <w:szCs w:val="20"/>
        </w:rPr>
        <w:t xml:space="preserve"> </w:t>
      </w:r>
      <w:r w:rsidR="00C52BA4" w:rsidRPr="003E640B">
        <w:rPr>
          <w:rFonts w:cs="Arial"/>
          <w:sz w:val="20"/>
          <w:szCs w:val="20"/>
        </w:rPr>
        <w:t xml:space="preserve">y </w:t>
      </w:r>
      <w:r w:rsidR="00283873" w:rsidRPr="003E640B">
        <w:rPr>
          <w:rFonts w:cs="Arial"/>
          <w:sz w:val="20"/>
          <w:szCs w:val="20"/>
        </w:rPr>
        <w:t>&lt;</w:t>
      </w:r>
      <w:proofErr w:type="spellStart"/>
      <w:r w:rsidR="00283873" w:rsidRPr="003E640B">
        <w:rPr>
          <w:rFonts w:cs="Arial"/>
          <w:sz w:val="20"/>
          <w:szCs w:val="20"/>
        </w:rPr>
        <w:t>TransProdDetalle.TransProdID</w:t>
      </w:r>
      <w:proofErr w:type="spellEnd"/>
      <w:r w:rsidR="00283873" w:rsidRPr="003E640B">
        <w:rPr>
          <w:rFonts w:cs="Arial"/>
          <w:sz w:val="20"/>
          <w:szCs w:val="20"/>
        </w:rPr>
        <w:t xml:space="preserve"> = </w:t>
      </w:r>
      <w:proofErr w:type="spellStart"/>
      <w:r w:rsidR="00283873" w:rsidRPr="003E640B">
        <w:rPr>
          <w:rFonts w:cs="Arial"/>
          <w:sz w:val="20"/>
          <w:szCs w:val="20"/>
        </w:rPr>
        <w:t>TransProd.TransProdID</w:t>
      </w:r>
      <w:proofErr w:type="spellEnd"/>
      <w:r w:rsidR="00283873" w:rsidRPr="003E640B">
        <w:rPr>
          <w:rFonts w:cs="Arial"/>
          <w:sz w:val="20"/>
          <w:szCs w:val="20"/>
        </w:rPr>
        <w:t xml:space="preserve">&gt; y </w:t>
      </w:r>
      <w:r w:rsidR="001C15FE" w:rsidRPr="003E640B">
        <w:rPr>
          <w:rFonts w:cs="Arial"/>
          <w:sz w:val="20"/>
          <w:szCs w:val="20"/>
        </w:rPr>
        <w:t>&lt;</w:t>
      </w:r>
      <w:proofErr w:type="spellStart"/>
      <w:r w:rsidR="001C15FE" w:rsidRPr="003E640B">
        <w:rPr>
          <w:rFonts w:cs="Arial"/>
          <w:sz w:val="20"/>
          <w:szCs w:val="20"/>
        </w:rPr>
        <w:t>TransProd.VisitaClave</w:t>
      </w:r>
      <w:proofErr w:type="spellEnd"/>
      <w:r w:rsidR="001C15FE" w:rsidRPr="003E640B">
        <w:rPr>
          <w:rFonts w:cs="Arial"/>
          <w:sz w:val="20"/>
          <w:szCs w:val="20"/>
        </w:rPr>
        <w:t xml:space="preserve"> = </w:t>
      </w:r>
      <w:proofErr w:type="spellStart"/>
      <w:r w:rsidR="001C15FE" w:rsidRPr="003E640B">
        <w:rPr>
          <w:rFonts w:cs="Arial"/>
          <w:sz w:val="20"/>
          <w:szCs w:val="20"/>
        </w:rPr>
        <w:t>Visita.VisitaClave</w:t>
      </w:r>
      <w:proofErr w:type="spellEnd"/>
      <w:r w:rsidR="001C15FE" w:rsidRPr="003E640B">
        <w:rPr>
          <w:rFonts w:cs="Arial"/>
          <w:sz w:val="20"/>
          <w:szCs w:val="20"/>
        </w:rPr>
        <w:t>&gt; y &lt;</w:t>
      </w:r>
      <w:proofErr w:type="spellStart"/>
      <w:r w:rsidR="001C15FE" w:rsidRPr="003E640B">
        <w:rPr>
          <w:rFonts w:cs="Arial"/>
          <w:sz w:val="20"/>
          <w:szCs w:val="20"/>
        </w:rPr>
        <w:t>Visita.ClienteClave</w:t>
      </w:r>
      <w:proofErr w:type="spellEnd"/>
      <w:r w:rsidR="001C15FE" w:rsidRPr="003E640B">
        <w:rPr>
          <w:rFonts w:cs="Arial"/>
          <w:sz w:val="20"/>
          <w:szCs w:val="20"/>
        </w:rPr>
        <w:t xml:space="preserve"> = Cliente </w:t>
      </w:r>
      <w:r w:rsidR="00283873" w:rsidRPr="003E640B">
        <w:rPr>
          <w:rFonts w:cs="Arial"/>
          <w:sz w:val="20"/>
          <w:szCs w:val="20"/>
        </w:rPr>
        <w:t>actual&gt;</w:t>
      </w:r>
      <w:r w:rsidR="000049A0" w:rsidRPr="003E640B">
        <w:rPr>
          <w:rFonts w:cs="Arial"/>
          <w:sz w:val="20"/>
          <w:szCs w:val="20"/>
        </w:rPr>
        <w:t>.</w:t>
      </w:r>
    </w:p>
    <w:p w:rsidR="001F01BC" w:rsidRPr="003E640B" w:rsidRDefault="001F01BC" w:rsidP="00110019">
      <w:pPr>
        <w:numPr>
          <w:ilvl w:val="5"/>
          <w:numId w:val="5"/>
        </w:numPr>
        <w:ind w:left="4678" w:hanging="1191"/>
        <w:rPr>
          <w:rFonts w:cs="Arial"/>
          <w:b/>
          <w:color w:val="FF0000"/>
          <w:sz w:val="20"/>
          <w:szCs w:val="20"/>
        </w:rPr>
      </w:pPr>
      <w:r w:rsidRPr="003E640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sumatoria de la cantidad de los detalles </w:t>
      </w:r>
      <w:r w:rsidRPr="003E640B">
        <w:rPr>
          <w:rFonts w:cs="Arial"/>
          <w:i/>
          <w:sz w:val="20"/>
          <w:szCs w:val="20"/>
        </w:rPr>
        <w:t xml:space="preserve">(en hectolitros) </w:t>
      </w:r>
      <w:r w:rsidRPr="003E640B">
        <w:rPr>
          <w:rFonts w:cs="Arial"/>
          <w:sz w:val="20"/>
          <w:szCs w:val="20"/>
        </w:rPr>
        <w:t>&lt;∑(</w:t>
      </w:r>
      <w:proofErr w:type="spellStart"/>
      <w:r w:rsidRPr="003E640B">
        <w:rPr>
          <w:rFonts w:cs="Arial"/>
          <w:sz w:val="20"/>
          <w:szCs w:val="20"/>
        </w:rPr>
        <w:t>TransProdDetalle.Cantidad</w:t>
      </w:r>
      <w:proofErr w:type="spellEnd"/>
      <w:r w:rsidRPr="003E640B">
        <w:rPr>
          <w:rFonts w:cs="Arial"/>
          <w:sz w:val="20"/>
          <w:szCs w:val="20"/>
        </w:rPr>
        <w:t xml:space="preserve"> * </w:t>
      </w:r>
      <w:proofErr w:type="spellStart"/>
      <w:r w:rsidRPr="003E640B">
        <w:rPr>
          <w:rFonts w:cs="Arial"/>
          <w:sz w:val="20"/>
          <w:szCs w:val="20"/>
        </w:rPr>
        <w:t>ProductoUnidad.Volumen</w:t>
      </w:r>
      <w:proofErr w:type="spellEnd"/>
      <w:r w:rsidRPr="003E640B">
        <w:rPr>
          <w:rFonts w:cs="Arial"/>
          <w:sz w:val="20"/>
          <w:szCs w:val="20"/>
        </w:rPr>
        <w:t xml:space="preserve">)&gt; de las ventas surtidas obtenidas para el cliente y producto actual (ver </w:t>
      </w:r>
      <w:hyperlink w:anchor="paso4" w:history="1">
        <w:r w:rsidRPr="003E640B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Pr="003E640B">
        <w:rPr>
          <w:rFonts w:cs="Arial"/>
          <w:sz w:val="20"/>
          <w:szCs w:val="20"/>
        </w:rPr>
        <w:t>), donde &lt;</w:t>
      </w:r>
      <w:proofErr w:type="spellStart"/>
      <w:r w:rsidRPr="003E640B">
        <w:rPr>
          <w:rFonts w:cs="Arial"/>
          <w:sz w:val="20"/>
          <w:szCs w:val="20"/>
        </w:rPr>
        <w:t>TransProdDetalle.ProductoClave</w:t>
      </w:r>
      <w:proofErr w:type="spellEnd"/>
      <w:r w:rsidRPr="003E640B">
        <w:rPr>
          <w:rFonts w:cs="Arial"/>
          <w:sz w:val="20"/>
          <w:szCs w:val="20"/>
        </w:rPr>
        <w:t xml:space="preserve"> = Producto actual&gt; y &lt;</w:t>
      </w:r>
      <w:proofErr w:type="spellStart"/>
      <w:r w:rsidRPr="003E640B">
        <w:rPr>
          <w:rFonts w:cs="Arial"/>
          <w:sz w:val="20"/>
          <w:szCs w:val="20"/>
        </w:rPr>
        <w:t>TransProdDetalle.TransProdID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TransProd.TransProdID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TransProd.VisitaClave</w:t>
      </w:r>
      <w:proofErr w:type="spellEnd"/>
      <w:r w:rsidRPr="003E640B">
        <w:rPr>
          <w:rFonts w:cs="Arial"/>
          <w:sz w:val="20"/>
          <w:szCs w:val="20"/>
        </w:rPr>
        <w:t xml:space="preserve"> = </w:t>
      </w:r>
      <w:proofErr w:type="spellStart"/>
      <w:r w:rsidRPr="003E640B">
        <w:rPr>
          <w:rFonts w:cs="Arial"/>
          <w:sz w:val="20"/>
          <w:szCs w:val="20"/>
        </w:rPr>
        <w:t>Visita.VisitaClave</w:t>
      </w:r>
      <w:proofErr w:type="spellEnd"/>
      <w:r w:rsidRPr="003E640B">
        <w:rPr>
          <w:rFonts w:cs="Arial"/>
          <w:sz w:val="20"/>
          <w:szCs w:val="20"/>
        </w:rPr>
        <w:t>&gt; y &lt;</w:t>
      </w:r>
      <w:proofErr w:type="spellStart"/>
      <w:r w:rsidRPr="003E640B">
        <w:rPr>
          <w:rFonts w:cs="Arial"/>
          <w:sz w:val="20"/>
          <w:szCs w:val="20"/>
        </w:rPr>
        <w:t>Visita.ClienteClave</w:t>
      </w:r>
      <w:proofErr w:type="spellEnd"/>
      <w:r w:rsidRPr="003E640B">
        <w:rPr>
          <w:rFonts w:cs="Arial"/>
          <w:sz w:val="20"/>
          <w:szCs w:val="20"/>
        </w:rPr>
        <w:t xml:space="preserve"> = Cliente actual&gt;. </w:t>
      </w:r>
      <w:r w:rsidRPr="003E640B">
        <w:rPr>
          <w:rFonts w:cs="Arial"/>
          <w:i/>
          <w:sz w:val="20"/>
          <w:szCs w:val="20"/>
        </w:rPr>
        <w:t>(**Utilizar dos decimales).</w:t>
      </w:r>
    </w:p>
    <w:p w:rsidR="00B530B1" w:rsidRDefault="001C15FE" w:rsidP="00110019">
      <w:pPr>
        <w:numPr>
          <w:ilvl w:val="4"/>
          <w:numId w:val="5"/>
        </w:numPr>
        <w:ind w:left="3544" w:hanging="992"/>
        <w:rPr>
          <w:rFonts w:cs="Arial"/>
          <w:sz w:val="20"/>
          <w:szCs w:val="20"/>
        </w:rPr>
      </w:pPr>
      <w:r w:rsidRPr="001C15FE">
        <w:rPr>
          <w:rFonts w:cs="Arial"/>
          <w:b/>
          <w:sz w:val="20"/>
          <w:szCs w:val="20"/>
        </w:rPr>
        <w:t>Total Cartones</w:t>
      </w:r>
      <w:r w:rsidR="00B602C5">
        <w:rPr>
          <w:rFonts w:cs="Arial"/>
          <w:b/>
          <w:sz w:val="20"/>
          <w:szCs w:val="20"/>
        </w:rPr>
        <w:t>/Hectolitros</w:t>
      </w:r>
      <w:r w:rsidRPr="001C15FE">
        <w:rPr>
          <w:rFonts w:cs="Arial"/>
          <w:b/>
          <w:sz w:val="20"/>
          <w:szCs w:val="20"/>
        </w:rPr>
        <w:t>:</w:t>
      </w:r>
      <w:r w:rsidR="00B530B1" w:rsidRPr="001C15FE">
        <w:rPr>
          <w:rFonts w:cs="Arial"/>
          <w:b/>
          <w:sz w:val="20"/>
          <w:szCs w:val="20"/>
        </w:rPr>
        <w:t xml:space="preserve"> </w:t>
      </w:r>
      <w:r w:rsidR="001B573E" w:rsidRPr="001C15FE">
        <w:rPr>
          <w:rFonts w:cs="Arial"/>
          <w:sz w:val="20"/>
          <w:szCs w:val="20"/>
        </w:rPr>
        <w:t xml:space="preserve">Se presenta la sumatoria </w:t>
      </w:r>
      <w:r w:rsidR="00B602C5">
        <w:rPr>
          <w:rFonts w:cs="Arial"/>
          <w:sz w:val="20"/>
          <w:szCs w:val="20"/>
        </w:rPr>
        <w:t xml:space="preserve">horizontal </w:t>
      </w:r>
      <w:r w:rsidRPr="001C15FE">
        <w:rPr>
          <w:rFonts w:cs="Arial"/>
          <w:sz w:val="20"/>
          <w:szCs w:val="20"/>
        </w:rPr>
        <w:t xml:space="preserve">de la cantidad vendida </w:t>
      </w:r>
      <w:r w:rsidR="00B602C5" w:rsidRPr="001C15FE">
        <w:rPr>
          <w:rFonts w:cs="Arial"/>
          <w:sz w:val="20"/>
          <w:szCs w:val="20"/>
        </w:rPr>
        <w:t xml:space="preserve">para el cliente </w:t>
      </w:r>
      <w:r w:rsidR="00B602C5">
        <w:rPr>
          <w:rFonts w:cs="Arial"/>
          <w:sz w:val="20"/>
          <w:szCs w:val="20"/>
        </w:rPr>
        <w:t xml:space="preserve">(en cartones o hectolitros) </w:t>
      </w:r>
      <w:r w:rsidRPr="001C15FE">
        <w:rPr>
          <w:rFonts w:cs="Arial"/>
          <w:sz w:val="20"/>
          <w:szCs w:val="20"/>
        </w:rPr>
        <w:t xml:space="preserve">de </w:t>
      </w:r>
      <w:r w:rsidR="00C1022B">
        <w:rPr>
          <w:rFonts w:cs="Arial"/>
          <w:sz w:val="20"/>
          <w:szCs w:val="20"/>
        </w:rPr>
        <w:t>todos</w:t>
      </w:r>
      <w:r w:rsidR="00B602C5">
        <w:rPr>
          <w:rFonts w:cs="Arial"/>
          <w:sz w:val="20"/>
          <w:szCs w:val="20"/>
        </w:rPr>
        <w:t xml:space="preserve"> los </w:t>
      </w:r>
      <w:r w:rsidRPr="001C15FE">
        <w:rPr>
          <w:rFonts w:cs="Arial"/>
          <w:sz w:val="20"/>
          <w:szCs w:val="20"/>
        </w:rPr>
        <w:t>producto</w:t>
      </w:r>
      <w:r w:rsidR="00B602C5">
        <w:rPr>
          <w:rFonts w:cs="Arial"/>
          <w:sz w:val="20"/>
          <w:szCs w:val="20"/>
        </w:rPr>
        <w:t>s</w:t>
      </w:r>
      <w:r w:rsidRPr="001C15FE">
        <w:rPr>
          <w:rFonts w:cs="Arial"/>
          <w:sz w:val="20"/>
          <w:szCs w:val="20"/>
        </w:rPr>
        <w:t xml:space="preserve"> presentado</w:t>
      </w:r>
      <w:r w:rsidR="00B602C5">
        <w:rPr>
          <w:rFonts w:cs="Arial"/>
          <w:sz w:val="20"/>
          <w:szCs w:val="20"/>
        </w:rPr>
        <w:t>s</w:t>
      </w:r>
      <w:r w:rsidRPr="001C15FE">
        <w:rPr>
          <w:rFonts w:cs="Arial"/>
          <w:sz w:val="20"/>
          <w:szCs w:val="20"/>
        </w:rPr>
        <w:t xml:space="preserve"> como columna</w:t>
      </w:r>
      <w:r w:rsidR="00B602C5">
        <w:rPr>
          <w:rFonts w:cs="Arial"/>
          <w:sz w:val="20"/>
          <w:szCs w:val="20"/>
        </w:rPr>
        <w:t>s.</w:t>
      </w:r>
      <w:r w:rsidR="003E640B">
        <w:rPr>
          <w:rFonts w:cs="Arial"/>
          <w:sz w:val="20"/>
          <w:szCs w:val="20"/>
        </w:rPr>
        <w:t xml:space="preserve"> </w:t>
      </w:r>
      <w:r w:rsidR="003E640B" w:rsidRPr="003E640B">
        <w:rPr>
          <w:rFonts w:cs="Arial"/>
          <w:i/>
          <w:sz w:val="20"/>
          <w:szCs w:val="20"/>
        </w:rPr>
        <w:t>(**Utilizar dos decimales)</w:t>
      </w:r>
      <w:r w:rsidR="003E640B">
        <w:rPr>
          <w:rFonts w:cs="Arial"/>
          <w:i/>
          <w:sz w:val="20"/>
          <w:szCs w:val="20"/>
        </w:rPr>
        <w:t>.</w:t>
      </w:r>
    </w:p>
    <w:p w:rsidR="00B602C5" w:rsidRDefault="00B602C5" w:rsidP="0011001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602C5" w:rsidRDefault="00B602C5" w:rsidP="00110019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Ruta: </w:t>
      </w:r>
      <w:r w:rsidR="00C1022B">
        <w:rPr>
          <w:rFonts w:cs="Arial"/>
          <w:sz w:val="20"/>
          <w:szCs w:val="20"/>
        </w:rPr>
        <w:t xml:space="preserve">Se presenta la sumatoria o totalizado vertical de las cantidades mostradas para la ruta en cada una de las columnas de productos. De igual forma, en la columna de </w:t>
      </w:r>
      <w:r w:rsidR="00C1022B" w:rsidRPr="00C1022B">
        <w:rPr>
          <w:rFonts w:cs="Arial"/>
          <w:b/>
          <w:i/>
          <w:sz w:val="20"/>
          <w:szCs w:val="20"/>
        </w:rPr>
        <w:t>Total Cartones/Hectolitros</w:t>
      </w:r>
      <w:r w:rsidR="00C1022B">
        <w:rPr>
          <w:rFonts w:cs="Arial"/>
          <w:sz w:val="20"/>
          <w:szCs w:val="20"/>
        </w:rPr>
        <w:t xml:space="preserve"> se presenta la sumatoria o totalizado horizontal de la cantidad vendida para la ruta (en cartones o hectolitros) de todos los productos presentados como columnas.</w:t>
      </w:r>
      <w:r w:rsidR="003E640B">
        <w:rPr>
          <w:rFonts w:cs="Arial"/>
          <w:sz w:val="20"/>
          <w:szCs w:val="20"/>
        </w:rPr>
        <w:t xml:space="preserve"> </w:t>
      </w:r>
      <w:r w:rsidR="003E640B" w:rsidRPr="003E640B">
        <w:rPr>
          <w:rFonts w:cs="Arial"/>
          <w:i/>
          <w:sz w:val="20"/>
          <w:szCs w:val="20"/>
        </w:rPr>
        <w:t>(**Utilizar dos decimales)</w:t>
      </w:r>
      <w:r w:rsidR="003E640B">
        <w:rPr>
          <w:rFonts w:cs="Arial"/>
          <w:i/>
          <w:sz w:val="20"/>
          <w:szCs w:val="20"/>
        </w:rPr>
        <w:t>.</w:t>
      </w:r>
    </w:p>
    <w:p w:rsidR="00C1022B" w:rsidRDefault="00C1022B" w:rsidP="0011001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1022B" w:rsidRPr="003E640B" w:rsidRDefault="00C1022B" w:rsidP="0011001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AGENCIA: </w:t>
      </w:r>
      <w:r>
        <w:rPr>
          <w:rFonts w:cs="Arial"/>
          <w:sz w:val="20"/>
          <w:szCs w:val="20"/>
        </w:rPr>
        <w:t xml:space="preserve">Se presenta la sumatoria o totalizado vertical del </w:t>
      </w:r>
      <w:r w:rsidRPr="00C1022B">
        <w:rPr>
          <w:rFonts w:cs="Arial"/>
          <w:i/>
          <w:sz w:val="20"/>
          <w:szCs w:val="20"/>
        </w:rPr>
        <w:t>Total Ruta</w:t>
      </w:r>
      <w:r>
        <w:rPr>
          <w:rFonts w:cs="Arial"/>
          <w:sz w:val="20"/>
          <w:szCs w:val="20"/>
        </w:rPr>
        <w:t xml:space="preserve"> de cada ruta perteneciente a la agencia, esto para cada una de las columnas de productos. De igual forma, en la columna de </w:t>
      </w:r>
      <w:r w:rsidRPr="00C1022B">
        <w:rPr>
          <w:rFonts w:cs="Arial"/>
          <w:b/>
          <w:i/>
          <w:sz w:val="20"/>
          <w:szCs w:val="20"/>
        </w:rPr>
        <w:t>Total Cartones/Hectolitros</w:t>
      </w:r>
      <w:r>
        <w:rPr>
          <w:rFonts w:cs="Arial"/>
          <w:sz w:val="20"/>
          <w:szCs w:val="20"/>
        </w:rPr>
        <w:t xml:space="preserve"> se presenta la sumatoria o totalizado horizontal de la cantidad vendida para la </w:t>
      </w:r>
      <w:r w:rsidR="003E640B">
        <w:rPr>
          <w:rFonts w:cs="Arial"/>
          <w:sz w:val="20"/>
          <w:szCs w:val="20"/>
        </w:rPr>
        <w:t>agencia</w:t>
      </w:r>
      <w:r>
        <w:rPr>
          <w:rFonts w:cs="Arial"/>
          <w:sz w:val="20"/>
          <w:szCs w:val="20"/>
        </w:rPr>
        <w:t xml:space="preserve"> (en cartones o hectolitros) de todos los productos presentados como columnas.</w:t>
      </w:r>
      <w:r w:rsidR="003E640B">
        <w:rPr>
          <w:rFonts w:cs="Arial"/>
          <w:sz w:val="20"/>
          <w:szCs w:val="20"/>
        </w:rPr>
        <w:t xml:space="preserve"> </w:t>
      </w:r>
      <w:r w:rsidR="003E640B" w:rsidRPr="003E640B">
        <w:rPr>
          <w:rFonts w:cs="Arial"/>
          <w:i/>
          <w:sz w:val="20"/>
          <w:szCs w:val="20"/>
        </w:rPr>
        <w:t>(**Utilizar dos decimales)</w:t>
      </w:r>
      <w:r w:rsidR="003E640B">
        <w:rPr>
          <w:rFonts w:cs="Arial"/>
          <w:i/>
          <w:sz w:val="20"/>
          <w:szCs w:val="20"/>
        </w:rPr>
        <w:t>.</w:t>
      </w:r>
    </w:p>
    <w:p w:rsidR="00580A0D" w:rsidRPr="00580A0D" w:rsidRDefault="00580A0D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80A0D" w:rsidRPr="00580A0D" w:rsidRDefault="003E640B" w:rsidP="000049A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1C15FE">
        <w:rPr>
          <w:rFonts w:cs="Arial"/>
          <w:b/>
          <w:sz w:val="20"/>
          <w:szCs w:val="20"/>
        </w:rPr>
        <w:t xml:space="preserve">TOTAL </w:t>
      </w:r>
      <w:r>
        <w:rPr>
          <w:rFonts w:cs="Arial"/>
          <w:b/>
          <w:sz w:val="20"/>
          <w:szCs w:val="20"/>
        </w:rPr>
        <w:t>GLOBAL</w:t>
      </w:r>
      <w:r w:rsidR="00580A0D" w:rsidRPr="001C15FE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la sumatoria o totalizado vertical del </w:t>
      </w:r>
      <w:r>
        <w:rPr>
          <w:rFonts w:cs="Arial"/>
          <w:i/>
          <w:sz w:val="20"/>
          <w:szCs w:val="20"/>
        </w:rPr>
        <w:t xml:space="preserve">TOTAL AGENCIA </w:t>
      </w:r>
      <w:r>
        <w:rPr>
          <w:rFonts w:cs="Arial"/>
          <w:sz w:val="20"/>
          <w:szCs w:val="20"/>
        </w:rPr>
        <w:t xml:space="preserve">de cada agencia mostrada, esto para cada una de las columnas de productos. De igual forma, en la columna de </w:t>
      </w:r>
      <w:r w:rsidRPr="00C1022B">
        <w:rPr>
          <w:rFonts w:cs="Arial"/>
          <w:b/>
          <w:i/>
          <w:sz w:val="20"/>
          <w:szCs w:val="20"/>
        </w:rPr>
        <w:t>Total Cartones/Hectolitros</w:t>
      </w:r>
      <w:r>
        <w:rPr>
          <w:rFonts w:cs="Arial"/>
          <w:sz w:val="20"/>
          <w:szCs w:val="20"/>
        </w:rPr>
        <w:t xml:space="preserve"> se presenta la sumatoria o totalizado horizontal de la cantidad vendida a nivel global (en cartones o hectolitros) de todos los productos presentados como columnas.</w:t>
      </w:r>
      <w:r w:rsidR="00580A0D" w:rsidRPr="001C15FE">
        <w:rPr>
          <w:rFonts w:cs="Arial"/>
          <w:sz w:val="20"/>
          <w:szCs w:val="20"/>
        </w:rPr>
        <w:t xml:space="preserve"> </w:t>
      </w:r>
      <w:r w:rsidRPr="003E640B">
        <w:rPr>
          <w:rFonts w:cs="Arial"/>
          <w:i/>
          <w:sz w:val="20"/>
          <w:szCs w:val="20"/>
        </w:rPr>
        <w:t>(**Utilizar dos decimales)</w:t>
      </w:r>
      <w:r>
        <w:rPr>
          <w:rFonts w:cs="Arial"/>
          <w:i/>
          <w:sz w:val="20"/>
          <w:szCs w:val="20"/>
        </w:rPr>
        <w:t>.</w:t>
      </w:r>
    </w:p>
    <w:p w:rsidR="00F81649" w:rsidRDefault="00F8164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0049A0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0049A0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0049A0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0049A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4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444476236"/>
      <w:r w:rsidRPr="0087412C">
        <w:rPr>
          <w:rFonts w:cs="Arial"/>
        </w:rPr>
        <w:t>Flujos alternos</w:t>
      </w:r>
      <w:bookmarkEnd w:id="21"/>
      <w:bookmarkEnd w:id="22"/>
      <w:bookmarkEnd w:id="25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6" w:name="_Toc52616587"/>
      <w:bookmarkStart w:id="27" w:name="_Toc182735731"/>
      <w:bookmarkStart w:id="28" w:name="_Toc444476237"/>
      <w:r w:rsidRPr="0087412C">
        <w:t>Opcionales</w:t>
      </w:r>
      <w:bookmarkEnd w:id="26"/>
      <w:bookmarkEnd w:id="27"/>
      <w:bookmarkEnd w:id="28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9" w:name="_Toc444476238"/>
      <w:r w:rsidRPr="0087412C">
        <w:lastRenderedPageBreak/>
        <w:t>Generales</w:t>
      </w:r>
      <w:bookmarkEnd w:id="29"/>
    </w:p>
    <w:p w:rsidR="00165F12" w:rsidRDefault="003A4D87" w:rsidP="0087412C">
      <w:pPr>
        <w:pStyle w:val="InfoBlue"/>
      </w:pPr>
      <w:bookmarkStart w:id="30" w:name="_AG02_Salir"/>
      <w:bookmarkStart w:id="31" w:name="_AG02_Consultar_Ayuda"/>
      <w:bookmarkEnd w:id="30"/>
      <w:bookmarkEnd w:id="31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2" w:name="_VA01_Valida_Datos"/>
      <w:bookmarkStart w:id="33" w:name="_VA01_Validar_Trabajos"/>
      <w:bookmarkStart w:id="34" w:name="_VA01_Validar_ClaveRegion"/>
      <w:bookmarkStart w:id="35" w:name="_VA01_Validar_TourId"/>
      <w:bookmarkEnd w:id="32"/>
      <w:bookmarkEnd w:id="33"/>
      <w:bookmarkEnd w:id="34"/>
      <w:bookmarkEnd w:id="35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VA02_Valida_Datos"/>
      <w:bookmarkStart w:id="37" w:name="_Toc52616592"/>
      <w:bookmarkStart w:id="38" w:name="_Toc182735736"/>
      <w:bookmarkStart w:id="39" w:name="_Toc444476239"/>
      <w:bookmarkEnd w:id="36"/>
      <w:proofErr w:type="spellStart"/>
      <w:r w:rsidRPr="0087412C">
        <w:t>Poscondiciones</w:t>
      </w:r>
      <w:bookmarkEnd w:id="37"/>
      <w:bookmarkEnd w:id="38"/>
      <w:bookmarkEnd w:id="39"/>
      <w:proofErr w:type="spellEnd"/>
    </w:p>
    <w:p w:rsidR="00580A0D" w:rsidRDefault="00457A3F" w:rsidP="003E640B">
      <w:pPr>
        <w:pStyle w:val="InfoBlue"/>
      </w:pPr>
      <w:r w:rsidRPr="0087412C">
        <w:t>N/A</w:t>
      </w:r>
      <w:bookmarkStart w:id="40" w:name="_Toc207014958"/>
      <w:bookmarkStart w:id="41" w:name="_Toc207088193"/>
      <w:bookmarkEnd w:id="1"/>
      <w:bookmarkEnd w:id="2"/>
    </w:p>
    <w:p w:rsidR="003E640B" w:rsidRDefault="003E640B" w:rsidP="003E640B">
      <w:pPr>
        <w:pStyle w:val="Textoindependiente"/>
        <w:rPr>
          <w:lang w:eastAsia="en-US"/>
        </w:rPr>
      </w:pPr>
    </w:p>
    <w:p w:rsidR="003E640B" w:rsidRPr="003E640B" w:rsidRDefault="003E640B" w:rsidP="003E640B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44476240"/>
      <w:r w:rsidRPr="0087412C">
        <w:t>Firmas de Aceptación</w:t>
      </w:r>
      <w:bookmarkEnd w:id="40"/>
      <w:bookmarkEnd w:id="41"/>
      <w:bookmarkEnd w:id="42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7D4763" w:rsidRDefault="007D4763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3E640B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580A0D"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580A0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3E640B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10</w:t>
            </w:r>
            <w:r w:rsidR="009B09B7" w:rsidRPr="00501B0B">
              <w:t>/</w:t>
            </w:r>
            <w:r w:rsidR="00580A0D">
              <w:t>07</w:t>
            </w:r>
            <w:r w:rsidR="009B09B7" w:rsidRPr="00501B0B">
              <w:t>/201</w:t>
            </w:r>
            <w:r w:rsidR="00F81649" w:rsidRPr="00501B0B">
              <w:t>5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3E640B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580A0D"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38D" w:rsidRDefault="004C438D" w:rsidP="00514F06">
      <w:pPr>
        <w:pStyle w:val="Ttulo1"/>
      </w:pPr>
      <w:r>
        <w:separator/>
      </w:r>
    </w:p>
  </w:endnote>
  <w:endnote w:type="continuationSeparator" w:id="0">
    <w:p w:rsidR="004C438D" w:rsidRDefault="004C438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5F" w:rsidRDefault="00B86A5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86A5F" w:rsidRDefault="00B86A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86A5F" w:rsidRPr="00596B48" w:rsidTr="00B01427">
      <w:trPr>
        <w:trHeight w:val="539"/>
      </w:trPr>
      <w:tc>
        <w:tcPr>
          <w:tcW w:w="3331" w:type="dxa"/>
        </w:tcPr>
        <w:p w:rsidR="00B86A5F" w:rsidRPr="00596B48" w:rsidRDefault="00B86A5F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86A5F" w:rsidRPr="00B01427" w:rsidRDefault="00B86A5F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B86A5F" w:rsidRPr="00596B48" w:rsidRDefault="00B86A5F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3E0C54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3E0C54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B86A5F" w:rsidRPr="00596B48" w:rsidRDefault="00B86A5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38D" w:rsidRDefault="004C438D" w:rsidP="00514F06">
      <w:pPr>
        <w:pStyle w:val="Ttulo1"/>
      </w:pPr>
      <w:r>
        <w:separator/>
      </w:r>
    </w:p>
  </w:footnote>
  <w:footnote w:type="continuationSeparator" w:id="0">
    <w:p w:rsidR="004C438D" w:rsidRDefault="004C438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86A5F" w:rsidRPr="00375A5D" w:rsidTr="003E5D6F">
      <w:tc>
        <w:tcPr>
          <w:tcW w:w="4604" w:type="dxa"/>
        </w:tcPr>
        <w:p w:rsidR="00B86A5F" w:rsidRPr="00375A5D" w:rsidRDefault="00B86A5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86A5F" w:rsidRPr="00375A5D" w:rsidRDefault="00B86A5F" w:rsidP="00123B9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123B93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86A5F" w:rsidRPr="00F52321" w:rsidTr="003E5D6F">
      <w:tc>
        <w:tcPr>
          <w:tcW w:w="4604" w:type="dxa"/>
        </w:tcPr>
        <w:p w:rsidR="00B86A5F" w:rsidRPr="00E53B63" w:rsidRDefault="00580A0D" w:rsidP="00EA703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CUERMWEB131</w:t>
          </w:r>
          <w:r w:rsidR="00B86A5F">
            <w:rPr>
              <w:rFonts w:ascii="Tahoma" w:hAnsi="Tahoma" w:cs="Tahoma"/>
              <w:sz w:val="20"/>
              <w:szCs w:val="20"/>
            </w:rPr>
            <w:t>_ReporteDe</w:t>
          </w:r>
          <w:r w:rsidR="00EA7031">
            <w:rPr>
              <w:rFonts w:ascii="Tahoma" w:hAnsi="Tahoma" w:cs="Tahoma"/>
              <w:sz w:val="20"/>
              <w:szCs w:val="20"/>
            </w:rPr>
            <w:t>VentaPorCliente</w:t>
          </w:r>
        </w:p>
      </w:tc>
      <w:tc>
        <w:tcPr>
          <w:tcW w:w="4893" w:type="dxa"/>
        </w:tcPr>
        <w:p w:rsidR="00B86A5F" w:rsidRPr="00DF6EA0" w:rsidRDefault="00B86A5F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EA7031">
            <w:rPr>
              <w:rFonts w:ascii="Tahoma" w:hAnsi="Tahoma" w:cs="Tahoma"/>
              <w:sz w:val="20"/>
              <w:szCs w:val="20"/>
            </w:rPr>
            <w:t xml:space="preserve"> 03/07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B86A5F" w:rsidRDefault="00B86A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86A5F" w:rsidTr="003104A1">
      <w:trPr>
        <w:cantSplit/>
        <w:trHeight w:val="1412"/>
      </w:trPr>
      <w:tc>
        <w:tcPr>
          <w:tcW w:w="10114" w:type="dxa"/>
          <w:vAlign w:val="center"/>
        </w:tcPr>
        <w:p w:rsidR="00B86A5F" w:rsidRDefault="00B86A5F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86A5F" w:rsidRPr="00872B53" w:rsidRDefault="00B86A5F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86A5F" w:rsidRDefault="00B86A5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5">
    <w:nsid w:val="4166265C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9A0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77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71A5"/>
    <w:rsid w:val="000672BF"/>
    <w:rsid w:val="00073CBB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496A"/>
    <w:rsid w:val="000867AA"/>
    <w:rsid w:val="00087D98"/>
    <w:rsid w:val="0009101D"/>
    <w:rsid w:val="00091A30"/>
    <w:rsid w:val="0009205C"/>
    <w:rsid w:val="0009645F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0C2"/>
    <w:rsid w:val="00106100"/>
    <w:rsid w:val="00106171"/>
    <w:rsid w:val="00106E5B"/>
    <w:rsid w:val="00110019"/>
    <w:rsid w:val="00111303"/>
    <w:rsid w:val="001117A7"/>
    <w:rsid w:val="00112659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3B93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1B50"/>
    <w:rsid w:val="001626C2"/>
    <w:rsid w:val="00165F12"/>
    <w:rsid w:val="00166020"/>
    <w:rsid w:val="00171DDF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77A1F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953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A9B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A66A8"/>
    <w:rsid w:val="001B09A2"/>
    <w:rsid w:val="001B100F"/>
    <w:rsid w:val="001B175D"/>
    <w:rsid w:val="001B1822"/>
    <w:rsid w:val="001B1A4A"/>
    <w:rsid w:val="001B254E"/>
    <w:rsid w:val="001B3A01"/>
    <w:rsid w:val="001B573E"/>
    <w:rsid w:val="001C15FE"/>
    <w:rsid w:val="001C2703"/>
    <w:rsid w:val="001C2E85"/>
    <w:rsid w:val="001C3915"/>
    <w:rsid w:val="001C436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D9F"/>
    <w:rsid w:val="001E2E28"/>
    <w:rsid w:val="001E3466"/>
    <w:rsid w:val="001E4960"/>
    <w:rsid w:val="001E4CB6"/>
    <w:rsid w:val="001E53D7"/>
    <w:rsid w:val="001E77A1"/>
    <w:rsid w:val="001F0185"/>
    <w:rsid w:val="001F01BC"/>
    <w:rsid w:val="001F0C4F"/>
    <w:rsid w:val="001F191C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54B20"/>
    <w:rsid w:val="00261390"/>
    <w:rsid w:val="00261DAF"/>
    <w:rsid w:val="00261EC0"/>
    <w:rsid w:val="00261ED6"/>
    <w:rsid w:val="00262D06"/>
    <w:rsid w:val="00262F43"/>
    <w:rsid w:val="00263580"/>
    <w:rsid w:val="00263819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583C"/>
    <w:rsid w:val="003565FA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0C54"/>
    <w:rsid w:val="003E17EA"/>
    <w:rsid w:val="003E188C"/>
    <w:rsid w:val="003E22AF"/>
    <w:rsid w:val="003E2F8D"/>
    <w:rsid w:val="003E3E64"/>
    <w:rsid w:val="003E4E19"/>
    <w:rsid w:val="003E5882"/>
    <w:rsid w:val="003E5D6F"/>
    <w:rsid w:val="003E640B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1E5"/>
    <w:rsid w:val="00403437"/>
    <w:rsid w:val="00404CC3"/>
    <w:rsid w:val="00406DDD"/>
    <w:rsid w:val="0041275D"/>
    <w:rsid w:val="00412F5A"/>
    <w:rsid w:val="004135A2"/>
    <w:rsid w:val="00414D8E"/>
    <w:rsid w:val="004159A6"/>
    <w:rsid w:val="00417F67"/>
    <w:rsid w:val="00420FE4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3E0C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0F3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36C7"/>
    <w:rsid w:val="004A5C72"/>
    <w:rsid w:val="004A6F68"/>
    <w:rsid w:val="004B03F7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438D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76D"/>
    <w:rsid w:val="004F79E0"/>
    <w:rsid w:val="00500790"/>
    <w:rsid w:val="00501B0B"/>
    <w:rsid w:val="005037CD"/>
    <w:rsid w:val="00503E6E"/>
    <w:rsid w:val="00504398"/>
    <w:rsid w:val="0050613B"/>
    <w:rsid w:val="0050675E"/>
    <w:rsid w:val="005068EF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56BFD"/>
    <w:rsid w:val="00560B55"/>
    <w:rsid w:val="005623DE"/>
    <w:rsid w:val="00564893"/>
    <w:rsid w:val="00565F0B"/>
    <w:rsid w:val="00570889"/>
    <w:rsid w:val="00570DDB"/>
    <w:rsid w:val="00572A8A"/>
    <w:rsid w:val="00572DCE"/>
    <w:rsid w:val="005742E9"/>
    <w:rsid w:val="005758E6"/>
    <w:rsid w:val="00577B9C"/>
    <w:rsid w:val="00580055"/>
    <w:rsid w:val="00580188"/>
    <w:rsid w:val="00580A0D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0D4"/>
    <w:rsid w:val="005A0670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312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60C0"/>
    <w:rsid w:val="00647C2E"/>
    <w:rsid w:val="0065061A"/>
    <w:rsid w:val="00652D27"/>
    <w:rsid w:val="00653126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2800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282F"/>
    <w:rsid w:val="006B2C4C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4EC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5B94"/>
    <w:rsid w:val="0070636E"/>
    <w:rsid w:val="00706E82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57B1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5B2"/>
    <w:rsid w:val="00800F7B"/>
    <w:rsid w:val="008012EE"/>
    <w:rsid w:val="00801A53"/>
    <w:rsid w:val="00801AF9"/>
    <w:rsid w:val="008037E9"/>
    <w:rsid w:val="00803F10"/>
    <w:rsid w:val="00805540"/>
    <w:rsid w:val="00806696"/>
    <w:rsid w:val="00807C2E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5EF"/>
    <w:rsid w:val="00830A3D"/>
    <w:rsid w:val="00831077"/>
    <w:rsid w:val="00832D4C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59AD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5153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D40B2"/>
    <w:rsid w:val="009E23F1"/>
    <w:rsid w:val="009E653C"/>
    <w:rsid w:val="009E6DFA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6BED"/>
    <w:rsid w:val="00A6766E"/>
    <w:rsid w:val="00A67FBD"/>
    <w:rsid w:val="00A7056B"/>
    <w:rsid w:val="00A70F5A"/>
    <w:rsid w:val="00A71DEC"/>
    <w:rsid w:val="00A72134"/>
    <w:rsid w:val="00A73212"/>
    <w:rsid w:val="00A73DBF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60EA"/>
    <w:rsid w:val="00AB6DE8"/>
    <w:rsid w:val="00AC071B"/>
    <w:rsid w:val="00AC0C1A"/>
    <w:rsid w:val="00AC20A7"/>
    <w:rsid w:val="00AC40AB"/>
    <w:rsid w:val="00AC46CF"/>
    <w:rsid w:val="00AC5493"/>
    <w:rsid w:val="00AC5853"/>
    <w:rsid w:val="00AC5886"/>
    <w:rsid w:val="00AC5AD9"/>
    <w:rsid w:val="00AC5BBD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1D54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17D7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00C3"/>
    <w:rsid w:val="00B602C5"/>
    <w:rsid w:val="00B615A4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51CB"/>
    <w:rsid w:val="00BE658A"/>
    <w:rsid w:val="00BE79B6"/>
    <w:rsid w:val="00BF0289"/>
    <w:rsid w:val="00BF0F6A"/>
    <w:rsid w:val="00BF142D"/>
    <w:rsid w:val="00BF192E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022B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3BD3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73F"/>
    <w:rsid w:val="00C749FD"/>
    <w:rsid w:val="00C74AE6"/>
    <w:rsid w:val="00C750DF"/>
    <w:rsid w:val="00C758A6"/>
    <w:rsid w:val="00C76233"/>
    <w:rsid w:val="00C7678C"/>
    <w:rsid w:val="00C803B8"/>
    <w:rsid w:val="00C8245A"/>
    <w:rsid w:val="00C83241"/>
    <w:rsid w:val="00C8344D"/>
    <w:rsid w:val="00C836E7"/>
    <w:rsid w:val="00C84A2B"/>
    <w:rsid w:val="00C84FFF"/>
    <w:rsid w:val="00C8561F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B7F48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5C18"/>
    <w:rsid w:val="00CF71CA"/>
    <w:rsid w:val="00D00283"/>
    <w:rsid w:val="00D01F62"/>
    <w:rsid w:val="00D021B6"/>
    <w:rsid w:val="00D028F6"/>
    <w:rsid w:val="00D02FA7"/>
    <w:rsid w:val="00D0319B"/>
    <w:rsid w:val="00D039B5"/>
    <w:rsid w:val="00D04532"/>
    <w:rsid w:val="00D04721"/>
    <w:rsid w:val="00D054CF"/>
    <w:rsid w:val="00D065F2"/>
    <w:rsid w:val="00D06B81"/>
    <w:rsid w:val="00D07C81"/>
    <w:rsid w:val="00D1054B"/>
    <w:rsid w:val="00D114F8"/>
    <w:rsid w:val="00D12018"/>
    <w:rsid w:val="00D1269E"/>
    <w:rsid w:val="00D13CD3"/>
    <w:rsid w:val="00D147A3"/>
    <w:rsid w:val="00D154D7"/>
    <w:rsid w:val="00D15DA8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2083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671F0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0E3E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B71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0E6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DE0"/>
    <w:rsid w:val="00DD61C4"/>
    <w:rsid w:val="00DD6D09"/>
    <w:rsid w:val="00DD76C2"/>
    <w:rsid w:val="00DD7890"/>
    <w:rsid w:val="00DE1147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0739C"/>
    <w:rsid w:val="00E10681"/>
    <w:rsid w:val="00E10B7A"/>
    <w:rsid w:val="00E121B2"/>
    <w:rsid w:val="00E12FAA"/>
    <w:rsid w:val="00E1396D"/>
    <w:rsid w:val="00E14443"/>
    <w:rsid w:val="00E14E27"/>
    <w:rsid w:val="00E15830"/>
    <w:rsid w:val="00E16BB5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7C76"/>
    <w:rsid w:val="00E70520"/>
    <w:rsid w:val="00E70724"/>
    <w:rsid w:val="00E7221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73A1"/>
    <w:rsid w:val="00E8747E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03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D650B"/>
    <w:rsid w:val="00EE0383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310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956"/>
    <w:rsid w:val="00FC4B80"/>
    <w:rsid w:val="00FC51A4"/>
    <w:rsid w:val="00FC5244"/>
    <w:rsid w:val="00FC6919"/>
    <w:rsid w:val="00FC73C6"/>
    <w:rsid w:val="00FC7445"/>
    <w:rsid w:val="00FC7640"/>
    <w:rsid w:val="00FC789D"/>
    <w:rsid w:val="00FD1D40"/>
    <w:rsid w:val="00FD23DB"/>
    <w:rsid w:val="00FD366A"/>
    <w:rsid w:val="00FD3CF5"/>
    <w:rsid w:val="00FD68A1"/>
    <w:rsid w:val="00FD7285"/>
    <w:rsid w:val="00FD7D4D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94D"/>
    <w:rsid w:val="00FF33AA"/>
    <w:rsid w:val="00FF3919"/>
    <w:rsid w:val="00FF3E66"/>
    <w:rsid w:val="00FF4483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1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C7EA6-6A48-42C9-B81C-F42E3B97A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10461</TotalTime>
  <Pages>9</Pages>
  <Words>2021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13114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19</cp:revision>
  <cp:lastPrinted>2008-09-11T21:09:00Z</cp:lastPrinted>
  <dcterms:created xsi:type="dcterms:W3CDTF">2015-07-02T03:41:00Z</dcterms:created>
  <dcterms:modified xsi:type="dcterms:W3CDTF">2016-03-17T20:11:00Z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