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Default="00FE1CAC" w:rsidP="0060151C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>Salida</w:t>
      </w:r>
      <w:r w:rsidR="007B7AB0">
        <w:t xml:space="preserve"> de </w:t>
      </w:r>
      <w:r w:rsidR="00ED2C4D">
        <w:t>Solicitud de Recarga (</w:t>
      </w:r>
      <w:r w:rsidR="00FB5384">
        <w:t xml:space="preserve">La </w:t>
      </w:r>
      <w:r w:rsidR="009603CA">
        <w:t xml:space="preserve">Costeña) </w:t>
      </w:r>
      <w:r w:rsidR="00CD28F3">
        <w:t>–</w:t>
      </w:r>
    </w:p>
    <w:p w:rsidR="0060151C" w:rsidRPr="00CA7A7F" w:rsidRDefault="00ED2C4D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CUERMINT187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ED2C4D" w:rsidP="008C7E3A">
            <w:pPr>
              <w:pStyle w:val="Tabletext"/>
              <w:jc w:val="center"/>
            </w:pPr>
            <w:r>
              <w:t>24/02</w:t>
            </w:r>
            <w:r w:rsidR="00533FCB">
              <w:t>/201</w:t>
            </w:r>
            <w:r>
              <w:t>6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7B7AB0">
              <w:t xml:space="preserve">Interfaz de Salida de </w:t>
            </w:r>
            <w:r w:rsidR="00ED2C4D">
              <w:t>Solicitud de Recarga</w:t>
            </w:r>
            <w:r w:rsidR="007B7AB0">
              <w:t xml:space="preserve"> </w:t>
            </w:r>
            <w:r w:rsidR="009603CA">
              <w:t>(La Costeña)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 xml:space="preserve">Folio </w:t>
            </w:r>
            <w:r w:rsidRPr="007B7AB0">
              <w:t>CAI 000</w:t>
            </w:r>
            <w:r w:rsidR="00ED2C4D">
              <w:t>3795</w:t>
            </w:r>
          </w:p>
        </w:tc>
        <w:tc>
          <w:tcPr>
            <w:tcW w:w="2304" w:type="dxa"/>
          </w:tcPr>
          <w:p w:rsidR="00533FCB" w:rsidRDefault="0013518D" w:rsidP="008C7E3A">
            <w:pPr>
              <w:pStyle w:val="Tabletex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ED2C4D" w:rsidRDefault="00ED2C4D" w:rsidP="00481C4A">
      <w:pPr>
        <w:pStyle w:val="Puesto"/>
        <w:rPr>
          <w:lang w:val="es-MX"/>
        </w:rPr>
      </w:pPr>
    </w:p>
    <w:p w:rsidR="00ED2C4D" w:rsidRDefault="00ED2C4D" w:rsidP="00481C4A">
      <w:pPr>
        <w:pStyle w:val="Puesto"/>
        <w:rPr>
          <w:lang w:val="es-MX"/>
        </w:rPr>
      </w:pPr>
    </w:p>
    <w:p w:rsidR="00ED2C4D" w:rsidRDefault="00ED2C4D" w:rsidP="00481C4A">
      <w:pPr>
        <w:pStyle w:val="Puesto"/>
        <w:rPr>
          <w:lang w:val="es-MX"/>
        </w:rPr>
      </w:pPr>
    </w:p>
    <w:p w:rsidR="00ED2C4D" w:rsidRDefault="00ED2C4D" w:rsidP="00481C4A">
      <w:pPr>
        <w:pStyle w:val="Puesto"/>
        <w:rPr>
          <w:lang w:val="es-MX"/>
        </w:rPr>
      </w:pPr>
    </w:p>
    <w:p w:rsidR="00ED2C4D" w:rsidRDefault="00ED2C4D" w:rsidP="00481C4A">
      <w:pPr>
        <w:pStyle w:val="Puesto"/>
        <w:rPr>
          <w:lang w:val="es-MX"/>
        </w:rPr>
      </w:pPr>
    </w:p>
    <w:p w:rsidR="00ED2C4D" w:rsidRDefault="00ED2C4D" w:rsidP="00481C4A">
      <w:pPr>
        <w:pStyle w:val="Puesto"/>
        <w:rPr>
          <w:lang w:val="es-MX"/>
        </w:rPr>
      </w:pPr>
    </w:p>
    <w:p w:rsidR="00ED2C4D" w:rsidRDefault="00ED2C4D" w:rsidP="00481C4A">
      <w:pPr>
        <w:pStyle w:val="Puesto"/>
        <w:rPr>
          <w:lang w:val="es-MX"/>
        </w:rPr>
      </w:pPr>
    </w:p>
    <w:p w:rsidR="00ED2C4D" w:rsidRDefault="00ED2C4D" w:rsidP="00481C4A">
      <w:pPr>
        <w:pStyle w:val="Puesto"/>
        <w:rPr>
          <w:lang w:val="es-MX"/>
        </w:rPr>
      </w:pPr>
    </w:p>
    <w:p w:rsidR="00ED2C4D" w:rsidRDefault="00ED2C4D" w:rsidP="00481C4A">
      <w:pPr>
        <w:pStyle w:val="Puesto"/>
        <w:rPr>
          <w:lang w:val="es-MX"/>
        </w:rPr>
      </w:pPr>
    </w:p>
    <w:p w:rsidR="00ED2C4D" w:rsidRDefault="00ED2C4D" w:rsidP="00481C4A">
      <w:pPr>
        <w:pStyle w:val="Puesto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B93386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44169420" w:history="1">
        <w:r w:rsidR="00B93386" w:rsidRPr="000B5143">
          <w:rPr>
            <w:rStyle w:val="Hipervnculo"/>
            <w:lang w:val="es-GT"/>
          </w:rPr>
          <w:t xml:space="preserve">Especificación de Casos de Uso: </w:t>
        </w:r>
        <w:r w:rsidR="00B93386" w:rsidRPr="000B5143">
          <w:rPr>
            <w:rStyle w:val="Hipervnculo"/>
          </w:rPr>
          <w:t>Generar Interfaz de Salida de Solicitud de Recarga (La Costeña) – CUERMINT187</w:t>
        </w:r>
        <w:r w:rsidR="00B93386">
          <w:rPr>
            <w:webHidden/>
          </w:rPr>
          <w:tab/>
        </w:r>
        <w:r w:rsidR="00B93386">
          <w:rPr>
            <w:webHidden/>
          </w:rPr>
          <w:fldChar w:fldCharType="begin"/>
        </w:r>
        <w:r w:rsidR="00B93386">
          <w:rPr>
            <w:webHidden/>
          </w:rPr>
          <w:instrText xml:space="preserve"> PAGEREF _Toc444169420 \h </w:instrText>
        </w:r>
        <w:r w:rsidR="00B93386">
          <w:rPr>
            <w:webHidden/>
          </w:rPr>
        </w:r>
        <w:r w:rsidR="00B93386">
          <w:rPr>
            <w:webHidden/>
          </w:rPr>
          <w:fldChar w:fldCharType="separate"/>
        </w:r>
        <w:r w:rsidR="00B93386">
          <w:rPr>
            <w:webHidden/>
          </w:rPr>
          <w:t>4</w:t>
        </w:r>
        <w:r w:rsidR="00B93386">
          <w:rPr>
            <w:webHidden/>
          </w:rPr>
          <w:fldChar w:fldCharType="end"/>
        </w:r>
      </w:hyperlink>
    </w:p>
    <w:p w:rsidR="00B93386" w:rsidRDefault="00C50E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169421" w:history="1">
        <w:r w:rsidR="00B93386" w:rsidRPr="000B5143">
          <w:rPr>
            <w:rStyle w:val="Hipervnculo"/>
          </w:rPr>
          <w:t>Introducción</w:t>
        </w:r>
        <w:r w:rsidR="00B93386">
          <w:rPr>
            <w:webHidden/>
          </w:rPr>
          <w:tab/>
        </w:r>
        <w:r w:rsidR="00B93386">
          <w:rPr>
            <w:webHidden/>
          </w:rPr>
          <w:fldChar w:fldCharType="begin"/>
        </w:r>
        <w:r w:rsidR="00B93386">
          <w:rPr>
            <w:webHidden/>
          </w:rPr>
          <w:instrText xml:space="preserve"> PAGEREF _Toc444169421 \h </w:instrText>
        </w:r>
        <w:r w:rsidR="00B93386">
          <w:rPr>
            <w:webHidden/>
          </w:rPr>
        </w:r>
        <w:r w:rsidR="00B93386">
          <w:rPr>
            <w:webHidden/>
          </w:rPr>
          <w:fldChar w:fldCharType="separate"/>
        </w:r>
        <w:r w:rsidR="00B93386">
          <w:rPr>
            <w:webHidden/>
          </w:rPr>
          <w:t>4</w:t>
        </w:r>
        <w:r w:rsidR="00B93386">
          <w:rPr>
            <w:webHidden/>
          </w:rPr>
          <w:fldChar w:fldCharType="end"/>
        </w:r>
      </w:hyperlink>
    </w:p>
    <w:p w:rsidR="00B93386" w:rsidRDefault="00C50E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169422" w:history="1">
        <w:r w:rsidR="00B93386" w:rsidRPr="000B5143">
          <w:rPr>
            <w:rStyle w:val="Hipervnculo"/>
          </w:rPr>
          <w:t>Caso de uso: Generar Interfaz de Salida de Solicitud de Recarga (La Costeña) – CUERMINT187</w:t>
        </w:r>
        <w:r w:rsidR="00B93386">
          <w:rPr>
            <w:webHidden/>
          </w:rPr>
          <w:tab/>
        </w:r>
        <w:r w:rsidR="00B93386">
          <w:rPr>
            <w:webHidden/>
          </w:rPr>
          <w:fldChar w:fldCharType="begin"/>
        </w:r>
        <w:r w:rsidR="00B93386">
          <w:rPr>
            <w:webHidden/>
          </w:rPr>
          <w:instrText xml:space="preserve"> PAGEREF _Toc444169422 \h </w:instrText>
        </w:r>
        <w:r w:rsidR="00B93386">
          <w:rPr>
            <w:webHidden/>
          </w:rPr>
        </w:r>
        <w:r w:rsidR="00B93386">
          <w:rPr>
            <w:webHidden/>
          </w:rPr>
          <w:fldChar w:fldCharType="separate"/>
        </w:r>
        <w:r w:rsidR="00B93386">
          <w:rPr>
            <w:webHidden/>
          </w:rPr>
          <w:t>4</w:t>
        </w:r>
        <w:r w:rsidR="00B93386">
          <w:rPr>
            <w:webHidden/>
          </w:rPr>
          <w:fldChar w:fldCharType="end"/>
        </w:r>
      </w:hyperlink>
    </w:p>
    <w:p w:rsidR="00B93386" w:rsidRDefault="00C50E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169423" w:history="1">
        <w:r w:rsidR="00B93386" w:rsidRPr="000B5143">
          <w:rPr>
            <w:rStyle w:val="Hipervnculo"/>
            <w:rFonts w:cs="Arial"/>
            <w:noProof/>
            <w:lang w:val="es-MX"/>
          </w:rPr>
          <w:t>1.1</w:t>
        </w:r>
        <w:r w:rsidR="00B9338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93386" w:rsidRPr="000B5143">
          <w:rPr>
            <w:rStyle w:val="Hipervnculo"/>
            <w:rFonts w:cs="Arial"/>
            <w:noProof/>
            <w:lang w:val="es-MX"/>
          </w:rPr>
          <w:t>Descripción</w:t>
        </w:r>
        <w:r w:rsidR="00B93386">
          <w:rPr>
            <w:noProof/>
            <w:webHidden/>
          </w:rPr>
          <w:tab/>
        </w:r>
        <w:r w:rsidR="00B93386">
          <w:rPr>
            <w:noProof/>
            <w:webHidden/>
          </w:rPr>
          <w:fldChar w:fldCharType="begin"/>
        </w:r>
        <w:r w:rsidR="00B93386">
          <w:rPr>
            <w:noProof/>
            <w:webHidden/>
          </w:rPr>
          <w:instrText xml:space="preserve"> PAGEREF _Toc444169423 \h </w:instrText>
        </w:r>
        <w:r w:rsidR="00B93386">
          <w:rPr>
            <w:noProof/>
            <w:webHidden/>
          </w:rPr>
        </w:r>
        <w:r w:rsidR="00B93386">
          <w:rPr>
            <w:noProof/>
            <w:webHidden/>
          </w:rPr>
          <w:fldChar w:fldCharType="separate"/>
        </w:r>
        <w:r w:rsidR="00B93386">
          <w:rPr>
            <w:noProof/>
            <w:webHidden/>
          </w:rPr>
          <w:t>4</w:t>
        </w:r>
        <w:r w:rsidR="00B93386">
          <w:rPr>
            <w:noProof/>
            <w:webHidden/>
          </w:rPr>
          <w:fldChar w:fldCharType="end"/>
        </w:r>
      </w:hyperlink>
    </w:p>
    <w:p w:rsidR="00B93386" w:rsidRDefault="00C50E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169424" w:history="1">
        <w:r w:rsidR="00B93386" w:rsidRPr="000B5143">
          <w:rPr>
            <w:rStyle w:val="Hipervnculo"/>
          </w:rPr>
          <w:t>Diagrama de Casos de Uso</w:t>
        </w:r>
        <w:r w:rsidR="00B93386">
          <w:rPr>
            <w:webHidden/>
          </w:rPr>
          <w:tab/>
        </w:r>
        <w:r w:rsidR="00B93386">
          <w:rPr>
            <w:webHidden/>
          </w:rPr>
          <w:fldChar w:fldCharType="begin"/>
        </w:r>
        <w:r w:rsidR="00B93386">
          <w:rPr>
            <w:webHidden/>
          </w:rPr>
          <w:instrText xml:space="preserve"> PAGEREF _Toc444169424 \h </w:instrText>
        </w:r>
        <w:r w:rsidR="00B93386">
          <w:rPr>
            <w:webHidden/>
          </w:rPr>
        </w:r>
        <w:r w:rsidR="00B93386">
          <w:rPr>
            <w:webHidden/>
          </w:rPr>
          <w:fldChar w:fldCharType="separate"/>
        </w:r>
        <w:r w:rsidR="00B93386">
          <w:rPr>
            <w:webHidden/>
          </w:rPr>
          <w:t>4</w:t>
        </w:r>
        <w:r w:rsidR="00B93386">
          <w:rPr>
            <w:webHidden/>
          </w:rPr>
          <w:fldChar w:fldCharType="end"/>
        </w:r>
      </w:hyperlink>
    </w:p>
    <w:p w:rsidR="00B93386" w:rsidRDefault="00C50E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169425" w:history="1">
        <w:r w:rsidR="00B93386" w:rsidRPr="000B5143">
          <w:rPr>
            <w:rStyle w:val="Hipervnculo"/>
          </w:rPr>
          <w:t>Precondiciones</w:t>
        </w:r>
        <w:r w:rsidR="00B93386">
          <w:rPr>
            <w:webHidden/>
          </w:rPr>
          <w:tab/>
        </w:r>
        <w:r w:rsidR="00B93386">
          <w:rPr>
            <w:webHidden/>
          </w:rPr>
          <w:fldChar w:fldCharType="begin"/>
        </w:r>
        <w:r w:rsidR="00B93386">
          <w:rPr>
            <w:webHidden/>
          </w:rPr>
          <w:instrText xml:space="preserve"> PAGEREF _Toc444169425 \h </w:instrText>
        </w:r>
        <w:r w:rsidR="00B93386">
          <w:rPr>
            <w:webHidden/>
          </w:rPr>
        </w:r>
        <w:r w:rsidR="00B93386">
          <w:rPr>
            <w:webHidden/>
          </w:rPr>
          <w:fldChar w:fldCharType="separate"/>
        </w:r>
        <w:r w:rsidR="00B93386">
          <w:rPr>
            <w:webHidden/>
          </w:rPr>
          <w:t>4</w:t>
        </w:r>
        <w:r w:rsidR="00B93386">
          <w:rPr>
            <w:webHidden/>
          </w:rPr>
          <w:fldChar w:fldCharType="end"/>
        </w:r>
      </w:hyperlink>
    </w:p>
    <w:p w:rsidR="00B93386" w:rsidRDefault="00C50E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169426" w:history="1">
        <w:r w:rsidR="00B93386" w:rsidRPr="000B5143">
          <w:rPr>
            <w:rStyle w:val="Hipervnculo"/>
            <w:rFonts w:cs="Arial"/>
            <w:noProof/>
          </w:rPr>
          <w:t>1.2</w:t>
        </w:r>
        <w:r w:rsidR="00B9338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93386" w:rsidRPr="000B5143">
          <w:rPr>
            <w:rStyle w:val="Hipervnculo"/>
            <w:rFonts w:cs="Arial"/>
            <w:noProof/>
          </w:rPr>
          <w:t>Generales</w:t>
        </w:r>
        <w:r w:rsidR="00B93386">
          <w:rPr>
            <w:noProof/>
            <w:webHidden/>
          </w:rPr>
          <w:tab/>
        </w:r>
        <w:r w:rsidR="00B93386">
          <w:rPr>
            <w:noProof/>
            <w:webHidden/>
          </w:rPr>
          <w:fldChar w:fldCharType="begin"/>
        </w:r>
        <w:r w:rsidR="00B93386">
          <w:rPr>
            <w:noProof/>
            <w:webHidden/>
          </w:rPr>
          <w:instrText xml:space="preserve"> PAGEREF _Toc444169426 \h </w:instrText>
        </w:r>
        <w:r w:rsidR="00B93386">
          <w:rPr>
            <w:noProof/>
            <w:webHidden/>
          </w:rPr>
        </w:r>
        <w:r w:rsidR="00B93386">
          <w:rPr>
            <w:noProof/>
            <w:webHidden/>
          </w:rPr>
          <w:fldChar w:fldCharType="separate"/>
        </w:r>
        <w:r w:rsidR="00B93386">
          <w:rPr>
            <w:noProof/>
            <w:webHidden/>
          </w:rPr>
          <w:t>4</w:t>
        </w:r>
        <w:r w:rsidR="00B93386">
          <w:rPr>
            <w:noProof/>
            <w:webHidden/>
          </w:rPr>
          <w:fldChar w:fldCharType="end"/>
        </w:r>
      </w:hyperlink>
    </w:p>
    <w:p w:rsidR="00B93386" w:rsidRDefault="00C50E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169427" w:history="1">
        <w:r w:rsidR="00B93386" w:rsidRPr="000B5143">
          <w:rPr>
            <w:rStyle w:val="Hipervnculo"/>
            <w:rFonts w:cs="Arial"/>
            <w:noProof/>
          </w:rPr>
          <w:t>1.3</w:t>
        </w:r>
        <w:r w:rsidR="00B9338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93386" w:rsidRPr="000B5143">
          <w:rPr>
            <w:rStyle w:val="Hipervnculo"/>
            <w:rFonts w:cs="Arial"/>
            <w:noProof/>
          </w:rPr>
          <w:t>Filtros</w:t>
        </w:r>
        <w:r w:rsidR="00B93386">
          <w:rPr>
            <w:noProof/>
            <w:webHidden/>
          </w:rPr>
          <w:tab/>
        </w:r>
        <w:r w:rsidR="00B93386">
          <w:rPr>
            <w:noProof/>
            <w:webHidden/>
          </w:rPr>
          <w:fldChar w:fldCharType="begin"/>
        </w:r>
        <w:r w:rsidR="00B93386">
          <w:rPr>
            <w:noProof/>
            <w:webHidden/>
          </w:rPr>
          <w:instrText xml:space="preserve"> PAGEREF _Toc444169427 \h </w:instrText>
        </w:r>
        <w:r w:rsidR="00B93386">
          <w:rPr>
            <w:noProof/>
            <w:webHidden/>
          </w:rPr>
        </w:r>
        <w:r w:rsidR="00B93386">
          <w:rPr>
            <w:noProof/>
            <w:webHidden/>
          </w:rPr>
          <w:fldChar w:fldCharType="separate"/>
        </w:r>
        <w:r w:rsidR="00B93386">
          <w:rPr>
            <w:noProof/>
            <w:webHidden/>
          </w:rPr>
          <w:t>5</w:t>
        </w:r>
        <w:r w:rsidR="00B93386">
          <w:rPr>
            <w:noProof/>
            <w:webHidden/>
          </w:rPr>
          <w:fldChar w:fldCharType="end"/>
        </w:r>
      </w:hyperlink>
    </w:p>
    <w:p w:rsidR="00B93386" w:rsidRDefault="00C50E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169428" w:history="1">
        <w:r w:rsidR="00B93386" w:rsidRPr="000B5143">
          <w:rPr>
            <w:rStyle w:val="Hipervnculo"/>
          </w:rPr>
          <w:t>Flujo de eventos</w:t>
        </w:r>
        <w:r w:rsidR="00B93386">
          <w:rPr>
            <w:webHidden/>
          </w:rPr>
          <w:tab/>
        </w:r>
        <w:r w:rsidR="00B93386">
          <w:rPr>
            <w:webHidden/>
          </w:rPr>
          <w:fldChar w:fldCharType="begin"/>
        </w:r>
        <w:r w:rsidR="00B93386">
          <w:rPr>
            <w:webHidden/>
          </w:rPr>
          <w:instrText xml:space="preserve"> PAGEREF _Toc444169428 \h </w:instrText>
        </w:r>
        <w:r w:rsidR="00B93386">
          <w:rPr>
            <w:webHidden/>
          </w:rPr>
        </w:r>
        <w:r w:rsidR="00B93386">
          <w:rPr>
            <w:webHidden/>
          </w:rPr>
          <w:fldChar w:fldCharType="separate"/>
        </w:r>
        <w:r w:rsidR="00B93386">
          <w:rPr>
            <w:webHidden/>
          </w:rPr>
          <w:t>5</w:t>
        </w:r>
        <w:r w:rsidR="00B93386">
          <w:rPr>
            <w:webHidden/>
          </w:rPr>
          <w:fldChar w:fldCharType="end"/>
        </w:r>
      </w:hyperlink>
    </w:p>
    <w:p w:rsidR="00B93386" w:rsidRDefault="00C50E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169429" w:history="1">
        <w:r w:rsidR="00B93386" w:rsidRPr="000B5143">
          <w:rPr>
            <w:rStyle w:val="Hipervnculo"/>
            <w:rFonts w:cs="Arial"/>
            <w:noProof/>
            <w:lang w:val="es-MX"/>
          </w:rPr>
          <w:t>1.4</w:t>
        </w:r>
        <w:r w:rsidR="00B9338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93386" w:rsidRPr="000B5143">
          <w:rPr>
            <w:rStyle w:val="Hipervnculo"/>
            <w:rFonts w:cs="Arial"/>
            <w:noProof/>
            <w:lang w:val="es-MX"/>
          </w:rPr>
          <w:t>Flujo básico</w:t>
        </w:r>
        <w:r w:rsidR="00B93386">
          <w:rPr>
            <w:noProof/>
            <w:webHidden/>
          </w:rPr>
          <w:tab/>
        </w:r>
        <w:r w:rsidR="00B93386">
          <w:rPr>
            <w:noProof/>
            <w:webHidden/>
          </w:rPr>
          <w:fldChar w:fldCharType="begin"/>
        </w:r>
        <w:r w:rsidR="00B93386">
          <w:rPr>
            <w:noProof/>
            <w:webHidden/>
          </w:rPr>
          <w:instrText xml:space="preserve"> PAGEREF _Toc444169429 \h </w:instrText>
        </w:r>
        <w:r w:rsidR="00B93386">
          <w:rPr>
            <w:noProof/>
            <w:webHidden/>
          </w:rPr>
        </w:r>
        <w:r w:rsidR="00B93386">
          <w:rPr>
            <w:noProof/>
            <w:webHidden/>
          </w:rPr>
          <w:fldChar w:fldCharType="separate"/>
        </w:r>
        <w:r w:rsidR="00B93386">
          <w:rPr>
            <w:noProof/>
            <w:webHidden/>
          </w:rPr>
          <w:t>5</w:t>
        </w:r>
        <w:r w:rsidR="00B93386">
          <w:rPr>
            <w:noProof/>
            <w:webHidden/>
          </w:rPr>
          <w:fldChar w:fldCharType="end"/>
        </w:r>
      </w:hyperlink>
    </w:p>
    <w:p w:rsidR="00B93386" w:rsidRDefault="00C50E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169430" w:history="1">
        <w:r w:rsidR="00B93386" w:rsidRPr="000B5143">
          <w:rPr>
            <w:rStyle w:val="Hipervnculo"/>
            <w:rFonts w:cs="Arial"/>
            <w:noProof/>
            <w:lang w:val="es-MX"/>
          </w:rPr>
          <w:t>1.5</w:t>
        </w:r>
        <w:r w:rsidR="00B9338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93386" w:rsidRPr="000B5143">
          <w:rPr>
            <w:rStyle w:val="Hipervnculo"/>
            <w:rFonts w:cs="Arial"/>
            <w:noProof/>
            <w:lang w:val="es-MX"/>
          </w:rPr>
          <w:t>Flujos alternos</w:t>
        </w:r>
        <w:r w:rsidR="00B93386">
          <w:rPr>
            <w:noProof/>
            <w:webHidden/>
          </w:rPr>
          <w:tab/>
        </w:r>
        <w:r w:rsidR="00B93386">
          <w:rPr>
            <w:noProof/>
            <w:webHidden/>
          </w:rPr>
          <w:fldChar w:fldCharType="begin"/>
        </w:r>
        <w:r w:rsidR="00B93386">
          <w:rPr>
            <w:noProof/>
            <w:webHidden/>
          </w:rPr>
          <w:instrText xml:space="preserve"> PAGEREF _Toc444169430 \h </w:instrText>
        </w:r>
        <w:r w:rsidR="00B93386">
          <w:rPr>
            <w:noProof/>
            <w:webHidden/>
          </w:rPr>
        </w:r>
        <w:r w:rsidR="00B93386">
          <w:rPr>
            <w:noProof/>
            <w:webHidden/>
          </w:rPr>
          <w:fldChar w:fldCharType="separate"/>
        </w:r>
        <w:r w:rsidR="00B93386">
          <w:rPr>
            <w:noProof/>
            <w:webHidden/>
          </w:rPr>
          <w:t>6</w:t>
        </w:r>
        <w:r w:rsidR="00B93386">
          <w:rPr>
            <w:noProof/>
            <w:webHidden/>
          </w:rPr>
          <w:fldChar w:fldCharType="end"/>
        </w:r>
      </w:hyperlink>
    </w:p>
    <w:p w:rsidR="00B93386" w:rsidRDefault="00C50E7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169431" w:history="1">
        <w:r w:rsidR="00B93386" w:rsidRPr="000B5143">
          <w:rPr>
            <w:rStyle w:val="Hipervnculo"/>
            <w:noProof/>
            <w:lang w:val="es-MX"/>
          </w:rPr>
          <w:t>1.5.1</w:t>
        </w:r>
        <w:r w:rsidR="00B9338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93386" w:rsidRPr="000B5143">
          <w:rPr>
            <w:rStyle w:val="Hipervnculo"/>
            <w:noProof/>
            <w:lang w:val="es-MX"/>
          </w:rPr>
          <w:t>Opcionales</w:t>
        </w:r>
        <w:r w:rsidR="00B93386">
          <w:rPr>
            <w:noProof/>
            <w:webHidden/>
          </w:rPr>
          <w:tab/>
        </w:r>
        <w:r w:rsidR="00B93386">
          <w:rPr>
            <w:noProof/>
            <w:webHidden/>
          </w:rPr>
          <w:fldChar w:fldCharType="begin"/>
        </w:r>
        <w:r w:rsidR="00B93386">
          <w:rPr>
            <w:noProof/>
            <w:webHidden/>
          </w:rPr>
          <w:instrText xml:space="preserve"> PAGEREF _Toc444169431 \h </w:instrText>
        </w:r>
        <w:r w:rsidR="00B93386">
          <w:rPr>
            <w:noProof/>
            <w:webHidden/>
          </w:rPr>
        </w:r>
        <w:r w:rsidR="00B93386">
          <w:rPr>
            <w:noProof/>
            <w:webHidden/>
          </w:rPr>
          <w:fldChar w:fldCharType="separate"/>
        </w:r>
        <w:r w:rsidR="00B93386">
          <w:rPr>
            <w:noProof/>
            <w:webHidden/>
          </w:rPr>
          <w:t>6</w:t>
        </w:r>
        <w:r w:rsidR="00B93386">
          <w:rPr>
            <w:noProof/>
            <w:webHidden/>
          </w:rPr>
          <w:fldChar w:fldCharType="end"/>
        </w:r>
      </w:hyperlink>
    </w:p>
    <w:p w:rsidR="00B93386" w:rsidRDefault="00C50E7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169432" w:history="1">
        <w:r w:rsidR="00B93386" w:rsidRPr="000B5143">
          <w:rPr>
            <w:rStyle w:val="Hipervnculo"/>
            <w:noProof/>
            <w:lang w:val="es-MX"/>
          </w:rPr>
          <w:t>1.5.2</w:t>
        </w:r>
        <w:r w:rsidR="00B9338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93386" w:rsidRPr="000B5143">
          <w:rPr>
            <w:rStyle w:val="Hipervnculo"/>
            <w:noProof/>
            <w:lang w:val="es-MX"/>
          </w:rPr>
          <w:t>Generales</w:t>
        </w:r>
        <w:r w:rsidR="00B93386">
          <w:rPr>
            <w:noProof/>
            <w:webHidden/>
          </w:rPr>
          <w:tab/>
        </w:r>
        <w:r w:rsidR="00B93386">
          <w:rPr>
            <w:noProof/>
            <w:webHidden/>
          </w:rPr>
          <w:fldChar w:fldCharType="begin"/>
        </w:r>
        <w:r w:rsidR="00B93386">
          <w:rPr>
            <w:noProof/>
            <w:webHidden/>
          </w:rPr>
          <w:instrText xml:space="preserve"> PAGEREF _Toc444169432 \h </w:instrText>
        </w:r>
        <w:r w:rsidR="00B93386">
          <w:rPr>
            <w:noProof/>
            <w:webHidden/>
          </w:rPr>
        </w:r>
        <w:r w:rsidR="00B93386">
          <w:rPr>
            <w:noProof/>
            <w:webHidden/>
          </w:rPr>
          <w:fldChar w:fldCharType="separate"/>
        </w:r>
        <w:r w:rsidR="00B93386">
          <w:rPr>
            <w:noProof/>
            <w:webHidden/>
          </w:rPr>
          <w:t>6</w:t>
        </w:r>
        <w:r w:rsidR="00B93386">
          <w:rPr>
            <w:noProof/>
            <w:webHidden/>
          </w:rPr>
          <w:fldChar w:fldCharType="end"/>
        </w:r>
      </w:hyperlink>
    </w:p>
    <w:p w:rsidR="00B93386" w:rsidRDefault="00C50E7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169433" w:history="1">
        <w:r w:rsidR="00B93386" w:rsidRPr="000B5143">
          <w:rPr>
            <w:rStyle w:val="Hipervnculo"/>
            <w:noProof/>
            <w:lang w:val="es-MX"/>
          </w:rPr>
          <w:t>1.5.3</w:t>
        </w:r>
        <w:r w:rsidR="00B9338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93386" w:rsidRPr="000B5143">
          <w:rPr>
            <w:rStyle w:val="Hipervnculo"/>
            <w:noProof/>
            <w:lang w:val="es-MX"/>
          </w:rPr>
          <w:t>Extraordinarios</w:t>
        </w:r>
        <w:r w:rsidR="00B93386">
          <w:rPr>
            <w:noProof/>
            <w:webHidden/>
          </w:rPr>
          <w:tab/>
        </w:r>
        <w:r w:rsidR="00B93386">
          <w:rPr>
            <w:noProof/>
            <w:webHidden/>
          </w:rPr>
          <w:fldChar w:fldCharType="begin"/>
        </w:r>
        <w:r w:rsidR="00B93386">
          <w:rPr>
            <w:noProof/>
            <w:webHidden/>
          </w:rPr>
          <w:instrText xml:space="preserve"> PAGEREF _Toc444169433 \h </w:instrText>
        </w:r>
        <w:r w:rsidR="00B93386">
          <w:rPr>
            <w:noProof/>
            <w:webHidden/>
          </w:rPr>
        </w:r>
        <w:r w:rsidR="00B93386">
          <w:rPr>
            <w:noProof/>
            <w:webHidden/>
          </w:rPr>
          <w:fldChar w:fldCharType="separate"/>
        </w:r>
        <w:r w:rsidR="00B93386">
          <w:rPr>
            <w:noProof/>
            <w:webHidden/>
          </w:rPr>
          <w:t>6</w:t>
        </w:r>
        <w:r w:rsidR="00B93386">
          <w:rPr>
            <w:noProof/>
            <w:webHidden/>
          </w:rPr>
          <w:fldChar w:fldCharType="end"/>
        </w:r>
      </w:hyperlink>
    </w:p>
    <w:p w:rsidR="00B93386" w:rsidRDefault="00C50E7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169434" w:history="1">
        <w:r w:rsidR="00B93386" w:rsidRPr="000B5143">
          <w:rPr>
            <w:rStyle w:val="Hipervnculo"/>
            <w:noProof/>
            <w:lang w:val="es-MX"/>
          </w:rPr>
          <w:t>1.5.4</w:t>
        </w:r>
        <w:r w:rsidR="00B9338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93386" w:rsidRPr="000B5143">
          <w:rPr>
            <w:rStyle w:val="Hipervnculo"/>
            <w:noProof/>
            <w:lang w:val="es-MX"/>
          </w:rPr>
          <w:t>De excepción</w:t>
        </w:r>
        <w:r w:rsidR="00B93386">
          <w:rPr>
            <w:noProof/>
            <w:webHidden/>
          </w:rPr>
          <w:tab/>
        </w:r>
        <w:r w:rsidR="00B93386">
          <w:rPr>
            <w:noProof/>
            <w:webHidden/>
          </w:rPr>
          <w:fldChar w:fldCharType="begin"/>
        </w:r>
        <w:r w:rsidR="00B93386">
          <w:rPr>
            <w:noProof/>
            <w:webHidden/>
          </w:rPr>
          <w:instrText xml:space="preserve"> PAGEREF _Toc444169434 \h </w:instrText>
        </w:r>
        <w:r w:rsidR="00B93386">
          <w:rPr>
            <w:noProof/>
            <w:webHidden/>
          </w:rPr>
        </w:r>
        <w:r w:rsidR="00B93386">
          <w:rPr>
            <w:noProof/>
            <w:webHidden/>
          </w:rPr>
          <w:fldChar w:fldCharType="separate"/>
        </w:r>
        <w:r w:rsidR="00B93386">
          <w:rPr>
            <w:noProof/>
            <w:webHidden/>
          </w:rPr>
          <w:t>6</w:t>
        </w:r>
        <w:r w:rsidR="00B93386">
          <w:rPr>
            <w:noProof/>
            <w:webHidden/>
          </w:rPr>
          <w:fldChar w:fldCharType="end"/>
        </w:r>
      </w:hyperlink>
    </w:p>
    <w:p w:rsidR="00B93386" w:rsidRDefault="00C50E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169435" w:history="1">
        <w:r w:rsidR="00B93386" w:rsidRPr="000B5143">
          <w:rPr>
            <w:rStyle w:val="Hipervnculo"/>
          </w:rPr>
          <w:t>Poscondiciones</w:t>
        </w:r>
        <w:r w:rsidR="00B93386">
          <w:rPr>
            <w:webHidden/>
          </w:rPr>
          <w:tab/>
        </w:r>
        <w:r w:rsidR="00B93386">
          <w:rPr>
            <w:webHidden/>
          </w:rPr>
          <w:fldChar w:fldCharType="begin"/>
        </w:r>
        <w:r w:rsidR="00B93386">
          <w:rPr>
            <w:webHidden/>
          </w:rPr>
          <w:instrText xml:space="preserve"> PAGEREF _Toc444169435 \h </w:instrText>
        </w:r>
        <w:r w:rsidR="00B93386">
          <w:rPr>
            <w:webHidden/>
          </w:rPr>
        </w:r>
        <w:r w:rsidR="00B93386">
          <w:rPr>
            <w:webHidden/>
          </w:rPr>
          <w:fldChar w:fldCharType="separate"/>
        </w:r>
        <w:r w:rsidR="00B93386">
          <w:rPr>
            <w:webHidden/>
          </w:rPr>
          <w:t>6</w:t>
        </w:r>
        <w:r w:rsidR="00B93386">
          <w:rPr>
            <w:webHidden/>
          </w:rPr>
          <w:fldChar w:fldCharType="end"/>
        </w:r>
      </w:hyperlink>
    </w:p>
    <w:p w:rsidR="00B93386" w:rsidRDefault="00C50E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169436" w:history="1">
        <w:r w:rsidR="00B93386" w:rsidRPr="000B5143">
          <w:rPr>
            <w:rStyle w:val="Hipervnculo"/>
            <w:rFonts w:cs="Arial"/>
            <w:noProof/>
          </w:rPr>
          <w:t>1.6</w:t>
        </w:r>
        <w:r w:rsidR="00B9338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93386" w:rsidRPr="000B5143">
          <w:rPr>
            <w:rStyle w:val="Hipervnculo"/>
            <w:rFonts w:cs="Arial"/>
            <w:noProof/>
          </w:rPr>
          <w:t>Generales</w:t>
        </w:r>
        <w:r w:rsidR="00B93386">
          <w:rPr>
            <w:noProof/>
            <w:webHidden/>
          </w:rPr>
          <w:tab/>
        </w:r>
        <w:r w:rsidR="00B93386">
          <w:rPr>
            <w:noProof/>
            <w:webHidden/>
          </w:rPr>
          <w:fldChar w:fldCharType="begin"/>
        </w:r>
        <w:r w:rsidR="00B93386">
          <w:rPr>
            <w:noProof/>
            <w:webHidden/>
          </w:rPr>
          <w:instrText xml:space="preserve"> PAGEREF _Toc444169436 \h </w:instrText>
        </w:r>
        <w:r w:rsidR="00B93386">
          <w:rPr>
            <w:noProof/>
            <w:webHidden/>
          </w:rPr>
        </w:r>
        <w:r w:rsidR="00B93386">
          <w:rPr>
            <w:noProof/>
            <w:webHidden/>
          </w:rPr>
          <w:fldChar w:fldCharType="separate"/>
        </w:r>
        <w:r w:rsidR="00B93386">
          <w:rPr>
            <w:noProof/>
            <w:webHidden/>
          </w:rPr>
          <w:t>6</w:t>
        </w:r>
        <w:r w:rsidR="00B93386">
          <w:rPr>
            <w:noProof/>
            <w:webHidden/>
          </w:rPr>
          <w:fldChar w:fldCharType="end"/>
        </w:r>
      </w:hyperlink>
    </w:p>
    <w:p w:rsidR="00B93386" w:rsidRDefault="00C50E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169437" w:history="1">
        <w:r w:rsidR="00B93386" w:rsidRPr="000B5143">
          <w:rPr>
            <w:rStyle w:val="Hipervnculo"/>
          </w:rPr>
          <w:t>Firmas de Aceptación</w:t>
        </w:r>
        <w:r w:rsidR="00B93386">
          <w:rPr>
            <w:webHidden/>
          </w:rPr>
          <w:tab/>
        </w:r>
        <w:r w:rsidR="00B93386">
          <w:rPr>
            <w:webHidden/>
          </w:rPr>
          <w:fldChar w:fldCharType="begin"/>
        </w:r>
        <w:r w:rsidR="00B93386">
          <w:rPr>
            <w:webHidden/>
          </w:rPr>
          <w:instrText xml:space="preserve"> PAGEREF _Toc444169437 \h </w:instrText>
        </w:r>
        <w:r w:rsidR="00B93386">
          <w:rPr>
            <w:webHidden/>
          </w:rPr>
        </w:r>
        <w:r w:rsidR="00B93386">
          <w:rPr>
            <w:webHidden/>
          </w:rPr>
          <w:fldChar w:fldCharType="separate"/>
        </w:r>
        <w:r w:rsidR="00B93386">
          <w:rPr>
            <w:webHidden/>
          </w:rPr>
          <w:t>6</w:t>
        </w:r>
        <w:r w:rsidR="00B93386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C054CC" w:rsidRDefault="00C054CC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BA58D9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2" w:name="_Toc365897738"/>
      <w:bookmarkStart w:id="3" w:name="_Toc444169420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A322AB">
        <w:t xml:space="preserve">Salida de </w:t>
      </w:r>
      <w:r w:rsidR="00ED2C4D">
        <w:t>Solicitud de Recarga</w:t>
      </w:r>
      <w:r w:rsidR="009603CA">
        <w:t xml:space="preserve"> (La Costeña)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ED2C4D">
        <w:t>87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44169421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44169422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ED2C4D">
        <w:t>Salida de Solicitud de Recarga</w:t>
      </w:r>
      <w:r w:rsidR="00B75D5F">
        <w:t xml:space="preserve"> (La Costeña) </w:t>
      </w:r>
      <w:r w:rsidR="00494D5F">
        <w:t>– CUERMINT1</w:t>
      </w:r>
      <w:r w:rsidR="00ED2C4D">
        <w:t>87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44169423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registrar la información generada durante una j</w:t>
      </w:r>
      <w:r w:rsidR="00FB5384">
        <w:rPr>
          <w:rFonts w:cs="Arial"/>
          <w:sz w:val="20"/>
          <w:szCs w:val="20"/>
        </w:rPr>
        <w:t xml:space="preserve">ornada de </w:t>
      </w:r>
      <w:r w:rsidR="00FB5384" w:rsidRPr="00553BF2">
        <w:rPr>
          <w:rFonts w:cs="Arial"/>
          <w:sz w:val="20"/>
          <w:szCs w:val="20"/>
        </w:rPr>
        <w:t>trabajo,</w:t>
      </w:r>
      <w:r w:rsidR="00553BF2">
        <w:rPr>
          <w:rFonts w:cs="Arial"/>
          <w:sz w:val="20"/>
          <w:szCs w:val="20"/>
        </w:rPr>
        <w:t xml:space="preserve"> con respecto a los movimientos sin inventario dentro de la visita que fueron marcados como posfechados.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44169424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1E67B4" w:rsidRPr="001E67B4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2870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28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44169425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444169426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Pr="002D24E6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2D24E6">
        <w:rPr>
          <w:sz w:val="20"/>
          <w:szCs w:val="20"/>
          <w:lang w:val="es-MX" w:eastAsia="en-US"/>
        </w:rPr>
        <w:t>TransProd</w:t>
      </w:r>
      <w:proofErr w:type="spellEnd"/>
    </w:p>
    <w:p w:rsidR="00257372" w:rsidRPr="002D24E6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2D24E6">
        <w:rPr>
          <w:sz w:val="20"/>
          <w:szCs w:val="20"/>
          <w:lang w:val="es-MX" w:eastAsia="en-US"/>
        </w:rPr>
        <w:t>TransProdDetalle</w:t>
      </w:r>
      <w:proofErr w:type="spellEnd"/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2D24E6">
        <w:rPr>
          <w:sz w:val="20"/>
          <w:szCs w:val="20"/>
          <w:lang w:val="es-MX" w:eastAsia="en-US"/>
        </w:rPr>
        <w:t>Visita</w:t>
      </w:r>
    </w:p>
    <w:p w:rsidR="00352418" w:rsidRPr="002D24E6" w:rsidRDefault="0035241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22097F" w:rsidRPr="002D24E6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2D24E6">
        <w:rPr>
          <w:sz w:val="20"/>
          <w:szCs w:val="20"/>
          <w:lang w:val="es-MX" w:eastAsia="en-US"/>
        </w:rPr>
        <w:t>Dia</w:t>
      </w:r>
      <w:proofErr w:type="spellEnd"/>
    </w:p>
    <w:p w:rsidR="0022097F" w:rsidRPr="00061D63" w:rsidRDefault="0022097F" w:rsidP="002D24E6">
      <w:pPr>
        <w:pStyle w:val="Prrafodelista"/>
        <w:ind w:left="792"/>
        <w:jc w:val="both"/>
        <w:rPr>
          <w:sz w:val="20"/>
          <w:szCs w:val="20"/>
          <w:highlight w:val="yellow"/>
          <w:lang w:val="es-MX" w:eastAsia="en-US"/>
        </w:rPr>
      </w:pPr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44169427"/>
      <w:r>
        <w:rPr>
          <w:rFonts w:cs="Arial"/>
        </w:rPr>
        <w:lastRenderedPageBreak/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A55603" w:rsidRPr="00AF2D42" w:rsidRDefault="00ED2C4D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44169428"/>
      <w:r w:rsidRPr="00CA7A7F">
        <w:t>Flujo de eventos</w:t>
      </w:r>
      <w:bookmarkEnd w:id="18"/>
      <w:bookmarkEnd w:id="19"/>
      <w:bookmarkEnd w:id="20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44169429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AC7A8D" w:rsidRDefault="00AC7A8D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realizará</w:t>
      </w:r>
      <w:r w:rsidR="00956445">
        <w:rPr>
          <w:sz w:val="20"/>
          <w:szCs w:val="20"/>
        </w:rPr>
        <w:t xml:space="preserve"> un archivo de texto “.</w:t>
      </w:r>
      <w:proofErr w:type="spellStart"/>
      <w:r w:rsidR="00956445">
        <w:rPr>
          <w:sz w:val="20"/>
          <w:szCs w:val="20"/>
        </w:rPr>
        <w:t>txt</w:t>
      </w:r>
      <w:proofErr w:type="spellEnd"/>
      <w:r w:rsidR="00956445">
        <w:rPr>
          <w:sz w:val="20"/>
          <w:szCs w:val="20"/>
        </w:rPr>
        <w:t xml:space="preserve">” por </w:t>
      </w:r>
      <w:r w:rsidR="002465EE">
        <w:rPr>
          <w:sz w:val="20"/>
          <w:szCs w:val="20"/>
        </w:rPr>
        <w:t>cada llamado al ejecutar la interfaz en la solicitud de recarga desde el móvil</w:t>
      </w:r>
    </w:p>
    <w:p w:rsidR="00C53058" w:rsidRDefault="00C53058" w:rsidP="002465EE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</w:t>
      </w:r>
      <w:r w:rsidR="00922E81">
        <w:rPr>
          <w:rFonts w:cs="Arial"/>
          <w:sz w:val="20"/>
          <w:szCs w:val="20"/>
        </w:rPr>
        <w:t xml:space="preserve"> y registra en </w:t>
      </w:r>
      <w:proofErr w:type="gramStart"/>
      <w:r w:rsidR="00922E81">
        <w:rPr>
          <w:rFonts w:cs="Arial"/>
          <w:sz w:val="20"/>
          <w:szCs w:val="20"/>
        </w:rPr>
        <w:t xml:space="preserve">sesión </w:t>
      </w:r>
      <w:r>
        <w:rPr>
          <w:rFonts w:cs="Arial"/>
          <w:sz w:val="20"/>
          <w:szCs w:val="20"/>
        </w:rPr>
        <w:t xml:space="preserve"> el</w:t>
      </w:r>
      <w:proofErr w:type="gramEnd"/>
      <w:r>
        <w:rPr>
          <w:rFonts w:cs="Arial"/>
          <w:sz w:val="20"/>
          <w:szCs w:val="20"/>
        </w:rPr>
        <w:t xml:space="preserve"> Vendedor</w:t>
      </w:r>
      <w:r w:rsidR="00922E8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correspondiente al usuario para el que se realiza la descarga de información &lt;</w:t>
      </w:r>
      <w:proofErr w:type="spellStart"/>
      <w:r>
        <w:rPr>
          <w:rFonts w:cs="Arial"/>
          <w:sz w:val="20"/>
          <w:szCs w:val="20"/>
        </w:rPr>
        <w:t>Vendedor.VendedorID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Vendedor.USUId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Usuario.USUId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Usuario.Clave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Clave_Usuario</w:t>
      </w:r>
      <w:proofErr w:type="spellEnd"/>
      <w:r>
        <w:rPr>
          <w:rFonts w:cs="Arial"/>
          <w:sz w:val="20"/>
          <w:szCs w:val="20"/>
        </w:rPr>
        <w:t>&gt;.</w:t>
      </w:r>
    </w:p>
    <w:p w:rsidR="00C53058" w:rsidRDefault="00C53058" w:rsidP="00C53058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Una vez obtenido el vendedor, el sistema obtiene la información si el vendedor corresponde a un vendedor foráneo o no</w:t>
      </w:r>
      <w:r w:rsidR="007A0012">
        <w:rPr>
          <w:rFonts w:cs="Arial"/>
          <w:sz w:val="20"/>
          <w:szCs w:val="20"/>
        </w:rPr>
        <w:t xml:space="preserve"> y de esta manera ver si se ejecuta la interfaz.</w:t>
      </w:r>
    </w:p>
    <w:p w:rsidR="00C53058" w:rsidRDefault="00C53058" w:rsidP="00C53058">
      <w:pPr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C53058" w:rsidRDefault="00C53058" w:rsidP="00C53058">
      <w:pPr>
        <w:numPr>
          <w:ilvl w:val="2"/>
          <w:numId w:val="7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922E81">
        <w:rPr>
          <w:rFonts w:cs="Arial"/>
          <w:sz w:val="20"/>
          <w:szCs w:val="20"/>
        </w:rPr>
        <w:t xml:space="preserve"> = Vendedor en sesión</w:t>
      </w:r>
    </w:p>
    <w:p w:rsidR="00C53058" w:rsidRDefault="00C53058" w:rsidP="00C53058">
      <w:pPr>
        <w:numPr>
          <w:ilvl w:val="2"/>
          <w:numId w:val="7"/>
        </w:numPr>
        <w:jc w:val="both"/>
        <w:rPr>
          <w:rFonts w:cs="Arial"/>
          <w:sz w:val="20"/>
          <w:szCs w:val="20"/>
        </w:rPr>
      </w:pPr>
      <w:proofErr w:type="spellStart"/>
      <w:r w:rsidRPr="00C53058">
        <w:rPr>
          <w:rFonts w:cs="Arial"/>
          <w:sz w:val="20"/>
          <w:szCs w:val="20"/>
        </w:rPr>
        <w:t>CapturaFolioFac</w:t>
      </w:r>
      <w:proofErr w:type="spellEnd"/>
    </w:p>
    <w:p w:rsidR="00C53058" w:rsidRDefault="007A0012" w:rsidP="00C53058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Vendedor.CapturaFolioFac</w:t>
      </w:r>
      <w:proofErr w:type="spellEnd"/>
      <w:r>
        <w:rPr>
          <w:rFonts w:cs="Arial"/>
          <w:sz w:val="20"/>
          <w:szCs w:val="20"/>
        </w:rPr>
        <w:t xml:space="preserve"> = 0</w:t>
      </w:r>
      <w:r w:rsidR="00C53058">
        <w:rPr>
          <w:rFonts w:cs="Arial"/>
          <w:sz w:val="20"/>
          <w:szCs w:val="20"/>
        </w:rPr>
        <w:t>&gt;</w:t>
      </w:r>
    </w:p>
    <w:p w:rsidR="007A0012" w:rsidRDefault="007A0012" w:rsidP="007A0012">
      <w:pPr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_FIN" w:history="1">
        <w:r w:rsidRPr="007A0012">
          <w:rPr>
            <w:rStyle w:val="Hipervnculo"/>
            <w:rFonts w:cs="Arial"/>
            <w:sz w:val="20"/>
            <w:szCs w:val="20"/>
          </w:rPr>
          <w:t>paso 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C75838" w:rsidRPr="002465EE" w:rsidRDefault="00E61B0C" w:rsidP="002465EE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información:</w:t>
      </w:r>
    </w:p>
    <w:p w:rsidR="009C31F2" w:rsidRDefault="002465EE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Movimientos sin Inventario fuera de la Visita</w:t>
      </w:r>
      <w:r w:rsidR="009C31F2" w:rsidRPr="002C70E3">
        <w:rPr>
          <w:rFonts w:cs="Arial"/>
          <w:b/>
          <w:sz w:val="20"/>
          <w:szCs w:val="20"/>
        </w:rPr>
        <w:t>:</w:t>
      </w:r>
      <w:r w:rsidR="009C31F2">
        <w:rPr>
          <w:rFonts w:cs="Arial"/>
          <w:sz w:val="20"/>
          <w:szCs w:val="20"/>
        </w:rPr>
        <w:t xml:space="preserve"> </w:t>
      </w:r>
    </w:p>
    <w:p w:rsidR="009C31F2" w:rsidRDefault="009C31F2" w:rsidP="009C31F2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ED0050">
        <w:rPr>
          <w:rFonts w:cs="Arial"/>
          <w:sz w:val="20"/>
          <w:szCs w:val="20"/>
        </w:rPr>
        <w:t xml:space="preserve">Se obtienen todas las transacciones relacionadas </w:t>
      </w:r>
      <w:r w:rsidR="000606E6">
        <w:rPr>
          <w:rFonts w:cs="Arial"/>
          <w:sz w:val="20"/>
          <w:szCs w:val="20"/>
        </w:rPr>
        <w:t xml:space="preserve">a los </w:t>
      </w:r>
      <w:r w:rsidR="002465EE">
        <w:rPr>
          <w:rFonts w:cs="Arial"/>
          <w:sz w:val="20"/>
          <w:szCs w:val="20"/>
        </w:rPr>
        <w:t>movimientos sin inventario fuera de la visita</w:t>
      </w:r>
      <w:r w:rsidR="006C3DF0">
        <w:rPr>
          <w:rFonts w:cs="Arial"/>
          <w:sz w:val="20"/>
          <w:szCs w:val="20"/>
        </w:rPr>
        <w:t xml:space="preserve"> </w:t>
      </w:r>
      <w:r w:rsidR="00973FDE">
        <w:rPr>
          <w:rFonts w:cs="Arial"/>
          <w:sz w:val="20"/>
          <w:szCs w:val="20"/>
        </w:rPr>
        <w:t>que hayan sido realizados por el usuario enviado y que corresponda a un vendedor foráneo y en las fechas enviadas</w:t>
      </w:r>
      <w:r w:rsidR="005A6885">
        <w:rPr>
          <w:rFonts w:cs="Arial"/>
          <w:sz w:val="20"/>
          <w:szCs w:val="20"/>
        </w:rPr>
        <w:t xml:space="preserve"> como parámetro.</w:t>
      </w:r>
    </w:p>
    <w:p w:rsidR="009C31F2" w:rsidRPr="00F93CD0" w:rsidRDefault="009C31F2" w:rsidP="009C31F2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31F2" w:rsidRPr="00D01D31" w:rsidRDefault="009C31F2" w:rsidP="00D01D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1E30B4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980D14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 w:rsidR="00605697">
        <w:rPr>
          <w:rFonts w:cs="Arial"/>
          <w:sz w:val="20"/>
          <w:szCs w:val="20"/>
        </w:rPr>
        <w:t xml:space="preserve"> </w:t>
      </w:r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9C31F2" w:rsidRPr="009609C9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9C31F2" w:rsidRPr="001E5173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605697">
        <w:rPr>
          <w:rFonts w:cs="Arial"/>
          <w:sz w:val="20"/>
          <w:szCs w:val="20"/>
        </w:rPr>
        <w:t xml:space="preserve">= </w:t>
      </w:r>
      <w:r w:rsidR="00605697" w:rsidRPr="001E5173">
        <w:rPr>
          <w:rFonts w:cs="Arial"/>
          <w:sz w:val="20"/>
          <w:szCs w:val="20"/>
        </w:rPr>
        <w:t>&lt;</w:t>
      </w:r>
      <w:proofErr w:type="spellStart"/>
      <w:r w:rsidR="00605697" w:rsidRPr="001E5173">
        <w:rPr>
          <w:rFonts w:cs="Arial"/>
          <w:sz w:val="20"/>
          <w:szCs w:val="20"/>
        </w:rPr>
        <w:t>TransProd.VisitaClave</w:t>
      </w:r>
      <w:proofErr w:type="spellEnd"/>
      <w:r w:rsidR="00605697" w:rsidRPr="001E5173">
        <w:rPr>
          <w:rFonts w:cs="Arial"/>
          <w:sz w:val="20"/>
          <w:szCs w:val="20"/>
        </w:rPr>
        <w:t>&gt;</w:t>
      </w:r>
    </w:p>
    <w:p w:rsidR="009C31F2" w:rsidRDefault="00D01D31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1E5173">
        <w:rPr>
          <w:rFonts w:cs="Arial"/>
          <w:sz w:val="20"/>
          <w:szCs w:val="20"/>
        </w:rPr>
        <w:t xml:space="preserve"> </w:t>
      </w:r>
      <w:r w:rsidR="001E5173" w:rsidRPr="001E5173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1E5173" w:rsidRPr="001E5173">
        <w:rPr>
          <w:rFonts w:cs="Arial"/>
          <w:color w:val="FF0000"/>
          <w:sz w:val="20"/>
          <w:szCs w:val="20"/>
        </w:rPr>
        <w:t>Fecha_Inicio</w:t>
      </w:r>
      <w:proofErr w:type="spellEnd"/>
      <w:r w:rsidR="001E5173" w:rsidRPr="001E5173">
        <w:rPr>
          <w:rFonts w:cs="Arial"/>
          <w:color w:val="FF0000"/>
          <w:sz w:val="20"/>
          <w:szCs w:val="20"/>
        </w:rPr>
        <w:t xml:space="preserve"> y </w:t>
      </w:r>
      <w:proofErr w:type="spellStart"/>
      <w:r w:rsidR="001E5173" w:rsidRPr="001E5173">
        <w:rPr>
          <w:rFonts w:cs="Arial"/>
          <w:color w:val="FF0000"/>
          <w:sz w:val="20"/>
          <w:szCs w:val="20"/>
        </w:rPr>
        <w:t>Dia.FechaCaptura</w:t>
      </w:r>
      <w:proofErr w:type="spellEnd"/>
      <w:r w:rsidR="001E5173" w:rsidRPr="001E5173">
        <w:rPr>
          <w:rFonts w:cs="Arial"/>
          <w:color w:val="FF0000"/>
          <w:sz w:val="20"/>
          <w:szCs w:val="20"/>
        </w:rPr>
        <w:t xml:space="preserve"> &gt;= </w:t>
      </w:r>
      <w:proofErr w:type="spellStart"/>
      <w:r w:rsidR="001E5173" w:rsidRPr="001E5173">
        <w:rPr>
          <w:rFonts w:cs="Arial"/>
          <w:color w:val="FF0000"/>
          <w:sz w:val="20"/>
          <w:szCs w:val="20"/>
        </w:rPr>
        <w:t>Fecha</w:t>
      </w:r>
      <w:r w:rsidR="00184F3B">
        <w:rPr>
          <w:rFonts w:cs="Arial"/>
          <w:color w:val="FF0000"/>
          <w:sz w:val="20"/>
          <w:szCs w:val="20"/>
        </w:rPr>
        <w:t>_</w:t>
      </w:r>
      <w:r w:rsidR="001E5173" w:rsidRPr="001E5173">
        <w:rPr>
          <w:rFonts w:cs="Arial"/>
          <w:color w:val="FF0000"/>
          <w:sz w:val="20"/>
          <w:szCs w:val="20"/>
        </w:rPr>
        <w:t>Fin</w:t>
      </w:r>
      <w:proofErr w:type="spellEnd"/>
    </w:p>
    <w:p w:rsidR="00F81ED3" w:rsidRDefault="00F81ED3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922E81">
        <w:rPr>
          <w:rFonts w:cs="Arial"/>
          <w:sz w:val="20"/>
          <w:szCs w:val="20"/>
        </w:rPr>
        <w:t xml:space="preserve"> = </w:t>
      </w:r>
      <w:r w:rsidR="00922E81" w:rsidRPr="00922E81">
        <w:rPr>
          <w:rFonts w:cs="Arial"/>
          <w:color w:val="FF0000"/>
          <w:sz w:val="20"/>
          <w:szCs w:val="20"/>
        </w:rPr>
        <w:t>Vendedor registrado en sesión</w:t>
      </w:r>
    </w:p>
    <w:p w:rsidR="005A6885" w:rsidRPr="005A6885" w:rsidRDefault="005A6885" w:rsidP="009C31F2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proofErr w:type="spellStart"/>
      <w:r w:rsidRPr="005A6885">
        <w:rPr>
          <w:rFonts w:cs="Arial"/>
          <w:b/>
          <w:sz w:val="20"/>
          <w:szCs w:val="20"/>
        </w:rPr>
        <w:t>VENCentroDistHist</w:t>
      </w:r>
      <w:proofErr w:type="spellEnd"/>
    </w:p>
    <w:p w:rsidR="005A6885" w:rsidRDefault="005A6885" w:rsidP="005A6885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</w:t>
      </w:r>
    </w:p>
    <w:p w:rsidR="005A6885" w:rsidRDefault="005A6885" w:rsidP="005A6885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5A6885" w:rsidRDefault="005A6885" w:rsidP="005A6885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VCHFechaInicial</w:t>
      </w:r>
      <w:proofErr w:type="spellEnd"/>
      <w:r w:rsidR="00184F3B">
        <w:rPr>
          <w:rFonts w:cs="Arial"/>
          <w:sz w:val="20"/>
          <w:szCs w:val="20"/>
        </w:rPr>
        <w:t xml:space="preserve"> =</w:t>
      </w:r>
      <w:proofErr w:type="spellStart"/>
      <w:r w:rsidR="00184F3B" w:rsidRPr="00184F3B">
        <w:rPr>
          <w:rFonts w:cs="Arial"/>
          <w:color w:val="FF0000"/>
          <w:sz w:val="20"/>
          <w:szCs w:val="20"/>
        </w:rPr>
        <w:t>Fecha_Inicio</w:t>
      </w:r>
      <w:proofErr w:type="spellEnd"/>
    </w:p>
    <w:p w:rsidR="005A6885" w:rsidRDefault="005A6885" w:rsidP="005A6885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  <w:r w:rsidR="00184F3B">
        <w:rPr>
          <w:rFonts w:cs="Arial"/>
          <w:sz w:val="20"/>
          <w:szCs w:val="20"/>
        </w:rPr>
        <w:t xml:space="preserve"> =</w:t>
      </w:r>
      <w:proofErr w:type="spellStart"/>
      <w:r w:rsidR="00184F3B" w:rsidRPr="00184F3B">
        <w:rPr>
          <w:rFonts w:cs="Arial"/>
          <w:color w:val="FF0000"/>
          <w:sz w:val="20"/>
          <w:szCs w:val="20"/>
        </w:rPr>
        <w:t>Fecha_Fin</w:t>
      </w:r>
      <w:proofErr w:type="spellEnd"/>
    </w:p>
    <w:p w:rsidR="000D50A5" w:rsidRDefault="005D6813" w:rsidP="005E3FA6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B93386" w:rsidRPr="00B93386" w:rsidRDefault="00B93386" w:rsidP="005E3FA6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B93386">
        <w:rPr>
          <w:rFonts w:cs="Arial"/>
          <w:b/>
          <w:sz w:val="20"/>
          <w:szCs w:val="20"/>
        </w:rPr>
        <w:t>Vendedor</w:t>
      </w:r>
    </w:p>
    <w:p w:rsidR="00B93386" w:rsidRPr="005E3FA6" w:rsidRDefault="00B93386" w:rsidP="00B93386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</w:t>
      </w:r>
    </w:p>
    <w:p w:rsidR="00F418CC" w:rsidRDefault="00F418CC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DirInterfazSalida</w:t>
      </w:r>
      <w:proofErr w:type="spellEnd"/>
    </w:p>
    <w:p w:rsidR="001E5173" w:rsidRDefault="001E5173" w:rsidP="001E5173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1E5173">
        <w:rPr>
          <w:rFonts w:cs="Arial"/>
          <w:color w:val="FF0000"/>
          <w:sz w:val="20"/>
          <w:szCs w:val="20"/>
        </w:rPr>
        <w:t>1</w:t>
      </w:r>
      <w:r w:rsidR="00184F3B">
        <w:rPr>
          <w:rFonts w:cs="Arial"/>
          <w:color w:val="FF0000"/>
          <w:sz w:val="20"/>
          <w:szCs w:val="20"/>
        </w:rPr>
        <w:t>9</w:t>
      </w:r>
    </w:p>
    <w:p w:rsidR="001E5173" w:rsidRPr="001E5173" w:rsidRDefault="001E5173" w:rsidP="002C506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1E5173">
        <w:rPr>
          <w:rFonts w:cs="Arial"/>
          <w:sz w:val="20"/>
          <w:szCs w:val="20"/>
        </w:rPr>
        <w:t>TipoFase</w:t>
      </w:r>
      <w:proofErr w:type="spellEnd"/>
      <w:r w:rsidRPr="001E5173">
        <w:rPr>
          <w:rFonts w:cs="Arial"/>
          <w:sz w:val="20"/>
          <w:szCs w:val="20"/>
        </w:rPr>
        <w:t xml:space="preserve"> =</w:t>
      </w:r>
      <w:r>
        <w:rPr>
          <w:rFonts w:cs="Arial"/>
          <w:sz w:val="20"/>
          <w:szCs w:val="20"/>
        </w:rPr>
        <w:t xml:space="preserve"> </w:t>
      </w:r>
      <w:r w:rsidRPr="001E5173">
        <w:rPr>
          <w:rFonts w:cs="Arial"/>
          <w:color w:val="FF0000"/>
          <w:sz w:val="20"/>
          <w:szCs w:val="20"/>
        </w:rPr>
        <w:t>1</w:t>
      </w:r>
    </w:p>
    <w:p w:rsidR="00C76A1B" w:rsidRPr="00C76A1B" w:rsidRDefault="00B93386" w:rsidP="00344A7B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9C31F2" w:rsidRPr="000B2241" w:rsidRDefault="009C31F2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2465EE">
        <w:rPr>
          <w:rFonts w:cs="Arial"/>
          <w:sz w:val="20"/>
          <w:szCs w:val="20"/>
        </w:rPr>
        <w:t>Movimiento sin inventario fuera de la</w:t>
      </w:r>
      <w:r w:rsidR="004E05F9">
        <w:rPr>
          <w:rFonts w:cs="Arial"/>
          <w:sz w:val="20"/>
          <w:szCs w:val="20"/>
        </w:rPr>
        <w:t xml:space="preserve"> visita,</w:t>
      </w:r>
      <w:r>
        <w:rPr>
          <w:rFonts w:cs="Arial"/>
          <w:sz w:val="20"/>
          <w:szCs w:val="20"/>
        </w:rPr>
        <w:t xml:space="preserve"> obtenida anteriormente</w:t>
      </w:r>
    </w:p>
    <w:p w:rsidR="009C31F2" w:rsidRDefault="009C31F2" w:rsidP="009C31F2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Detalle de l</w:t>
      </w:r>
      <w:r w:rsidR="002465EE">
        <w:rPr>
          <w:rFonts w:cs="Arial"/>
          <w:b/>
          <w:sz w:val="20"/>
          <w:szCs w:val="20"/>
        </w:rPr>
        <w:t>os Movimientos sin inventario fuera de la visita</w:t>
      </w:r>
      <w:r>
        <w:rPr>
          <w:rFonts w:cs="Arial"/>
          <w:sz w:val="20"/>
          <w:szCs w:val="20"/>
        </w:rPr>
        <w:t xml:space="preserve">: Se obtienen los detalles de las transacciones relacionadas a </w:t>
      </w:r>
      <w:r w:rsidR="004E05F9">
        <w:rPr>
          <w:rFonts w:cs="Arial"/>
          <w:sz w:val="20"/>
          <w:szCs w:val="20"/>
        </w:rPr>
        <w:t xml:space="preserve">los movimientos sin inventario </w:t>
      </w:r>
      <w:r w:rsidR="002465EE">
        <w:rPr>
          <w:rFonts w:cs="Arial"/>
          <w:sz w:val="20"/>
          <w:szCs w:val="20"/>
        </w:rPr>
        <w:t>fuera</w:t>
      </w:r>
      <w:r w:rsidR="004E05F9">
        <w:rPr>
          <w:rFonts w:cs="Arial"/>
          <w:sz w:val="20"/>
          <w:szCs w:val="20"/>
        </w:rPr>
        <w:t xml:space="preserve"> de visita,</w:t>
      </w:r>
      <w:r>
        <w:rPr>
          <w:rFonts w:cs="Arial"/>
          <w:sz w:val="20"/>
          <w:szCs w:val="20"/>
        </w:rPr>
        <w:t xml:space="preserve"> obtenidas anteriormente (donde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)</w:t>
      </w:r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111C0C">
        <w:rPr>
          <w:rFonts w:cs="Arial"/>
          <w:sz w:val="20"/>
          <w:szCs w:val="20"/>
        </w:rPr>
        <w:t xml:space="preserve"> = </w:t>
      </w:r>
      <w:r w:rsidR="00111C0C" w:rsidRPr="001E5173">
        <w:rPr>
          <w:rFonts w:cs="Arial"/>
          <w:sz w:val="20"/>
          <w:szCs w:val="20"/>
        </w:rPr>
        <w:t>&lt;</w:t>
      </w:r>
      <w:proofErr w:type="spellStart"/>
      <w:r w:rsidR="00111C0C" w:rsidRPr="001E5173">
        <w:rPr>
          <w:rFonts w:cs="Arial"/>
          <w:sz w:val="20"/>
          <w:szCs w:val="20"/>
        </w:rPr>
        <w:t>TransProd.TransProdId</w:t>
      </w:r>
      <w:proofErr w:type="spellEnd"/>
      <w:r w:rsidR="00111C0C" w:rsidRPr="001E5173">
        <w:rPr>
          <w:rFonts w:cs="Arial"/>
          <w:sz w:val="20"/>
          <w:szCs w:val="20"/>
        </w:rPr>
        <w:t>&gt;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TransProdDetalleID</w:t>
      </w:r>
      <w:proofErr w:type="spellEnd"/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A0E61" w:rsidRPr="00CA0E61" w:rsidRDefault="009C31F2" w:rsidP="00CA0E61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16562" w:rsidRDefault="00274F6B" w:rsidP="00516562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encontrada</w:t>
      </w:r>
      <w:r w:rsidR="00A3792D">
        <w:rPr>
          <w:rFonts w:cs="Arial"/>
          <w:sz w:val="20"/>
          <w:szCs w:val="20"/>
        </w:rPr>
        <w:t>.</w:t>
      </w:r>
    </w:p>
    <w:p w:rsidR="008F2EF8" w:rsidRDefault="00274F6B" w:rsidP="00D56780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del archivo de “.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>
        <w:rPr>
          <w:rFonts w:cs="Arial"/>
          <w:sz w:val="20"/>
          <w:szCs w:val="20"/>
        </w:rPr>
        <w:t>”</w:t>
      </w:r>
      <w:r w:rsidR="00BD5418">
        <w:rPr>
          <w:rFonts w:cs="Arial"/>
          <w:sz w:val="20"/>
          <w:szCs w:val="20"/>
        </w:rPr>
        <w:t xml:space="preserve"> de acuerdo al orden siguiente:</w:t>
      </w:r>
      <w:r w:rsidR="008F447F">
        <w:rPr>
          <w:rFonts w:cs="Arial"/>
          <w:sz w:val="20"/>
          <w:szCs w:val="20"/>
        </w:rPr>
        <w:t xml:space="preserve"> </w:t>
      </w:r>
      <w:r w:rsidR="00383668">
        <w:rPr>
          <w:rFonts w:cs="Arial"/>
          <w:sz w:val="20"/>
          <w:szCs w:val="20"/>
        </w:rPr>
        <w:t>&lt;</w:t>
      </w:r>
      <w:proofErr w:type="spellStart"/>
      <w:r w:rsidR="00383668">
        <w:rPr>
          <w:rFonts w:cs="Arial"/>
          <w:sz w:val="20"/>
          <w:szCs w:val="20"/>
        </w:rPr>
        <w:t>Visita.RUTClave</w:t>
      </w:r>
      <w:proofErr w:type="spellEnd"/>
      <w:r w:rsidR="00383668">
        <w:rPr>
          <w:rFonts w:cs="Arial"/>
          <w:sz w:val="20"/>
          <w:szCs w:val="20"/>
        </w:rPr>
        <w:t xml:space="preserve">&gt; </w:t>
      </w:r>
      <w:r w:rsidR="00687C3A">
        <w:rPr>
          <w:rFonts w:cs="Arial"/>
          <w:sz w:val="20"/>
          <w:szCs w:val="20"/>
        </w:rPr>
        <w:t>y después &lt;</w:t>
      </w:r>
      <w:proofErr w:type="spellStart"/>
      <w:r w:rsidR="00687C3A">
        <w:rPr>
          <w:rFonts w:cs="Arial"/>
          <w:sz w:val="20"/>
          <w:szCs w:val="20"/>
        </w:rPr>
        <w:t>TransProdDetalle.ProductoClave</w:t>
      </w:r>
      <w:proofErr w:type="spellEnd"/>
      <w:r w:rsidR="00687C3A">
        <w:rPr>
          <w:rFonts w:cs="Arial"/>
          <w:sz w:val="20"/>
          <w:szCs w:val="20"/>
        </w:rPr>
        <w:t>&gt;</w:t>
      </w:r>
    </w:p>
    <w:p w:rsidR="00635760" w:rsidRDefault="00635760" w:rsidP="00D56780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relacionada</w:t>
      </w:r>
    </w:p>
    <w:p w:rsidR="00635760" w:rsidRDefault="00635760" w:rsidP="00D56780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= Se agrega la etiqueta “X” (solo aplica para el primer registro de cada ruta).</w:t>
      </w:r>
    </w:p>
    <w:p w:rsidR="00DE15D4" w:rsidRDefault="00DE15D4" w:rsidP="00D5678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</w:t>
      </w:r>
      <w:r w:rsidR="008F447F">
        <w:rPr>
          <w:rFonts w:cs="Arial"/>
          <w:sz w:val="20"/>
          <w:szCs w:val="20"/>
        </w:rPr>
        <w:t xml:space="preserve"> de </w:t>
      </w:r>
      <w:r w:rsidR="00687C3A">
        <w:rPr>
          <w:rFonts w:cs="Arial"/>
          <w:sz w:val="20"/>
          <w:szCs w:val="20"/>
        </w:rPr>
        <w:t>pedidos posfechados.</w:t>
      </w:r>
    </w:p>
    <w:p w:rsidR="00635760" w:rsidRDefault="00DE15D4" w:rsidP="00D56780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Línea de Producto de la transacción:</w:t>
      </w:r>
    </w:p>
    <w:p w:rsidR="00635760" w:rsidRPr="002C5061" w:rsidRDefault="007B37C4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 w:rsidRPr="002C5061">
        <w:rPr>
          <w:rFonts w:cs="Arial"/>
          <w:b/>
          <w:sz w:val="20"/>
          <w:szCs w:val="20"/>
        </w:rPr>
        <w:t>NoDto</w:t>
      </w:r>
      <w:proofErr w:type="spellEnd"/>
      <w:r w:rsidR="0029234C" w:rsidRPr="002C5061">
        <w:rPr>
          <w:rFonts w:cs="Arial"/>
          <w:sz w:val="20"/>
          <w:szCs w:val="20"/>
        </w:rPr>
        <w:t xml:space="preserve"> =</w:t>
      </w:r>
      <w:r w:rsidR="005203E1" w:rsidRPr="002C5061">
        <w:rPr>
          <w:rFonts w:cs="Arial"/>
          <w:sz w:val="20"/>
          <w:szCs w:val="20"/>
        </w:rPr>
        <w:t xml:space="preserve"> “R” + &lt;</w:t>
      </w:r>
      <w:proofErr w:type="spellStart"/>
      <w:r w:rsidR="005203E1" w:rsidRPr="002C5061">
        <w:rPr>
          <w:rFonts w:cs="Arial"/>
          <w:sz w:val="20"/>
          <w:szCs w:val="20"/>
        </w:rPr>
        <w:t>Dia.FechaCaptura</w:t>
      </w:r>
      <w:proofErr w:type="spellEnd"/>
      <w:r w:rsidR="005203E1" w:rsidRPr="002C5061">
        <w:rPr>
          <w:rFonts w:cs="Arial"/>
          <w:sz w:val="20"/>
          <w:szCs w:val="20"/>
        </w:rPr>
        <w:t>&gt; + &lt;</w:t>
      </w:r>
      <w:proofErr w:type="spellStart"/>
      <w:r w:rsidR="005203E1" w:rsidRPr="002C5061">
        <w:rPr>
          <w:rFonts w:cs="Arial"/>
          <w:sz w:val="20"/>
          <w:szCs w:val="20"/>
        </w:rPr>
        <w:t>Visita.RUTClave</w:t>
      </w:r>
      <w:proofErr w:type="spellEnd"/>
      <w:r w:rsidR="005203E1" w:rsidRPr="002C5061">
        <w:rPr>
          <w:rFonts w:cs="Arial"/>
          <w:sz w:val="20"/>
          <w:szCs w:val="20"/>
        </w:rPr>
        <w:t>&gt;</w:t>
      </w:r>
      <w:r w:rsidR="00050396" w:rsidRPr="002C5061">
        <w:rPr>
          <w:rFonts w:cs="Arial"/>
          <w:strike/>
          <w:sz w:val="20"/>
          <w:szCs w:val="20"/>
        </w:rPr>
        <w:t xml:space="preserve"> </w:t>
      </w:r>
    </w:p>
    <w:p w:rsidR="00635760" w:rsidRDefault="007B37C4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35760">
        <w:rPr>
          <w:rFonts w:cs="Arial"/>
          <w:b/>
          <w:sz w:val="20"/>
          <w:szCs w:val="20"/>
        </w:rPr>
        <w:t>Tipo</w:t>
      </w:r>
      <w:r w:rsidR="00162691" w:rsidRPr="00635760">
        <w:rPr>
          <w:rFonts w:cs="Arial"/>
          <w:b/>
          <w:sz w:val="20"/>
          <w:szCs w:val="20"/>
        </w:rPr>
        <w:t xml:space="preserve"> =</w:t>
      </w:r>
      <w:r w:rsidR="002C024B" w:rsidRPr="00635760">
        <w:rPr>
          <w:rFonts w:cs="Arial"/>
          <w:b/>
          <w:sz w:val="20"/>
          <w:szCs w:val="20"/>
        </w:rPr>
        <w:t xml:space="preserve"> </w:t>
      </w:r>
      <w:r w:rsidR="005203E1" w:rsidRPr="005203E1">
        <w:rPr>
          <w:rFonts w:cs="Arial"/>
          <w:sz w:val="20"/>
          <w:szCs w:val="20"/>
        </w:rPr>
        <w:t>“CAR”</w:t>
      </w:r>
    </w:p>
    <w:p w:rsidR="00635760" w:rsidRDefault="00162691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35760">
        <w:rPr>
          <w:rFonts w:cs="Arial"/>
          <w:b/>
          <w:sz w:val="20"/>
          <w:szCs w:val="20"/>
        </w:rPr>
        <w:t>BLDAT</w:t>
      </w:r>
      <w:r w:rsidR="005203E1">
        <w:rPr>
          <w:rFonts w:cs="Arial"/>
          <w:b/>
          <w:sz w:val="20"/>
          <w:szCs w:val="20"/>
        </w:rPr>
        <w:t xml:space="preserve"> </w:t>
      </w:r>
      <w:r w:rsidRPr="00635760">
        <w:rPr>
          <w:rFonts w:cs="Arial"/>
          <w:sz w:val="20"/>
          <w:szCs w:val="20"/>
        </w:rPr>
        <w:t>=</w:t>
      </w:r>
      <w:r w:rsidR="005203E1">
        <w:rPr>
          <w:rFonts w:cs="Arial"/>
          <w:sz w:val="20"/>
          <w:szCs w:val="20"/>
        </w:rPr>
        <w:t xml:space="preserve"> &lt;</w:t>
      </w:r>
      <w:proofErr w:type="spellStart"/>
      <w:r w:rsidR="005203E1">
        <w:rPr>
          <w:rFonts w:cs="Arial"/>
          <w:sz w:val="20"/>
          <w:szCs w:val="20"/>
        </w:rPr>
        <w:t>Dia.FechaCaptura</w:t>
      </w:r>
      <w:proofErr w:type="spellEnd"/>
      <w:r w:rsidR="005203E1">
        <w:rPr>
          <w:rFonts w:cs="Arial"/>
          <w:sz w:val="20"/>
          <w:szCs w:val="20"/>
        </w:rPr>
        <w:t>&gt;</w:t>
      </w:r>
    </w:p>
    <w:p w:rsidR="00635760" w:rsidRDefault="00162691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35760">
        <w:rPr>
          <w:rFonts w:cs="Arial"/>
          <w:b/>
          <w:sz w:val="20"/>
          <w:szCs w:val="20"/>
        </w:rPr>
        <w:t>WERKS</w:t>
      </w:r>
      <w:r w:rsidR="005203E1">
        <w:rPr>
          <w:rFonts w:cs="Arial"/>
          <w:b/>
          <w:sz w:val="20"/>
          <w:szCs w:val="20"/>
        </w:rPr>
        <w:t xml:space="preserve"> </w:t>
      </w:r>
      <w:r w:rsidRPr="00635760">
        <w:rPr>
          <w:rFonts w:cs="Arial"/>
          <w:sz w:val="20"/>
          <w:szCs w:val="20"/>
        </w:rPr>
        <w:t>=</w:t>
      </w:r>
      <w:r w:rsidR="00184F3B">
        <w:rPr>
          <w:rFonts w:cs="Arial"/>
          <w:sz w:val="20"/>
          <w:szCs w:val="20"/>
        </w:rPr>
        <w:t xml:space="preserve"> </w:t>
      </w:r>
      <w:proofErr w:type="spellStart"/>
      <w:r w:rsidR="00184F3B">
        <w:rPr>
          <w:rFonts w:cs="Arial"/>
          <w:sz w:val="20"/>
          <w:szCs w:val="20"/>
        </w:rPr>
        <w:t>Almacen</w:t>
      </w:r>
      <w:r w:rsidR="00A55603">
        <w:rPr>
          <w:rFonts w:cs="Arial"/>
          <w:sz w:val="20"/>
          <w:szCs w:val="20"/>
        </w:rPr>
        <w:t>ID</w:t>
      </w:r>
      <w:proofErr w:type="spellEnd"/>
    </w:p>
    <w:p w:rsidR="00A55603" w:rsidRDefault="00162691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35760">
        <w:rPr>
          <w:rFonts w:cs="Arial"/>
          <w:b/>
          <w:sz w:val="20"/>
          <w:szCs w:val="20"/>
        </w:rPr>
        <w:t>Cliente</w:t>
      </w:r>
      <w:r w:rsidR="005203E1">
        <w:rPr>
          <w:rFonts w:cs="Arial"/>
          <w:b/>
          <w:sz w:val="20"/>
          <w:szCs w:val="20"/>
        </w:rPr>
        <w:t xml:space="preserve"> </w:t>
      </w:r>
      <w:r w:rsidRPr="00635760">
        <w:rPr>
          <w:rFonts w:cs="Arial"/>
          <w:sz w:val="20"/>
          <w:szCs w:val="20"/>
        </w:rPr>
        <w:t>=</w:t>
      </w:r>
      <w:r w:rsidR="00B830F2" w:rsidRPr="00635760">
        <w:rPr>
          <w:rFonts w:cs="Arial"/>
          <w:sz w:val="20"/>
          <w:szCs w:val="20"/>
        </w:rPr>
        <w:t xml:space="preserve"> &lt;</w:t>
      </w:r>
      <w:proofErr w:type="spellStart"/>
      <w:r w:rsidR="00B830F2" w:rsidRPr="00635760">
        <w:rPr>
          <w:rFonts w:cs="Arial"/>
          <w:sz w:val="20"/>
          <w:szCs w:val="20"/>
        </w:rPr>
        <w:t>Vendedor.DirInterfazSalida</w:t>
      </w:r>
      <w:proofErr w:type="spellEnd"/>
      <w:r w:rsidR="00B830F2" w:rsidRPr="00635760">
        <w:rPr>
          <w:rFonts w:cs="Arial"/>
          <w:sz w:val="20"/>
          <w:szCs w:val="20"/>
        </w:rPr>
        <w:t>&gt;</w:t>
      </w:r>
    </w:p>
    <w:p w:rsidR="00635760" w:rsidRPr="00A55603" w:rsidRDefault="00162691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A55603">
        <w:rPr>
          <w:rFonts w:cs="Arial"/>
          <w:b/>
          <w:sz w:val="20"/>
          <w:szCs w:val="20"/>
        </w:rPr>
        <w:t>ZEILE</w:t>
      </w:r>
      <w:r w:rsidR="005203E1" w:rsidRPr="00A55603">
        <w:rPr>
          <w:rFonts w:cs="Arial"/>
          <w:b/>
          <w:sz w:val="20"/>
          <w:szCs w:val="20"/>
        </w:rPr>
        <w:t xml:space="preserve"> </w:t>
      </w:r>
      <w:r w:rsidRPr="00A55603">
        <w:rPr>
          <w:rFonts w:cs="Arial"/>
          <w:sz w:val="20"/>
          <w:szCs w:val="20"/>
        </w:rPr>
        <w:t>=</w:t>
      </w:r>
      <w:r w:rsidR="00A55603" w:rsidRPr="00A55603">
        <w:rPr>
          <w:rFonts w:cs="Arial"/>
          <w:sz w:val="20"/>
          <w:szCs w:val="20"/>
        </w:rPr>
        <w:t xml:space="preserve"> Corresponde al número consecutivo de productos que conforman el documento. Cada que empiece una nueva ruta se debe resetear el consecutivo</w:t>
      </w:r>
    </w:p>
    <w:p w:rsidR="00635760" w:rsidRDefault="00162691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35760">
        <w:rPr>
          <w:rFonts w:cs="Arial"/>
          <w:b/>
          <w:sz w:val="20"/>
          <w:szCs w:val="20"/>
        </w:rPr>
        <w:t xml:space="preserve">MATNR = </w:t>
      </w:r>
      <w:r w:rsidRPr="00635760">
        <w:rPr>
          <w:rFonts w:cs="Arial"/>
          <w:sz w:val="20"/>
          <w:szCs w:val="20"/>
        </w:rPr>
        <w:t>&lt;</w:t>
      </w:r>
      <w:proofErr w:type="spellStart"/>
      <w:r w:rsidRPr="00635760">
        <w:rPr>
          <w:rFonts w:cs="Arial"/>
          <w:sz w:val="20"/>
          <w:szCs w:val="20"/>
        </w:rPr>
        <w:t>TransProdDetalle.ProductoClave</w:t>
      </w:r>
      <w:proofErr w:type="spellEnd"/>
      <w:r w:rsidRPr="00635760">
        <w:rPr>
          <w:rFonts w:cs="Arial"/>
          <w:sz w:val="20"/>
          <w:szCs w:val="20"/>
        </w:rPr>
        <w:t>&gt;</w:t>
      </w:r>
    </w:p>
    <w:p w:rsidR="00E55540" w:rsidRPr="00635760" w:rsidRDefault="00162691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35760">
        <w:rPr>
          <w:rFonts w:cs="Arial"/>
          <w:b/>
          <w:sz w:val="20"/>
          <w:szCs w:val="20"/>
        </w:rPr>
        <w:t>ERFMG</w:t>
      </w:r>
      <w:r w:rsidRPr="00635760">
        <w:rPr>
          <w:rFonts w:cs="Arial"/>
          <w:sz w:val="20"/>
          <w:szCs w:val="20"/>
        </w:rPr>
        <w:t xml:space="preserve"> =</w:t>
      </w:r>
      <w:r w:rsidR="00E55540" w:rsidRPr="00635760">
        <w:rPr>
          <w:rFonts w:cs="Arial"/>
          <w:sz w:val="20"/>
          <w:szCs w:val="20"/>
        </w:rPr>
        <w:t>&lt;</w:t>
      </w:r>
      <w:proofErr w:type="spellStart"/>
      <w:r w:rsidR="00E55540" w:rsidRPr="00635760">
        <w:rPr>
          <w:rFonts w:cs="Arial"/>
          <w:sz w:val="20"/>
          <w:szCs w:val="20"/>
        </w:rPr>
        <w:t>TransProdDetalle.Cantidad</w:t>
      </w:r>
      <w:proofErr w:type="spellEnd"/>
      <w:r w:rsidR="00E55540" w:rsidRPr="00635760">
        <w:rPr>
          <w:rFonts w:cs="Arial"/>
          <w:sz w:val="20"/>
          <w:szCs w:val="20"/>
        </w:rPr>
        <w:t>&gt; (No se deberán de presentar decimales, solo enteros)</w:t>
      </w:r>
    </w:p>
    <w:p w:rsidR="00F702E4" w:rsidRDefault="00F702E4" w:rsidP="007A0012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archivo será guardado con la siguiente nomenclatura:</w:t>
      </w:r>
    </w:p>
    <w:p w:rsidR="00F702E4" w:rsidRDefault="00C35DBF" w:rsidP="007A001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“Recarga</w:t>
      </w:r>
      <w:r w:rsidR="00A55603">
        <w:rPr>
          <w:rFonts w:cs="Arial"/>
          <w:sz w:val="20"/>
          <w:szCs w:val="20"/>
        </w:rPr>
        <w:t xml:space="preserve">” + “_” + </w:t>
      </w:r>
      <w:proofErr w:type="spellStart"/>
      <w:r w:rsidR="00A55603">
        <w:rPr>
          <w:rFonts w:cs="Arial"/>
          <w:sz w:val="20"/>
          <w:szCs w:val="20"/>
        </w:rPr>
        <w:t>Almacen_ID</w:t>
      </w:r>
      <w:proofErr w:type="spellEnd"/>
      <w:r w:rsidR="00A55603">
        <w:rPr>
          <w:rFonts w:cs="Arial"/>
          <w:sz w:val="20"/>
          <w:szCs w:val="20"/>
        </w:rPr>
        <w:t xml:space="preserve"> </w:t>
      </w:r>
      <w:r w:rsidR="00F702E4">
        <w:rPr>
          <w:rFonts w:cs="Arial"/>
          <w:sz w:val="20"/>
          <w:szCs w:val="20"/>
        </w:rPr>
        <w:t>+</w:t>
      </w:r>
      <w:r w:rsidR="00A55603">
        <w:rPr>
          <w:rFonts w:cs="Arial"/>
          <w:sz w:val="20"/>
          <w:szCs w:val="20"/>
        </w:rPr>
        <w:t xml:space="preserve"> “.</w:t>
      </w:r>
      <w:proofErr w:type="spellStart"/>
      <w:r w:rsidR="00A55603">
        <w:rPr>
          <w:rFonts w:cs="Arial"/>
          <w:sz w:val="20"/>
          <w:szCs w:val="20"/>
        </w:rPr>
        <w:t>txt</w:t>
      </w:r>
      <w:proofErr w:type="spellEnd"/>
      <w:r w:rsidR="00A55603">
        <w:rPr>
          <w:rFonts w:cs="Arial"/>
          <w:sz w:val="20"/>
          <w:szCs w:val="20"/>
        </w:rPr>
        <w:t>”.  Ejemplo “Recarga_DEAZ</w:t>
      </w:r>
      <w:r w:rsidR="00F702E4">
        <w:rPr>
          <w:rFonts w:cs="Arial"/>
          <w:sz w:val="20"/>
          <w:szCs w:val="20"/>
        </w:rPr>
        <w:t>.txt”</w:t>
      </w:r>
    </w:p>
    <w:p w:rsidR="004C4080" w:rsidRDefault="004C4080" w:rsidP="007A0012">
      <w:pPr>
        <w:numPr>
          <w:ilvl w:val="0"/>
          <w:numId w:val="8"/>
        </w:numPr>
        <w:rPr>
          <w:rFonts w:cs="Arial"/>
          <w:sz w:val="20"/>
          <w:szCs w:val="20"/>
        </w:rPr>
      </w:pPr>
      <w:bookmarkStart w:id="26" w:name="PASO_FIN"/>
      <w:bookmarkEnd w:id="26"/>
      <w:r>
        <w:rPr>
          <w:rFonts w:cs="Arial"/>
          <w:sz w:val="20"/>
          <w:szCs w:val="20"/>
        </w:rPr>
        <w:t>Una vez enviados los movimientos, el sistema actualiza la siguiente información:</w:t>
      </w:r>
    </w:p>
    <w:p w:rsidR="004C4080" w:rsidRDefault="004C4080" w:rsidP="004C4080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 relacionada a la Ruta correspondiente al archivo</w:t>
      </w:r>
    </w:p>
    <w:p w:rsidR="004C4080" w:rsidRPr="004C4080" w:rsidRDefault="004C4080" w:rsidP="004C4080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4C4080">
        <w:rPr>
          <w:rFonts w:cs="Arial"/>
          <w:b/>
          <w:sz w:val="20"/>
          <w:szCs w:val="20"/>
        </w:rPr>
        <w:t>TransProd</w:t>
      </w:r>
      <w:bookmarkStart w:id="27" w:name="_GoBack"/>
      <w:bookmarkEnd w:id="27"/>
      <w:proofErr w:type="spellEnd"/>
    </w:p>
    <w:p w:rsidR="004C4080" w:rsidRPr="004C4080" w:rsidRDefault="004C4080" w:rsidP="004C408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TipoFaseIntSal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BD5418" w:rsidRPr="0029234C" w:rsidRDefault="00BD5418" w:rsidP="007A0012">
      <w:pPr>
        <w:numPr>
          <w:ilvl w:val="0"/>
          <w:numId w:val="8"/>
        </w:numPr>
        <w:rPr>
          <w:rFonts w:cs="Arial"/>
          <w:sz w:val="20"/>
          <w:szCs w:val="20"/>
        </w:rPr>
      </w:pPr>
      <w:r w:rsidRPr="00BD5418">
        <w:rPr>
          <w:rFonts w:cs="Arial"/>
          <w:b/>
          <w:sz w:val="20"/>
          <w:szCs w:val="20"/>
        </w:rPr>
        <w:t>Nota:</w:t>
      </w:r>
      <w:r w:rsidR="00633297">
        <w:rPr>
          <w:rFonts w:cs="Arial"/>
          <w:sz w:val="20"/>
          <w:szCs w:val="20"/>
        </w:rPr>
        <w:t xml:space="preserve"> A nivel de Ruta, se deberá de agrupar el detalle por Clave de P</w:t>
      </w:r>
      <w:r w:rsidR="006F5AFF">
        <w:rPr>
          <w:rFonts w:cs="Arial"/>
          <w:sz w:val="20"/>
          <w:szCs w:val="20"/>
        </w:rPr>
        <w:t>roducto</w:t>
      </w:r>
      <w:r w:rsidR="001E67B4">
        <w:rPr>
          <w:rFonts w:cs="Arial"/>
          <w:sz w:val="20"/>
          <w:szCs w:val="20"/>
        </w:rPr>
        <w:t>. Esta interfaz es alterna a la interfaz de descarga Posfechados que se maneja a nivel de CEDI.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8" w:name="_Toc444169430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8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7"/>
      <w:bookmarkStart w:id="30" w:name="_Toc182735731"/>
      <w:bookmarkStart w:id="31" w:name="_Toc444169431"/>
      <w:r w:rsidRPr="00CA7A7F">
        <w:rPr>
          <w:lang w:val="es-MX"/>
        </w:rPr>
        <w:t>Opcionales</w:t>
      </w:r>
      <w:bookmarkEnd w:id="29"/>
      <w:bookmarkEnd w:id="30"/>
      <w:bookmarkEnd w:id="31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2" w:name="_Toc444169432"/>
      <w:r w:rsidRPr="00CA7A7F">
        <w:rPr>
          <w:lang w:val="es-MX"/>
        </w:rPr>
        <w:t>Generales</w:t>
      </w:r>
      <w:bookmarkEnd w:id="32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9"/>
      <w:bookmarkStart w:id="34" w:name="_Toc182735733"/>
      <w:bookmarkStart w:id="35" w:name="_Toc444169433"/>
      <w:r w:rsidRPr="00CA7A7F">
        <w:rPr>
          <w:lang w:val="es-MX"/>
        </w:rPr>
        <w:t>Extraordinarios</w:t>
      </w:r>
      <w:bookmarkEnd w:id="33"/>
      <w:bookmarkEnd w:id="34"/>
      <w:bookmarkEnd w:id="35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6" w:name="_Toc52616590"/>
      <w:bookmarkStart w:id="37" w:name="_Toc182735734"/>
      <w:bookmarkStart w:id="38" w:name="_Toc444169434"/>
      <w:r w:rsidRPr="00CA7A7F">
        <w:rPr>
          <w:lang w:val="es-MX"/>
        </w:rPr>
        <w:t>De excepción</w:t>
      </w:r>
      <w:bookmarkEnd w:id="36"/>
      <w:bookmarkEnd w:id="37"/>
      <w:bookmarkEnd w:id="38"/>
    </w:p>
    <w:p w:rsidR="00736A04" w:rsidRPr="00736A04" w:rsidRDefault="00736A04" w:rsidP="00736A04">
      <w:pPr>
        <w:pStyle w:val="InfoBlue"/>
      </w:pPr>
      <w:bookmarkStart w:id="39" w:name="_Toc52616591"/>
      <w:bookmarkStart w:id="40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52616592"/>
      <w:bookmarkStart w:id="42" w:name="_Toc182735736"/>
      <w:bookmarkStart w:id="43" w:name="_Toc444169435"/>
      <w:bookmarkEnd w:id="39"/>
      <w:bookmarkEnd w:id="40"/>
      <w:r w:rsidRPr="00CA7A7F">
        <w:t>Poscondiciones</w:t>
      </w:r>
      <w:bookmarkEnd w:id="41"/>
      <w:bookmarkEnd w:id="42"/>
      <w:bookmarkEnd w:id="43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4" w:name="_Toc365897754"/>
      <w:bookmarkStart w:id="45" w:name="_Toc444169436"/>
      <w:bookmarkStart w:id="46" w:name="_Toc207014958"/>
      <w:bookmarkStart w:id="47" w:name="_Toc207088193"/>
      <w:bookmarkEnd w:id="0"/>
      <w:bookmarkEnd w:id="1"/>
      <w:r>
        <w:rPr>
          <w:rFonts w:cs="Arial"/>
        </w:rPr>
        <w:t>Generales</w:t>
      </w:r>
      <w:bookmarkEnd w:id="44"/>
      <w:bookmarkEnd w:id="45"/>
    </w:p>
    <w:p w:rsidR="00B20ADC" w:rsidRPr="00F326A0" w:rsidRDefault="00D541A0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</w:t>
      </w:r>
      <w:r w:rsidR="00F326A0">
        <w:rPr>
          <w:rFonts w:cs="Arial"/>
          <w:sz w:val="20"/>
          <w:szCs w:val="20"/>
        </w:rPr>
        <w:t>en archivo “</w:t>
      </w:r>
      <w:proofErr w:type="spellStart"/>
      <w:r w:rsidR="00F326A0">
        <w:rPr>
          <w:rFonts w:cs="Arial"/>
          <w:sz w:val="20"/>
          <w:szCs w:val="20"/>
        </w:rPr>
        <w:t>txt</w:t>
      </w:r>
      <w:proofErr w:type="spellEnd"/>
      <w:r w:rsidR="00F326A0">
        <w:rPr>
          <w:rFonts w:cs="Arial"/>
          <w:sz w:val="20"/>
          <w:szCs w:val="20"/>
        </w:rPr>
        <w:t>”</w:t>
      </w:r>
      <w:r w:rsidR="00480FD2">
        <w:rPr>
          <w:rFonts w:cs="Arial"/>
          <w:sz w:val="20"/>
          <w:szCs w:val="20"/>
        </w:rPr>
        <w:t>, uno para cada ruta.</w:t>
      </w: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8" w:name="_Toc444169437"/>
      <w:r w:rsidRPr="00CA7A7F">
        <w:t>Firmas de Aceptación</w:t>
      </w:r>
      <w:bookmarkEnd w:id="46"/>
      <w:bookmarkEnd w:id="47"/>
      <w:bookmarkEnd w:id="48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1E67B4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25/02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lastRenderedPageBreak/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1E67B4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25/02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Adán Barrios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1E67B4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25/02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E7A" w:rsidRDefault="00C50E7A" w:rsidP="00514F06">
      <w:pPr>
        <w:pStyle w:val="Ttulo1"/>
      </w:pPr>
      <w:r>
        <w:separator/>
      </w:r>
    </w:p>
  </w:endnote>
  <w:endnote w:type="continuationSeparator" w:id="0">
    <w:p w:rsidR="00C50E7A" w:rsidRDefault="00C50E7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C4D" w:rsidRDefault="00ED2C4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D2C4D" w:rsidRDefault="00ED2C4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D2C4D" w:rsidRPr="00596B48" w:rsidTr="00B01427">
      <w:trPr>
        <w:trHeight w:val="539"/>
      </w:trPr>
      <w:tc>
        <w:tcPr>
          <w:tcW w:w="3331" w:type="dxa"/>
        </w:tcPr>
        <w:p w:rsidR="00ED2C4D" w:rsidRPr="00596B48" w:rsidRDefault="00ED2C4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ED2C4D" w:rsidRPr="00B01427" w:rsidRDefault="00ED2C4D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1E67B4"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ED2C4D" w:rsidRPr="00596B48" w:rsidRDefault="00ED2C4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C4080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C4080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ED2C4D" w:rsidRPr="00596B48" w:rsidRDefault="00ED2C4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E7A" w:rsidRDefault="00C50E7A" w:rsidP="00514F06">
      <w:pPr>
        <w:pStyle w:val="Ttulo1"/>
      </w:pPr>
      <w:r>
        <w:separator/>
      </w:r>
    </w:p>
  </w:footnote>
  <w:footnote w:type="continuationSeparator" w:id="0">
    <w:p w:rsidR="00C50E7A" w:rsidRDefault="00C50E7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60"/>
      <w:gridCol w:w="4212"/>
    </w:tblGrid>
    <w:tr w:rsidR="00ED2C4D" w:rsidRPr="00375A5D" w:rsidTr="003E5D6F">
      <w:tc>
        <w:tcPr>
          <w:tcW w:w="4604" w:type="dxa"/>
        </w:tcPr>
        <w:p w:rsidR="00ED2C4D" w:rsidRPr="00375A5D" w:rsidRDefault="00ED2C4D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D2C4D" w:rsidRPr="00375A5D" w:rsidRDefault="00ED2C4D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ED2C4D" w:rsidRPr="00F52321" w:rsidTr="003E5D6F">
      <w:tc>
        <w:tcPr>
          <w:tcW w:w="4604" w:type="dxa"/>
        </w:tcPr>
        <w:p w:rsidR="00ED2C4D" w:rsidRPr="00E53B63" w:rsidRDefault="00ED2C4D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CUERMINT187_GenerarInterfazSalidaSolicitudRecarga.doc</w:t>
          </w:r>
        </w:p>
      </w:tc>
      <w:tc>
        <w:tcPr>
          <w:tcW w:w="4893" w:type="dxa"/>
        </w:tcPr>
        <w:p w:rsidR="00ED2C4D" w:rsidRPr="00DF6EA0" w:rsidRDefault="00ED2C4D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24/02/2016</w:t>
          </w:r>
        </w:p>
      </w:tc>
    </w:tr>
  </w:tbl>
  <w:p w:rsidR="00ED2C4D" w:rsidRDefault="00ED2C4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ED2C4D" w:rsidTr="003104A1">
      <w:trPr>
        <w:cantSplit/>
        <w:trHeight w:val="1412"/>
      </w:trPr>
      <w:tc>
        <w:tcPr>
          <w:tcW w:w="10114" w:type="dxa"/>
          <w:vAlign w:val="center"/>
        </w:tcPr>
        <w:p w:rsidR="00ED2C4D" w:rsidRDefault="00ED2C4D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ED2C4D" w:rsidRPr="00872B53" w:rsidRDefault="00ED2C4D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ED2C4D" w:rsidRDefault="00ED2C4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320DA"/>
    <w:rsid w:val="000330BE"/>
    <w:rsid w:val="00033722"/>
    <w:rsid w:val="00037466"/>
    <w:rsid w:val="00045D4F"/>
    <w:rsid w:val="00047BA4"/>
    <w:rsid w:val="0005001B"/>
    <w:rsid w:val="00050396"/>
    <w:rsid w:val="00053ECF"/>
    <w:rsid w:val="000556FC"/>
    <w:rsid w:val="00055766"/>
    <w:rsid w:val="000606E6"/>
    <w:rsid w:val="00061D63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523A"/>
    <w:rsid w:val="000B5641"/>
    <w:rsid w:val="000C313A"/>
    <w:rsid w:val="000C45BD"/>
    <w:rsid w:val="000D302B"/>
    <w:rsid w:val="000D50A5"/>
    <w:rsid w:val="000D5B6A"/>
    <w:rsid w:val="000E78FC"/>
    <w:rsid w:val="000F175B"/>
    <w:rsid w:val="000F31CD"/>
    <w:rsid w:val="000F3582"/>
    <w:rsid w:val="00103CD5"/>
    <w:rsid w:val="00111303"/>
    <w:rsid w:val="001117A7"/>
    <w:rsid w:val="00111C0C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51F5"/>
    <w:rsid w:val="00145E6B"/>
    <w:rsid w:val="00147DAA"/>
    <w:rsid w:val="001500DA"/>
    <w:rsid w:val="00152C0A"/>
    <w:rsid w:val="00155B9F"/>
    <w:rsid w:val="00156EEB"/>
    <w:rsid w:val="00160034"/>
    <w:rsid w:val="00162691"/>
    <w:rsid w:val="00163DEA"/>
    <w:rsid w:val="0017341C"/>
    <w:rsid w:val="0017419E"/>
    <w:rsid w:val="0017686C"/>
    <w:rsid w:val="00177278"/>
    <w:rsid w:val="00183F8B"/>
    <w:rsid w:val="00184046"/>
    <w:rsid w:val="00184F3B"/>
    <w:rsid w:val="001852BB"/>
    <w:rsid w:val="0018614F"/>
    <w:rsid w:val="0019098C"/>
    <w:rsid w:val="00192FAA"/>
    <w:rsid w:val="00194440"/>
    <w:rsid w:val="00195C15"/>
    <w:rsid w:val="001A0596"/>
    <w:rsid w:val="001A0948"/>
    <w:rsid w:val="001A122C"/>
    <w:rsid w:val="001A5B2F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173"/>
    <w:rsid w:val="001E5F81"/>
    <w:rsid w:val="001E67B4"/>
    <w:rsid w:val="001F34A1"/>
    <w:rsid w:val="001F395B"/>
    <w:rsid w:val="001F44E0"/>
    <w:rsid w:val="001F7B31"/>
    <w:rsid w:val="0020099B"/>
    <w:rsid w:val="00201729"/>
    <w:rsid w:val="00203245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5761"/>
    <w:rsid w:val="002423AA"/>
    <w:rsid w:val="002424FE"/>
    <w:rsid w:val="00243A2E"/>
    <w:rsid w:val="00243D7B"/>
    <w:rsid w:val="002465EE"/>
    <w:rsid w:val="00246C97"/>
    <w:rsid w:val="00246F01"/>
    <w:rsid w:val="0024718F"/>
    <w:rsid w:val="002503CA"/>
    <w:rsid w:val="00250ED5"/>
    <w:rsid w:val="00252336"/>
    <w:rsid w:val="00252DE9"/>
    <w:rsid w:val="0025365C"/>
    <w:rsid w:val="00255E2B"/>
    <w:rsid w:val="00257372"/>
    <w:rsid w:val="002605A6"/>
    <w:rsid w:val="00261EC0"/>
    <w:rsid w:val="00261ED6"/>
    <w:rsid w:val="0026741E"/>
    <w:rsid w:val="002708DB"/>
    <w:rsid w:val="00272CB8"/>
    <w:rsid w:val="00274F6B"/>
    <w:rsid w:val="0027680F"/>
    <w:rsid w:val="002775F9"/>
    <w:rsid w:val="00286127"/>
    <w:rsid w:val="0029049D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024B"/>
    <w:rsid w:val="002C4FDC"/>
    <w:rsid w:val="002C5061"/>
    <w:rsid w:val="002D24E6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4A7B"/>
    <w:rsid w:val="00344C22"/>
    <w:rsid w:val="00345144"/>
    <w:rsid w:val="00345480"/>
    <w:rsid w:val="003464A8"/>
    <w:rsid w:val="0034773B"/>
    <w:rsid w:val="00352418"/>
    <w:rsid w:val="0035410E"/>
    <w:rsid w:val="003631D7"/>
    <w:rsid w:val="00367AFC"/>
    <w:rsid w:val="00367D58"/>
    <w:rsid w:val="003767A1"/>
    <w:rsid w:val="003808ED"/>
    <w:rsid w:val="003817A4"/>
    <w:rsid w:val="00383668"/>
    <w:rsid w:val="003873E3"/>
    <w:rsid w:val="003907BC"/>
    <w:rsid w:val="003922D3"/>
    <w:rsid w:val="00392F71"/>
    <w:rsid w:val="00397D1F"/>
    <w:rsid w:val="003A1E3A"/>
    <w:rsid w:val="003A4108"/>
    <w:rsid w:val="003A41CD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2901"/>
    <w:rsid w:val="003F2B87"/>
    <w:rsid w:val="003F3DD4"/>
    <w:rsid w:val="00417F67"/>
    <w:rsid w:val="004231DC"/>
    <w:rsid w:val="00426152"/>
    <w:rsid w:val="00427881"/>
    <w:rsid w:val="00431F05"/>
    <w:rsid w:val="0043210A"/>
    <w:rsid w:val="00433423"/>
    <w:rsid w:val="004355E8"/>
    <w:rsid w:val="0043793F"/>
    <w:rsid w:val="00441A47"/>
    <w:rsid w:val="00447CAD"/>
    <w:rsid w:val="004515F5"/>
    <w:rsid w:val="0045227F"/>
    <w:rsid w:val="00455E5D"/>
    <w:rsid w:val="00457449"/>
    <w:rsid w:val="00461371"/>
    <w:rsid w:val="00467C9E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C3B"/>
    <w:rsid w:val="00494D5F"/>
    <w:rsid w:val="00496087"/>
    <w:rsid w:val="004A3101"/>
    <w:rsid w:val="004A3A58"/>
    <w:rsid w:val="004A6CDC"/>
    <w:rsid w:val="004A7120"/>
    <w:rsid w:val="004B0D88"/>
    <w:rsid w:val="004B1F0D"/>
    <w:rsid w:val="004B2C58"/>
    <w:rsid w:val="004B2EFE"/>
    <w:rsid w:val="004B623B"/>
    <w:rsid w:val="004C4080"/>
    <w:rsid w:val="004C6D77"/>
    <w:rsid w:val="004C762B"/>
    <w:rsid w:val="004C78B4"/>
    <w:rsid w:val="004C7AB0"/>
    <w:rsid w:val="004D35AE"/>
    <w:rsid w:val="004D45D6"/>
    <w:rsid w:val="004D6742"/>
    <w:rsid w:val="004E05F9"/>
    <w:rsid w:val="004E17AE"/>
    <w:rsid w:val="004E23D0"/>
    <w:rsid w:val="004E2F40"/>
    <w:rsid w:val="004F049D"/>
    <w:rsid w:val="004F1C65"/>
    <w:rsid w:val="004F28CB"/>
    <w:rsid w:val="004F3A50"/>
    <w:rsid w:val="004F4AB5"/>
    <w:rsid w:val="004F6527"/>
    <w:rsid w:val="00504398"/>
    <w:rsid w:val="0050675E"/>
    <w:rsid w:val="00514F06"/>
    <w:rsid w:val="00516562"/>
    <w:rsid w:val="005203E1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3BF2"/>
    <w:rsid w:val="005560A2"/>
    <w:rsid w:val="005704B1"/>
    <w:rsid w:val="00572DCE"/>
    <w:rsid w:val="005742E9"/>
    <w:rsid w:val="0057546C"/>
    <w:rsid w:val="00580188"/>
    <w:rsid w:val="005801C5"/>
    <w:rsid w:val="0058377F"/>
    <w:rsid w:val="00585756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A6885"/>
    <w:rsid w:val="005B283A"/>
    <w:rsid w:val="005B3045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6813"/>
    <w:rsid w:val="005E1890"/>
    <w:rsid w:val="005E3FA6"/>
    <w:rsid w:val="005E6B36"/>
    <w:rsid w:val="005E6C6A"/>
    <w:rsid w:val="005F6AB2"/>
    <w:rsid w:val="0060151C"/>
    <w:rsid w:val="0060399E"/>
    <w:rsid w:val="00603FC2"/>
    <w:rsid w:val="00605697"/>
    <w:rsid w:val="00612419"/>
    <w:rsid w:val="0061268B"/>
    <w:rsid w:val="0061340C"/>
    <w:rsid w:val="006140D5"/>
    <w:rsid w:val="00622C59"/>
    <w:rsid w:val="00626421"/>
    <w:rsid w:val="00633297"/>
    <w:rsid w:val="00635285"/>
    <w:rsid w:val="00635760"/>
    <w:rsid w:val="006414F5"/>
    <w:rsid w:val="00644256"/>
    <w:rsid w:val="006515BF"/>
    <w:rsid w:val="00651605"/>
    <w:rsid w:val="00652875"/>
    <w:rsid w:val="00652D27"/>
    <w:rsid w:val="0065398C"/>
    <w:rsid w:val="006606B1"/>
    <w:rsid w:val="0067172A"/>
    <w:rsid w:val="00671DCC"/>
    <w:rsid w:val="0067392E"/>
    <w:rsid w:val="00681BF2"/>
    <w:rsid w:val="00682A95"/>
    <w:rsid w:val="00684E9F"/>
    <w:rsid w:val="00686E7A"/>
    <w:rsid w:val="00687C3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499E"/>
    <w:rsid w:val="006B5BA3"/>
    <w:rsid w:val="006B710E"/>
    <w:rsid w:val="006C07E2"/>
    <w:rsid w:val="006C0E6B"/>
    <w:rsid w:val="006C3DF0"/>
    <w:rsid w:val="006C5969"/>
    <w:rsid w:val="006D4BBA"/>
    <w:rsid w:val="006D5357"/>
    <w:rsid w:val="006D72F3"/>
    <w:rsid w:val="006D7557"/>
    <w:rsid w:val="006E3428"/>
    <w:rsid w:val="006E5A39"/>
    <w:rsid w:val="006E5DBC"/>
    <w:rsid w:val="006E71A6"/>
    <w:rsid w:val="006F20AC"/>
    <w:rsid w:val="006F2920"/>
    <w:rsid w:val="006F5AFF"/>
    <w:rsid w:val="00700445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2F5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0012"/>
    <w:rsid w:val="007A1FC8"/>
    <w:rsid w:val="007A78F2"/>
    <w:rsid w:val="007B2C4A"/>
    <w:rsid w:val="007B37C4"/>
    <w:rsid w:val="007B4947"/>
    <w:rsid w:val="007B5DDE"/>
    <w:rsid w:val="007B6535"/>
    <w:rsid w:val="007B7AB0"/>
    <w:rsid w:val="007B7EDC"/>
    <w:rsid w:val="007C3BBF"/>
    <w:rsid w:val="007C3CC8"/>
    <w:rsid w:val="007C73EE"/>
    <w:rsid w:val="007D2D49"/>
    <w:rsid w:val="007D6B46"/>
    <w:rsid w:val="007E0F35"/>
    <w:rsid w:val="007E179D"/>
    <w:rsid w:val="007E2CC4"/>
    <w:rsid w:val="007E334D"/>
    <w:rsid w:val="007E3AAF"/>
    <w:rsid w:val="007E4E4D"/>
    <w:rsid w:val="007E6F6A"/>
    <w:rsid w:val="007F0C4A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AD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AE2"/>
    <w:rsid w:val="00872B53"/>
    <w:rsid w:val="00880008"/>
    <w:rsid w:val="008817CF"/>
    <w:rsid w:val="00883DA2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27A5"/>
    <w:rsid w:val="008C7E3A"/>
    <w:rsid w:val="008D6900"/>
    <w:rsid w:val="008D7F59"/>
    <w:rsid w:val="008E5B7F"/>
    <w:rsid w:val="008E7725"/>
    <w:rsid w:val="008F0F61"/>
    <w:rsid w:val="008F1C4C"/>
    <w:rsid w:val="008F2D82"/>
    <w:rsid w:val="008F2EF8"/>
    <w:rsid w:val="008F33E3"/>
    <w:rsid w:val="008F447F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F0F"/>
    <w:rsid w:val="00921223"/>
    <w:rsid w:val="00922E81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6744"/>
    <w:rsid w:val="00946D52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3FDE"/>
    <w:rsid w:val="009750C6"/>
    <w:rsid w:val="00976B16"/>
    <w:rsid w:val="0098004B"/>
    <w:rsid w:val="00980D14"/>
    <w:rsid w:val="00982930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CD5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249AB"/>
    <w:rsid w:val="00A24D3D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5603"/>
    <w:rsid w:val="00A5649C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46D9"/>
    <w:rsid w:val="00A86E36"/>
    <w:rsid w:val="00A9349F"/>
    <w:rsid w:val="00A93594"/>
    <w:rsid w:val="00AA2792"/>
    <w:rsid w:val="00AA5BDC"/>
    <w:rsid w:val="00AA60B8"/>
    <w:rsid w:val="00AB460A"/>
    <w:rsid w:val="00AB5A72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11EE"/>
    <w:rsid w:val="00AF2D42"/>
    <w:rsid w:val="00AF3759"/>
    <w:rsid w:val="00AF71FC"/>
    <w:rsid w:val="00AF73BE"/>
    <w:rsid w:val="00B002F3"/>
    <w:rsid w:val="00B01427"/>
    <w:rsid w:val="00B02D40"/>
    <w:rsid w:val="00B103BF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1F17"/>
    <w:rsid w:val="00B43A08"/>
    <w:rsid w:val="00B445C9"/>
    <w:rsid w:val="00B456D9"/>
    <w:rsid w:val="00B45B4B"/>
    <w:rsid w:val="00B45BAF"/>
    <w:rsid w:val="00B51388"/>
    <w:rsid w:val="00B5220B"/>
    <w:rsid w:val="00B52BCD"/>
    <w:rsid w:val="00B53891"/>
    <w:rsid w:val="00B5576F"/>
    <w:rsid w:val="00B61165"/>
    <w:rsid w:val="00B66C83"/>
    <w:rsid w:val="00B71BC6"/>
    <w:rsid w:val="00B73AD2"/>
    <w:rsid w:val="00B75D5F"/>
    <w:rsid w:val="00B77103"/>
    <w:rsid w:val="00B77C8F"/>
    <w:rsid w:val="00B81BCC"/>
    <w:rsid w:val="00B830F2"/>
    <w:rsid w:val="00B847C2"/>
    <w:rsid w:val="00B85BB7"/>
    <w:rsid w:val="00B86937"/>
    <w:rsid w:val="00B871ED"/>
    <w:rsid w:val="00B9179A"/>
    <w:rsid w:val="00B93386"/>
    <w:rsid w:val="00B971E9"/>
    <w:rsid w:val="00BA3122"/>
    <w:rsid w:val="00BA58D9"/>
    <w:rsid w:val="00BA6039"/>
    <w:rsid w:val="00BA7C3F"/>
    <w:rsid w:val="00BB0BFE"/>
    <w:rsid w:val="00BB28A8"/>
    <w:rsid w:val="00BB40F9"/>
    <w:rsid w:val="00BB4912"/>
    <w:rsid w:val="00BB5731"/>
    <w:rsid w:val="00BB79A7"/>
    <w:rsid w:val="00BC44EC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65E"/>
    <w:rsid w:val="00BF192E"/>
    <w:rsid w:val="00BF5175"/>
    <w:rsid w:val="00C00AE6"/>
    <w:rsid w:val="00C010FC"/>
    <w:rsid w:val="00C02A00"/>
    <w:rsid w:val="00C02DAB"/>
    <w:rsid w:val="00C054CC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35DBF"/>
    <w:rsid w:val="00C4023E"/>
    <w:rsid w:val="00C40EBD"/>
    <w:rsid w:val="00C411F6"/>
    <w:rsid w:val="00C50E7A"/>
    <w:rsid w:val="00C516D0"/>
    <w:rsid w:val="00C53058"/>
    <w:rsid w:val="00C53643"/>
    <w:rsid w:val="00C620DD"/>
    <w:rsid w:val="00C71851"/>
    <w:rsid w:val="00C75838"/>
    <w:rsid w:val="00C76A1B"/>
    <w:rsid w:val="00C80471"/>
    <w:rsid w:val="00C80918"/>
    <w:rsid w:val="00C82F53"/>
    <w:rsid w:val="00C8344D"/>
    <w:rsid w:val="00C84919"/>
    <w:rsid w:val="00C869DB"/>
    <w:rsid w:val="00C91EFA"/>
    <w:rsid w:val="00C97546"/>
    <w:rsid w:val="00CA0E61"/>
    <w:rsid w:val="00CA7A7F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E2E00"/>
    <w:rsid w:val="00CF1674"/>
    <w:rsid w:val="00CF3DF6"/>
    <w:rsid w:val="00CF4311"/>
    <w:rsid w:val="00CF519B"/>
    <w:rsid w:val="00CF671F"/>
    <w:rsid w:val="00D00283"/>
    <w:rsid w:val="00D01D31"/>
    <w:rsid w:val="00D0319B"/>
    <w:rsid w:val="00D0354F"/>
    <w:rsid w:val="00D065F2"/>
    <w:rsid w:val="00D068E5"/>
    <w:rsid w:val="00D10288"/>
    <w:rsid w:val="00D1269E"/>
    <w:rsid w:val="00D126C2"/>
    <w:rsid w:val="00D129C6"/>
    <w:rsid w:val="00D147A3"/>
    <w:rsid w:val="00D15DA8"/>
    <w:rsid w:val="00D15EF7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23E"/>
    <w:rsid w:val="00D54760"/>
    <w:rsid w:val="00D56780"/>
    <w:rsid w:val="00D613F4"/>
    <w:rsid w:val="00D61D26"/>
    <w:rsid w:val="00D632F1"/>
    <w:rsid w:val="00D65EF8"/>
    <w:rsid w:val="00D72906"/>
    <w:rsid w:val="00D730A8"/>
    <w:rsid w:val="00D77960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61C4"/>
    <w:rsid w:val="00DD7890"/>
    <w:rsid w:val="00DE15D4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0D38"/>
    <w:rsid w:val="00E214F9"/>
    <w:rsid w:val="00E246D7"/>
    <w:rsid w:val="00E32F17"/>
    <w:rsid w:val="00E36A76"/>
    <w:rsid w:val="00E52412"/>
    <w:rsid w:val="00E541A5"/>
    <w:rsid w:val="00E551D9"/>
    <w:rsid w:val="00E55540"/>
    <w:rsid w:val="00E60A38"/>
    <w:rsid w:val="00E61B0C"/>
    <w:rsid w:val="00E61F1D"/>
    <w:rsid w:val="00E623CE"/>
    <w:rsid w:val="00E6339F"/>
    <w:rsid w:val="00E74051"/>
    <w:rsid w:val="00E82848"/>
    <w:rsid w:val="00E838F4"/>
    <w:rsid w:val="00E873A1"/>
    <w:rsid w:val="00E87C7A"/>
    <w:rsid w:val="00E903E2"/>
    <w:rsid w:val="00E9262B"/>
    <w:rsid w:val="00E97253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C4D"/>
    <w:rsid w:val="00ED2F95"/>
    <w:rsid w:val="00ED32DF"/>
    <w:rsid w:val="00ED7CC2"/>
    <w:rsid w:val="00EE102F"/>
    <w:rsid w:val="00EE1445"/>
    <w:rsid w:val="00EE5E35"/>
    <w:rsid w:val="00EF1328"/>
    <w:rsid w:val="00EF1FCF"/>
    <w:rsid w:val="00EF7BD6"/>
    <w:rsid w:val="00F02B59"/>
    <w:rsid w:val="00F05941"/>
    <w:rsid w:val="00F109F6"/>
    <w:rsid w:val="00F10E7F"/>
    <w:rsid w:val="00F207E6"/>
    <w:rsid w:val="00F21D36"/>
    <w:rsid w:val="00F23256"/>
    <w:rsid w:val="00F301B4"/>
    <w:rsid w:val="00F326A0"/>
    <w:rsid w:val="00F36B30"/>
    <w:rsid w:val="00F36E8B"/>
    <w:rsid w:val="00F418CC"/>
    <w:rsid w:val="00F55587"/>
    <w:rsid w:val="00F563DB"/>
    <w:rsid w:val="00F62CD0"/>
    <w:rsid w:val="00F677C1"/>
    <w:rsid w:val="00F702E4"/>
    <w:rsid w:val="00F70603"/>
    <w:rsid w:val="00F7568E"/>
    <w:rsid w:val="00F812E0"/>
    <w:rsid w:val="00F81ED3"/>
    <w:rsid w:val="00F84555"/>
    <w:rsid w:val="00F94849"/>
    <w:rsid w:val="00FA0E1D"/>
    <w:rsid w:val="00FB2433"/>
    <w:rsid w:val="00FB2E50"/>
    <w:rsid w:val="00FB5384"/>
    <w:rsid w:val="00FC1F79"/>
    <w:rsid w:val="00FC2088"/>
    <w:rsid w:val="00FC4956"/>
    <w:rsid w:val="00FC789D"/>
    <w:rsid w:val="00FD2703"/>
    <w:rsid w:val="00FD4E84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1271CE-9965-4507-9E22-72CD460C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08B06-6F75-407E-8060-5CE84F418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2623</TotalTime>
  <Pages>7</Pages>
  <Words>1115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7235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7</cp:revision>
  <cp:lastPrinted>2008-09-11T22:09:00Z</cp:lastPrinted>
  <dcterms:created xsi:type="dcterms:W3CDTF">2016-02-24T20:09:00Z</dcterms:created>
  <dcterms:modified xsi:type="dcterms:W3CDTF">2016-05-04T15:14:00Z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