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56969">
        <w:rPr>
          <w:b/>
          <w:szCs w:val="36"/>
        </w:rPr>
        <w:t xml:space="preserve">Reporte de </w:t>
      </w:r>
      <w:r w:rsidR="002D1686">
        <w:rPr>
          <w:b/>
          <w:szCs w:val="36"/>
        </w:rPr>
        <w:t xml:space="preserve">Cobertura de Productos </w:t>
      </w:r>
      <w:r w:rsidR="004C15EA">
        <w:rPr>
          <w:b/>
          <w:szCs w:val="36"/>
        </w:rPr>
        <w:t>(Corona Moroleon)</w:t>
      </w:r>
      <w:r w:rsidR="00D630A5">
        <w:rPr>
          <w:b/>
          <w:szCs w:val="36"/>
        </w:rPr>
        <w:t xml:space="preserve"> </w:t>
      </w:r>
      <w:r w:rsidR="00D56969">
        <w:rPr>
          <w:b/>
          <w:szCs w:val="36"/>
        </w:rPr>
        <w:t>– CUERMWEB</w:t>
      </w:r>
      <w:r w:rsidR="002D1686">
        <w:rPr>
          <w:b/>
          <w:szCs w:val="36"/>
        </w:rPr>
        <w:t>133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0471BA">
        <w:rPr>
          <w:b/>
          <w:szCs w:val="36"/>
        </w:rPr>
        <w:t>1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2D1686" w:rsidP="00BB6883">
            <w:pPr>
              <w:pStyle w:val="Tabletext"/>
              <w:jc w:val="center"/>
            </w:pPr>
            <w:r>
              <w:t>02</w:t>
            </w:r>
            <w:r w:rsidR="003A4D87" w:rsidRPr="0087412C">
              <w:t>/</w:t>
            </w:r>
            <w:r w:rsidR="00047FF0">
              <w:t>0</w:t>
            </w:r>
            <w:r>
              <w:t>7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BB6883">
              <w:t xml:space="preserve">Reporte de </w:t>
            </w:r>
            <w:r w:rsidR="002D1686">
              <w:t>Cobertura de Productos</w:t>
            </w:r>
            <w:r w:rsidR="00BB6883">
              <w:t xml:space="preserve"> Clasificados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DB5A8E" w:rsidRPr="00B70635" w:rsidRDefault="009221B1" w:rsidP="0087412C">
            <w:pPr>
              <w:pStyle w:val="Tabletext"/>
              <w:rPr>
                <w:b/>
                <w:color w:val="FF0000"/>
              </w:rPr>
            </w:pPr>
            <w:r>
              <w:t>Se realiza en la versión 4.9.0.0 y se replica en la 4.10.0.0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636410">
              <w:rPr>
                <w:rFonts w:cs="Arial"/>
                <w:color w:val="000000"/>
                <w:sz w:val="20"/>
                <w:szCs w:val="20"/>
              </w:rPr>
              <w:t>3615</w:t>
            </w:r>
          </w:p>
          <w:p w:rsidR="00264488" w:rsidRPr="00950D30" w:rsidRDefault="00264488" w:rsidP="000A3851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4C15EA">
              <w:rPr>
                <w:rFonts w:cs="Arial"/>
                <w:sz w:val="20"/>
                <w:szCs w:val="20"/>
              </w:rPr>
              <w:t>Corona Moroleon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4C15EA">
              <w:rPr>
                <w:rFonts w:cs="Arial"/>
                <w:sz w:val="20"/>
                <w:szCs w:val="20"/>
              </w:rPr>
              <w:t>4.9.0.0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D630A5" w:rsidP="00D630A5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0471BA" w:rsidRPr="0087412C" w:rsidTr="00DF3C27">
        <w:trPr>
          <w:jc w:val="center"/>
        </w:trPr>
        <w:tc>
          <w:tcPr>
            <w:tcW w:w="2304" w:type="dxa"/>
          </w:tcPr>
          <w:p w:rsidR="000471BA" w:rsidRPr="00653126" w:rsidRDefault="000471BA" w:rsidP="000471BA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02/03</w:t>
            </w:r>
            <w:r w:rsidRPr="00653126">
              <w:rPr>
                <w:highlight w:val="yellow"/>
              </w:rPr>
              <w:t>/2016</w:t>
            </w:r>
          </w:p>
        </w:tc>
        <w:tc>
          <w:tcPr>
            <w:tcW w:w="1152" w:type="dxa"/>
          </w:tcPr>
          <w:p w:rsidR="000471BA" w:rsidRPr="00653126" w:rsidRDefault="000471BA" w:rsidP="000471BA">
            <w:pPr>
              <w:pStyle w:val="Tabletext"/>
              <w:jc w:val="center"/>
              <w:rPr>
                <w:highlight w:val="yellow"/>
              </w:rPr>
            </w:pPr>
            <w:r w:rsidRPr="00653126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0471BA" w:rsidRPr="00653126" w:rsidRDefault="000471BA" w:rsidP="000471BA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  <w:r w:rsidRPr="00653126">
              <w:rPr>
                <w:rFonts w:cs="Arial"/>
                <w:sz w:val="20"/>
                <w:szCs w:val="20"/>
                <w:highlight w:val="yellow"/>
              </w:rPr>
              <w:t>Realizar ajuste para que el reporte trabaje de acuerdo a la nueva configuración que se hizo en el escritorio para seleccionar los productos y su orden a mostrar en los reportes.</w:t>
            </w:r>
          </w:p>
          <w:p w:rsidR="000471BA" w:rsidRPr="00653126" w:rsidRDefault="000471BA" w:rsidP="000471BA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</w:p>
          <w:p w:rsidR="000471BA" w:rsidRPr="00653126" w:rsidRDefault="000471BA" w:rsidP="000471BA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653126">
              <w:rPr>
                <w:rFonts w:cs="Arial"/>
                <w:sz w:val="20"/>
                <w:szCs w:val="20"/>
                <w:highlight w:val="yellow"/>
              </w:rPr>
              <w:t xml:space="preserve">Folio CAI </w:t>
            </w:r>
            <w:r w:rsidRPr="00653126">
              <w:rPr>
                <w:rFonts w:cs="Arial"/>
                <w:color w:val="000000"/>
                <w:sz w:val="20"/>
                <w:szCs w:val="20"/>
                <w:highlight w:val="yellow"/>
              </w:rPr>
              <w:t>000</w:t>
            </w: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3834</w:t>
            </w:r>
          </w:p>
          <w:p w:rsidR="000471BA" w:rsidRPr="00653126" w:rsidRDefault="002A7849" w:rsidP="000471BA">
            <w:pPr>
              <w:pStyle w:val="Tabletext"/>
              <w:rPr>
                <w:highlight w:val="yellow"/>
                <w:lang w:val="es-ES"/>
              </w:rPr>
            </w:pPr>
            <w:r>
              <w:rPr>
                <w:highlight w:val="yellow"/>
              </w:rPr>
              <w:t>(Corona Moroleón, 4.9.0.1</w:t>
            </w:r>
            <w:bookmarkStart w:id="0" w:name="_GoBack"/>
            <w:bookmarkEnd w:id="0"/>
            <w:r w:rsidR="000471BA" w:rsidRPr="00653126">
              <w:rPr>
                <w:highlight w:val="yellow"/>
              </w:rPr>
              <w:t>)</w:t>
            </w:r>
          </w:p>
        </w:tc>
        <w:tc>
          <w:tcPr>
            <w:tcW w:w="2304" w:type="dxa"/>
          </w:tcPr>
          <w:p w:rsidR="000471BA" w:rsidRPr="00653126" w:rsidRDefault="000471BA" w:rsidP="000471BA">
            <w:pPr>
              <w:pStyle w:val="Tabletext"/>
              <w:rPr>
                <w:highlight w:val="yellow"/>
              </w:rPr>
            </w:pPr>
            <w:r w:rsidRPr="00653126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C05DFC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44714792" w:history="1">
        <w:r w:rsidR="00C05DFC" w:rsidRPr="008E1604">
          <w:rPr>
            <w:rStyle w:val="Hipervnculo"/>
            <w:lang w:val="es-GT"/>
          </w:rPr>
          <w:t xml:space="preserve">Especificación de Casos de Uso: </w:t>
        </w:r>
        <w:r w:rsidR="00C05DFC" w:rsidRPr="008E1604">
          <w:rPr>
            <w:rStyle w:val="Hipervnculo"/>
          </w:rPr>
          <w:t>Reporte de Cobertura de Productos (Corona Moroleon) – CUERMWEB133</w:t>
        </w:r>
        <w:r w:rsidR="00C05DFC">
          <w:rPr>
            <w:webHidden/>
          </w:rPr>
          <w:tab/>
        </w:r>
        <w:r w:rsidR="00C05DFC">
          <w:rPr>
            <w:webHidden/>
          </w:rPr>
          <w:fldChar w:fldCharType="begin"/>
        </w:r>
        <w:r w:rsidR="00C05DFC">
          <w:rPr>
            <w:webHidden/>
          </w:rPr>
          <w:instrText xml:space="preserve"> PAGEREF _Toc444714792 \h </w:instrText>
        </w:r>
        <w:r w:rsidR="00C05DFC">
          <w:rPr>
            <w:webHidden/>
          </w:rPr>
        </w:r>
        <w:r w:rsidR="00C05DFC">
          <w:rPr>
            <w:webHidden/>
          </w:rPr>
          <w:fldChar w:fldCharType="separate"/>
        </w:r>
        <w:r w:rsidR="00C05DFC">
          <w:rPr>
            <w:webHidden/>
          </w:rPr>
          <w:t>4</w:t>
        </w:r>
        <w:r w:rsidR="00C05DFC">
          <w:rPr>
            <w:webHidden/>
          </w:rPr>
          <w:fldChar w:fldCharType="end"/>
        </w:r>
      </w:hyperlink>
    </w:p>
    <w:p w:rsidR="00C05DFC" w:rsidRDefault="00662DD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14793" w:history="1">
        <w:r w:rsidR="00C05DFC" w:rsidRPr="008E1604">
          <w:rPr>
            <w:rStyle w:val="Hipervnculo"/>
          </w:rPr>
          <w:t>1</w:t>
        </w:r>
        <w:r w:rsidR="00C05DF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DFC" w:rsidRPr="008E1604">
          <w:rPr>
            <w:rStyle w:val="Hipervnculo"/>
          </w:rPr>
          <w:t>Introducción</w:t>
        </w:r>
        <w:r w:rsidR="00C05DFC">
          <w:rPr>
            <w:webHidden/>
          </w:rPr>
          <w:tab/>
        </w:r>
        <w:r w:rsidR="00C05DFC">
          <w:rPr>
            <w:webHidden/>
          </w:rPr>
          <w:fldChar w:fldCharType="begin"/>
        </w:r>
        <w:r w:rsidR="00C05DFC">
          <w:rPr>
            <w:webHidden/>
          </w:rPr>
          <w:instrText xml:space="preserve"> PAGEREF _Toc444714793 \h </w:instrText>
        </w:r>
        <w:r w:rsidR="00C05DFC">
          <w:rPr>
            <w:webHidden/>
          </w:rPr>
        </w:r>
        <w:r w:rsidR="00C05DFC">
          <w:rPr>
            <w:webHidden/>
          </w:rPr>
          <w:fldChar w:fldCharType="separate"/>
        </w:r>
        <w:r w:rsidR="00C05DFC">
          <w:rPr>
            <w:webHidden/>
          </w:rPr>
          <w:t>4</w:t>
        </w:r>
        <w:r w:rsidR="00C05DFC">
          <w:rPr>
            <w:webHidden/>
          </w:rPr>
          <w:fldChar w:fldCharType="end"/>
        </w:r>
      </w:hyperlink>
    </w:p>
    <w:p w:rsidR="00C05DFC" w:rsidRDefault="00662DD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14794" w:history="1">
        <w:r w:rsidR="00C05DFC" w:rsidRPr="008E1604">
          <w:rPr>
            <w:rStyle w:val="Hipervnculo"/>
          </w:rPr>
          <w:t>2</w:t>
        </w:r>
        <w:r w:rsidR="00C05DF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DFC" w:rsidRPr="008E1604">
          <w:rPr>
            <w:rStyle w:val="Hipervnculo"/>
          </w:rPr>
          <w:t>Caso de uso: Reporte de Cobertura de Productos – CUERMWEB133</w:t>
        </w:r>
        <w:r w:rsidR="00C05DFC">
          <w:rPr>
            <w:webHidden/>
          </w:rPr>
          <w:tab/>
        </w:r>
        <w:r w:rsidR="00C05DFC">
          <w:rPr>
            <w:webHidden/>
          </w:rPr>
          <w:fldChar w:fldCharType="begin"/>
        </w:r>
        <w:r w:rsidR="00C05DFC">
          <w:rPr>
            <w:webHidden/>
          </w:rPr>
          <w:instrText xml:space="preserve"> PAGEREF _Toc444714794 \h </w:instrText>
        </w:r>
        <w:r w:rsidR="00C05DFC">
          <w:rPr>
            <w:webHidden/>
          </w:rPr>
        </w:r>
        <w:r w:rsidR="00C05DFC">
          <w:rPr>
            <w:webHidden/>
          </w:rPr>
          <w:fldChar w:fldCharType="separate"/>
        </w:r>
        <w:r w:rsidR="00C05DFC">
          <w:rPr>
            <w:webHidden/>
          </w:rPr>
          <w:t>4</w:t>
        </w:r>
        <w:r w:rsidR="00C05DFC">
          <w:rPr>
            <w:webHidden/>
          </w:rPr>
          <w:fldChar w:fldCharType="end"/>
        </w:r>
      </w:hyperlink>
    </w:p>
    <w:p w:rsidR="00C05DFC" w:rsidRDefault="00662DD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714795" w:history="1">
        <w:r w:rsidR="00C05DFC" w:rsidRPr="008E1604">
          <w:rPr>
            <w:rStyle w:val="Hipervnculo"/>
            <w:noProof/>
          </w:rPr>
          <w:t>2.1</w:t>
        </w:r>
        <w:r w:rsidR="00C05DF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05DFC" w:rsidRPr="008E1604">
          <w:rPr>
            <w:rStyle w:val="Hipervnculo"/>
            <w:rFonts w:cs="Arial"/>
            <w:noProof/>
          </w:rPr>
          <w:t>Descripción</w:t>
        </w:r>
        <w:r w:rsidR="00C05DFC">
          <w:rPr>
            <w:noProof/>
            <w:webHidden/>
          </w:rPr>
          <w:tab/>
        </w:r>
        <w:r w:rsidR="00C05DFC">
          <w:rPr>
            <w:noProof/>
            <w:webHidden/>
          </w:rPr>
          <w:fldChar w:fldCharType="begin"/>
        </w:r>
        <w:r w:rsidR="00C05DFC">
          <w:rPr>
            <w:noProof/>
            <w:webHidden/>
          </w:rPr>
          <w:instrText xml:space="preserve"> PAGEREF _Toc444714795 \h </w:instrText>
        </w:r>
        <w:r w:rsidR="00C05DFC">
          <w:rPr>
            <w:noProof/>
            <w:webHidden/>
          </w:rPr>
        </w:r>
        <w:r w:rsidR="00C05DFC">
          <w:rPr>
            <w:noProof/>
            <w:webHidden/>
          </w:rPr>
          <w:fldChar w:fldCharType="separate"/>
        </w:r>
        <w:r w:rsidR="00C05DFC">
          <w:rPr>
            <w:noProof/>
            <w:webHidden/>
          </w:rPr>
          <w:t>4</w:t>
        </w:r>
        <w:r w:rsidR="00C05DFC">
          <w:rPr>
            <w:noProof/>
            <w:webHidden/>
          </w:rPr>
          <w:fldChar w:fldCharType="end"/>
        </w:r>
      </w:hyperlink>
    </w:p>
    <w:p w:rsidR="00C05DFC" w:rsidRDefault="00662DD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14796" w:history="1">
        <w:r w:rsidR="00C05DFC" w:rsidRPr="008E1604">
          <w:rPr>
            <w:rStyle w:val="Hipervnculo"/>
          </w:rPr>
          <w:t>3</w:t>
        </w:r>
        <w:r w:rsidR="00C05DF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DFC" w:rsidRPr="008E1604">
          <w:rPr>
            <w:rStyle w:val="Hipervnculo"/>
          </w:rPr>
          <w:t>Diagrama de Casos de Uso</w:t>
        </w:r>
        <w:r w:rsidR="00C05DFC">
          <w:rPr>
            <w:webHidden/>
          </w:rPr>
          <w:tab/>
        </w:r>
        <w:r w:rsidR="00C05DFC">
          <w:rPr>
            <w:webHidden/>
          </w:rPr>
          <w:fldChar w:fldCharType="begin"/>
        </w:r>
        <w:r w:rsidR="00C05DFC">
          <w:rPr>
            <w:webHidden/>
          </w:rPr>
          <w:instrText xml:space="preserve"> PAGEREF _Toc444714796 \h </w:instrText>
        </w:r>
        <w:r w:rsidR="00C05DFC">
          <w:rPr>
            <w:webHidden/>
          </w:rPr>
        </w:r>
        <w:r w:rsidR="00C05DFC">
          <w:rPr>
            <w:webHidden/>
          </w:rPr>
          <w:fldChar w:fldCharType="separate"/>
        </w:r>
        <w:r w:rsidR="00C05DFC">
          <w:rPr>
            <w:webHidden/>
          </w:rPr>
          <w:t>4</w:t>
        </w:r>
        <w:r w:rsidR="00C05DFC">
          <w:rPr>
            <w:webHidden/>
          </w:rPr>
          <w:fldChar w:fldCharType="end"/>
        </w:r>
      </w:hyperlink>
    </w:p>
    <w:p w:rsidR="00C05DFC" w:rsidRDefault="00662DD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14797" w:history="1">
        <w:r w:rsidR="00C05DFC" w:rsidRPr="008E1604">
          <w:rPr>
            <w:rStyle w:val="Hipervnculo"/>
          </w:rPr>
          <w:t>4</w:t>
        </w:r>
        <w:r w:rsidR="00C05DF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DFC" w:rsidRPr="008E1604">
          <w:rPr>
            <w:rStyle w:val="Hipervnculo"/>
          </w:rPr>
          <w:t>Precondiciones</w:t>
        </w:r>
        <w:r w:rsidR="00C05DFC">
          <w:rPr>
            <w:webHidden/>
          </w:rPr>
          <w:tab/>
        </w:r>
        <w:r w:rsidR="00C05DFC">
          <w:rPr>
            <w:webHidden/>
          </w:rPr>
          <w:fldChar w:fldCharType="begin"/>
        </w:r>
        <w:r w:rsidR="00C05DFC">
          <w:rPr>
            <w:webHidden/>
          </w:rPr>
          <w:instrText xml:space="preserve"> PAGEREF _Toc444714797 \h </w:instrText>
        </w:r>
        <w:r w:rsidR="00C05DFC">
          <w:rPr>
            <w:webHidden/>
          </w:rPr>
        </w:r>
        <w:r w:rsidR="00C05DFC">
          <w:rPr>
            <w:webHidden/>
          </w:rPr>
          <w:fldChar w:fldCharType="separate"/>
        </w:r>
        <w:r w:rsidR="00C05DFC">
          <w:rPr>
            <w:webHidden/>
          </w:rPr>
          <w:t>4</w:t>
        </w:r>
        <w:r w:rsidR="00C05DFC">
          <w:rPr>
            <w:webHidden/>
          </w:rPr>
          <w:fldChar w:fldCharType="end"/>
        </w:r>
      </w:hyperlink>
    </w:p>
    <w:p w:rsidR="00C05DFC" w:rsidRDefault="00662DD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714798" w:history="1">
        <w:r w:rsidR="00C05DFC" w:rsidRPr="008E1604">
          <w:rPr>
            <w:rStyle w:val="Hipervnculo"/>
            <w:noProof/>
          </w:rPr>
          <w:t>4.1</w:t>
        </w:r>
        <w:r w:rsidR="00C05DF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05DFC" w:rsidRPr="008E1604">
          <w:rPr>
            <w:rStyle w:val="Hipervnculo"/>
            <w:rFonts w:cs="Arial"/>
            <w:noProof/>
          </w:rPr>
          <w:t>Generales</w:t>
        </w:r>
        <w:r w:rsidR="00C05DFC">
          <w:rPr>
            <w:noProof/>
            <w:webHidden/>
          </w:rPr>
          <w:tab/>
        </w:r>
        <w:r w:rsidR="00C05DFC">
          <w:rPr>
            <w:noProof/>
            <w:webHidden/>
          </w:rPr>
          <w:fldChar w:fldCharType="begin"/>
        </w:r>
        <w:r w:rsidR="00C05DFC">
          <w:rPr>
            <w:noProof/>
            <w:webHidden/>
          </w:rPr>
          <w:instrText xml:space="preserve"> PAGEREF _Toc444714798 \h </w:instrText>
        </w:r>
        <w:r w:rsidR="00C05DFC">
          <w:rPr>
            <w:noProof/>
            <w:webHidden/>
          </w:rPr>
        </w:r>
        <w:r w:rsidR="00C05DFC">
          <w:rPr>
            <w:noProof/>
            <w:webHidden/>
          </w:rPr>
          <w:fldChar w:fldCharType="separate"/>
        </w:r>
        <w:r w:rsidR="00C05DFC">
          <w:rPr>
            <w:noProof/>
            <w:webHidden/>
          </w:rPr>
          <w:t>4</w:t>
        </w:r>
        <w:r w:rsidR="00C05DFC">
          <w:rPr>
            <w:noProof/>
            <w:webHidden/>
          </w:rPr>
          <w:fldChar w:fldCharType="end"/>
        </w:r>
      </w:hyperlink>
    </w:p>
    <w:p w:rsidR="00C05DFC" w:rsidRDefault="00662DD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714799" w:history="1">
        <w:r w:rsidR="00C05DFC" w:rsidRPr="008E1604">
          <w:rPr>
            <w:rStyle w:val="Hipervnculo"/>
            <w:noProof/>
          </w:rPr>
          <w:t>4.2</w:t>
        </w:r>
        <w:r w:rsidR="00C05DF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05DFC" w:rsidRPr="008E1604">
          <w:rPr>
            <w:rStyle w:val="Hipervnculo"/>
            <w:rFonts w:cs="Arial"/>
            <w:noProof/>
          </w:rPr>
          <w:t>Parámetros</w:t>
        </w:r>
        <w:r w:rsidR="00C05DFC">
          <w:rPr>
            <w:noProof/>
            <w:webHidden/>
          </w:rPr>
          <w:tab/>
        </w:r>
        <w:r w:rsidR="00C05DFC">
          <w:rPr>
            <w:noProof/>
            <w:webHidden/>
          </w:rPr>
          <w:fldChar w:fldCharType="begin"/>
        </w:r>
        <w:r w:rsidR="00C05DFC">
          <w:rPr>
            <w:noProof/>
            <w:webHidden/>
          </w:rPr>
          <w:instrText xml:space="preserve"> PAGEREF _Toc444714799 \h </w:instrText>
        </w:r>
        <w:r w:rsidR="00C05DFC">
          <w:rPr>
            <w:noProof/>
            <w:webHidden/>
          </w:rPr>
        </w:r>
        <w:r w:rsidR="00C05DFC">
          <w:rPr>
            <w:noProof/>
            <w:webHidden/>
          </w:rPr>
          <w:fldChar w:fldCharType="separate"/>
        </w:r>
        <w:r w:rsidR="00C05DFC">
          <w:rPr>
            <w:noProof/>
            <w:webHidden/>
          </w:rPr>
          <w:t>5</w:t>
        </w:r>
        <w:r w:rsidR="00C05DFC">
          <w:rPr>
            <w:noProof/>
            <w:webHidden/>
          </w:rPr>
          <w:fldChar w:fldCharType="end"/>
        </w:r>
      </w:hyperlink>
    </w:p>
    <w:p w:rsidR="00C05DFC" w:rsidRDefault="00662DD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14800" w:history="1">
        <w:r w:rsidR="00C05DFC" w:rsidRPr="008E1604">
          <w:rPr>
            <w:rStyle w:val="Hipervnculo"/>
          </w:rPr>
          <w:t>5</w:t>
        </w:r>
        <w:r w:rsidR="00C05DF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DFC" w:rsidRPr="008E1604">
          <w:rPr>
            <w:rStyle w:val="Hipervnculo"/>
          </w:rPr>
          <w:t>Flujo de eventos</w:t>
        </w:r>
        <w:r w:rsidR="00C05DFC">
          <w:rPr>
            <w:webHidden/>
          </w:rPr>
          <w:tab/>
        </w:r>
        <w:r w:rsidR="00C05DFC">
          <w:rPr>
            <w:webHidden/>
          </w:rPr>
          <w:fldChar w:fldCharType="begin"/>
        </w:r>
        <w:r w:rsidR="00C05DFC">
          <w:rPr>
            <w:webHidden/>
          </w:rPr>
          <w:instrText xml:space="preserve"> PAGEREF _Toc444714800 \h </w:instrText>
        </w:r>
        <w:r w:rsidR="00C05DFC">
          <w:rPr>
            <w:webHidden/>
          </w:rPr>
        </w:r>
        <w:r w:rsidR="00C05DFC">
          <w:rPr>
            <w:webHidden/>
          </w:rPr>
          <w:fldChar w:fldCharType="separate"/>
        </w:r>
        <w:r w:rsidR="00C05DFC">
          <w:rPr>
            <w:webHidden/>
          </w:rPr>
          <w:t>5</w:t>
        </w:r>
        <w:r w:rsidR="00C05DFC">
          <w:rPr>
            <w:webHidden/>
          </w:rPr>
          <w:fldChar w:fldCharType="end"/>
        </w:r>
      </w:hyperlink>
    </w:p>
    <w:p w:rsidR="00C05DFC" w:rsidRDefault="00662DD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714801" w:history="1">
        <w:r w:rsidR="00C05DFC" w:rsidRPr="008E1604">
          <w:rPr>
            <w:rStyle w:val="Hipervnculo"/>
            <w:noProof/>
          </w:rPr>
          <w:t>5.1</w:t>
        </w:r>
        <w:r w:rsidR="00C05DF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05DFC" w:rsidRPr="008E1604">
          <w:rPr>
            <w:rStyle w:val="Hipervnculo"/>
            <w:rFonts w:cs="Arial"/>
            <w:noProof/>
          </w:rPr>
          <w:t>Flujo básico</w:t>
        </w:r>
        <w:r w:rsidR="00C05DFC">
          <w:rPr>
            <w:noProof/>
            <w:webHidden/>
          </w:rPr>
          <w:tab/>
        </w:r>
        <w:r w:rsidR="00C05DFC">
          <w:rPr>
            <w:noProof/>
            <w:webHidden/>
          </w:rPr>
          <w:fldChar w:fldCharType="begin"/>
        </w:r>
        <w:r w:rsidR="00C05DFC">
          <w:rPr>
            <w:noProof/>
            <w:webHidden/>
          </w:rPr>
          <w:instrText xml:space="preserve"> PAGEREF _Toc444714801 \h </w:instrText>
        </w:r>
        <w:r w:rsidR="00C05DFC">
          <w:rPr>
            <w:noProof/>
            <w:webHidden/>
          </w:rPr>
        </w:r>
        <w:r w:rsidR="00C05DFC">
          <w:rPr>
            <w:noProof/>
            <w:webHidden/>
          </w:rPr>
          <w:fldChar w:fldCharType="separate"/>
        </w:r>
        <w:r w:rsidR="00C05DFC">
          <w:rPr>
            <w:noProof/>
            <w:webHidden/>
          </w:rPr>
          <w:t>5</w:t>
        </w:r>
        <w:r w:rsidR="00C05DFC">
          <w:rPr>
            <w:noProof/>
            <w:webHidden/>
          </w:rPr>
          <w:fldChar w:fldCharType="end"/>
        </w:r>
      </w:hyperlink>
    </w:p>
    <w:p w:rsidR="00C05DFC" w:rsidRDefault="00662DD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714802" w:history="1">
        <w:r w:rsidR="00C05DFC" w:rsidRPr="008E1604">
          <w:rPr>
            <w:rStyle w:val="Hipervnculo"/>
            <w:noProof/>
          </w:rPr>
          <w:t>5.2</w:t>
        </w:r>
        <w:r w:rsidR="00C05DF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05DFC" w:rsidRPr="008E1604">
          <w:rPr>
            <w:rStyle w:val="Hipervnculo"/>
            <w:rFonts w:cs="Arial"/>
            <w:noProof/>
          </w:rPr>
          <w:t>Flujos alternos</w:t>
        </w:r>
        <w:r w:rsidR="00C05DFC">
          <w:rPr>
            <w:noProof/>
            <w:webHidden/>
          </w:rPr>
          <w:tab/>
        </w:r>
        <w:r w:rsidR="00C05DFC">
          <w:rPr>
            <w:noProof/>
            <w:webHidden/>
          </w:rPr>
          <w:fldChar w:fldCharType="begin"/>
        </w:r>
        <w:r w:rsidR="00C05DFC">
          <w:rPr>
            <w:noProof/>
            <w:webHidden/>
          </w:rPr>
          <w:instrText xml:space="preserve"> PAGEREF _Toc444714802 \h </w:instrText>
        </w:r>
        <w:r w:rsidR="00C05DFC">
          <w:rPr>
            <w:noProof/>
            <w:webHidden/>
          </w:rPr>
        </w:r>
        <w:r w:rsidR="00C05DFC">
          <w:rPr>
            <w:noProof/>
            <w:webHidden/>
          </w:rPr>
          <w:fldChar w:fldCharType="separate"/>
        </w:r>
        <w:r w:rsidR="00C05DFC">
          <w:rPr>
            <w:noProof/>
            <w:webHidden/>
          </w:rPr>
          <w:t>9</w:t>
        </w:r>
        <w:r w:rsidR="00C05DFC">
          <w:rPr>
            <w:noProof/>
            <w:webHidden/>
          </w:rPr>
          <w:fldChar w:fldCharType="end"/>
        </w:r>
      </w:hyperlink>
    </w:p>
    <w:p w:rsidR="00C05DFC" w:rsidRDefault="00662DD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714803" w:history="1">
        <w:r w:rsidR="00C05DFC" w:rsidRPr="008E1604">
          <w:rPr>
            <w:rStyle w:val="Hipervnculo"/>
            <w:noProof/>
          </w:rPr>
          <w:t>5.2.1</w:t>
        </w:r>
        <w:r w:rsidR="00C05DF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05DFC" w:rsidRPr="008E1604">
          <w:rPr>
            <w:rStyle w:val="Hipervnculo"/>
            <w:noProof/>
          </w:rPr>
          <w:t>Opcionales</w:t>
        </w:r>
        <w:r w:rsidR="00C05DFC">
          <w:rPr>
            <w:noProof/>
            <w:webHidden/>
          </w:rPr>
          <w:tab/>
        </w:r>
        <w:r w:rsidR="00C05DFC">
          <w:rPr>
            <w:noProof/>
            <w:webHidden/>
          </w:rPr>
          <w:fldChar w:fldCharType="begin"/>
        </w:r>
        <w:r w:rsidR="00C05DFC">
          <w:rPr>
            <w:noProof/>
            <w:webHidden/>
          </w:rPr>
          <w:instrText xml:space="preserve"> PAGEREF _Toc444714803 \h </w:instrText>
        </w:r>
        <w:r w:rsidR="00C05DFC">
          <w:rPr>
            <w:noProof/>
            <w:webHidden/>
          </w:rPr>
        </w:r>
        <w:r w:rsidR="00C05DFC">
          <w:rPr>
            <w:noProof/>
            <w:webHidden/>
          </w:rPr>
          <w:fldChar w:fldCharType="separate"/>
        </w:r>
        <w:r w:rsidR="00C05DFC">
          <w:rPr>
            <w:noProof/>
            <w:webHidden/>
          </w:rPr>
          <w:t>9</w:t>
        </w:r>
        <w:r w:rsidR="00C05DFC">
          <w:rPr>
            <w:noProof/>
            <w:webHidden/>
          </w:rPr>
          <w:fldChar w:fldCharType="end"/>
        </w:r>
      </w:hyperlink>
    </w:p>
    <w:p w:rsidR="00C05DFC" w:rsidRDefault="00662DD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714804" w:history="1">
        <w:r w:rsidR="00C05DFC" w:rsidRPr="008E1604">
          <w:rPr>
            <w:rStyle w:val="Hipervnculo"/>
            <w:noProof/>
          </w:rPr>
          <w:t>5.2.2</w:t>
        </w:r>
        <w:r w:rsidR="00C05DF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05DFC" w:rsidRPr="008E1604">
          <w:rPr>
            <w:rStyle w:val="Hipervnculo"/>
            <w:noProof/>
          </w:rPr>
          <w:t>Generales</w:t>
        </w:r>
        <w:r w:rsidR="00C05DFC">
          <w:rPr>
            <w:noProof/>
            <w:webHidden/>
          </w:rPr>
          <w:tab/>
        </w:r>
        <w:r w:rsidR="00C05DFC">
          <w:rPr>
            <w:noProof/>
            <w:webHidden/>
          </w:rPr>
          <w:fldChar w:fldCharType="begin"/>
        </w:r>
        <w:r w:rsidR="00C05DFC">
          <w:rPr>
            <w:noProof/>
            <w:webHidden/>
          </w:rPr>
          <w:instrText xml:space="preserve"> PAGEREF _Toc444714804 \h </w:instrText>
        </w:r>
        <w:r w:rsidR="00C05DFC">
          <w:rPr>
            <w:noProof/>
            <w:webHidden/>
          </w:rPr>
        </w:r>
        <w:r w:rsidR="00C05DFC">
          <w:rPr>
            <w:noProof/>
            <w:webHidden/>
          </w:rPr>
          <w:fldChar w:fldCharType="separate"/>
        </w:r>
        <w:r w:rsidR="00C05DFC">
          <w:rPr>
            <w:noProof/>
            <w:webHidden/>
          </w:rPr>
          <w:t>9</w:t>
        </w:r>
        <w:r w:rsidR="00C05DFC">
          <w:rPr>
            <w:noProof/>
            <w:webHidden/>
          </w:rPr>
          <w:fldChar w:fldCharType="end"/>
        </w:r>
      </w:hyperlink>
    </w:p>
    <w:p w:rsidR="00C05DFC" w:rsidRDefault="00662DD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14805" w:history="1">
        <w:r w:rsidR="00C05DFC" w:rsidRPr="008E1604">
          <w:rPr>
            <w:rStyle w:val="Hipervnculo"/>
          </w:rPr>
          <w:t>6</w:t>
        </w:r>
        <w:r w:rsidR="00C05DF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DFC" w:rsidRPr="008E1604">
          <w:rPr>
            <w:rStyle w:val="Hipervnculo"/>
          </w:rPr>
          <w:t>Poscondiciones</w:t>
        </w:r>
        <w:r w:rsidR="00C05DFC">
          <w:rPr>
            <w:webHidden/>
          </w:rPr>
          <w:tab/>
        </w:r>
        <w:r w:rsidR="00C05DFC">
          <w:rPr>
            <w:webHidden/>
          </w:rPr>
          <w:fldChar w:fldCharType="begin"/>
        </w:r>
        <w:r w:rsidR="00C05DFC">
          <w:rPr>
            <w:webHidden/>
          </w:rPr>
          <w:instrText xml:space="preserve"> PAGEREF _Toc444714805 \h </w:instrText>
        </w:r>
        <w:r w:rsidR="00C05DFC">
          <w:rPr>
            <w:webHidden/>
          </w:rPr>
        </w:r>
        <w:r w:rsidR="00C05DFC">
          <w:rPr>
            <w:webHidden/>
          </w:rPr>
          <w:fldChar w:fldCharType="separate"/>
        </w:r>
        <w:r w:rsidR="00C05DFC">
          <w:rPr>
            <w:webHidden/>
          </w:rPr>
          <w:t>9</w:t>
        </w:r>
        <w:r w:rsidR="00C05DFC">
          <w:rPr>
            <w:webHidden/>
          </w:rPr>
          <w:fldChar w:fldCharType="end"/>
        </w:r>
      </w:hyperlink>
    </w:p>
    <w:p w:rsidR="00C05DFC" w:rsidRDefault="00662DD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14806" w:history="1">
        <w:r w:rsidR="00C05DFC" w:rsidRPr="008E1604">
          <w:rPr>
            <w:rStyle w:val="Hipervnculo"/>
          </w:rPr>
          <w:t>7</w:t>
        </w:r>
        <w:r w:rsidR="00C05DF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DFC" w:rsidRPr="008E1604">
          <w:rPr>
            <w:rStyle w:val="Hipervnculo"/>
          </w:rPr>
          <w:t>Firmas de Aceptación</w:t>
        </w:r>
        <w:r w:rsidR="00C05DFC">
          <w:rPr>
            <w:webHidden/>
          </w:rPr>
          <w:tab/>
        </w:r>
        <w:r w:rsidR="00C05DFC">
          <w:rPr>
            <w:webHidden/>
          </w:rPr>
          <w:fldChar w:fldCharType="begin"/>
        </w:r>
        <w:r w:rsidR="00C05DFC">
          <w:rPr>
            <w:webHidden/>
          </w:rPr>
          <w:instrText xml:space="preserve"> PAGEREF _Toc444714806 \h </w:instrText>
        </w:r>
        <w:r w:rsidR="00C05DFC">
          <w:rPr>
            <w:webHidden/>
          </w:rPr>
        </w:r>
        <w:r w:rsidR="00C05DFC">
          <w:rPr>
            <w:webHidden/>
          </w:rPr>
          <w:fldChar w:fldCharType="separate"/>
        </w:r>
        <w:r w:rsidR="00C05DFC">
          <w:rPr>
            <w:webHidden/>
          </w:rPr>
          <w:t>9</w:t>
        </w:r>
        <w:r w:rsidR="00C05DFC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662DD0">
        <w:lastRenderedPageBreak/>
        <w:fldChar w:fldCharType="begin"/>
      </w:r>
      <w:r w:rsidR="00662DD0">
        <w:instrText xml:space="preserve">title  \* Mergeformat </w:instrText>
      </w:r>
      <w:r w:rsidR="00662DD0">
        <w:fldChar w:fldCharType="separate"/>
      </w:r>
      <w:bookmarkStart w:id="3" w:name="_Toc444714792"/>
      <w:r w:rsidRPr="0087412C">
        <w:rPr>
          <w:lang w:val="es-GT"/>
        </w:rPr>
        <w:t xml:space="preserve">Especificación de Casos de Uso: </w:t>
      </w:r>
      <w:r w:rsidR="00662DD0">
        <w:rPr>
          <w:lang w:val="es-GT"/>
        </w:rPr>
        <w:fldChar w:fldCharType="end"/>
      </w:r>
      <w:r w:rsidR="00067871">
        <w:t xml:space="preserve">Reporte de </w:t>
      </w:r>
      <w:r w:rsidR="00963183">
        <w:t xml:space="preserve">Cobertura de Productos </w:t>
      </w:r>
      <w:r w:rsidR="004C15EA">
        <w:t>(Corona Moroleon)</w:t>
      </w:r>
      <w:r w:rsidR="00067871">
        <w:t xml:space="preserve"> – CUERMWEB1</w:t>
      </w:r>
      <w:r w:rsidR="00963183">
        <w:t>3</w:t>
      </w:r>
      <w:r w:rsidR="00F02C1E">
        <w:t>3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44714793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44714794"/>
      <w:r w:rsidRPr="0087412C">
        <w:t xml:space="preserve">Caso de uso: </w:t>
      </w:r>
      <w:bookmarkEnd w:id="5"/>
      <w:r w:rsidR="00067871">
        <w:t>Reporte de</w:t>
      </w:r>
      <w:r w:rsidR="00D81A7E">
        <w:t xml:space="preserve"> Cobertura de Productos </w:t>
      </w:r>
      <w:r w:rsidR="00067871">
        <w:t>– CUERMWEB1</w:t>
      </w:r>
      <w:r w:rsidR="00D81A7E">
        <w:t>3</w:t>
      </w:r>
      <w:r w:rsidR="00F02C1E">
        <w:t>3</w:t>
      </w:r>
      <w:bookmarkEnd w:id="6"/>
    </w:p>
    <w:p w:rsidR="003A4D87" w:rsidRPr="00D74E19" w:rsidRDefault="003A4D87" w:rsidP="0087412C">
      <w:pPr>
        <w:rPr>
          <w:i/>
          <w:iCs/>
          <w:color w:val="0000FF"/>
        </w:rPr>
      </w:pPr>
    </w:p>
    <w:p w:rsidR="003A4D87" w:rsidRPr="00DB5A8E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44714795"/>
      <w:r w:rsidRPr="00DB5A8E">
        <w:rPr>
          <w:rFonts w:cs="Arial"/>
        </w:rPr>
        <w:t>Descripción</w:t>
      </w:r>
      <w:bookmarkEnd w:id="7"/>
      <w:bookmarkEnd w:id="8"/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F24FB5" w:rsidRPr="0087412C" w:rsidRDefault="006633E5" w:rsidP="007575C6">
      <w:pPr>
        <w:pStyle w:val="Listaconvietas"/>
        <w:rPr>
          <w:rFonts w:cs="Arial"/>
        </w:rPr>
      </w:pPr>
      <w:r w:rsidRPr="00392E12">
        <w:rPr>
          <w:rFonts w:cs="Arial"/>
        </w:rPr>
        <w:t xml:space="preserve">Presenta </w:t>
      </w:r>
      <w:r w:rsidR="00392E12" w:rsidRPr="00392E12">
        <w:rPr>
          <w:rFonts w:cs="Arial"/>
        </w:rPr>
        <w:t>la</w:t>
      </w:r>
      <w:r w:rsidR="00392E12">
        <w:rPr>
          <w:rFonts w:cs="Arial"/>
        </w:rPr>
        <w:t xml:space="preserve"> información correspondiente a la cobertura de los productos relacionados a un Esquema o Varios esquemas Seleccionados y que fueron vendidos para un CEDI filtrado en una determinada Fecha, dicha información se clasifica por Mes</w:t>
      </w:r>
      <w:r w:rsidR="00FF60ED">
        <w:rPr>
          <w:rFonts w:cs="Arial"/>
        </w:rPr>
        <w:t>, además presenta la venta del año anterior y del actual por mes ya sea en hectolitros o en cartones, de acuerdo al filtro</w:t>
      </w:r>
      <w:r w:rsidR="00392E12">
        <w:rPr>
          <w:rFonts w:cs="Arial"/>
        </w:rPr>
        <w:t>.</w:t>
      </w: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44714796"/>
      <w:r w:rsidRPr="0087412C">
        <w:t>Diagrama de Casos de Uso</w:t>
      </w:r>
      <w:bookmarkEnd w:id="9"/>
      <w:bookmarkEnd w:id="10"/>
    </w:p>
    <w:p w:rsidR="00AC5886" w:rsidRDefault="00AC5886" w:rsidP="00F24FB5">
      <w:pPr>
        <w:rPr>
          <w:iCs/>
          <w:color w:val="0000FF"/>
        </w:rPr>
      </w:pPr>
    </w:p>
    <w:p w:rsidR="00212E21" w:rsidRPr="0087412C" w:rsidRDefault="00212E21" w:rsidP="00F24FB5">
      <w:pPr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520065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44714797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1F26E8" w:rsidRPr="001F26E8" w:rsidRDefault="003A4D87" w:rsidP="001F26E8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4714798"/>
      <w:r w:rsidRPr="0087412C">
        <w:rPr>
          <w:rFonts w:cs="Arial"/>
        </w:rPr>
        <w:t>Generales</w:t>
      </w:r>
      <w:bookmarkEnd w:id="13"/>
    </w:p>
    <w:p w:rsidR="008624EA" w:rsidRDefault="008624EA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1F26E8">
        <w:rPr>
          <w:rFonts w:cs="Arial"/>
          <w:sz w:val="20"/>
          <w:szCs w:val="20"/>
        </w:rPr>
        <w:t>Debe existir por lo menos un cliente dado de alta en el catálogo de clientes y activo.</w:t>
      </w:r>
    </w:p>
    <w:p w:rsidR="001F26E8" w:rsidRDefault="001F26E8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Debe de existir por lo menos un vendedor dado de alta y activo.</w:t>
      </w:r>
    </w:p>
    <w:p w:rsidR="001F26E8" w:rsidRDefault="001F26E8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carga relacionada al vendedor</w:t>
      </w:r>
    </w:p>
    <w:p w:rsidR="001F26E8" w:rsidRDefault="001F26E8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Almacén relacionado al Vendedor</w:t>
      </w:r>
    </w:p>
    <w:p w:rsidR="001F26E8" w:rsidRDefault="001F26E8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una agenda con el cliente y relacionada al Vendedor</w:t>
      </w:r>
    </w:p>
    <w:p w:rsidR="001F26E8" w:rsidRDefault="001F26E8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producto dado de Alta y asignado a un Esquema de Producto</w:t>
      </w:r>
    </w:p>
    <w:p w:rsidR="001F26E8" w:rsidRPr="001F26E8" w:rsidRDefault="001F26E8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realizarse por lo menos una venta Surtida o Facturada del producto dado de Alta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44714799"/>
      <w:r w:rsidRPr="0087412C">
        <w:rPr>
          <w:rFonts w:cs="Arial"/>
        </w:rPr>
        <w:t>Parámetros</w:t>
      </w:r>
      <w:bookmarkEnd w:id="14"/>
    </w:p>
    <w:p w:rsidR="00AD6CD0" w:rsidRPr="002A77C3" w:rsidRDefault="007D57EC" w:rsidP="002A77C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</w:p>
    <w:p w:rsidR="00771368" w:rsidRDefault="00771368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P_CEDI</w:t>
      </w:r>
    </w:p>
    <w:p w:rsidR="008243BD" w:rsidRDefault="008243BD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P_Fecha</w:t>
      </w:r>
      <w:r w:rsidR="00324185">
        <w:rPr>
          <w:rFonts w:cs="Arial"/>
          <w:sz w:val="20"/>
          <w:szCs w:val="20"/>
        </w:rPr>
        <w:t>Inio</w:t>
      </w:r>
    </w:p>
    <w:p w:rsidR="00324185" w:rsidRDefault="00324185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P_FechaFin</w:t>
      </w:r>
    </w:p>
    <w:p w:rsidR="00D81A7E" w:rsidRDefault="00D81A7E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P_Esquema</w:t>
      </w:r>
      <w:r w:rsidR="00705A10">
        <w:rPr>
          <w:rFonts w:cs="Arial"/>
          <w:sz w:val="20"/>
          <w:szCs w:val="20"/>
        </w:rPr>
        <w:t xml:space="preserve"> (s)</w:t>
      </w:r>
    </w:p>
    <w:p w:rsidR="00FB4578" w:rsidRPr="007A1B80" w:rsidRDefault="00FB4578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7A1B80">
        <w:rPr>
          <w:rFonts w:cs="Arial"/>
          <w:sz w:val="20"/>
          <w:szCs w:val="20"/>
        </w:rPr>
        <w:t>P_Unidad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44714800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44714801"/>
      <w:bookmarkStart w:id="21" w:name="_Toc52616586"/>
      <w:bookmarkStart w:id="22" w:name="_Toc182735730"/>
      <w:r w:rsidRPr="0087412C">
        <w:rPr>
          <w:rFonts w:cs="Arial"/>
        </w:rPr>
        <w:t>Flujo básico</w:t>
      </w:r>
      <w:bookmarkEnd w:id="18"/>
      <w:bookmarkEnd w:id="19"/>
      <w:bookmarkEnd w:id="20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401F57">
        <w:rPr>
          <w:rFonts w:cs="Arial"/>
          <w:b/>
          <w:sz w:val="20"/>
          <w:szCs w:val="20"/>
        </w:rPr>
        <w:t>VAVDescripcion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</w:t>
      </w:r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VAVClave</w:t>
      </w:r>
      <w:r w:rsidR="00B3795F">
        <w:rPr>
          <w:rFonts w:cs="Arial"/>
          <w:sz w:val="20"/>
          <w:szCs w:val="20"/>
        </w:rPr>
        <w:t xml:space="preserve"> = </w:t>
      </w:r>
      <w:r w:rsidR="00B3795F" w:rsidRPr="001A3F25">
        <w:rPr>
          <w:rFonts w:cs="Arial"/>
          <w:color w:val="FF0000"/>
          <w:sz w:val="20"/>
          <w:szCs w:val="20"/>
        </w:rPr>
        <w:t>ReporteW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Descripcion</w:t>
      </w:r>
    </w:p>
    <w:p w:rsidR="000471BA" w:rsidRPr="00ED69D1" w:rsidRDefault="000471BA" w:rsidP="000471BA">
      <w:pPr>
        <w:numPr>
          <w:ilvl w:val="0"/>
          <w:numId w:val="5"/>
        </w:numPr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El sistema obtiene la siguiente información de la configuración de ordenamiento de productos en reportes web:</w:t>
      </w:r>
    </w:p>
    <w:p w:rsidR="000471BA" w:rsidRPr="00ED69D1" w:rsidRDefault="000471BA" w:rsidP="000471BA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b/>
          <w:sz w:val="20"/>
          <w:szCs w:val="20"/>
          <w:highlight w:val="yellow"/>
        </w:rPr>
        <w:t>OrdenProductos</w:t>
      </w:r>
    </w:p>
    <w:p w:rsidR="000471BA" w:rsidRPr="00ED69D1" w:rsidRDefault="000471BA" w:rsidP="000471B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ProductoClave</w:t>
      </w:r>
    </w:p>
    <w:p w:rsidR="000471BA" w:rsidRPr="00ED69D1" w:rsidRDefault="000471BA" w:rsidP="000471B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 xml:space="preserve">ReporteW = </w:t>
      </w:r>
      <w:r w:rsidRPr="00ED69D1">
        <w:rPr>
          <w:rFonts w:cs="Arial"/>
          <w:color w:val="FF0000"/>
          <w:sz w:val="20"/>
          <w:szCs w:val="20"/>
          <w:highlight w:val="yellow"/>
        </w:rPr>
        <w:t>ReporteW recibido como parámetro</w:t>
      </w:r>
    </w:p>
    <w:p w:rsidR="000471BA" w:rsidRPr="000471BA" w:rsidRDefault="000471BA" w:rsidP="000471B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Orden</w:t>
      </w:r>
    </w:p>
    <w:p w:rsidR="003E315F" w:rsidRDefault="00FB21D2" w:rsidP="008243B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5B44CD">
        <w:rPr>
          <w:rFonts w:cs="Arial"/>
          <w:sz w:val="20"/>
          <w:szCs w:val="20"/>
        </w:rPr>
        <w:t xml:space="preserve"> de las ventas surtidas </w:t>
      </w:r>
      <w:r w:rsidR="005B44CD" w:rsidRPr="000D5D0F">
        <w:rPr>
          <w:rFonts w:cs="Arial"/>
          <w:sz w:val="20"/>
          <w:szCs w:val="20"/>
        </w:rPr>
        <w:t>(incluyendo las que provienen de consignas liquidadas)</w:t>
      </w:r>
      <w:r w:rsidR="005B44CD">
        <w:rPr>
          <w:rFonts w:cs="Arial"/>
          <w:sz w:val="20"/>
          <w:szCs w:val="20"/>
        </w:rPr>
        <w:t xml:space="preserve"> realizadas de acuerdo al rango de fechas filtradas, Centro de Distribución, ruta y esquema(s) de productos (estos últimos 3 en caso de aplicar), seleccionados como filtro</w:t>
      </w:r>
      <w:r w:rsidR="00AF03AD">
        <w:rPr>
          <w:rFonts w:cs="Arial"/>
          <w:sz w:val="20"/>
          <w:szCs w:val="20"/>
        </w:rPr>
        <w:t>:</w:t>
      </w:r>
    </w:p>
    <w:p w:rsidR="008243BD" w:rsidRPr="00162A7E" w:rsidRDefault="00A015E6" w:rsidP="00A015E6">
      <w:pPr>
        <w:numPr>
          <w:ilvl w:val="1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TransProd</w:t>
      </w:r>
    </w:p>
    <w:p w:rsidR="00A015E6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A015E6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  <w:r w:rsidR="00162A7E">
        <w:rPr>
          <w:rFonts w:cs="Arial"/>
          <w:sz w:val="20"/>
          <w:szCs w:val="20"/>
        </w:rPr>
        <w:t xml:space="preserve"> o VisitaClave1</w:t>
      </w:r>
    </w:p>
    <w:p w:rsidR="00162A7E" w:rsidRPr="00162A7E" w:rsidRDefault="00162A7E" w:rsidP="00A015E6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Visita</w:t>
      </w:r>
    </w:p>
    <w:p w:rsidR="00162A7E" w:rsidRDefault="00162A7E" w:rsidP="00162A7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162A7E" w:rsidRDefault="00162A7E" w:rsidP="00162A7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r w:rsidRPr="00162A7E">
        <w:rPr>
          <w:rFonts w:cs="Arial"/>
          <w:sz w:val="20"/>
          <w:szCs w:val="20"/>
        </w:rPr>
        <w:t>DiaClave</w:t>
      </w:r>
    </w:p>
    <w:p w:rsidR="003B1CF0" w:rsidRDefault="003B1CF0" w:rsidP="00162A7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162A7E" w:rsidRDefault="00324185" w:rsidP="00324185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:rsidR="00324185" w:rsidRPr="00F57F01" w:rsidRDefault="00324185" w:rsidP="00324185">
      <w:pPr>
        <w:numPr>
          <w:ilvl w:val="3"/>
          <w:numId w:val="5"/>
        </w:numPr>
        <w:tabs>
          <w:tab w:val="left" w:pos="2552"/>
        </w:tabs>
        <w:ind w:left="2552" w:hanging="851"/>
        <w:rPr>
          <w:rFonts w:cs="Arial"/>
          <w:sz w:val="20"/>
          <w:szCs w:val="20"/>
        </w:rPr>
      </w:pPr>
      <w:r w:rsidRPr="00F61DCB">
        <w:rPr>
          <w:rFonts w:cs="Arial"/>
          <w:b/>
          <w:sz w:val="20"/>
          <w:szCs w:val="20"/>
        </w:rPr>
        <w:t>VENCentroDistHist</w:t>
      </w:r>
      <w:r w:rsidRPr="00F61DCB">
        <w:rPr>
          <w:rFonts w:cs="Arial"/>
          <w:sz w:val="20"/>
          <w:szCs w:val="20"/>
        </w:rPr>
        <w:t xml:space="preserve"> (**en caso de que se haya seleccionado un CEDI, de lo contrario se omite esta parte de la consulta)</w:t>
      </w:r>
    </w:p>
    <w:p w:rsidR="00324185" w:rsidRDefault="00324185" w:rsidP="00324185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</w:rPr>
      </w:pPr>
      <w:r w:rsidRPr="00F61DCB">
        <w:rPr>
          <w:rFonts w:cs="Arial"/>
          <w:sz w:val="20"/>
        </w:rPr>
        <w:t>VendedorID</w:t>
      </w:r>
    </w:p>
    <w:p w:rsidR="00324185" w:rsidRDefault="00324185" w:rsidP="00324185">
      <w:pPr>
        <w:numPr>
          <w:ilvl w:val="4"/>
          <w:numId w:val="5"/>
        </w:numPr>
        <w:tabs>
          <w:tab w:val="left" w:pos="2552"/>
          <w:tab w:val="left" w:pos="3828"/>
        </w:tabs>
        <w:rPr>
          <w:rStyle w:val="Hipervnculo"/>
          <w:rFonts w:cs="Arial"/>
          <w:color w:val="auto"/>
          <w:sz w:val="20"/>
          <w:u w:val="none"/>
        </w:rPr>
      </w:pPr>
      <w:r w:rsidRPr="00F61DCB">
        <w:rPr>
          <w:rStyle w:val="Hipervnculo"/>
          <w:color w:val="auto"/>
          <w:sz w:val="20"/>
          <w:szCs w:val="20"/>
          <w:u w:val="none"/>
        </w:rPr>
        <w:t>AlmacenId</w:t>
      </w:r>
    </w:p>
    <w:p w:rsidR="00324185" w:rsidRDefault="00324185" w:rsidP="00324185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</w:rPr>
      </w:pPr>
      <w:r w:rsidRPr="00F61DCB">
        <w:rPr>
          <w:rFonts w:cs="Arial"/>
          <w:sz w:val="20"/>
          <w:szCs w:val="20"/>
        </w:rPr>
        <w:t xml:space="preserve">VCHFechaInicial &lt;= </w:t>
      </w:r>
      <w:r w:rsidRPr="00324185">
        <w:rPr>
          <w:rFonts w:cs="Arial"/>
          <w:color w:val="FF0000"/>
          <w:sz w:val="20"/>
          <w:szCs w:val="20"/>
        </w:rPr>
        <w:t xml:space="preserve">P_FechaInicio </w:t>
      </w:r>
      <w:r>
        <w:rPr>
          <w:rFonts w:cs="Arial"/>
          <w:color w:val="FF0000"/>
          <w:sz w:val="20"/>
          <w:szCs w:val="20"/>
        </w:rPr>
        <w:t>enviada como parámetro</w:t>
      </w:r>
    </w:p>
    <w:p w:rsidR="00324185" w:rsidRDefault="00324185" w:rsidP="00324185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</w:rPr>
      </w:pPr>
      <w:r w:rsidRPr="00F61DCB">
        <w:rPr>
          <w:rFonts w:cs="Arial"/>
          <w:sz w:val="20"/>
          <w:szCs w:val="20"/>
        </w:rPr>
        <w:t xml:space="preserve">FechaFinal &gt;= </w:t>
      </w:r>
      <w:r w:rsidRPr="00324185">
        <w:rPr>
          <w:rFonts w:cs="Arial"/>
          <w:color w:val="FF0000"/>
          <w:sz w:val="20"/>
          <w:szCs w:val="20"/>
        </w:rPr>
        <w:t xml:space="preserve">P_FechaFin </w:t>
      </w:r>
      <w:r>
        <w:rPr>
          <w:rFonts w:cs="Arial"/>
          <w:color w:val="FF0000"/>
          <w:sz w:val="20"/>
          <w:szCs w:val="20"/>
        </w:rPr>
        <w:t>enviada como parámetro</w:t>
      </w:r>
    </w:p>
    <w:p w:rsidR="00324185" w:rsidRPr="00F61DCB" w:rsidRDefault="00324185" w:rsidP="00324185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</w:rPr>
      </w:pPr>
      <w:r w:rsidRPr="00F61DCB">
        <w:rPr>
          <w:rFonts w:cs="Arial"/>
          <w:b/>
          <w:sz w:val="20"/>
          <w:szCs w:val="20"/>
        </w:rPr>
        <w:t>Almacen</w:t>
      </w:r>
    </w:p>
    <w:p w:rsidR="00324185" w:rsidRPr="00790071" w:rsidRDefault="00324185" w:rsidP="00324185">
      <w:pPr>
        <w:numPr>
          <w:ilvl w:val="5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r w:rsidRPr="00790071">
        <w:rPr>
          <w:rFonts w:cs="Arial"/>
          <w:sz w:val="20"/>
          <w:szCs w:val="20"/>
        </w:rPr>
        <w:t>AlmacenId</w:t>
      </w:r>
    </w:p>
    <w:p w:rsidR="00324185" w:rsidRDefault="00324185" w:rsidP="00324185">
      <w:pPr>
        <w:numPr>
          <w:ilvl w:val="5"/>
          <w:numId w:val="5"/>
        </w:numPr>
        <w:tabs>
          <w:tab w:val="left" w:pos="-1843"/>
        </w:tabs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P_CEDI</w:t>
      </w:r>
      <w:r w:rsidRPr="001A3F25">
        <w:rPr>
          <w:rFonts w:cs="Arial"/>
          <w:color w:val="FF0000"/>
          <w:sz w:val="20"/>
          <w:szCs w:val="20"/>
        </w:rPr>
        <w:t xml:space="preserve"> seleccionado como filtro</w:t>
      </w:r>
    </w:p>
    <w:p w:rsidR="00324185" w:rsidRPr="00324185" w:rsidRDefault="00324185" w:rsidP="00324185">
      <w:pPr>
        <w:numPr>
          <w:ilvl w:val="5"/>
          <w:numId w:val="5"/>
        </w:numPr>
        <w:tabs>
          <w:tab w:val="left" w:pos="-1843"/>
        </w:tabs>
        <w:rPr>
          <w:rFonts w:cs="Arial"/>
          <w:color w:val="FF0000"/>
          <w:sz w:val="20"/>
          <w:szCs w:val="20"/>
        </w:rPr>
      </w:pPr>
      <w:r w:rsidRPr="00324185">
        <w:rPr>
          <w:rFonts w:cs="Arial"/>
          <w:sz w:val="20"/>
          <w:szCs w:val="20"/>
        </w:rPr>
        <w:t>Nombre</w:t>
      </w:r>
    </w:p>
    <w:p w:rsidR="00A015E6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162A7E">
        <w:rPr>
          <w:rFonts w:cs="Arial"/>
          <w:sz w:val="20"/>
          <w:szCs w:val="20"/>
        </w:rPr>
        <w:t xml:space="preserve"> o DiaClave1</w:t>
      </w:r>
    </w:p>
    <w:p w:rsidR="00162A7E" w:rsidRPr="00162A7E" w:rsidRDefault="00162A7E" w:rsidP="00162A7E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Dia</w:t>
      </w:r>
    </w:p>
    <w:p w:rsidR="00162A7E" w:rsidRDefault="00162A7E" w:rsidP="00162A7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162A7E" w:rsidRDefault="00162A7E" w:rsidP="006015D6">
      <w:pPr>
        <w:numPr>
          <w:ilvl w:val="3"/>
          <w:numId w:val="5"/>
        </w:numPr>
        <w:ind w:left="2835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FechaCaptura</w:t>
      </w:r>
      <w:r w:rsidR="002F1FA2">
        <w:rPr>
          <w:rFonts w:cs="Arial"/>
          <w:sz w:val="20"/>
          <w:szCs w:val="20"/>
        </w:rPr>
        <w:t xml:space="preserve"> </w:t>
      </w:r>
      <w:r w:rsidR="00881C12" w:rsidRPr="00881C12">
        <w:rPr>
          <w:rFonts w:cs="Arial"/>
          <w:color w:val="FF0000"/>
          <w:sz w:val="20"/>
          <w:szCs w:val="20"/>
        </w:rPr>
        <w:t xml:space="preserve">&lt;= P_FichaInicio </w:t>
      </w:r>
      <w:r w:rsidR="00881C12" w:rsidRPr="00881C12">
        <w:rPr>
          <w:rFonts w:cs="Arial"/>
          <w:sz w:val="20"/>
          <w:szCs w:val="20"/>
        </w:rPr>
        <w:t>y</w:t>
      </w:r>
      <w:r w:rsidR="00881C12" w:rsidRPr="00881C12">
        <w:rPr>
          <w:rFonts w:cs="Arial"/>
          <w:color w:val="FF0000"/>
          <w:sz w:val="20"/>
          <w:szCs w:val="20"/>
        </w:rPr>
        <w:t xml:space="preserve"> &gt;= P_FechaFin</w:t>
      </w:r>
    </w:p>
    <w:p w:rsidR="00A015E6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162A7E">
        <w:rPr>
          <w:rFonts w:cs="Arial"/>
          <w:sz w:val="20"/>
          <w:szCs w:val="20"/>
        </w:rPr>
        <w:t xml:space="preserve"> = </w:t>
      </w:r>
      <w:r w:rsidR="00162A7E" w:rsidRPr="006015D6">
        <w:rPr>
          <w:rFonts w:cs="Arial"/>
          <w:color w:val="FF0000"/>
          <w:sz w:val="20"/>
          <w:szCs w:val="20"/>
        </w:rPr>
        <w:t>1</w:t>
      </w:r>
    </w:p>
    <w:p w:rsidR="00A015E6" w:rsidRPr="00897287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TipoFase</w:t>
      </w:r>
      <w:r w:rsidR="00162A7E">
        <w:rPr>
          <w:rFonts w:cs="Arial"/>
          <w:sz w:val="20"/>
          <w:szCs w:val="20"/>
        </w:rPr>
        <w:t xml:space="preserve"> = </w:t>
      </w:r>
      <w:r w:rsidR="00162A7E" w:rsidRPr="006015D6">
        <w:rPr>
          <w:rFonts w:cs="Arial"/>
          <w:color w:val="FF0000"/>
          <w:sz w:val="20"/>
          <w:szCs w:val="20"/>
        </w:rPr>
        <w:t>2</w:t>
      </w:r>
      <w:r w:rsidR="00881C12">
        <w:rPr>
          <w:rFonts w:cs="Arial"/>
          <w:color w:val="FF0000"/>
          <w:sz w:val="20"/>
          <w:szCs w:val="20"/>
        </w:rPr>
        <w:t xml:space="preserve"> y 3</w:t>
      </w:r>
    </w:p>
    <w:p w:rsidR="00897287" w:rsidRPr="00413F7E" w:rsidRDefault="00897287" w:rsidP="00897287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 w:rsidRPr="00413F7E">
        <w:rPr>
          <w:rFonts w:cs="Arial"/>
          <w:b/>
          <w:sz w:val="20"/>
          <w:szCs w:val="20"/>
        </w:rPr>
        <w:t>TransProdDetalle</w:t>
      </w:r>
    </w:p>
    <w:p w:rsidR="00897287" w:rsidRDefault="00897287" w:rsidP="00484F22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897287" w:rsidRDefault="00897287" w:rsidP="00484F22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 = &lt;TransProd.TransProdId&gt;</w:t>
      </w:r>
    </w:p>
    <w:p w:rsidR="00897287" w:rsidRDefault="00897287" w:rsidP="00484F22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E6F51" w:rsidRPr="000E6F51" w:rsidRDefault="000E6F51" w:rsidP="00113F7B">
      <w:pPr>
        <w:numPr>
          <w:ilvl w:val="3"/>
          <w:numId w:val="5"/>
        </w:numPr>
        <w:tabs>
          <w:tab w:val="left" w:pos="2552"/>
        </w:tabs>
        <w:ind w:left="2552" w:hanging="851"/>
        <w:rPr>
          <w:rFonts w:cs="Arial"/>
          <w:b/>
          <w:sz w:val="20"/>
          <w:szCs w:val="20"/>
        </w:rPr>
      </w:pPr>
      <w:r w:rsidRPr="000E6F51">
        <w:rPr>
          <w:rFonts w:cs="Arial"/>
          <w:b/>
          <w:sz w:val="20"/>
          <w:szCs w:val="20"/>
        </w:rPr>
        <w:t>ProductoEsquema</w:t>
      </w:r>
      <w:r w:rsidR="00113F7B">
        <w:rPr>
          <w:rFonts w:cs="Arial"/>
          <w:b/>
          <w:sz w:val="20"/>
          <w:szCs w:val="20"/>
        </w:rPr>
        <w:t xml:space="preserve"> </w:t>
      </w:r>
      <w:r w:rsidR="00113F7B" w:rsidRPr="005474CF">
        <w:rPr>
          <w:rFonts w:cs="Arial"/>
          <w:i/>
          <w:sz w:val="20"/>
          <w:szCs w:val="20"/>
        </w:rPr>
        <w:t>(**en cas</w:t>
      </w:r>
      <w:r w:rsidR="00113F7B">
        <w:rPr>
          <w:rFonts w:cs="Arial"/>
          <w:i/>
          <w:sz w:val="20"/>
          <w:szCs w:val="20"/>
        </w:rPr>
        <w:t>o de que se haya seleccionado uno o más Esquemas de Productos como filtro</w:t>
      </w:r>
      <w:r w:rsidR="00113F7B" w:rsidRPr="005474CF">
        <w:rPr>
          <w:rFonts w:cs="Arial"/>
          <w:i/>
          <w:sz w:val="20"/>
          <w:szCs w:val="20"/>
        </w:rPr>
        <w:t>, de lo contrario se omite esta parte de la consulta)</w:t>
      </w:r>
    </w:p>
    <w:p w:rsidR="000E6F51" w:rsidRDefault="000E6F51" w:rsidP="000E6F51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E6F51" w:rsidRDefault="000E6F51" w:rsidP="000E6F51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EsquemaID </w:t>
      </w:r>
      <w:r w:rsidR="00113F7B">
        <w:rPr>
          <w:rFonts w:cs="Arial"/>
          <w:sz w:val="20"/>
          <w:szCs w:val="20"/>
        </w:rPr>
        <w:t xml:space="preserve">= </w:t>
      </w:r>
      <w:r w:rsidR="00113F7B" w:rsidRPr="000E6F51">
        <w:rPr>
          <w:rFonts w:cs="Arial"/>
          <w:color w:val="FF0000"/>
          <w:sz w:val="20"/>
          <w:szCs w:val="20"/>
        </w:rPr>
        <w:t>P_Esquema</w:t>
      </w:r>
    </w:p>
    <w:p w:rsidR="000E6F51" w:rsidRPr="000E6F51" w:rsidRDefault="000E6F51" w:rsidP="000E6F51">
      <w:pPr>
        <w:numPr>
          <w:ilvl w:val="4"/>
          <w:numId w:val="5"/>
        </w:numPr>
        <w:tabs>
          <w:tab w:val="left" w:pos="2552"/>
        </w:tabs>
        <w:rPr>
          <w:rFonts w:cs="Arial"/>
          <w:b/>
          <w:sz w:val="20"/>
          <w:szCs w:val="20"/>
        </w:rPr>
      </w:pPr>
      <w:r w:rsidRPr="000E6F51">
        <w:rPr>
          <w:rFonts w:cs="Arial"/>
          <w:b/>
          <w:sz w:val="20"/>
          <w:szCs w:val="20"/>
        </w:rPr>
        <w:t>Esquema</w:t>
      </w:r>
      <w:r w:rsidR="00113F7B">
        <w:rPr>
          <w:rFonts w:cs="Arial"/>
          <w:b/>
          <w:sz w:val="20"/>
          <w:szCs w:val="20"/>
        </w:rPr>
        <w:t xml:space="preserve"> </w:t>
      </w:r>
    </w:p>
    <w:p w:rsidR="000E6F51" w:rsidRDefault="000E6F51" w:rsidP="000E6F51">
      <w:pPr>
        <w:numPr>
          <w:ilvl w:val="5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EsquemaID </w:t>
      </w:r>
    </w:p>
    <w:p w:rsidR="000E6F51" w:rsidRDefault="00113F7B" w:rsidP="000E6F51">
      <w:pPr>
        <w:numPr>
          <w:ilvl w:val="5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897287" w:rsidRDefault="00897287" w:rsidP="00484F22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897287" w:rsidRDefault="00897287" w:rsidP="00484F22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413F7E" w:rsidRPr="0059667F" w:rsidRDefault="00413F7E" w:rsidP="00484F22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b/>
          <w:sz w:val="20"/>
          <w:szCs w:val="20"/>
        </w:rPr>
      </w:pPr>
      <w:r w:rsidRPr="0059667F">
        <w:rPr>
          <w:rFonts w:cs="Arial"/>
          <w:b/>
          <w:sz w:val="20"/>
          <w:szCs w:val="20"/>
        </w:rPr>
        <w:t>ProductoUnidad</w:t>
      </w:r>
    </w:p>
    <w:p w:rsidR="00413F7E" w:rsidRDefault="0059667F" w:rsidP="00413F7E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59667F" w:rsidRDefault="0059667F" w:rsidP="00413F7E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:rsidR="0059667F" w:rsidRDefault="0059667F" w:rsidP="00413F7E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Volumen</w:t>
      </w:r>
    </w:p>
    <w:p w:rsidR="00FF44EE" w:rsidRDefault="00FF44EE" w:rsidP="00FF44E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las ventas surtidas </w:t>
      </w:r>
      <w:r w:rsidRPr="000D5D0F">
        <w:rPr>
          <w:rFonts w:cs="Arial"/>
          <w:sz w:val="20"/>
          <w:szCs w:val="20"/>
        </w:rPr>
        <w:t>(incluyendo las que provienen de consignas liquidadas)</w:t>
      </w:r>
      <w:r>
        <w:rPr>
          <w:rFonts w:cs="Arial"/>
          <w:sz w:val="20"/>
          <w:szCs w:val="20"/>
        </w:rPr>
        <w:t xml:space="preserve"> realizadas de acuerdo al rango de fechas filtradas</w:t>
      </w:r>
      <w:r w:rsidR="00807A14">
        <w:rPr>
          <w:rFonts w:cs="Arial"/>
          <w:sz w:val="20"/>
          <w:szCs w:val="20"/>
        </w:rPr>
        <w:t xml:space="preserve"> PERO DEL AÑO ANTERIOR AL FILTRADO</w:t>
      </w:r>
      <w:r>
        <w:rPr>
          <w:rFonts w:cs="Arial"/>
          <w:sz w:val="20"/>
          <w:szCs w:val="20"/>
        </w:rPr>
        <w:t>, Centro de Distribución, ruta y esquema(s) de productos (estos últimos 3 en caso de aplicar), seleccionados como filtro:</w:t>
      </w:r>
    </w:p>
    <w:p w:rsidR="00FF44EE" w:rsidRPr="00162A7E" w:rsidRDefault="00FF44EE" w:rsidP="00FF44EE">
      <w:pPr>
        <w:numPr>
          <w:ilvl w:val="1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TransProd</w:t>
      </w:r>
    </w:p>
    <w:p w:rsidR="00FF44EE" w:rsidRDefault="00FF44EE" w:rsidP="00FF44EE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FF44EE" w:rsidRDefault="00FF44EE" w:rsidP="00FF44EE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 o VisitaClave1</w:t>
      </w:r>
    </w:p>
    <w:p w:rsidR="00FF44EE" w:rsidRPr="00162A7E" w:rsidRDefault="00FF44EE" w:rsidP="00FF44EE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Visita</w:t>
      </w:r>
    </w:p>
    <w:p w:rsidR="00FF44EE" w:rsidRDefault="00FF44EE" w:rsidP="00FF44E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FF44EE" w:rsidRDefault="00FF44EE" w:rsidP="00FF44E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r w:rsidRPr="00162A7E">
        <w:rPr>
          <w:rFonts w:cs="Arial"/>
          <w:sz w:val="20"/>
          <w:szCs w:val="20"/>
        </w:rPr>
        <w:t>DiaClave</w:t>
      </w:r>
    </w:p>
    <w:p w:rsidR="003B1CF0" w:rsidRDefault="003B1CF0" w:rsidP="00FF44E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FF44EE" w:rsidRDefault="00FF44EE" w:rsidP="00FF44E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:rsidR="00FF44EE" w:rsidRPr="00F57F01" w:rsidRDefault="00FF44EE" w:rsidP="00FF44EE">
      <w:pPr>
        <w:numPr>
          <w:ilvl w:val="3"/>
          <w:numId w:val="5"/>
        </w:numPr>
        <w:tabs>
          <w:tab w:val="left" w:pos="2552"/>
        </w:tabs>
        <w:ind w:left="2552" w:hanging="851"/>
        <w:rPr>
          <w:rFonts w:cs="Arial"/>
          <w:sz w:val="20"/>
          <w:szCs w:val="20"/>
        </w:rPr>
      </w:pPr>
      <w:r w:rsidRPr="00F61DCB">
        <w:rPr>
          <w:rFonts w:cs="Arial"/>
          <w:b/>
          <w:sz w:val="20"/>
          <w:szCs w:val="20"/>
        </w:rPr>
        <w:t>VENCentroDistHist</w:t>
      </w:r>
      <w:r w:rsidRPr="00F61DCB">
        <w:rPr>
          <w:rFonts w:cs="Arial"/>
          <w:sz w:val="20"/>
          <w:szCs w:val="20"/>
        </w:rPr>
        <w:t xml:space="preserve"> (**en caso de que se haya seleccionado un CEDI, de lo contrario se omite esta parte de la consulta)</w:t>
      </w:r>
    </w:p>
    <w:p w:rsidR="00FF44EE" w:rsidRDefault="00FF44EE" w:rsidP="00FF44EE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</w:rPr>
      </w:pPr>
      <w:r w:rsidRPr="00F61DCB">
        <w:rPr>
          <w:rFonts w:cs="Arial"/>
          <w:sz w:val="20"/>
        </w:rPr>
        <w:t>VendedorID</w:t>
      </w:r>
    </w:p>
    <w:p w:rsidR="00FF44EE" w:rsidRDefault="00FF44EE" w:rsidP="00FF44EE">
      <w:pPr>
        <w:numPr>
          <w:ilvl w:val="4"/>
          <w:numId w:val="5"/>
        </w:numPr>
        <w:tabs>
          <w:tab w:val="left" w:pos="2552"/>
          <w:tab w:val="left" w:pos="3828"/>
        </w:tabs>
        <w:rPr>
          <w:rStyle w:val="Hipervnculo"/>
          <w:rFonts w:cs="Arial"/>
          <w:color w:val="auto"/>
          <w:sz w:val="20"/>
          <w:u w:val="none"/>
        </w:rPr>
      </w:pPr>
      <w:r w:rsidRPr="00F61DCB">
        <w:rPr>
          <w:rStyle w:val="Hipervnculo"/>
          <w:color w:val="auto"/>
          <w:sz w:val="20"/>
          <w:szCs w:val="20"/>
          <w:u w:val="none"/>
        </w:rPr>
        <w:t>AlmacenId</w:t>
      </w:r>
    </w:p>
    <w:p w:rsidR="00FF44EE" w:rsidRDefault="00FF44EE" w:rsidP="00807A14">
      <w:pPr>
        <w:numPr>
          <w:ilvl w:val="4"/>
          <w:numId w:val="5"/>
        </w:numPr>
        <w:tabs>
          <w:tab w:val="left" w:pos="2552"/>
          <w:tab w:val="left" w:pos="3828"/>
        </w:tabs>
        <w:ind w:left="3828" w:hanging="992"/>
        <w:rPr>
          <w:rFonts w:cs="Arial"/>
          <w:sz w:val="20"/>
        </w:rPr>
      </w:pPr>
      <w:r w:rsidRPr="00F61DCB">
        <w:rPr>
          <w:rFonts w:cs="Arial"/>
          <w:sz w:val="20"/>
          <w:szCs w:val="20"/>
        </w:rPr>
        <w:t xml:space="preserve">VCHFechaInicial &lt;= </w:t>
      </w:r>
      <w:r w:rsidRPr="00324185">
        <w:rPr>
          <w:rFonts w:cs="Arial"/>
          <w:color w:val="FF0000"/>
          <w:sz w:val="20"/>
          <w:szCs w:val="20"/>
        </w:rPr>
        <w:t xml:space="preserve">P_FechaInicio </w:t>
      </w:r>
      <w:r>
        <w:rPr>
          <w:rFonts w:cs="Arial"/>
          <w:color w:val="FF0000"/>
          <w:sz w:val="20"/>
          <w:szCs w:val="20"/>
        </w:rPr>
        <w:t>enviada como parámetro</w:t>
      </w:r>
      <w:r w:rsidR="00807A14">
        <w:rPr>
          <w:rFonts w:cs="Arial"/>
          <w:color w:val="FF0000"/>
          <w:sz w:val="20"/>
          <w:szCs w:val="20"/>
        </w:rPr>
        <w:t xml:space="preserve"> </w:t>
      </w:r>
      <w:r w:rsidR="00807A14" w:rsidRPr="00E52ED1">
        <w:rPr>
          <w:rFonts w:cs="Arial"/>
          <w:b/>
          <w:color w:val="FF0000"/>
          <w:sz w:val="20"/>
          <w:szCs w:val="20"/>
        </w:rPr>
        <w:t>PERO DEL AÑO ANTERIOR AL FILTRADO</w:t>
      </w:r>
    </w:p>
    <w:p w:rsidR="00FF44EE" w:rsidRDefault="00FF44EE" w:rsidP="00807A14">
      <w:pPr>
        <w:numPr>
          <w:ilvl w:val="4"/>
          <w:numId w:val="5"/>
        </w:numPr>
        <w:tabs>
          <w:tab w:val="left" w:pos="2552"/>
          <w:tab w:val="left" w:pos="3828"/>
        </w:tabs>
        <w:ind w:left="3828" w:hanging="992"/>
        <w:rPr>
          <w:rFonts w:cs="Arial"/>
          <w:sz w:val="20"/>
        </w:rPr>
      </w:pPr>
      <w:r w:rsidRPr="00F61DCB">
        <w:rPr>
          <w:rFonts w:cs="Arial"/>
          <w:sz w:val="20"/>
          <w:szCs w:val="20"/>
        </w:rPr>
        <w:t xml:space="preserve">FechaFinal &gt;= </w:t>
      </w:r>
      <w:r w:rsidRPr="00324185">
        <w:rPr>
          <w:rFonts w:cs="Arial"/>
          <w:color w:val="FF0000"/>
          <w:sz w:val="20"/>
          <w:szCs w:val="20"/>
        </w:rPr>
        <w:t xml:space="preserve">P_FechaFin </w:t>
      </w:r>
      <w:r>
        <w:rPr>
          <w:rFonts w:cs="Arial"/>
          <w:color w:val="FF0000"/>
          <w:sz w:val="20"/>
          <w:szCs w:val="20"/>
        </w:rPr>
        <w:t>enviada como parámetro</w:t>
      </w:r>
      <w:r w:rsidR="00807A14" w:rsidRPr="00807A14">
        <w:rPr>
          <w:rFonts w:cs="Arial"/>
          <w:b/>
          <w:color w:val="FF0000"/>
          <w:sz w:val="20"/>
          <w:szCs w:val="20"/>
        </w:rPr>
        <w:t xml:space="preserve"> </w:t>
      </w:r>
      <w:r w:rsidR="00807A14" w:rsidRPr="00E52ED1">
        <w:rPr>
          <w:rFonts w:cs="Arial"/>
          <w:b/>
          <w:color w:val="FF0000"/>
          <w:sz w:val="20"/>
          <w:szCs w:val="20"/>
        </w:rPr>
        <w:t>PERO DEL AÑO ANTERIOR AL FILTRADO</w:t>
      </w:r>
    </w:p>
    <w:p w:rsidR="00FF44EE" w:rsidRPr="00F61DCB" w:rsidRDefault="00FF44EE" w:rsidP="00FF44EE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</w:rPr>
      </w:pPr>
      <w:r w:rsidRPr="00F61DCB">
        <w:rPr>
          <w:rFonts w:cs="Arial"/>
          <w:b/>
          <w:sz w:val="20"/>
          <w:szCs w:val="20"/>
        </w:rPr>
        <w:t>Almacen</w:t>
      </w:r>
    </w:p>
    <w:p w:rsidR="00FF44EE" w:rsidRPr="00790071" w:rsidRDefault="00FF44EE" w:rsidP="00FF44EE">
      <w:pPr>
        <w:numPr>
          <w:ilvl w:val="5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r w:rsidRPr="00790071">
        <w:rPr>
          <w:rFonts w:cs="Arial"/>
          <w:sz w:val="20"/>
          <w:szCs w:val="20"/>
        </w:rPr>
        <w:t>AlmacenId</w:t>
      </w:r>
    </w:p>
    <w:p w:rsidR="00FF44EE" w:rsidRDefault="00FF44EE" w:rsidP="00FF44EE">
      <w:pPr>
        <w:numPr>
          <w:ilvl w:val="5"/>
          <w:numId w:val="5"/>
        </w:numPr>
        <w:tabs>
          <w:tab w:val="left" w:pos="-1843"/>
        </w:tabs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P_CEDI</w:t>
      </w:r>
      <w:r w:rsidRPr="001A3F25">
        <w:rPr>
          <w:rFonts w:cs="Arial"/>
          <w:color w:val="FF0000"/>
          <w:sz w:val="20"/>
          <w:szCs w:val="20"/>
        </w:rPr>
        <w:t xml:space="preserve"> seleccionado como filtro</w:t>
      </w:r>
    </w:p>
    <w:p w:rsidR="00FF44EE" w:rsidRPr="00324185" w:rsidRDefault="00FF44EE" w:rsidP="00FF44EE">
      <w:pPr>
        <w:numPr>
          <w:ilvl w:val="5"/>
          <w:numId w:val="5"/>
        </w:numPr>
        <w:tabs>
          <w:tab w:val="left" w:pos="-1843"/>
        </w:tabs>
        <w:rPr>
          <w:rFonts w:cs="Arial"/>
          <w:color w:val="FF0000"/>
          <w:sz w:val="20"/>
          <w:szCs w:val="20"/>
        </w:rPr>
      </w:pPr>
      <w:r w:rsidRPr="00324185">
        <w:rPr>
          <w:rFonts w:cs="Arial"/>
          <w:sz w:val="20"/>
          <w:szCs w:val="20"/>
        </w:rPr>
        <w:t>Nombre</w:t>
      </w:r>
    </w:p>
    <w:p w:rsidR="00FF44EE" w:rsidRDefault="00FF44EE" w:rsidP="00FF44EE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 o DiaClave1</w:t>
      </w:r>
    </w:p>
    <w:p w:rsidR="00FF44EE" w:rsidRPr="00162A7E" w:rsidRDefault="00FF44EE" w:rsidP="00FF44EE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Dia</w:t>
      </w:r>
    </w:p>
    <w:p w:rsidR="00FF44EE" w:rsidRDefault="00FF44EE" w:rsidP="00FF44E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FF44EE" w:rsidRDefault="00FF44EE" w:rsidP="00FF44EE">
      <w:pPr>
        <w:numPr>
          <w:ilvl w:val="3"/>
          <w:numId w:val="5"/>
        </w:numPr>
        <w:ind w:left="2835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FechaCaptura </w:t>
      </w:r>
      <w:r w:rsidRPr="00881C12">
        <w:rPr>
          <w:rFonts w:cs="Arial"/>
          <w:color w:val="FF0000"/>
          <w:sz w:val="20"/>
          <w:szCs w:val="20"/>
        </w:rPr>
        <w:t xml:space="preserve">&lt;= P_FichaInicio </w:t>
      </w:r>
      <w:r w:rsidRPr="00881C12">
        <w:rPr>
          <w:rFonts w:cs="Arial"/>
          <w:sz w:val="20"/>
          <w:szCs w:val="20"/>
        </w:rPr>
        <w:t>y</w:t>
      </w:r>
      <w:r w:rsidRPr="00881C12">
        <w:rPr>
          <w:rFonts w:cs="Arial"/>
          <w:color w:val="FF0000"/>
          <w:sz w:val="20"/>
          <w:szCs w:val="20"/>
        </w:rPr>
        <w:t xml:space="preserve"> &gt;= P_FechaFin</w:t>
      </w:r>
      <w:r w:rsidR="00807A14">
        <w:rPr>
          <w:rFonts w:cs="Arial"/>
          <w:color w:val="FF0000"/>
          <w:sz w:val="20"/>
          <w:szCs w:val="20"/>
        </w:rPr>
        <w:t xml:space="preserve"> </w:t>
      </w:r>
      <w:r w:rsidR="00807A14" w:rsidRPr="00E52ED1">
        <w:rPr>
          <w:rFonts w:cs="Arial"/>
          <w:b/>
          <w:color w:val="FF0000"/>
          <w:sz w:val="20"/>
          <w:szCs w:val="20"/>
        </w:rPr>
        <w:t>PERO DEL AÑO ANTERIOR AL FILTRADO</w:t>
      </w:r>
    </w:p>
    <w:p w:rsidR="00FF44EE" w:rsidRDefault="00FF44EE" w:rsidP="00FF44EE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6015D6">
        <w:rPr>
          <w:rFonts w:cs="Arial"/>
          <w:color w:val="FF0000"/>
          <w:sz w:val="20"/>
          <w:szCs w:val="20"/>
        </w:rPr>
        <w:t>1</w:t>
      </w:r>
    </w:p>
    <w:p w:rsidR="00FF44EE" w:rsidRPr="00897287" w:rsidRDefault="00FF44EE" w:rsidP="00FF44EE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TipoFase = </w:t>
      </w:r>
      <w:r w:rsidRPr="006015D6">
        <w:rPr>
          <w:rFonts w:cs="Arial"/>
          <w:color w:val="FF0000"/>
          <w:sz w:val="20"/>
          <w:szCs w:val="20"/>
        </w:rPr>
        <w:t>2</w:t>
      </w:r>
      <w:r>
        <w:rPr>
          <w:rFonts w:cs="Arial"/>
          <w:color w:val="FF0000"/>
          <w:sz w:val="20"/>
          <w:szCs w:val="20"/>
        </w:rPr>
        <w:t xml:space="preserve"> y 3</w:t>
      </w:r>
    </w:p>
    <w:p w:rsidR="00FF44EE" w:rsidRPr="00413F7E" w:rsidRDefault="00FF44EE" w:rsidP="00FF44EE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 w:rsidRPr="00413F7E">
        <w:rPr>
          <w:rFonts w:cs="Arial"/>
          <w:b/>
          <w:sz w:val="20"/>
          <w:szCs w:val="20"/>
        </w:rPr>
        <w:t>TransProdDetalle</w:t>
      </w:r>
    </w:p>
    <w:p w:rsidR="00FF44EE" w:rsidRDefault="00FF44EE" w:rsidP="00FF44EE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FF44EE" w:rsidRDefault="00FF44EE" w:rsidP="00FF44EE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 = &lt;TransProd.TransProdId&gt;</w:t>
      </w:r>
    </w:p>
    <w:p w:rsidR="00FF44EE" w:rsidRDefault="00FF44EE" w:rsidP="00FF44EE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FF44EE" w:rsidRPr="000E6F51" w:rsidRDefault="00FF44EE" w:rsidP="00FF44EE">
      <w:pPr>
        <w:numPr>
          <w:ilvl w:val="3"/>
          <w:numId w:val="5"/>
        </w:numPr>
        <w:tabs>
          <w:tab w:val="left" w:pos="2552"/>
        </w:tabs>
        <w:ind w:left="2552" w:hanging="851"/>
        <w:rPr>
          <w:rFonts w:cs="Arial"/>
          <w:b/>
          <w:sz w:val="20"/>
          <w:szCs w:val="20"/>
        </w:rPr>
      </w:pPr>
      <w:r w:rsidRPr="000E6F51">
        <w:rPr>
          <w:rFonts w:cs="Arial"/>
          <w:b/>
          <w:sz w:val="20"/>
          <w:szCs w:val="20"/>
        </w:rPr>
        <w:lastRenderedPageBreak/>
        <w:t>ProductoEsquema</w:t>
      </w:r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</w:t>
      </w:r>
      <w:r>
        <w:rPr>
          <w:rFonts w:cs="Arial"/>
          <w:i/>
          <w:sz w:val="20"/>
          <w:szCs w:val="20"/>
        </w:rPr>
        <w:t>o de que se haya seleccionado uno o más Esquemas de Productos como filtro</w:t>
      </w:r>
      <w:r w:rsidRPr="005474CF">
        <w:rPr>
          <w:rFonts w:cs="Arial"/>
          <w:i/>
          <w:sz w:val="20"/>
          <w:szCs w:val="20"/>
        </w:rPr>
        <w:t>, de lo contrario se omite esta parte de la consulta)</w:t>
      </w:r>
    </w:p>
    <w:p w:rsidR="00FF44EE" w:rsidRDefault="00FF44EE" w:rsidP="00FF44EE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FF44EE" w:rsidRDefault="00FF44EE" w:rsidP="00FF44EE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EsquemaID = </w:t>
      </w:r>
      <w:r w:rsidRPr="000E6F51">
        <w:rPr>
          <w:rFonts w:cs="Arial"/>
          <w:color w:val="FF0000"/>
          <w:sz w:val="20"/>
          <w:szCs w:val="20"/>
        </w:rPr>
        <w:t>P_Esquema</w:t>
      </w:r>
    </w:p>
    <w:p w:rsidR="00FF44EE" w:rsidRPr="000E6F51" w:rsidRDefault="00FF44EE" w:rsidP="00FF44EE">
      <w:pPr>
        <w:numPr>
          <w:ilvl w:val="4"/>
          <w:numId w:val="5"/>
        </w:numPr>
        <w:tabs>
          <w:tab w:val="left" w:pos="2552"/>
        </w:tabs>
        <w:rPr>
          <w:rFonts w:cs="Arial"/>
          <w:b/>
          <w:sz w:val="20"/>
          <w:szCs w:val="20"/>
        </w:rPr>
      </w:pPr>
      <w:r w:rsidRPr="000E6F51">
        <w:rPr>
          <w:rFonts w:cs="Arial"/>
          <w:b/>
          <w:sz w:val="20"/>
          <w:szCs w:val="20"/>
        </w:rPr>
        <w:t>Esquema</w:t>
      </w:r>
      <w:r>
        <w:rPr>
          <w:rFonts w:cs="Arial"/>
          <w:b/>
          <w:sz w:val="20"/>
          <w:szCs w:val="20"/>
        </w:rPr>
        <w:t xml:space="preserve"> </w:t>
      </w:r>
    </w:p>
    <w:p w:rsidR="00FF44EE" w:rsidRDefault="00FF44EE" w:rsidP="00FF44EE">
      <w:pPr>
        <w:numPr>
          <w:ilvl w:val="5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EsquemaID </w:t>
      </w:r>
    </w:p>
    <w:p w:rsidR="00FF44EE" w:rsidRDefault="00FF44EE" w:rsidP="00FF44EE">
      <w:pPr>
        <w:numPr>
          <w:ilvl w:val="5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F44EE" w:rsidRDefault="00FF44EE" w:rsidP="00FF44EE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FF44EE" w:rsidRDefault="00FF44EE" w:rsidP="00FF44EE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FF44EE" w:rsidRPr="0059667F" w:rsidRDefault="00FF44EE" w:rsidP="00FF44EE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b/>
          <w:sz w:val="20"/>
          <w:szCs w:val="20"/>
        </w:rPr>
      </w:pPr>
      <w:r w:rsidRPr="0059667F">
        <w:rPr>
          <w:rFonts w:cs="Arial"/>
          <w:b/>
          <w:sz w:val="20"/>
          <w:szCs w:val="20"/>
        </w:rPr>
        <w:t>ProductoUnidad</w:t>
      </w:r>
    </w:p>
    <w:p w:rsidR="00FF44EE" w:rsidRDefault="00FF44EE" w:rsidP="00FF44EE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FF44EE" w:rsidRDefault="00FF44EE" w:rsidP="00FF44EE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:rsidR="00FF44EE" w:rsidRPr="00FF44EE" w:rsidRDefault="00FF44EE" w:rsidP="00FF44EE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 w:rsidRPr="00FF44EE">
        <w:rPr>
          <w:rFonts w:cs="Arial"/>
          <w:sz w:val="20"/>
          <w:szCs w:val="20"/>
        </w:rPr>
        <w:t>Volumen</w:t>
      </w:r>
    </w:p>
    <w:p w:rsidR="00113F7B" w:rsidRPr="005B23EC" w:rsidRDefault="00113F7B" w:rsidP="00113F7B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113F7B" w:rsidRDefault="00113F7B" w:rsidP="00113F7B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&lt;Configuracion.NombreEmpresa&gt;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9A659E" w:rsidRDefault="005261B9" w:rsidP="008972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  <w:bookmarkStart w:id="23" w:name="Fin"/>
    </w:p>
    <w:p w:rsidR="00897287" w:rsidRDefault="0059667F" w:rsidP="00897287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Agencia</w:t>
      </w:r>
      <w:r w:rsidRPr="000E373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D14020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información correspondiente a la clave &lt;Almacen.Clave&gt; y nombre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&lt;Almacen.Nombre&gt; </w:t>
      </w:r>
      <w:r w:rsidRPr="00D14020">
        <w:rPr>
          <w:sz w:val="20"/>
          <w:szCs w:val="20"/>
          <w:lang w:eastAsia="en-US"/>
        </w:rPr>
        <w:t>del Centro de Distribución</w:t>
      </w:r>
      <w:r>
        <w:rPr>
          <w:sz w:val="20"/>
          <w:szCs w:val="20"/>
          <w:lang w:eastAsia="en-US"/>
        </w:rPr>
        <w:t xml:space="preserve"> recibido como parámetro, separados por un guion medio. En caso de que no se haya seleccionado un Centro de Distribución como filtro, se presenta la leyenda “Todas”</w:t>
      </w:r>
    </w:p>
    <w:p w:rsidR="00897287" w:rsidRDefault="0059667F" w:rsidP="00897287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Periodo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rango de fechas filtrado, P_FechaInicio + “-</w:t>
      </w:r>
      <w:r w:rsidR="005C5F9B">
        <w:rPr>
          <w:rFonts w:cs="Arial"/>
          <w:sz w:val="20"/>
          <w:szCs w:val="20"/>
        </w:rPr>
        <w:t>“ + P_FechaFin ambas fechas en formato dd-mm-aaaa</w:t>
      </w:r>
    </w:p>
    <w:p w:rsidR="00897287" w:rsidRDefault="00897287" w:rsidP="00897287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897287">
        <w:rPr>
          <w:rFonts w:cs="Arial"/>
          <w:b/>
          <w:sz w:val="20"/>
          <w:szCs w:val="20"/>
        </w:rPr>
        <w:t>Esquema (s)</w:t>
      </w:r>
      <w:r>
        <w:rPr>
          <w:rFonts w:cs="Arial"/>
          <w:sz w:val="20"/>
          <w:szCs w:val="20"/>
        </w:rPr>
        <w:t>:</w:t>
      </w:r>
      <w:r w:rsidR="005C5F9B">
        <w:rPr>
          <w:rFonts w:cs="Arial"/>
          <w:sz w:val="20"/>
          <w:szCs w:val="20"/>
        </w:rPr>
        <w:t xml:space="preserve"> </w:t>
      </w:r>
      <w:r w:rsidR="0059667F">
        <w:rPr>
          <w:rFonts w:cs="Arial"/>
          <w:sz w:val="20"/>
          <w:szCs w:val="20"/>
        </w:rPr>
        <w:t xml:space="preserve">Se presenta el nombre &lt;Esquema.Nombre&gt; del (los) esquema(s) de productos seleccionado(s) como filtro, donde &lt;Esquema.EsquemaID = EsquemaProductos recibido como parámetro&gt;, en caso de ser más de uno, se presentan separados por una coma. </w:t>
      </w:r>
      <w:r w:rsidR="0059667F" w:rsidRPr="00CA49BF">
        <w:rPr>
          <w:rFonts w:cs="Arial"/>
          <w:sz w:val="20"/>
          <w:szCs w:val="20"/>
        </w:rPr>
        <w:t xml:space="preserve">Si no se seleccionó </w:t>
      </w:r>
      <w:r w:rsidR="0059667F">
        <w:rPr>
          <w:rFonts w:cs="Arial"/>
          <w:sz w:val="20"/>
          <w:szCs w:val="20"/>
        </w:rPr>
        <w:t>un esquema de productos como filtro, se presenta l</w:t>
      </w:r>
      <w:r w:rsidR="0059667F" w:rsidRPr="00CA49BF">
        <w:rPr>
          <w:rFonts w:cs="Arial"/>
          <w:sz w:val="20"/>
          <w:szCs w:val="20"/>
        </w:rPr>
        <w:t xml:space="preserve">a </w:t>
      </w:r>
      <w:r w:rsidR="0059667F">
        <w:rPr>
          <w:rFonts w:cs="Arial"/>
          <w:sz w:val="20"/>
          <w:szCs w:val="20"/>
        </w:rPr>
        <w:t>leyenda “Todo</w:t>
      </w:r>
      <w:r w:rsidR="0059667F" w:rsidRPr="00CA49BF">
        <w:rPr>
          <w:rFonts w:cs="Arial"/>
          <w:sz w:val="20"/>
          <w:szCs w:val="20"/>
        </w:rPr>
        <w:t>s”</w:t>
      </w:r>
    </w:p>
    <w:p w:rsidR="00FB4578" w:rsidRDefault="00FB4578" w:rsidP="00897287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</w:t>
      </w:r>
      <w:r w:rsidRPr="00FB4578">
        <w:rPr>
          <w:rFonts w:cs="Arial"/>
          <w:sz w:val="20"/>
          <w:szCs w:val="20"/>
        </w:rPr>
        <w:t>:</w:t>
      </w:r>
      <w:r w:rsidR="000B66BE" w:rsidRPr="000B66BE">
        <w:rPr>
          <w:rFonts w:cs="Arial"/>
          <w:sz w:val="20"/>
          <w:szCs w:val="20"/>
        </w:rPr>
        <w:t xml:space="preserve"> </w:t>
      </w:r>
      <w:r w:rsidR="000B66BE">
        <w:rPr>
          <w:rFonts w:cs="Arial"/>
          <w:sz w:val="20"/>
          <w:szCs w:val="20"/>
        </w:rPr>
        <w:t>Si se seleccionó el filtro de Cartones (Cartones = 1) de acuerdo a la información recibida como parámetro, se presenta la leyenda “Cartones”. Si se seleccionó el filtro de Hectolitros (Hectolitros = 1) de acuerdo a la información recibida como parámetro, se presenta la leyenda “Hectolitros”.</w:t>
      </w:r>
    </w:p>
    <w:p w:rsidR="00897287" w:rsidRDefault="00897287" w:rsidP="00897287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Esquema seleccionado en el filtro:</w:t>
      </w:r>
    </w:p>
    <w:p w:rsidR="00897287" w:rsidRDefault="00C531FF" w:rsidP="00897287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C531FF" w:rsidRDefault="00C531FF" w:rsidP="00C531FF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&lt;Esquema.Nombre&gt;</w:t>
      </w:r>
    </w:p>
    <w:p w:rsidR="00FF248B" w:rsidRDefault="00FF248B" w:rsidP="00366892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FF248B" w:rsidRDefault="00484F22" w:rsidP="00FF248B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CF0B98" w:rsidRDefault="00CF0B98" w:rsidP="00FF248B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Año encontrado dentro del rango de fechas seleccionadas</w:t>
      </w:r>
    </w:p>
    <w:p w:rsidR="00484F22" w:rsidRDefault="00484F22" w:rsidP="00CF0B98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Mes </w:t>
      </w:r>
      <w:r w:rsidR="00CF0B98">
        <w:rPr>
          <w:rFonts w:cs="Arial"/>
          <w:sz w:val="20"/>
          <w:szCs w:val="20"/>
        </w:rPr>
        <w:t>relacionado al Año actual</w:t>
      </w:r>
    </w:p>
    <w:p w:rsidR="00484F22" w:rsidRDefault="00484F22" w:rsidP="00CF0B98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del Mes</w:t>
      </w:r>
      <w:r w:rsidR="00CF0B98">
        <w:rPr>
          <w:rFonts w:cs="Arial"/>
          <w:sz w:val="20"/>
          <w:szCs w:val="20"/>
        </w:rPr>
        <w:t xml:space="preserve"> + “ ´ ” + Ultimas dos números del año Actual</w:t>
      </w:r>
    </w:p>
    <w:p w:rsidR="0016368D" w:rsidRDefault="0016368D" w:rsidP="0016368D">
      <w:pPr>
        <w:numPr>
          <w:ilvl w:val="1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a un costado del nombre del Esquema:</w:t>
      </w:r>
    </w:p>
    <w:p w:rsidR="0016368D" w:rsidRDefault="0016368D" w:rsidP="0016368D">
      <w:pPr>
        <w:numPr>
          <w:ilvl w:val="2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 w:rsidRPr="0016368D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“Cobertura”</w:t>
      </w:r>
    </w:p>
    <w:p w:rsidR="000471BA" w:rsidRPr="000471BA" w:rsidRDefault="000471BA" w:rsidP="00366892">
      <w:pPr>
        <w:numPr>
          <w:ilvl w:val="1"/>
          <w:numId w:val="5"/>
        </w:numPr>
        <w:rPr>
          <w:rFonts w:cs="Arial"/>
          <w:sz w:val="20"/>
          <w:szCs w:val="20"/>
          <w:highlight w:val="yellow"/>
        </w:rPr>
      </w:pPr>
      <w:r w:rsidRPr="00F8219E">
        <w:rPr>
          <w:rFonts w:cs="Arial"/>
          <w:sz w:val="20"/>
          <w:szCs w:val="20"/>
          <w:highlight w:val="yellow"/>
        </w:rPr>
        <w:t>Si &lt;</w:t>
      </w:r>
      <w:r w:rsidRPr="000471BA">
        <w:rPr>
          <w:rFonts w:cs="Arial"/>
          <w:sz w:val="20"/>
          <w:szCs w:val="20"/>
          <w:highlight w:val="yellow"/>
        </w:rPr>
        <w:t>se obtuvo una configuración de ordenamiento de productos para el reporte web actual&gt;</w:t>
      </w:r>
    </w:p>
    <w:p w:rsidR="000471BA" w:rsidRPr="000471BA" w:rsidRDefault="000471BA" w:rsidP="000471BA">
      <w:pPr>
        <w:numPr>
          <w:ilvl w:val="2"/>
          <w:numId w:val="5"/>
        </w:numPr>
        <w:tabs>
          <w:tab w:val="left" w:pos="2552"/>
        </w:tabs>
        <w:rPr>
          <w:rFonts w:cs="Arial"/>
          <w:sz w:val="20"/>
          <w:szCs w:val="20"/>
          <w:highlight w:val="yellow"/>
        </w:rPr>
      </w:pPr>
      <w:r w:rsidRPr="000471BA">
        <w:rPr>
          <w:rFonts w:cs="Arial"/>
          <w:sz w:val="20"/>
          <w:szCs w:val="20"/>
          <w:highlight w:val="yellow"/>
        </w:rPr>
        <w:t xml:space="preserve">Para cada Producto configurado para el reporte &lt;OrdenProductos.ProductoClave&gt; y relacionado al Esquema actual, donde &lt;OrdenProductos.ProductoClave = ProductoEsquema.ProductoClave&gt; y &lt;ProductoEsquema.EsquemaId = </w:t>
      </w:r>
      <w:r w:rsidRPr="000471BA">
        <w:rPr>
          <w:rStyle w:val="Hipervnculo"/>
          <w:color w:val="auto"/>
          <w:sz w:val="20"/>
          <w:szCs w:val="20"/>
          <w:highlight w:val="yellow"/>
          <w:u w:val="none"/>
        </w:rPr>
        <w:t>Esquema actual</w:t>
      </w:r>
      <w:r w:rsidRPr="000471BA">
        <w:rPr>
          <w:rFonts w:cs="Arial"/>
          <w:sz w:val="20"/>
          <w:szCs w:val="20"/>
          <w:highlight w:val="yellow"/>
        </w:rPr>
        <w:t>&gt;</w:t>
      </w:r>
    </w:p>
    <w:p w:rsidR="000471BA" w:rsidRPr="00C05DFC" w:rsidRDefault="000471BA" w:rsidP="000471BA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  <w:highlight w:val="yellow"/>
        </w:rPr>
      </w:pPr>
      <w:r w:rsidRPr="00C05DFC">
        <w:rPr>
          <w:rFonts w:cs="Arial"/>
          <w:sz w:val="20"/>
          <w:szCs w:val="20"/>
          <w:highlight w:val="yellow"/>
        </w:rPr>
        <w:t>El sistema registra en la columna correspondiente a Producto la siguiente información, ordenándola de manera ascendente por el orden configurado para el producto &lt;OrdenProductos.Orden&gt;:</w:t>
      </w:r>
    </w:p>
    <w:p w:rsidR="000471BA" w:rsidRPr="00C05DFC" w:rsidRDefault="000471BA" w:rsidP="000471BA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  <w:highlight w:val="yellow"/>
        </w:rPr>
      </w:pPr>
      <w:r w:rsidRPr="00C05DFC">
        <w:rPr>
          <w:rFonts w:cs="Arial"/>
          <w:sz w:val="20"/>
          <w:szCs w:val="20"/>
          <w:highlight w:val="yellow"/>
        </w:rPr>
        <w:t>&lt;Producto.Nombre&gt;</w:t>
      </w:r>
    </w:p>
    <w:p w:rsidR="00B671EC" w:rsidRPr="00C05DFC" w:rsidRDefault="00B671EC" w:rsidP="00B671EC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  <w:highlight w:val="yellow"/>
        </w:rPr>
      </w:pPr>
      <w:r w:rsidRPr="00C05DFC">
        <w:rPr>
          <w:rFonts w:cs="Arial"/>
          <w:sz w:val="20"/>
          <w:szCs w:val="20"/>
          <w:highlight w:val="yellow"/>
        </w:rPr>
        <w:t>Para cada Mes encontrado dentro del rango de fechas seleccionadas:</w:t>
      </w:r>
    </w:p>
    <w:p w:rsidR="00B671EC" w:rsidRPr="00C05DFC" w:rsidRDefault="00B671EC" w:rsidP="00B671EC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  <w:highlight w:val="yellow"/>
        </w:rPr>
      </w:pPr>
      <w:r w:rsidRPr="00C05DFC">
        <w:rPr>
          <w:rFonts w:cs="Arial"/>
          <w:sz w:val="20"/>
          <w:szCs w:val="20"/>
          <w:highlight w:val="yellow"/>
        </w:rPr>
        <w:t xml:space="preserve">El sistema presenta la siguiente información en la columna correspondiente al mes actual. Se presenta el número de clientes que en el </w:t>
      </w:r>
      <w:r w:rsidRPr="00C05DFC">
        <w:rPr>
          <w:rFonts w:cs="Arial"/>
          <w:i/>
          <w:sz w:val="20"/>
          <w:szCs w:val="20"/>
          <w:highlight w:val="yellow"/>
        </w:rPr>
        <w:t>Mes/Año</w:t>
      </w:r>
      <w:r w:rsidRPr="00C05DFC">
        <w:rPr>
          <w:rFonts w:cs="Arial"/>
          <w:sz w:val="20"/>
          <w:szCs w:val="20"/>
          <w:highlight w:val="yellow"/>
        </w:rPr>
        <w:t xml:space="preserve"> actual compraron el producto, en base a las ventas surtidas obtenidas, a partir de lo siguiente:</w:t>
      </w:r>
    </w:p>
    <w:p w:rsidR="00B671EC" w:rsidRPr="00C05DFC" w:rsidRDefault="00B671EC" w:rsidP="00B671EC">
      <w:pPr>
        <w:numPr>
          <w:ilvl w:val="5"/>
          <w:numId w:val="5"/>
        </w:numPr>
        <w:tabs>
          <w:tab w:val="left" w:pos="2552"/>
        </w:tabs>
        <w:rPr>
          <w:rFonts w:cs="Arial"/>
          <w:sz w:val="20"/>
          <w:szCs w:val="20"/>
          <w:highlight w:val="yellow"/>
        </w:rPr>
      </w:pPr>
      <w:r w:rsidRPr="00C05DFC">
        <w:rPr>
          <w:rFonts w:cs="Arial"/>
          <w:sz w:val="20"/>
          <w:szCs w:val="20"/>
          <w:highlight w:val="yellow"/>
        </w:rPr>
        <w:t xml:space="preserve">Número de clientes &lt;Visita.ClienteClave&gt; (no incluir clientes repetidos) (donde &lt;Visita.VisitaClave = TransProd.VisitaClave y </w:t>
      </w:r>
      <w:r w:rsidRPr="00C05DFC">
        <w:rPr>
          <w:rFonts w:cs="Arial"/>
          <w:sz w:val="20"/>
          <w:szCs w:val="20"/>
          <w:highlight w:val="yellow"/>
        </w:rPr>
        <w:lastRenderedPageBreak/>
        <w:t xml:space="preserve">TransProd.TransProdID = TransProdDetalle.TransProdID y TransProdDetalle.ProductoClave = Producto actual&gt; y &lt;TransProd.Diaclave o TransProd.DiaClave1 = Dia.DiaClave y Dia.FechaCaptura = Rango de fechas del </w:t>
      </w:r>
      <w:r w:rsidRPr="00C05DFC">
        <w:rPr>
          <w:rFonts w:cs="Arial"/>
          <w:i/>
          <w:sz w:val="20"/>
          <w:szCs w:val="20"/>
          <w:highlight w:val="yellow"/>
        </w:rPr>
        <w:t>Mes/Año</w:t>
      </w:r>
      <w:r w:rsidRPr="00C05DFC">
        <w:rPr>
          <w:rFonts w:cs="Arial"/>
          <w:sz w:val="20"/>
          <w:szCs w:val="20"/>
          <w:highlight w:val="yellow"/>
        </w:rPr>
        <w:t xml:space="preserve"> actual incluidas en el rango de fechas seleccionadas como filtro&gt;)</w:t>
      </w:r>
    </w:p>
    <w:p w:rsidR="00B671EC" w:rsidRPr="00C05DFC" w:rsidRDefault="00B671EC" w:rsidP="00B671EC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  <w:highlight w:val="yellow"/>
        </w:rPr>
      </w:pPr>
      <w:r w:rsidRPr="00C05DFC">
        <w:rPr>
          <w:rFonts w:cs="Arial"/>
          <w:sz w:val="20"/>
          <w:szCs w:val="20"/>
          <w:highlight w:val="yellow"/>
        </w:rPr>
        <w:t>El sistema presenta la siguiente información:</w:t>
      </w:r>
    </w:p>
    <w:p w:rsidR="000471BA" w:rsidRPr="00C05DFC" w:rsidRDefault="00B671EC" w:rsidP="00C05DFC">
      <w:pPr>
        <w:numPr>
          <w:ilvl w:val="5"/>
          <w:numId w:val="5"/>
        </w:numPr>
        <w:tabs>
          <w:tab w:val="left" w:pos="2552"/>
        </w:tabs>
        <w:rPr>
          <w:rFonts w:cs="Arial"/>
          <w:sz w:val="20"/>
          <w:szCs w:val="20"/>
          <w:highlight w:val="yellow"/>
        </w:rPr>
      </w:pPr>
      <w:r w:rsidRPr="00C05DFC">
        <w:rPr>
          <w:rFonts w:cs="Arial"/>
          <w:b/>
          <w:sz w:val="20"/>
          <w:szCs w:val="20"/>
          <w:highlight w:val="yellow"/>
        </w:rPr>
        <w:t>Total</w:t>
      </w:r>
      <w:r w:rsidRPr="00C05DFC">
        <w:rPr>
          <w:rFonts w:cs="Arial"/>
          <w:sz w:val="20"/>
          <w:szCs w:val="20"/>
          <w:highlight w:val="yellow"/>
        </w:rPr>
        <w:t xml:space="preserve"> + &lt;Esquema.Nombre&gt; = ∑ De todos los Clientes con venta de todos los productos relacionados al esquema y mes actual</w:t>
      </w:r>
    </w:p>
    <w:p w:rsidR="00C05DFC" w:rsidRDefault="00C05DFC" w:rsidP="00366892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F8219E">
        <w:rPr>
          <w:rFonts w:cs="Arial"/>
          <w:sz w:val="20"/>
          <w:szCs w:val="20"/>
          <w:highlight w:val="yellow"/>
        </w:rPr>
        <w:t>Si &lt;</w:t>
      </w:r>
      <w:r>
        <w:rPr>
          <w:rFonts w:cs="Arial"/>
          <w:sz w:val="20"/>
          <w:szCs w:val="20"/>
          <w:highlight w:val="yellow"/>
        </w:rPr>
        <w:t xml:space="preserve">NO </w:t>
      </w:r>
      <w:r w:rsidRPr="00F8219E">
        <w:rPr>
          <w:rFonts w:cs="Arial"/>
          <w:sz w:val="20"/>
          <w:szCs w:val="20"/>
          <w:highlight w:val="yellow"/>
        </w:rPr>
        <w:t>se obtuvo una configuración de ordenamiento de productos para el reporte web actual&gt;</w:t>
      </w:r>
    </w:p>
    <w:p w:rsidR="00366892" w:rsidRDefault="00366892" w:rsidP="00C05DFC">
      <w:pPr>
        <w:numPr>
          <w:ilvl w:val="2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relacionado al Esquema actual</w:t>
      </w:r>
    </w:p>
    <w:p w:rsidR="00F50547" w:rsidRDefault="00F50547" w:rsidP="00C05DFC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la columna correspondiente a Producto la siguiente información:</w:t>
      </w:r>
    </w:p>
    <w:p w:rsidR="00366892" w:rsidRPr="00255A7B" w:rsidRDefault="00366892" w:rsidP="00C05DFC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 w:rsidRPr="00255A7B">
        <w:rPr>
          <w:rFonts w:cs="Arial"/>
          <w:sz w:val="20"/>
          <w:szCs w:val="20"/>
        </w:rPr>
        <w:t>&lt;Producto.Nombre&gt;</w:t>
      </w:r>
    </w:p>
    <w:p w:rsidR="00F50547" w:rsidRPr="00255A7B" w:rsidRDefault="00191632" w:rsidP="00C05DFC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 w:rsidRPr="00255A7B">
        <w:rPr>
          <w:rFonts w:cs="Arial"/>
          <w:sz w:val="20"/>
          <w:szCs w:val="20"/>
        </w:rPr>
        <w:t>Para cada Mes encontrado dentro del rango de fechas seleccionadas</w:t>
      </w:r>
      <w:r w:rsidR="00F50547" w:rsidRPr="00255A7B">
        <w:rPr>
          <w:rFonts w:cs="Arial"/>
          <w:sz w:val="20"/>
          <w:szCs w:val="20"/>
        </w:rPr>
        <w:t>:</w:t>
      </w:r>
    </w:p>
    <w:p w:rsidR="00503276" w:rsidRPr="007D0D5C" w:rsidRDefault="00F9542F" w:rsidP="00C05DFC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 al mes actual</w:t>
      </w:r>
      <w:r w:rsidR="007D0D5C">
        <w:rPr>
          <w:rFonts w:cs="Arial"/>
          <w:sz w:val="20"/>
          <w:szCs w:val="20"/>
        </w:rPr>
        <w:t xml:space="preserve">. </w:t>
      </w:r>
      <w:r w:rsidR="00503276" w:rsidRPr="007D0D5C">
        <w:rPr>
          <w:rFonts w:cs="Arial"/>
          <w:sz w:val="20"/>
          <w:szCs w:val="20"/>
        </w:rPr>
        <w:t xml:space="preserve">Se presenta el número de clientes que en el </w:t>
      </w:r>
      <w:r w:rsidR="00503276" w:rsidRPr="007D0D5C">
        <w:rPr>
          <w:rFonts w:cs="Arial"/>
          <w:i/>
          <w:sz w:val="20"/>
          <w:szCs w:val="20"/>
        </w:rPr>
        <w:t>Mes/Año</w:t>
      </w:r>
      <w:r w:rsidR="00503276" w:rsidRPr="007D0D5C">
        <w:rPr>
          <w:rFonts w:cs="Arial"/>
          <w:sz w:val="20"/>
          <w:szCs w:val="20"/>
        </w:rPr>
        <w:t xml:space="preserve"> actual compraron el producto, en base a las ventas surtidas obtenidas, a partir de lo siguiente:</w:t>
      </w:r>
    </w:p>
    <w:p w:rsidR="00DD1A49" w:rsidRDefault="00503276" w:rsidP="00C05DFC">
      <w:pPr>
        <w:numPr>
          <w:ilvl w:val="5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 w:rsidRPr="006517AB">
        <w:rPr>
          <w:rFonts w:cs="Arial"/>
          <w:sz w:val="20"/>
          <w:szCs w:val="20"/>
        </w:rPr>
        <w:t xml:space="preserve">Número de clientes &lt;Visita.ClienteClave&gt; (no incluir clientes repetidos) (donde &lt;Visita.VisitaClave = TransProd.VisitaClave y TransProd.TransProdID = TransProdDetalle.TransProdID y TransProdDetalle.ProductoClave = Producto actual&gt; y &lt;TransProd.Diaclave o TransProd.DiaClave1 = Dia.DiaClave y Dia.FechaCaptura = Rango de fechas del </w:t>
      </w:r>
      <w:r w:rsidRPr="006517AB">
        <w:rPr>
          <w:rFonts w:cs="Arial"/>
          <w:i/>
          <w:sz w:val="20"/>
          <w:szCs w:val="20"/>
        </w:rPr>
        <w:t>Mes/Año</w:t>
      </w:r>
      <w:r w:rsidRPr="006517AB">
        <w:rPr>
          <w:rFonts w:cs="Arial"/>
          <w:sz w:val="20"/>
          <w:szCs w:val="20"/>
        </w:rPr>
        <w:t xml:space="preserve"> actual incluidas en el rango de fechas seleccionadas como filtro&gt;)</w:t>
      </w:r>
    </w:p>
    <w:p w:rsidR="00923A7F" w:rsidRDefault="00923A7F" w:rsidP="00C05DFC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923A7F" w:rsidRDefault="00923A7F" w:rsidP="00C05DFC">
      <w:pPr>
        <w:numPr>
          <w:ilvl w:val="5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 w:rsidRPr="00923A7F">
        <w:rPr>
          <w:rFonts w:cs="Arial"/>
          <w:b/>
          <w:sz w:val="20"/>
          <w:szCs w:val="20"/>
        </w:rPr>
        <w:t>Total</w:t>
      </w:r>
      <w:r>
        <w:rPr>
          <w:rFonts w:cs="Arial"/>
          <w:sz w:val="20"/>
          <w:szCs w:val="20"/>
        </w:rPr>
        <w:t xml:space="preserve"> + &lt;Esquema.Nombre&gt;</w:t>
      </w:r>
      <w:r w:rsidRPr="00923A7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 w:rsidR="00FA3C96">
        <w:rPr>
          <w:rFonts w:cs="Arial"/>
          <w:sz w:val="20"/>
          <w:szCs w:val="20"/>
        </w:rPr>
        <w:t>∑</w:t>
      </w:r>
      <w:r w:rsidR="00D464C9">
        <w:rPr>
          <w:rFonts w:cs="Arial"/>
          <w:sz w:val="20"/>
          <w:szCs w:val="20"/>
        </w:rPr>
        <w:t xml:space="preserve"> De todos los </w:t>
      </w:r>
      <w:r w:rsidR="007D01AF">
        <w:rPr>
          <w:rFonts w:cs="Arial"/>
          <w:sz w:val="20"/>
          <w:szCs w:val="20"/>
        </w:rPr>
        <w:t>Clientes con venta</w:t>
      </w:r>
      <w:r w:rsidR="00D464C9">
        <w:rPr>
          <w:rFonts w:cs="Arial"/>
          <w:sz w:val="20"/>
          <w:szCs w:val="20"/>
        </w:rPr>
        <w:t xml:space="preserve"> </w:t>
      </w:r>
      <w:r w:rsidR="00875ED3">
        <w:rPr>
          <w:rFonts w:cs="Arial"/>
          <w:sz w:val="20"/>
          <w:szCs w:val="20"/>
        </w:rPr>
        <w:t>de todos los productos relacionados al esquema y mes actual</w:t>
      </w:r>
    </w:p>
    <w:p w:rsidR="0016368D" w:rsidRDefault="0016368D" w:rsidP="0016368D">
      <w:pPr>
        <w:numPr>
          <w:ilvl w:val="1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 al nivel de la etiqueta de </w:t>
      </w:r>
      <w:r w:rsidR="004E4680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Cobertura</w:t>
      </w:r>
      <w:r w:rsidR="004E4680">
        <w:rPr>
          <w:rFonts w:cs="Arial"/>
          <w:sz w:val="20"/>
          <w:szCs w:val="20"/>
        </w:rPr>
        <w:t>”</w:t>
      </w:r>
    </w:p>
    <w:p w:rsidR="0016368D" w:rsidRDefault="0016368D" w:rsidP="0016368D">
      <w:pPr>
        <w:numPr>
          <w:ilvl w:val="2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 w:rsidRPr="0016368D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“Venta”</w:t>
      </w:r>
    </w:p>
    <w:p w:rsidR="0016368D" w:rsidRDefault="004E4680" w:rsidP="0016368D">
      <w:pPr>
        <w:numPr>
          <w:ilvl w:val="1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a un costado de la etiqueta “Venta”</w:t>
      </w:r>
    </w:p>
    <w:p w:rsidR="004E4680" w:rsidRDefault="004E4680" w:rsidP="004E4680">
      <w:pPr>
        <w:numPr>
          <w:ilvl w:val="2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 w:rsidRPr="005D62AA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“LY”</w:t>
      </w:r>
    </w:p>
    <w:p w:rsidR="004E4680" w:rsidRDefault="004E4680" w:rsidP="004E4680">
      <w:pPr>
        <w:numPr>
          <w:ilvl w:val="2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 w:rsidRPr="005D62AA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“Actual”</w:t>
      </w:r>
    </w:p>
    <w:p w:rsidR="004E4680" w:rsidRPr="00255A7B" w:rsidRDefault="004E4680" w:rsidP="004E4680">
      <w:pPr>
        <w:numPr>
          <w:ilvl w:val="1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 w:rsidRPr="00255A7B">
        <w:rPr>
          <w:rFonts w:cs="Arial"/>
          <w:sz w:val="20"/>
          <w:szCs w:val="20"/>
        </w:rPr>
        <w:t>Para cada Mes encontrado dentro del rango de fechas seleccionadas:</w:t>
      </w:r>
    </w:p>
    <w:p w:rsidR="004E4680" w:rsidRDefault="004E4680" w:rsidP="004E4680">
      <w:pPr>
        <w:numPr>
          <w:ilvl w:val="2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 al mes actual:</w:t>
      </w:r>
    </w:p>
    <w:p w:rsidR="004E4680" w:rsidRPr="007A1B80" w:rsidRDefault="004E4680" w:rsidP="007A1B80">
      <w:pPr>
        <w:numPr>
          <w:ilvl w:val="3"/>
          <w:numId w:val="5"/>
        </w:numPr>
        <w:tabs>
          <w:tab w:val="left" w:pos="2552"/>
        </w:tabs>
        <w:ind w:left="2552" w:hanging="1472"/>
        <w:rPr>
          <w:rFonts w:cs="Arial"/>
          <w:sz w:val="20"/>
          <w:szCs w:val="20"/>
        </w:rPr>
      </w:pPr>
      <w:r w:rsidRPr="007A1B80">
        <w:rPr>
          <w:rFonts w:cs="Arial"/>
          <w:b/>
          <w:sz w:val="20"/>
          <w:szCs w:val="20"/>
        </w:rPr>
        <w:t>LY</w:t>
      </w:r>
      <w:r>
        <w:rPr>
          <w:rFonts w:cs="Arial"/>
          <w:sz w:val="20"/>
          <w:szCs w:val="20"/>
        </w:rPr>
        <w:t xml:space="preserve">: </w:t>
      </w:r>
      <w:r w:rsidR="007A1B80">
        <w:rPr>
          <w:rFonts w:cs="Arial"/>
          <w:sz w:val="20"/>
          <w:szCs w:val="20"/>
        </w:rPr>
        <w:t xml:space="preserve">Si se seleccionó el filtro de cartones (Cartones = 1) entonces ∑&lt;TransProdDetalle.Cantidad&gt; donde &lt;TransProdDetalle.TransProdId&gt; = &lt;TransProd.TransProdID&gt; y &lt;TransProd.DiaClave o TransProd.DiaClave1&gt; = &lt;Dia.DiaClave&gt; donde &lt;Dia.FechaCaptura&gt; = </w:t>
      </w:r>
      <w:r w:rsidR="007A1B80">
        <w:rPr>
          <w:rFonts w:cs="Arial"/>
          <w:b/>
          <w:sz w:val="20"/>
          <w:szCs w:val="20"/>
        </w:rPr>
        <w:t>Mes Actual pero del año anterior</w:t>
      </w:r>
    </w:p>
    <w:p w:rsidR="007A1B80" w:rsidRDefault="007A1B80" w:rsidP="007A1B80">
      <w:pPr>
        <w:numPr>
          <w:ilvl w:val="3"/>
          <w:numId w:val="5"/>
        </w:numPr>
        <w:tabs>
          <w:tab w:val="left" w:pos="2552"/>
        </w:tabs>
        <w:ind w:left="2552" w:hanging="147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se seleccionó el filtro de Hectolitros (Hectolitros = 1) entonces ∑(&lt;TransProdDetalle.Cantidad&gt; * &lt;ProductoUnidad.Volumen&gt;) donde &lt;ProductoUnidad.ProductoClave&gt; = &lt;TransProdDetalle.ProductoClave&gt; donde (&lt;TransProdDetalle.TransProdId&gt; = &lt;TransProd.TransProdID&gt; y &lt;TransProd.DiaClave o TransProd.DiaClave1&gt; = &lt;Dia.DiaClave&gt; donde &lt;Dia.FechaCaptura&gt; = </w:t>
      </w:r>
      <w:r w:rsidR="008729D1">
        <w:rPr>
          <w:rFonts w:cs="Arial"/>
          <w:b/>
          <w:sz w:val="20"/>
          <w:szCs w:val="20"/>
        </w:rPr>
        <w:t>Mes Actual pero del año anterior</w:t>
      </w:r>
      <w:r w:rsidRPr="008729D1">
        <w:rPr>
          <w:rFonts w:cs="Arial"/>
          <w:sz w:val="20"/>
          <w:szCs w:val="20"/>
        </w:rPr>
        <w:t>)</w:t>
      </w:r>
      <w:r>
        <w:rPr>
          <w:rFonts w:cs="Arial"/>
          <w:b/>
          <w:sz w:val="20"/>
          <w:szCs w:val="20"/>
        </w:rPr>
        <w:t xml:space="preserve"> </w:t>
      </w:r>
      <w:r w:rsidRPr="003E640B">
        <w:rPr>
          <w:rFonts w:cs="Arial"/>
          <w:i/>
          <w:sz w:val="20"/>
          <w:szCs w:val="20"/>
        </w:rPr>
        <w:t>(**Utilizar dos decimales)</w:t>
      </w:r>
    </w:p>
    <w:p w:rsidR="008729D1" w:rsidRPr="007A1B80" w:rsidRDefault="004E4680" w:rsidP="008729D1">
      <w:pPr>
        <w:numPr>
          <w:ilvl w:val="3"/>
          <w:numId w:val="5"/>
        </w:numPr>
        <w:tabs>
          <w:tab w:val="left" w:pos="2552"/>
        </w:tabs>
        <w:ind w:left="2552" w:hanging="1472"/>
        <w:rPr>
          <w:rFonts w:cs="Arial"/>
          <w:sz w:val="20"/>
          <w:szCs w:val="20"/>
        </w:rPr>
      </w:pPr>
      <w:r w:rsidRPr="007A1B80">
        <w:rPr>
          <w:rFonts w:cs="Arial"/>
          <w:b/>
          <w:sz w:val="20"/>
          <w:szCs w:val="20"/>
        </w:rPr>
        <w:t>Actual</w:t>
      </w:r>
      <w:r>
        <w:rPr>
          <w:rFonts w:cs="Arial"/>
          <w:sz w:val="20"/>
          <w:szCs w:val="20"/>
        </w:rPr>
        <w:t xml:space="preserve">: </w:t>
      </w:r>
      <w:r w:rsidR="008729D1">
        <w:rPr>
          <w:rFonts w:cs="Arial"/>
          <w:sz w:val="20"/>
          <w:szCs w:val="20"/>
        </w:rPr>
        <w:t xml:space="preserve">Si se seleccionó el filtro de cartones (Cartones = 1) entonces ∑&lt;TransProdDetalle.Cantidad&gt; donde &lt;TransProdDetalle.TransProdId&gt; = &lt;TransProd.TransProdID&gt; y &lt;TransProd.DiaClave o TransProd.DiaClave1&gt; = &lt;Dia.DiaClave&gt; donde &lt;Dia.FechaCaptura&gt; = </w:t>
      </w:r>
      <w:r w:rsidR="008729D1">
        <w:rPr>
          <w:rFonts w:cs="Arial"/>
          <w:b/>
          <w:sz w:val="20"/>
          <w:szCs w:val="20"/>
        </w:rPr>
        <w:t xml:space="preserve">Mes Actual </w:t>
      </w:r>
    </w:p>
    <w:p w:rsidR="004E4680" w:rsidRPr="00FF60ED" w:rsidRDefault="008729D1" w:rsidP="008729D1">
      <w:pPr>
        <w:numPr>
          <w:ilvl w:val="3"/>
          <w:numId w:val="5"/>
        </w:numPr>
        <w:tabs>
          <w:tab w:val="left" w:pos="2552"/>
        </w:tabs>
        <w:ind w:left="2552" w:hanging="147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se seleccionó el filtro de Hectolitros (Hectolitros = 1) entonces ∑(&lt;TransProdDetalle.Cantidad&gt; * &lt;ProductoUnidad.Volumen&gt;) donde &lt;ProductoUnidad.ProductoClave&gt; = &lt;TransProdDetalle.ProductoClave&gt; donde (&lt;TransProdDetalle.TransProdId&gt; = &lt;TransProd.TransProdID&gt; y &lt;TransProd.DiaClave o </w:t>
      </w:r>
      <w:r>
        <w:rPr>
          <w:rFonts w:cs="Arial"/>
          <w:sz w:val="20"/>
          <w:szCs w:val="20"/>
        </w:rPr>
        <w:lastRenderedPageBreak/>
        <w:t xml:space="preserve">TransProd.DiaClave1&gt; = &lt;Dia.DiaClave&gt; donde &lt;Dia.FechaCaptura&gt; = </w:t>
      </w:r>
      <w:r>
        <w:rPr>
          <w:rFonts w:cs="Arial"/>
          <w:b/>
          <w:sz w:val="20"/>
          <w:szCs w:val="20"/>
        </w:rPr>
        <w:t>Mes Actual</w:t>
      </w:r>
      <w:r w:rsidRPr="008729D1">
        <w:rPr>
          <w:rFonts w:cs="Arial"/>
          <w:sz w:val="20"/>
          <w:szCs w:val="20"/>
        </w:rPr>
        <w:t xml:space="preserve">) </w:t>
      </w:r>
      <w:r w:rsidRPr="003E640B">
        <w:rPr>
          <w:rFonts w:cs="Arial"/>
          <w:i/>
          <w:sz w:val="20"/>
          <w:szCs w:val="20"/>
        </w:rPr>
        <w:t>(**Utilizar dos decimales)</w:t>
      </w:r>
    </w:p>
    <w:p w:rsidR="00FF60ED" w:rsidRDefault="00FF60ED" w:rsidP="00FF60ED">
      <w:pPr>
        <w:numPr>
          <w:ilvl w:val="0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F60ED" w:rsidRDefault="00FF60ED" w:rsidP="00FF60ED">
      <w:pPr>
        <w:numPr>
          <w:ilvl w:val="1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 w:rsidRPr="00FF60ED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</w:t>
      </w:r>
      <w:r w:rsidRPr="00FF60ED">
        <w:rPr>
          <w:rFonts w:cs="Arial"/>
          <w:sz w:val="20"/>
          <w:szCs w:val="20"/>
        </w:rPr>
        <w:t>En la sección de cobertura de Productos se presenta la cantidad de clientes con venta del producto y en la sección de venta dependerá del filtro de unidad seleccionado</w:t>
      </w:r>
      <w:r>
        <w:rPr>
          <w:rFonts w:cs="Arial"/>
          <w:sz w:val="20"/>
          <w:szCs w:val="20"/>
        </w:rPr>
        <w:t>”.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44714802"/>
      <w:r w:rsidRPr="0087412C">
        <w:rPr>
          <w:rFonts w:cs="Arial"/>
        </w:rPr>
        <w:t>Flujos alternos</w:t>
      </w:r>
      <w:bookmarkEnd w:id="21"/>
      <w:bookmarkEnd w:id="22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444714803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444714804"/>
      <w:r w:rsidRPr="0087412C">
        <w:t>Generales</w:t>
      </w:r>
      <w:bookmarkEnd w:id="28"/>
    </w:p>
    <w:p w:rsidR="00165F12" w:rsidRDefault="003A4D87" w:rsidP="0087412C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F81649" w:rsidRPr="0087412C" w:rsidRDefault="00F81649" w:rsidP="0087412C"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444714805"/>
      <w:bookmarkEnd w:id="35"/>
      <w:r w:rsidRPr="0087412C">
        <w:t>Poscondiciones</w:t>
      </w:r>
      <w:bookmarkEnd w:id="36"/>
      <w:bookmarkEnd w:id="37"/>
      <w:bookmarkEnd w:id="38"/>
    </w:p>
    <w:p w:rsidR="00F81649" w:rsidRDefault="00457A3F" w:rsidP="00F81649">
      <w:pPr>
        <w:pStyle w:val="InfoBlue"/>
      </w:pPr>
      <w:r w:rsidRPr="0087412C">
        <w:t>N/A</w:t>
      </w:r>
      <w:bookmarkStart w:id="39" w:name="_Toc207014958"/>
      <w:bookmarkStart w:id="40" w:name="_Toc207088193"/>
      <w:bookmarkEnd w:id="1"/>
      <w:bookmarkEnd w:id="2"/>
    </w:p>
    <w:p w:rsidR="00F81649" w:rsidRDefault="00F81649" w:rsidP="00F81649">
      <w:pPr>
        <w:pStyle w:val="Textoindependiente"/>
        <w:rPr>
          <w:lang w:eastAsia="en-US"/>
        </w:rPr>
      </w:pPr>
    </w:p>
    <w:p w:rsidR="00F81649" w:rsidRDefault="00F81649" w:rsidP="00B57ABD">
      <w:pPr>
        <w:pStyle w:val="Textoindependiente"/>
        <w:rPr>
          <w:lang w:eastAsia="en-US"/>
        </w:rPr>
      </w:pPr>
    </w:p>
    <w:p w:rsidR="00146CCA" w:rsidRPr="00B57ABD" w:rsidRDefault="00146CCA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444714806"/>
      <w:r w:rsidRPr="0087412C"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492EC9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03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07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872808" w:rsidP="00B57ABD">
            <w:pPr>
              <w:pStyle w:val="Listaconvietas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492EC9" w:rsidP="00D3592A">
            <w:pPr>
              <w:pStyle w:val="Listaconvietas"/>
              <w:rPr>
                <w:i/>
              </w:rPr>
            </w:pPr>
            <w:r>
              <w:t>03</w:t>
            </w:r>
            <w:r w:rsidR="009B09B7" w:rsidRPr="0094253D">
              <w:t>/</w:t>
            </w:r>
            <w:r>
              <w:t>07</w:t>
            </w:r>
            <w:r w:rsidR="009B09B7" w:rsidRPr="0094253D">
              <w:t>/201</w:t>
            </w:r>
            <w:r w:rsidR="00F81649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Pr="0094253D" w:rsidRDefault="00F81649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DE3D89" w:rsidP="00F81649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492EC9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03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07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6447A3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618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DD0" w:rsidRDefault="00662DD0" w:rsidP="00514F06">
      <w:pPr>
        <w:pStyle w:val="Ttulo1"/>
      </w:pPr>
      <w:r>
        <w:separator/>
      </w:r>
    </w:p>
  </w:endnote>
  <w:endnote w:type="continuationSeparator" w:id="0">
    <w:p w:rsidR="00662DD0" w:rsidRDefault="00662DD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A8E" w:rsidRDefault="00DB5A8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5A8E" w:rsidRDefault="00DB5A8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B5A8E" w:rsidRPr="00596B48" w:rsidTr="00B01427">
      <w:trPr>
        <w:trHeight w:val="539"/>
      </w:trPr>
      <w:tc>
        <w:tcPr>
          <w:tcW w:w="3331" w:type="dxa"/>
        </w:tcPr>
        <w:p w:rsidR="00DB5A8E" w:rsidRPr="00596B48" w:rsidRDefault="00DB5A8E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2D8E0013" wp14:editId="3BA59C1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DB5A8E" w:rsidRPr="00B01427" w:rsidRDefault="00DB5A8E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DB5A8E" w:rsidRPr="00596B48" w:rsidRDefault="00DB5A8E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2A7849">
            <w:rPr>
              <w:rFonts w:cs="Arial"/>
              <w:noProof/>
            </w:rPr>
            <w:t>2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2A7849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</w:p>
      </w:tc>
    </w:tr>
  </w:tbl>
  <w:p w:rsidR="00DB5A8E" w:rsidRPr="00596B48" w:rsidRDefault="00DB5A8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DD0" w:rsidRDefault="00662DD0" w:rsidP="00514F06">
      <w:pPr>
        <w:pStyle w:val="Ttulo1"/>
      </w:pPr>
      <w:r>
        <w:separator/>
      </w:r>
    </w:p>
  </w:footnote>
  <w:footnote w:type="continuationSeparator" w:id="0">
    <w:p w:rsidR="00662DD0" w:rsidRDefault="00662DD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86"/>
      <w:gridCol w:w="4111"/>
    </w:tblGrid>
    <w:tr w:rsidR="00DB5A8E" w:rsidRPr="00375A5D" w:rsidTr="00D630A5">
      <w:tc>
        <w:tcPr>
          <w:tcW w:w="5386" w:type="dxa"/>
        </w:tcPr>
        <w:p w:rsidR="00DB5A8E" w:rsidRPr="00375A5D" w:rsidRDefault="00DB5A8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111" w:type="dxa"/>
        </w:tcPr>
        <w:p w:rsidR="00DB5A8E" w:rsidRPr="00375A5D" w:rsidRDefault="00DB5A8E" w:rsidP="000471B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0471BA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DB5A8E" w:rsidRPr="00F52321" w:rsidTr="00D630A5">
      <w:tc>
        <w:tcPr>
          <w:tcW w:w="5386" w:type="dxa"/>
        </w:tcPr>
        <w:p w:rsidR="00DB5A8E" w:rsidRPr="00E53B63" w:rsidRDefault="002D1686" w:rsidP="002D168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CUERMWEB133</w:t>
          </w:r>
          <w:r w:rsidR="00DB5A8E">
            <w:rPr>
              <w:rFonts w:ascii="Tahoma" w:hAnsi="Tahoma" w:cs="Tahoma"/>
              <w:sz w:val="20"/>
              <w:szCs w:val="20"/>
            </w:rPr>
            <w:t>_Reporte</w:t>
          </w:r>
          <w:r>
            <w:rPr>
              <w:rFonts w:ascii="Tahoma" w:hAnsi="Tahoma" w:cs="Tahoma"/>
              <w:sz w:val="20"/>
              <w:szCs w:val="20"/>
            </w:rPr>
            <w:t>CoberturaProductos</w:t>
          </w:r>
          <w:r w:rsidR="004C15EA">
            <w:rPr>
              <w:rFonts w:ascii="Tahoma" w:hAnsi="Tahoma" w:cs="Tahoma"/>
              <w:sz w:val="20"/>
              <w:szCs w:val="20"/>
            </w:rPr>
            <w:t>(</w:t>
          </w:r>
          <w:r w:rsidR="00BB6883">
            <w:rPr>
              <w:rFonts w:ascii="Tahoma" w:hAnsi="Tahoma" w:cs="Tahoma"/>
              <w:sz w:val="20"/>
              <w:szCs w:val="20"/>
            </w:rPr>
            <w:t xml:space="preserve">Corona </w:t>
          </w:r>
          <w:r w:rsidR="004C15EA">
            <w:rPr>
              <w:rFonts w:ascii="Tahoma" w:hAnsi="Tahoma" w:cs="Tahoma"/>
              <w:sz w:val="20"/>
              <w:szCs w:val="20"/>
            </w:rPr>
            <w:t>Moroleon</w:t>
          </w:r>
          <w:r w:rsidR="00D630A5">
            <w:rPr>
              <w:rFonts w:ascii="Tahoma" w:hAnsi="Tahoma" w:cs="Tahoma"/>
              <w:sz w:val="20"/>
              <w:szCs w:val="20"/>
            </w:rPr>
            <w:t>).doc</w:t>
          </w:r>
        </w:p>
      </w:tc>
      <w:tc>
        <w:tcPr>
          <w:tcW w:w="4111" w:type="dxa"/>
        </w:tcPr>
        <w:p w:rsidR="00DB5A8E" w:rsidRPr="00DF6EA0" w:rsidRDefault="00DB5A8E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2D1686">
            <w:rPr>
              <w:rFonts w:ascii="Tahoma" w:hAnsi="Tahoma" w:cs="Tahoma"/>
              <w:sz w:val="20"/>
              <w:szCs w:val="20"/>
            </w:rPr>
            <w:t xml:space="preserve"> 03/07</w:t>
          </w:r>
          <w:r>
            <w:rPr>
              <w:rFonts w:ascii="Tahoma" w:hAnsi="Tahoma" w:cs="Tahoma"/>
              <w:sz w:val="20"/>
              <w:szCs w:val="20"/>
            </w:rPr>
            <w:t>/2015</w:t>
          </w:r>
        </w:p>
      </w:tc>
    </w:tr>
  </w:tbl>
  <w:p w:rsidR="00DB5A8E" w:rsidRDefault="00DB5A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B5A8E" w:rsidTr="003104A1">
      <w:trPr>
        <w:cantSplit/>
        <w:trHeight w:val="1412"/>
      </w:trPr>
      <w:tc>
        <w:tcPr>
          <w:tcW w:w="10114" w:type="dxa"/>
          <w:vAlign w:val="center"/>
        </w:tcPr>
        <w:p w:rsidR="00DB5A8E" w:rsidRDefault="00DB5A8E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5B62DBC0" wp14:editId="7A953F1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DB5A8E" w:rsidRPr="00872B53" w:rsidRDefault="00DB5A8E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B5A8E" w:rsidRDefault="00DB5A8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B39A3"/>
    <w:multiLevelType w:val="multilevel"/>
    <w:tmpl w:val="44282DE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C49"/>
    <w:rsid w:val="00015E72"/>
    <w:rsid w:val="00016204"/>
    <w:rsid w:val="00017347"/>
    <w:rsid w:val="00020926"/>
    <w:rsid w:val="000219DE"/>
    <w:rsid w:val="00022DB4"/>
    <w:rsid w:val="00023287"/>
    <w:rsid w:val="00023444"/>
    <w:rsid w:val="000237CC"/>
    <w:rsid w:val="0002524C"/>
    <w:rsid w:val="000263E1"/>
    <w:rsid w:val="000272DE"/>
    <w:rsid w:val="000276E4"/>
    <w:rsid w:val="00032E48"/>
    <w:rsid w:val="000330BE"/>
    <w:rsid w:val="00033722"/>
    <w:rsid w:val="00033E48"/>
    <w:rsid w:val="00034693"/>
    <w:rsid w:val="00035B90"/>
    <w:rsid w:val="00035C39"/>
    <w:rsid w:val="000362C5"/>
    <w:rsid w:val="000366C7"/>
    <w:rsid w:val="00037466"/>
    <w:rsid w:val="000401A2"/>
    <w:rsid w:val="00041246"/>
    <w:rsid w:val="00042E9E"/>
    <w:rsid w:val="00044214"/>
    <w:rsid w:val="0004618E"/>
    <w:rsid w:val="00046BF1"/>
    <w:rsid w:val="000471BA"/>
    <w:rsid w:val="000472DE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4FF6"/>
    <w:rsid w:val="00065013"/>
    <w:rsid w:val="00065937"/>
    <w:rsid w:val="000671A5"/>
    <w:rsid w:val="000672BF"/>
    <w:rsid w:val="00067871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668A"/>
    <w:rsid w:val="00087D98"/>
    <w:rsid w:val="0009101D"/>
    <w:rsid w:val="00091A30"/>
    <w:rsid w:val="00091A43"/>
    <w:rsid w:val="000970D8"/>
    <w:rsid w:val="00097AFB"/>
    <w:rsid w:val="000A0E04"/>
    <w:rsid w:val="000A2BB6"/>
    <w:rsid w:val="000A35D9"/>
    <w:rsid w:val="000A37C6"/>
    <w:rsid w:val="000A3851"/>
    <w:rsid w:val="000A4589"/>
    <w:rsid w:val="000A478B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2DA2"/>
    <w:rsid w:val="000B3750"/>
    <w:rsid w:val="000B523A"/>
    <w:rsid w:val="000B5641"/>
    <w:rsid w:val="000B5E72"/>
    <w:rsid w:val="000B5F1E"/>
    <w:rsid w:val="000B66BE"/>
    <w:rsid w:val="000B6CB5"/>
    <w:rsid w:val="000C17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57F5"/>
    <w:rsid w:val="000D5B6A"/>
    <w:rsid w:val="000E1F58"/>
    <w:rsid w:val="000E3739"/>
    <w:rsid w:val="000E4263"/>
    <w:rsid w:val="000E4678"/>
    <w:rsid w:val="000E6050"/>
    <w:rsid w:val="000E6512"/>
    <w:rsid w:val="000E6F51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190A"/>
    <w:rsid w:val="0010302E"/>
    <w:rsid w:val="00103CD5"/>
    <w:rsid w:val="00104983"/>
    <w:rsid w:val="001049C1"/>
    <w:rsid w:val="001058A0"/>
    <w:rsid w:val="00105FCA"/>
    <w:rsid w:val="00106100"/>
    <w:rsid w:val="00106171"/>
    <w:rsid w:val="00106E5B"/>
    <w:rsid w:val="00111303"/>
    <w:rsid w:val="001117A7"/>
    <w:rsid w:val="00113F7B"/>
    <w:rsid w:val="00114A3D"/>
    <w:rsid w:val="00114CE1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6D31"/>
    <w:rsid w:val="0012727B"/>
    <w:rsid w:val="001279C8"/>
    <w:rsid w:val="001306B0"/>
    <w:rsid w:val="00131E32"/>
    <w:rsid w:val="00133E2A"/>
    <w:rsid w:val="00133FD6"/>
    <w:rsid w:val="00134CBB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6CCA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B9F"/>
    <w:rsid w:val="00155D12"/>
    <w:rsid w:val="00156F0A"/>
    <w:rsid w:val="00157229"/>
    <w:rsid w:val="001573CB"/>
    <w:rsid w:val="00160034"/>
    <w:rsid w:val="00161B50"/>
    <w:rsid w:val="00162A7E"/>
    <w:rsid w:val="0016368D"/>
    <w:rsid w:val="00165F12"/>
    <w:rsid w:val="00166020"/>
    <w:rsid w:val="00166056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704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1632"/>
    <w:rsid w:val="0019221C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29E"/>
    <w:rsid w:val="001C3915"/>
    <w:rsid w:val="001C46A3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DDD"/>
    <w:rsid w:val="001D422E"/>
    <w:rsid w:val="001D43FB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002"/>
    <w:rsid w:val="001F1F22"/>
    <w:rsid w:val="001F26E8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2E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31"/>
    <w:rsid w:val="002423AA"/>
    <w:rsid w:val="002424FE"/>
    <w:rsid w:val="00243A2E"/>
    <w:rsid w:val="00243D2D"/>
    <w:rsid w:val="00243D7B"/>
    <w:rsid w:val="00243EA6"/>
    <w:rsid w:val="0024599E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5A7B"/>
    <w:rsid w:val="00261390"/>
    <w:rsid w:val="00261DAF"/>
    <w:rsid w:val="00261EC0"/>
    <w:rsid w:val="00261ED6"/>
    <w:rsid w:val="00262D06"/>
    <w:rsid w:val="00263580"/>
    <w:rsid w:val="002643DE"/>
    <w:rsid w:val="00264488"/>
    <w:rsid w:val="002645EF"/>
    <w:rsid w:val="002647CD"/>
    <w:rsid w:val="0026645F"/>
    <w:rsid w:val="00266C8E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6398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7C3"/>
    <w:rsid w:val="002A7849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4FDC"/>
    <w:rsid w:val="002C5119"/>
    <w:rsid w:val="002C54E6"/>
    <w:rsid w:val="002C5AC3"/>
    <w:rsid w:val="002D0545"/>
    <w:rsid w:val="002D0EBE"/>
    <w:rsid w:val="002D1686"/>
    <w:rsid w:val="002D210D"/>
    <w:rsid w:val="002D235F"/>
    <w:rsid w:val="002D2F0B"/>
    <w:rsid w:val="002D4954"/>
    <w:rsid w:val="002D548C"/>
    <w:rsid w:val="002D63E9"/>
    <w:rsid w:val="002D6E72"/>
    <w:rsid w:val="002D7073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1FA2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4185"/>
    <w:rsid w:val="00327766"/>
    <w:rsid w:val="003348AF"/>
    <w:rsid w:val="003349E2"/>
    <w:rsid w:val="00335D48"/>
    <w:rsid w:val="00336792"/>
    <w:rsid w:val="00336A60"/>
    <w:rsid w:val="00336F5C"/>
    <w:rsid w:val="00337DA8"/>
    <w:rsid w:val="003400C4"/>
    <w:rsid w:val="00341F59"/>
    <w:rsid w:val="00342B05"/>
    <w:rsid w:val="003434D0"/>
    <w:rsid w:val="003435A4"/>
    <w:rsid w:val="003445E6"/>
    <w:rsid w:val="00345028"/>
    <w:rsid w:val="00345480"/>
    <w:rsid w:val="0034561B"/>
    <w:rsid w:val="00345DE0"/>
    <w:rsid w:val="00346F74"/>
    <w:rsid w:val="0034773B"/>
    <w:rsid w:val="003478A9"/>
    <w:rsid w:val="0035172B"/>
    <w:rsid w:val="00351963"/>
    <w:rsid w:val="00351B3D"/>
    <w:rsid w:val="0035252A"/>
    <w:rsid w:val="003529D8"/>
    <w:rsid w:val="003531D3"/>
    <w:rsid w:val="0035410E"/>
    <w:rsid w:val="0035583C"/>
    <w:rsid w:val="00356C60"/>
    <w:rsid w:val="003570FC"/>
    <w:rsid w:val="00360645"/>
    <w:rsid w:val="00361A79"/>
    <w:rsid w:val="00361C43"/>
    <w:rsid w:val="0036444F"/>
    <w:rsid w:val="003647A1"/>
    <w:rsid w:val="00365AEB"/>
    <w:rsid w:val="003664C6"/>
    <w:rsid w:val="0036679E"/>
    <w:rsid w:val="00366892"/>
    <w:rsid w:val="00367AFC"/>
    <w:rsid w:val="00370E55"/>
    <w:rsid w:val="00371454"/>
    <w:rsid w:val="00371D6C"/>
    <w:rsid w:val="00372A8A"/>
    <w:rsid w:val="003730CE"/>
    <w:rsid w:val="00373182"/>
    <w:rsid w:val="00373384"/>
    <w:rsid w:val="00374ECA"/>
    <w:rsid w:val="00375A5D"/>
    <w:rsid w:val="003767A1"/>
    <w:rsid w:val="0037688E"/>
    <w:rsid w:val="003808B5"/>
    <w:rsid w:val="0038156E"/>
    <w:rsid w:val="003817A4"/>
    <w:rsid w:val="00384BB8"/>
    <w:rsid w:val="00385C51"/>
    <w:rsid w:val="003864C3"/>
    <w:rsid w:val="00387B81"/>
    <w:rsid w:val="003907BC"/>
    <w:rsid w:val="00391038"/>
    <w:rsid w:val="00392E12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1CF0"/>
    <w:rsid w:val="003B24FD"/>
    <w:rsid w:val="003B51C3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1CB7"/>
    <w:rsid w:val="003D2496"/>
    <w:rsid w:val="003D2834"/>
    <w:rsid w:val="003D2A16"/>
    <w:rsid w:val="003E09C2"/>
    <w:rsid w:val="003E17EA"/>
    <w:rsid w:val="003E188C"/>
    <w:rsid w:val="003E22AF"/>
    <w:rsid w:val="003E2F8D"/>
    <w:rsid w:val="003E315F"/>
    <w:rsid w:val="003E3E64"/>
    <w:rsid w:val="003E4E19"/>
    <w:rsid w:val="003E5882"/>
    <w:rsid w:val="003E5D6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57"/>
    <w:rsid w:val="0040316C"/>
    <w:rsid w:val="00403437"/>
    <w:rsid w:val="00404027"/>
    <w:rsid w:val="00404CC3"/>
    <w:rsid w:val="00406DDD"/>
    <w:rsid w:val="0041275D"/>
    <w:rsid w:val="004135A2"/>
    <w:rsid w:val="00413F7E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5FC6"/>
    <w:rsid w:val="00467CBB"/>
    <w:rsid w:val="00470CBE"/>
    <w:rsid w:val="00470D94"/>
    <w:rsid w:val="0047355E"/>
    <w:rsid w:val="00473B78"/>
    <w:rsid w:val="004744E0"/>
    <w:rsid w:val="0047473B"/>
    <w:rsid w:val="004755EE"/>
    <w:rsid w:val="00476550"/>
    <w:rsid w:val="00476793"/>
    <w:rsid w:val="00480754"/>
    <w:rsid w:val="00481C4A"/>
    <w:rsid w:val="00484888"/>
    <w:rsid w:val="00484F22"/>
    <w:rsid w:val="00485373"/>
    <w:rsid w:val="00487936"/>
    <w:rsid w:val="00487E80"/>
    <w:rsid w:val="0049112A"/>
    <w:rsid w:val="00491B4C"/>
    <w:rsid w:val="00491D0A"/>
    <w:rsid w:val="00492909"/>
    <w:rsid w:val="00492EC9"/>
    <w:rsid w:val="004934A8"/>
    <w:rsid w:val="00493AFB"/>
    <w:rsid w:val="004942B0"/>
    <w:rsid w:val="0049698A"/>
    <w:rsid w:val="00497525"/>
    <w:rsid w:val="00497B10"/>
    <w:rsid w:val="004A09B6"/>
    <w:rsid w:val="004A214B"/>
    <w:rsid w:val="004A48F2"/>
    <w:rsid w:val="004A5C72"/>
    <w:rsid w:val="004A6F68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157"/>
    <w:rsid w:val="004C15EA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0C9C"/>
    <w:rsid w:val="004E23D0"/>
    <w:rsid w:val="004E4680"/>
    <w:rsid w:val="004E6FE1"/>
    <w:rsid w:val="004E7212"/>
    <w:rsid w:val="004E7891"/>
    <w:rsid w:val="004F03BA"/>
    <w:rsid w:val="004F049D"/>
    <w:rsid w:val="004F16C1"/>
    <w:rsid w:val="004F1C65"/>
    <w:rsid w:val="004F1CFE"/>
    <w:rsid w:val="004F4AB5"/>
    <w:rsid w:val="004F4D32"/>
    <w:rsid w:val="004F5A15"/>
    <w:rsid w:val="004F6527"/>
    <w:rsid w:val="004F79E0"/>
    <w:rsid w:val="00500790"/>
    <w:rsid w:val="00503276"/>
    <w:rsid w:val="005037CD"/>
    <w:rsid w:val="00503E6E"/>
    <w:rsid w:val="00504398"/>
    <w:rsid w:val="0050613B"/>
    <w:rsid w:val="0050675E"/>
    <w:rsid w:val="005068EF"/>
    <w:rsid w:val="00510218"/>
    <w:rsid w:val="00512659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2CCD"/>
    <w:rsid w:val="0052359B"/>
    <w:rsid w:val="00523977"/>
    <w:rsid w:val="00523AD0"/>
    <w:rsid w:val="00523E96"/>
    <w:rsid w:val="005249B6"/>
    <w:rsid w:val="0052527C"/>
    <w:rsid w:val="00525975"/>
    <w:rsid w:val="005261B9"/>
    <w:rsid w:val="00526872"/>
    <w:rsid w:val="0052787A"/>
    <w:rsid w:val="00530AC9"/>
    <w:rsid w:val="00530B0A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60B55"/>
    <w:rsid w:val="005623DE"/>
    <w:rsid w:val="00565F0B"/>
    <w:rsid w:val="00570889"/>
    <w:rsid w:val="00570DDB"/>
    <w:rsid w:val="00571793"/>
    <w:rsid w:val="00572A8A"/>
    <w:rsid w:val="00572DCE"/>
    <w:rsid w:val="005742E9"/>
    <w:rsid w:val="005758E6"/>
    <w:rsid w:val="00577B9C"/>
    <w:rsid w:val="00577E5B"/>
    <w:rsid w:val="00580188"/>
    <w:rsid w:val="005808F0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67F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2667"/>
    <w:rsid w:val="005B39D7"/>
    <w:rsid w:val="005B415A"/>
    <w:rsid w:val="005B44CD"/>
    <w:rsid w:val="005B4737"/>
    <w:rsid w:val="005B5184"/>
    <w:rsid w:val="005B6028"/>
    <w:rsid w:val="005B7823"/>
    <w:rsid w:val="005B79DF"/>
    <w:rsid w:val="005C045F"/>
    <w:rsid w:val="005C0DDB"/>
    <w:rsid w:val="005C133A"/>
    <w:rsid w:val="005C1B2B"/>
    <w:rsid w:val="005C39B4"/>
    <w:rsid w:val="005C45A9"/>
    <w:rsid w:val="005C5246"/>
    <w:rsid w:val="005C5346"/>
    <w:rsid w:val="005C5F9B"/>
    <w:rsid w:val="005C675D"/>
    <w:rsid w:val="005C6DBF"/>
    <w:rsid w:val="005C71B1"/>
    <w:rsid w:val="005C79B0"/>
    <w:rsid w:val="005D017E"/>
    <w:rsid w:val="005D0772"/>
    <w:rsid w:val="005D1D4B"/>
    <w:rsid w:val="005D1D74"/>
    <w:rsid w:val="005D23A6"/>
    <w:rsid w:val="005D3557"/>
    <w:rsid w:val="005D4D4A"/>
    <w:rsid w:val="005D59C4"/>
    <w:rsid w:val="005D5C13"/>
    <w:rsid w:val="005D62AA"/>
    <w:rsid w:val="005D7878"/>
    <w:rsid w:val="005D7C83"/>
    <w:rsid w:val="005E1741"/>
    <w:rsid w:val="005E1890"/>
    <w:rsid w:val="005E23B2"/>
    <w:rsid w:val="005E44F3"/>
    <w:rsid w:val="005E463A"/>
    <w:rsid w:val="005E48BA"/>
    <w:rsid w:val="005E49CF"/>
    <w:rsid w:val="005F15FA"/>
    <w:rsid w:val="005F3F10"/>
    <w:rsid w:val="005F7945"/>
    <w:rsid w:val="006011E4"/>
    <w:rsid w:val="0060150E"/>
    <w:rsid w:val="0060151C"/>
    <w:rsid w:val="006015D6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7A1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421"/>
    <w:rsid w:val="00626773"/>
    <w:rsid w:val="00626CCC"/>
    <w:rsid w:val="0062798B"/>
    <w:rsid w:val="00631D65"/>
    <w:rsid w:val="00632532"/>
    <w:rsid w:val="00634036"/>
    <w:rsid w:val="00635285"/>
    <w:rsid w:val="00635545"/>
    <w:rsid w:val="00635AF3"/>
    <w:rsid w:val="00636410"/>
    <w:rsid w:val="00636AE7"/>
    <w:rsid w:val="00637BE9"/>
    <w:rsid w:val="00641266"/>
    <w:rsid w:val="006418CF"/>
    <w:rsid w:val="00641C92"/>
    <w:rsid w:val="00642BEA"/>
    <w:rsid w:val="006435CF"/>
    <w:rsid w:val="006447A3"/>
    <w:rsid w:val="00645B57"/>
    <w:rsid w:val="00647C2E"/>
    <w:rsid w:val="00652CF1"/>
    <w:rsid w:val="00652D27"/>
    <w:rsid w:val="0065688E"/>
    <w:rsid w:val="006572FB"/>
    <w:rsid w:val="00657AB4"/>
    <w:rsid w:val="0066017D"/>
    <w:rsid w:val="00660F7A"/>
    <w:rsid w:val="0066182B"/>
    <w:rsid w:val="0066199E"/>
    <w:rsid w:val="00662DD0"/>
    <w:rsid w:val="006633E5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87CCE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46ED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460"/>
    <w:rsid w:val="006F0901"/>
    <w:rsid w:val="006F1027"/>
    <w:rsid w:val="006F1F7D"/>
    <w:rsid w:val="006F20AC"/>
    <w:rsid w:val="006F21B8"/>
    <w:rsid w:val="006F40DC"/>
    <w:rsid w:val="006F43EE"/>
    <w:rsid w:val="006F5120"/>
    <w:rsid w:val="006F5590"/>
    <w:rsid w:val="006F5B54"/>
    <w:rsid w:val="006F68C8"/>
    <w:rsid w:val="006F76E5"/>
    <w:rsid w:val="0070122C"/>
    <w:rsid w:val="007036BD"/>
    <w:rsid w:val="00705A10"/>
    <w:rsid w:val="0070636E"/>
    <w:rsid w:val="00710225"/>
    <w:rsid w:val="00710D1B"/>
    <w:rsid w:val="00711797"/>
    <w:rsid w:val="007117DA"/>
    <w:rsid w:val="00711844"/>
    <w:rsid w:val="00712102"/>
    <w:rsid w:val="00712A75"/>
    <w:rsid w:val="00713C36"/>
    <w:rsid w:val="00714FD9"/>
    <w:rsid w:val="00716DC3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679"/>
    <w:rsid w:val="00762081"/>
    <w:rsid w:val="00762D38"/>
    <w:rsid w:val="00762F31"/>
    <w:rsid w:val="00763004"/>
    <w:rsid w:val="007640F9"/>
    <w:rsid w:val="0076416A"/>
    <w:rsid w:val="0076481F"/>
    <w:rsid w:val="007663D9"/>
    <w:rsid w:val="0077082B"/>
    <w:rsid w:val="00771368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6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B80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3708"/>
    <w:rsid w:val="007B4D53"/>
    <w:rsid w:val="007B6535"/>
    <w:rsid w:val="007B79A7"/>
    <w:rsid w:val="007B7D1A"/>
    <w:rsid w:val="007B7EDC"/>
    <w:rsid w:val="007C1FB6"/>
    <w:rsid w:val="007C3BBF"/>
    <w:rsid w:val="007C4879"/>
    <w:rsid w:val="007C51EA"/>
    <w:rsid w:val="007C75C1"/>
    <w:rsid w:val="007C76DF"/>
    <w:rsid w:val="007C7CE8"/>
    <w:rsid w:val="007D01AF"/>
    <w:rsid w:val="007D0283"/>
    <w:rsid w:val="007D0D5C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7E9"/>
    <w:rsid w:val="00803F10"/>
    <w:rsid w:val="00804EF7"/>
    <w:rsid w:val="00805540"/>
    <w:rsid w:val="00806696"/>
    <w:rsid w:val="00807A14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43BD"/>
    <w:rsid w:val="00824D24"/>
    <w:rsid w:val="00827D9A"/>
    <w:rsid w:val="00827F00"/>
    <w:rsid w:val="00827F98"/>
    <w:rsid w:val="00830925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24EA"/>
    <w:rsid w:val="00863AEC"/>
    <w:rsid w:val="00863CBA"/>
    <w:rsid w:val="00864ECF"/>
    <w:rsid w:val="00864FD8"/>
    <w:rsid w:val="008660BB"/>
    <w:rsid w:val="0087017C"/>
    <w:rsid w:val="00872808"/>
    <w:rsid w:val="008729D1"/>
    <w:rsid w:val="00872B53"/>
    <w:rsid w:val="0087412C"/>
    <w:rsid w:val="00874D5A"/>
    <w:rsid w:val="008759D1"/>
    <w:rsid w:val="00875C53"/>
    <w:rsid w:val="00875ED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1C12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97287"/>
    <w:rsid w:val="008A19C2"/>
    <w:rsid w:val="008A251B"/>
    <w:rsid w:val="008A281B"/>
    <w:rsid w:val="008A3ECA"/>
    <w:rsid w:val="008A40FD"/>
    <w:rsid w:val="008A4E5D"/>
    <w:rsid w:val="008A50C6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1B8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276"/>
    <w:rsid w:val="008E2400"/>
    <w:rsid w:val="008E249C"/>
    <w:rsid w:val="008E43D1"/>
    <w:rsid w:val="008E4E97"/>
    <w:rsid w:val="008E5612"/>
    <w:rsid w:val="008E609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A87"/>
    <w:rsid w:val="00901B55"/>
    <w:rsid w:val="00902A2F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2B1F"/>
    <w:rsid w:val="00914947"/>
    <w:rsid w:val="00915307"/>
    <w:rsid w:val="009154C5"/>
    <w:rsid w:val="00921223"/>
    <w:rsid w:val="00921FA4"/>
    <w:rsid w:val="009221B1"/>
    <w:rsid w:val="00923A7F"/>
    <w:rsid w:val="00923EFC"/>
    <w:rsid w:val="00925298"/>
    <w:rsid w:val="0092580E"/>
    <w:rsid w:val="00927551"/>
    <w:rsid w:val="00927699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50D30"/>
    <w:rsid w:val="00951758"/>
    <w:rsid w:val="0095226A"/>
    <w:rsid w:val="00953BF4"/>
    <w:rsid w:val="00955289"/>
    <w:rsid w:val="0095682F"/>
    <w:rsid w:val="00956836"/>
    <w:rsid w:val="00961165"/>
    <w:rsid w:val="0096185C"/>
    <w:rsid w:val="00961888"/>
    <w:rsid w:val="00961C6D"/>
    <w:rsid w:val="0096313A"/>
    <w:rsid w:val="00963183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59E"/>
    <w:rsid w:val="009A6981"/>
    <w:rsid w:val="009B05F1"/>
    <w:rsid w:val="009B09B7"/>
    <w:rsid w:val="009B0D2A"/>
    <w:rsid w:val="009B1208"/>
    <w:rsid w:val="009B12CE"/>
    <w:rsid w:val="009B1515"/>
    <w:rsid w:val="009B1544"/>
    <w:rsid w:val="009B1A50"/>
    <w:rsid w:val="009B1B27"/>
    <w:rsid w:val="009B1CDA"/>
    <w:rsid w:val="009B237A"/>
    <w:rsid w:val="009B2EA8"/>
    <w:rsid w:val="009B35F8"/>
    <w:rsid w:val="009B4BF0"/>
    <w:rsid w:val="009B5EFF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D476E"/>
    <w:rsid w:val="009E23F1"/>
    <w:rsid w:val="009E653C"/>
    <w:rsid w:val="009E6DFA"/>
    <w:rsid w:val="009F09DE"/>
    <w:rsid w:val="009F0D80"/>
    <w:rsid w:val="009F2204"/>
    <w:rsid w:val="009F5F97"/>
    <w:rsid w:val="009F63D6"/>
    <w:rsid w:val="009F6C18"/>
    <w:rsid w:val="009F6D98"/>
    <w:rsid w:val="009F6F71"/>
    <w:rsid w:val="009F7294"/>
    <w:rsid w:val="00A0069A"/>
    <w:rsid w:val="00A006C5"/>
    <w:rsid w:val="00A015E6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2A8E"/>
    <w:rsid w:val="00A3301C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CF8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6E8"/>
    <w:rsid w:val="00A71DEC"/>
    <w:rsid w:val="00A72134"/>
    <w:rsid w:val="00A72F9B"/>
    <w:rsid w:val="00A73212"/>
    <w:rsid w:val="00A73DBF"/>
    <w:rsid w:val="00A75573"/>
    <w:rsid w:val="00A759EE"/>
    <w:rsid w:val="00A76AA1"/>
    <w:rsid w:val="00A7718E"/>
    <w:rsid w:val="00A800AB"/>
    <w:rsid w:val="00A8044C"/>
    <w:rsid w:val="00A80F83"/>
    <w:rsid w:val="00A823C4"/>
    <w:rsid w:val="00A82662"/>
    <w:rsid w:val="00A82739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71B"/>
    <w:rsid w:val="00AC0C1A"/>
    <w:rsid w:val="00AC20A7"/>
    <w:rsid w:val="00AC40AB"/>
    <w:rsid w:val="00AC5493"/>
    <w:rsid w:val="00AC5853"/>
    <w:rsid w:val="00AC5886"/>
    <w:rsid w:val="00AC5AD9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6CD0"/>
    <w:rsid w:val="00AD71EF"/>
    <w:rsid w:val="00AD7987"/>
    <w:rsid w:val="00AE0A31"/>
    <w:rsid w:val="00AE11BF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3AD"/>
    <w:rsid w:val="00AF0A89"/>
    <w:rsid w:val="00AF14ED"/>
    <w:rsid w:val="00AF15E5"/>
    <w:rsid w:val="00AF21CD"/>
    <w:rsid w:val="00AF270E"/>
    <w:rsid w:val="00AF3759"/>
    <w:rsid w:val="00AF4F79"/>
    <w:rsid w:val="00AF50C1"/>
    <w:rsid w:val="00AF6526"/>
    <w:rsid w:val="00AF6C0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0B2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5CD5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0FC6"/>
    <w:rsid w:val="00B521C7"/>
    <w:rsid w:val="00B5269D"/>
    <w:rsid w:val="00B527E5"/>
    <w:rsid w:val="00B52BCD"/>
    <w:rsid w:val="00B53891"/>
    <w:rsid w:val="00B54A8A"/>
    <w:rsid w:val="00B55085"/>
    <w:rsid w:val="00B55564"/>
    <w:rsid w:val="00B57ABD"/>
    <w:rsid w:val="00B61617"/>
    <w:rsid w:val="00B628CA"/>
    <w:rsid w:val="00B63991"/>
    <w:rsid w:val="00B66044"/>
    <w:rsid w:val="00B671EC"/>
    <w:rsid w:val="00B70635"/>
    <w:rsid w:val="00B71BC6"/>
    <w:rsid w:val="00B732EC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87995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487A"/>
    <w:rsid w:val="00BB5473"/>
    <w:rsid w:val="00BB5731"/>
    <w:rsid w:val="00BB6883"/>
    <w:rsid w:val="00BC0DD0"/>
    <w:rsid w:val="00BC1B88"/>
    <w:rsid w:val="00BC1EC9"/>
    <w:rsid w:val="00BC2450"/>
    <w:rsid w:val="00BC588B"/>
    <w:rsid w:val="00BC5CDD"/>
    <w:rsid w:val="00BC6C87"/>
    <w:rsid w:val="00BC76F1"/>
    <w:rsid w:val="00BC784B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452"/>
    <w:rsid w:val="00BF6EF6"/>
    <w:rsid w:val="00C00239"/>
    <w:rsid w:val="00C010FC"/>
    <w:rsid w:val="00C016D5"/>
    <w:rsid w:val="00C01D3B"/>
    <w:rsid w:val="00C02DAB"/>
    <w:rsid w:val="00C03215"/>
    <w:rsid w:val="00C04FFC"/>
    <w:rsid w:val="00C05DFC"/>
    <w:rsid w:val="00C06DDD"/>
    <w:rsid w:val="00C07145"/>
    <w:rsid w:val="00C12196"/>
    <w:rsid w:val="00C1221B"/>
    <w:rsid w:val="00C14447"/>
    <w:rsid w:val="00C15C18"/>
    <w:rsid w:val="00C1643C"/>
    <w:rsid w:val="00C170C5"/>
    <w:rsid w:val="00C1765F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5450"/>
    <w:rsid w:val="00C35555"/>
    <w:rsid w:val="00C35DF8"/>
    <w:rsid w:val="00C41392"/>
    <w:rsid w:val="00C4180E"/>
    <w:rsid w:val="00C44967"/>
    <w:rsid w:val="00C4528E"/>
    <w:rsid w:val="00C463F9"/>
    <w:rsid w:val="00C5072E"/>
    <w:rsid w:val="00C516D0"/>
    <w:rsid w:val="00C5260B"/>
    <w:rsid w:val="00C531FF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9FD"/>
    <w:rsid w:val="00C750DF"/>
    <w:rsid w:val="00C758A6"/>
    <w:rsid w:val="00C76233"/>
    <w:rsid w:val="00C803B8"/>
    <w:rsid w:val="00C816BE"/>
    <w:rsid w:val="00C8245A"/>
    <w:rsid w:val="00C8344D"/>
    <w:rsid w:val="00C836E7"/>
    <w:rsid w:val="00C84A2B"/>
    <w:rsid w:val="00C84FFF"/>
    <w:rsid w:val="00C8561F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4636"/>
    <w:rsid w:val="00C9657B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C0DAD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4B5"/>
    <w:rsid w:val="00CD7CF0"/>
    <w:rsid w:val="00CE2250"/>
    <w:rsid w:val="00CE5D9C"/>
    <w:rsid w:val="00CE6289"/>
    <w:rsid w:val="00CF0B98"/>
    <w:rsid w:val="00CF1674"/>
    <w:rsid w:val="00CF19E3"/>
    <w:rsid w:val="00CF22DA"/>
    <w:rsid w:val="00CF2632"/>
    <w:rsid w:val="00CF41B2"/>
    <w:rsid w:val="00CF4311"/>
    <w:rsid w:val="00CF4705"/>
    <w:rsid w:val="00CF47A8"/>
    <w:rsid w:val="00CF54CA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5"/>
    <w:rsid w:val="00D154D7"/>
    <w:rsid w:val="00D15DA8"/>
    <w:rsid w:val="00D2044E"/>
    <w:rsid w:val="00D20813"/>
    <w:rsid w:val="00D22DA2"/>
    <w:rsid w:val="00D273C9"/>
    <w:rsid w:val="00D3058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4C9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6969"/>
    <w:rsid w:val="00D569AE"/>
    <w:rsid w:val="00D5712A"/>
    <w:rsid w:val="00D60C78"/>
    <w:rsid w:val="00D613F4"/>
    <w:rsid w:val="00D620C4"/>
    <w:rsid w:val="00D630A5"/>
    <w:rsid w:val="00D63659"/>
    <w:rsid w:val="00D63C7B"/>
    <w:rsid w:val="00D63DBB"/>
    <w:rsid w:val="00D652BA"/>
    <w:rsid w:val="00D65EF8"/>
    <w:rsid w:val="00D730A8"/>
    <w:rsid w:val="00D74CAC"/>
    <w:rsid w:val="00D74E19"/>
    <w:rsid w:val="00D754F6"/>
    <w:rsid w:val="00D76603"/>
    <w:rsid w:val="00D80BEE"/>
    <w:rsid w:val="00D80DF5"/>
    <w:rsid w:val="00D81A7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722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C02DC"/>
    <w:rsid w:val="00DC0F00"/>
    <w:rsid w:val="00DC2B12"/>
    <w:rsid w:val="00DC2B16"/>
    <w:rsid w:val="00DC2C50"/>
    <w:rsid w:val="00DC3058"/>
    <w:rsid w:val="00DC660F"/>
    <w:rsid w:val="00DC6E94"/>
    <w:rsid w:val="00DC716F"/>
    <w:rsid w:val="00DD03DD"/>
    <w:rsid w:val="00DD1A49"/>
    <w:rsid w:val="00DD3110"/>
    <w:rsid w:val="00DD3DE0"/>
    <w:rsid w:val="00DD61C4"/>
    <w:rsid w:val="00DD76C2"/>
    <w:rsid w:val="00DD7890"/>
    <w:rsid w:val="00DE1245"/>
    <w:rsid w:val="00DE212F"/>
    <w:rsid w:val="00DE2B78"/>
    <w:rsid w:val="00DE3D89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0C2"/>
    <w:rsid w:val="00DF643A"/>
    <w:rsid w:val="00DF6EA0"/>
    <w:rsid w:val="00E00132"/>
    <w:rsid w:val="00E011A7"/>
    <w:rsid w:val="00E02B91"/>
    <w:rsid w:val="00E02E43"/>
    <w:rsid w:val="00E03F4C"/>
    <w:rsid w:val="00E04021"/>
    <w:rsid w:val="00E04D87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3C1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8B2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724B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53F2"/>
    <w:rsid w:val="00E863AA"/>
    <w:rsid w:val="00E873A1"/>
    <w:rsid w:val="00E903E2"/>
    <w:rsid w:val="00E94A8F"/>
    <w:rsid w:val="00E95E59"/>
    <w:rsid w:val="00E973BA"/>
    <w:rsid w:val="00E97643"/>
    <w:rsid w:val="00EA066C"/>
    <w:rsid w:val="00EA1045"/>
    <w:rsid w:val="00EA18B1"/>
    <w:rsid w:val="00EA19F8"/>
    <w:rsid w:val="00EA1B4C"/>
    <w:rsid w:val="00EA2361"/>
    <w:rsid w:val="00EA31A5"/>
    <w:rsid w:val="00EA434D"/>
    <w:rsid w:val="00EA4DAB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093"/>
    <w:rsid w:val="00EF338E"/>
    <w:rsid w:val="00EF4AD4"/>
    <w:rsid w:val="00EF5493"/>
    <w:rsid w:val="00EF745B"/>
    <w:rsid w:val="00EF7950"/>
    <w:rsid w:val="00EF7FA3"/>
    <w:rsid w:val="00F02C1E"/>
    <w:rsid w:val="00F0365C"/>
    <w:rsid w:val="00F0421E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08"/>
    <w:rsid w:val="00F37FC7"/>
    <w:rsid w:val="00F41671"/>
    <w:rsid w:val="00F41CA7"/>
    <w:rsid w:val="00F42830"/>
    <w:rsid w:val="00F446B8"/>
    <w:rsid w:val="00F4516E"/>
    <w:rsid w:val="00F47454"/>
    <w:rsid w:val="00F4772B"/>
    <w:rsid w:val="00F50547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73B"/>
    <w:rsid w:val="00F86542"/>
    <w:rsid w:val="00F872E7"/>
    <w:rsid w:val="00F90271"/>
    <w:rsid w:val="00F92E77"/>
    <w:rsid w:val="00F94849"/>
    <w:rsid w:val="00F9542F"/>
    <w:rsid w:val="00F957C4"/>
    <w:rsid w:val="00F9668F"/>
    <w:rsid w:val="00F97ABD"/>
    <w:rsid w:val="00FA042A"/>
    <w:rsid w:val="00FA0626"/>
    <w:rsid w:val="00FA127F"/>
    <w:rsid w:val="00FA3179"/>
    <w:rsid w:val="00FA32B9"/>
    <w:rsid w:val="00FA3C96"/>
    <w:rsid w:val="00FA4108"/>
    <w:rsid w:val="00FA4D41"/>
    <w:rsid w:val="00FA5037"/>
    <w:rsid w:val="00FA5EAB"/>
    <w:rsid w:val="00FA78C3"/>
    <w:rsid w:val="00FB1EE8"/>
    <w:rsid w:val="00FB21D2"/>
    <w:rsid w:val="00FB2433"/>
    <w:rsid w:val="00FB2E50"/>
    <w:rsid w:val="00FB3D27"/>
    <w:rsid w:val="00FB3D71"/>
    <w:rsid w:val="00FB4578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446"/>
    <w:rsid w:val="00FE0570"/>
    <w:rsid w:val="00FE0C00"/>
    <w:rsid w:val="00FE17A9"/>
    <w:rsid w:val="00FE1CAC"/>
    <w:rsid w:val="00FE24A8"/>
    <w:rsid w:val="00FE371A"/>
    <w:rsid w:val="00FE3AB4"/>
    <w:rsid w:val="00FE3DFC"/>
    <w:rsid w:val="00FE3FD9"/>
    <w:rsid w:val="00FE4A6F"/>
    <w:rsid w:val="00FE567E"/>
    <w:rsid w:val="00FE63D2"/>
    <w:rsid w:val="00FE6846"/>
    <w:rsid w:val="00FE6FAC"/>
    <w:rsid w:val="00FF0CBA"/>
    <w:rsid w:val="00FF248B"/>
    <w:rsid w:val="00FF33AA"/>
    <w:rsid w:val="00FF3919"/>
    <w:rsid w:val="00FF3E66"/>
    <w:rsid w:val="00FF44EE"/>
    <w:rsid w:val="00FF46C1"/>
    <w:rsid w:val="00FF4F6E"/>
    <w:rsid w:val="00FF5D18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C2E9891-8435-42B9-BFB6-E304A0B8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67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8629F-2310-4214-B2F7-BEB0B489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9</Pages>
  <Words>2084</Words>
  <Characters>11464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13521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33</cp:revision>
  <cp:lastPrinted>2008-09-11T22:09:00Z</cp:lastPrinted>
  <dcterms:created xsi:type="dcterms:W3CDTF">2015-07-02T15:33:00Z</dcterms:created>
  <dcterms:modified xsi:type="dcterms:W3CDTF">2016-03-17T20:11:00Z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