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B22A73">
        <w:rPr>
          <w:rFonts w:cs="Arial"/>
          <w:lang w:val="es-MX" w:eastAsia="en-US"/>
        </w:rPr>
        <w:t>9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proofErr w:type="spellStart"/>
            <w:r w:rsidR="00EB7A65">
              <w:rPr>
                <w:sz w:val="20"/>
                <w:szCs w:val="20"/>
                <w:highlight w:val="cyan"/>
              </w:rPr>
              <w:t>item</w:t>
            </w:r>
            <w:proofErr w:type="spellEnd"/>
            <w:r w:rsidR="00EB7A65">
              <w:rPr>
                <w:sz w:val="20"/>
                <w:szCs w:val="20"/>
                <w:highlight w:val="cyan"/>
              </w:rPr>
              <w:t xml:space="preserve">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(Route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B504FA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 xml:space="preserve">Restringir la selección de un sólo documento para que la cobranza múltiple se comporte a manera de cobranza simple (Backus) cuando se </w:t>
            </w:r>
            <w:r w:rsidRPr="00E63C96">
              <w:rPr>
                <w:highlight w:val="darkCyan"/>
              </w:rPr>
              <w:lastRenderedPageBreak/>
              <w:t>configure ésta últ</w:t>
            </w:r>
            <w:r w:rsidR="001B157A">
              <w:rPr>
                <w:highlight w:val="darkCyan"/>
              </w:rPr>
              <w:t xml:space="preserve">ima para el módulo </w:t>
            </w:r>
            <w:r w:rsidR="001B157A" w:rsidRPr="00B504FA">
              <w:rPr>
                <w:highlight w:val="darkCyan"/>
              </w:rPr>
              <w:t>del vendedor</w:t>
            </w:r>
            <w:r w:rsidRPr="00B504FA">
              <w:rPr>
                <w:highlight w:val="darkCyan"/>
              </w:rPr>
              <w:t>.</w:t>
            </w:r>
          </w:p>
          <w:p w:rsidR="00B504FA" w:rsidRPr="00B504FA" w:rsidRDefault="00B504FA" w:rsidP="00B504F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B504FA">
              <w:rPr>
                <w:sz w:val="20"/>
                <w:szCs w:val="20"/>
                <w:highlight w:val="darkCyan"/>
              </w:rPr>
              <w:t>Folio CAI 0003539</w:t>
            </w:r>
          </w:p>
          <w:p w:rsidR="00B504FA" w:rsidRPr="00E63C96" w:rsidRDefault="00B504FA" w:rsidP="00B504FA">
            <w:pPr>
              <w:pStyle w:val="Tabletext"/>
              <w:jc w:val="left"/>
              <w:rPr>
                <w:highlight w:val="darkCyan"/>
              </w:rPr>
            </w:pPr>
            <w:r w:rsidRPr="00B504FA">
              <w:rPr>
                <w:highlight w:val="darkCyan"/>
              </w:rPr>
              <w:t>(Route Lite, 1.4.0.0 )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lastRenderedPageBreak/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lastRenderedPageBreak/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</w:t>
            </w:r>
            <w:proofErr w:type="spellStart"/>
            <w:r w:rsidRPr="00A32433">
              <w:rPr>
                <w:highlight w:val="darkGray"/>
              </w:rPr>
              <w:t>Ayari</w:t>
            </w:r>
            <w:proofErr w:type="spellEnd"/>
            <w:r w:rsidRPr="00A32433">
              <w:rPr>
                <w:highlight w:val="darkGray"/>
              </w:rPr>
              <w:t>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FC4B00" w:rsidRPr="00CA7A7F" w:rsidTr="00DF3C27">
        <w:trPr>
          <w:jc w:val="center"/>
        </w:trPr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center"/>
              <w:rPr>
                <w:highlight w:val="red"/>
              </w:rPr>
            </w:pPr>
            <w:r w:rsidRPr="00FC4B00">
              <w:rPr>
                <w:highlight w:val="red"/>
              </w:rPr>
              <w:t>21/03/2016</w:t>
            </w:r>
          </w:p>
        </w:tc>
        <w:tc>
          <w:tcPr>
            <w:tcW w:w="1152" w:type="dxa"/>
          </w:tcPr>
          <w:p w:rsidR="00FC4B00" w:rsidRPr="00FC4B00" w:rsidRDefault="00655276" w:rsidP="00FC4B0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1.7</w:t>
            </w:r>
          </w:p>
        </w:tc>
        <w:tc>
          <w:tcPr>
            <w:tcW w:w="374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Folio CAI: 0003896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Habilitar mensaje para impresión bajo demanda en aplicación móvil (Android)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(Materias Primas, 1.6.0.0)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Nancy Elizabeth Villalobos Plascencia</w:t>
            </w:r>
          </w:p>
        </w:tc>
      </w:tr>
      <w:tr w:rsidR="00E02378" w:rsidRPr="00CA7A7F" w:rsidTr="00DF3C27">
        <w:trPr>
          <w:jc w:val="center"/>
        </w:trPr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19/10/2016</w:t>
            </w:r>
          </w:p>
        </w:tc>
        <w:tc>
          <w:tcPr>
            <w:tcW w:w="1152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Folio CAI: 0004031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Se creará un nuevo parámetro a nivel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ConfigParametro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para marcar si se permite facturar cualquier venta sin importar la forma de Cobranza con la que cuente el cliente.</w:t>
            </w:r>
          </w:p>
          <w:p w:rsid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Si el parámetro está activo y se desea facturar una venta con saldo y el cliente tiene cobranza a venta, el saldo seguirá quedando en la venta y en la factura quedará saldo Cero y al subir las ventas por cobrar, no se validará que solo se suban las de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2, también permitirá las que tengan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3 "Facturado".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- En la Cobranza se realiza cambio para que las nuevas ventas facturadas con saldo, aparezcan en la cobranza para realizarles abonos.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</w:pPr>
            <w:r w:rsidRPr="00E02378"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  <w:t>Se realiza en la versión 1.8.1.1 y se replica a partir de la 1.9.0.0</w:t>
            </w: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pStyle w:val="Sinespaciado"/>
              <w:rPr>
                <w:rFonts w:cs="Arial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(eRoute, 1.8.1.1)</w:t>
            </w:r>
          </w:p>
        </w:tc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rPr>
                <w:highlight w:val="darkGreen"/>
              </w:rPr>
            </w:pPr>
            <w:r w:rsidRPr="00E02378">
              <w:rPr>
                <w:highlight w:val="darkGreen"/>
              </w:rPr>
              <w:t>Belem Lizeth Jiménez Arévalo</w:t>
            </w:r>
          </w:p>
        </w:tc>
      </w:tr>
      <w:tr w:rsidR="00B22A73" w:rsidRPr="00CA7A7F" w:rsidTr="00DF3C27">
        <w:trPr>
          <w:jc w:val="center"/>
        </w:trPr>
        <w:tc>
          <w:tcPr>
            <w:tcW w:w="2304" w:type="dxa"/>
          </w:tcPr>
          <w:p w:rsidR="00B22A73" w:rsidRPr="00B22A73" w:rsidRDefault="00B22A73" w:rsidP="00B22A73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22</w:t>
            </w:r>
            <w:r w:rsidRPr="00B22A73">
              <w:rPr>
                <w:highlight w:val="darkYellow"/>
              </w:rPr>
              <w:t>/12/2016</w:t>
            </w:r>
          </w:p>
        </w:tc>
        <w:tc>
          <w:tcPr>
            <w:tcW w:w="1152" w:type="dxa"/>
          </w:tcPr>
          <w:p w:rsidR="00B22A73" w:rsidRPr="00B22A73" w:rsidRDefault="00B22A73" w:rsidP="00B22A73">
            <w:pPr>
              <w:pStyle w:val="Tabletext"/>
              <w:jc w:val="center"/>
              <w:rPr>
                <w:highlight w:val="darkYellow"/>
              </w:rPr>
            </w:pPr>
            <w:r w:rsidRPr="00B22A73">
              <w:rPr>
                <w:highlight w:val="darkYellow"/>
              </w:rPr>
              <w:t>1.9</w:t>
            </w:r>
          </w:p>
        </w:tc>
        <w:tc>
          <w:tcPr>
            <w:tcW w:w="3744" w:type="dxa"/>
          </w:tcPr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 xml:space="preserve">- Realizar los cambios necesarios para permitir realizar el envío del ticket en formato PDF para las actividades que se realizan dentro de la visita en el </w:t>
            </w:r>
            <w:r w:rsidRPr="00B22A73">
              <w:rPr>
                <w:highlight w:val="darkYellow"/>
              </w:rPr>
              <w:lastRenderedPageBreak/>
              <w:t>móvil.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 xml:space="preserve">- El envío se realiza al cliente ya sea por medio de correo electrónico o SMS (dependiendo la configuración), a partir de sus datos registrados en el sistema. En caso de que el cliente no cuente con un correo o teléfono registrados, o bien desee actualizarlos, podrán capturarse en el momento. 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>- La configuración del tipo de Envío será por medio del parámetro &lt;</w:t>
            </w:r>
            <w:proofErr w:type="spellStart"/>
            <w:r w:rsidRPr="00B22A73">
              <w:rPr>
                <w:highlight w:val="darkYellow"/>
              </w:rPr>
              <w:t>MOTConfiguracion.MensajeImpresion</w:t>
            </w:r>
            <w:proofErr w:type="spellEnd"/>
            <w:r w:rsidRPr="00B22A73">
              <w:rPr>
                <w:highlight w:val="darkYellow"/>
              </w:rPr>
              <w:t>&gt;, agregando un nuevo valor para el envío por SMS (el valor para Envío por Correo ya existe).</w:t>
            </w:r>
          </w:p>
          <w:p w:rsidR="00B22A73" w:rsidRPr="00B22A73" w:rsidRDefault="00B22A73" w:rsidP="00B22A7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B22A73">
              <w:rPr>
                <w:sz w:val="20"/>
                <w:szCs w:val="20"/>
                <w:highlight w:val="darkYellow"/>
              </w:rPr>
              <w:t>Folio CAI 0004073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>(eRoute, 1.10.0.0 – 4.15.0.0)</w:t>
            </w:r>
          </w:p>
        </w:tc>
        <w:tc>
          <w:tcPr>
            <w:tcW w:w="2304" w:type="dxa"/>
          </w:tcPr>
          <w:p w:rsidR="00B22A73" w:rsidRPr="00B22A73" w:rsidRDefault="00B22A73" w:rsidP="00B22A73">
            <w:pPr>
              <w:pStyle w:val="Tabletext"/>
              <w:jc w:val="left"/>
              <w:rPr>
                <w:highlight w:val="darkYellow"/>
              </w:rPr>
            </w:pPr>
            <w:r w:rsidRPr="00B22A73">
              <w:rPr>
                <w:highlight w:val="darkYellow"/>
              </w:rPr>
              <w:lastRenderedPageBreak/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B22A73" w:rsidRDefault="00B22A73">
      <w:pPr>
        <w:rPr>
          <w:lang w:val="es-MX"/>
        </w:rPr>
      </w:pPr>
      <w:r>
        <w:rPr>
          <w:lang w:val="es-MX"/>
        </w:rPr>
        <w:br w:type="page"/>
      </w: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C03FA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70688998" w:history="1">
        <w:r w:rsidR="00C03FA3" w:rsidRPr="00F22A9F">
          <w:rPr>
            <w:rStyle w:val="Hipervnculo"/>
            <w:lang w:eastAsia="en-US"/>
          </w:rPr>
          <w:t>Especificación de Caso de Uso: Realizar Cobranza - CUROLMOV23</w:t>
        </w:r>
        <w:r w:rsidR="00C03FA3">
          <w:rPr>
            <w:webHidden/>
          </w:rPr>
          <w:tab/>
        </w:r>
        <w:r w:rsidR="00C03FA3">
          <w:rPr>
            <w:webHidden/>
          </w:rPr>
          <w:fldChar w:fldCharType="begin"/>
        </w:r>
        <w:r w:rsidR="00C03FA3">
          <w:rPr>
            <w:webHidden/>
          </w:rPr>
          <w:instrText xml:space="preserve"> PAGEREF _Toc470688998 \h </w:instrText>
        </w:r>
        <w:r w:rsidR="00C03FA3">
          <w:rPr>
            <w:webHidden/>
          </w:rPr>
        </w:r>
        <w:r w:rsidR="00C03FA3">
          <w:rPr>
            <w:webHidden/>
          </w:rPr>
          <w:fldChar w:fldCharType="separate"/>
        </w:r>
        <w:r w:rsidR="00C03FA3">
          <w:rPr>
            <w:webHidden/>
          </w:rPr>
          <w:t>6</w:t>
        </w:r>
        <w:r w:rsidR="00C03FA3"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8999" w:history="1">
        <w:r w:rsidRPr="00F22A9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_Toc470688999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00" w:history="1">
        <w:r w:rsidRPr="00F22A9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 xml:space="preserve">Caso de uso: </w:t>
        </w:r>
        <w:r w:rsidRPr="00F22A9F">
          <w:rPr>
            <w:rStyle w:val="Hipervnculo"/>
            <w:lang w:eastAsia="en-US"/>
          </w:rPr>
          <w:t>Realizar Cobranza - CUROLMOV23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1" w:history="1">
        <w:r w:rsidRPr="00F22A9F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02" w:history="1">
        <w:r w:rsidRPr="00F22A9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03" w:history="1">
        <w:r w:rsidRPr="00F22A9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4" w:history="1">
        <w:r w:rsidRPr="00F22A9F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5" w:history="1">
        <w:r w:rsidRPr="00F22A9F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6" w:history="1">
        <w:r w:rsidRPr="00F22A9F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07" w:history="1">
        <w:r w:rsidRPr="00F22A9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8" w:history="1">
        <w:r w:rsidRPr="00F22A9F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0689009" w:history="1">
        <w:r w:rsidRPr="00F22A9F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0689010" w:history="1">
        <w:r w:rsidRPr="00F22A9F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0689011" w:history="1">
        <w:r w:rsidRPr="00F22A9F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0689012" w:history="1">
        <w:r w:rsidRPr="00F22A9F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0689013" w:history="1">
        <w:r w:rsidRPr="00F22A9F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0689014" w:history="1">
        <w:r w:rsidRPr="00F22A9F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_Toc470689014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15" w:history="1">
        <w:r w:rsidRPr="00F22A9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16" w:history="1">
        <w:r w:rsidRPr="00F22A9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17" w:history="1">
        <w:r w:rsidRPr="00F22A9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18" w:history="1">
        <w:r w:rsidRPr="00F22A9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03FA3" w:rsidRDefault="00C03FA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0689019" w:history="1">
        <w:r w:rsidRPr="00F22A9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2A9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_Toc470689019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470688998"/>
        <w:r w:rsidR="00465880">
          <w:rPr>
            <w:lang w:eastAsia="en-US"/>
          </w:rPr>
          <w:t xml:space="preserve">Especificación de Caso de Uso: </w:t>
        </w:r>
        <w:r w:rsidR="004A5955">
          <w:rPr>
            <w:lang w:eastAsia="en-US"/>
          </w:rPr>
          <w:t>Realizar Cobranza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4A5955">
          <w:rPr>
            <w:lang w:eastAsia="en-US"/>
          </w:rPr>
          <w:t>3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70688999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70689000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70689001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70689002"/>
      <w:r w:rsidRPr="00CA7A7F">
        <w:t>Diagrama de Casos de Uso</w:t>
      </w:r>
      <w:bookmarkEnd w:id="10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70689003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70689004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70689005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70689006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70689007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7068900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B22A73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0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1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2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3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4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RUTClave</w:t>
      </w:r>
      <w:proofErr w:type="spellEnd"/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UsuarioId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lastRenderedPageBreak/>
        <w:t>TransProd</w:t>
      </w:r>
      <w:proofErr w:type="spellEnd"/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6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7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19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0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TransProd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2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3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4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5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6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7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proofErr w:type="spellStart"/>
      <w:r w:rsidRPr="003D391D">
        <w:rPr>
          <w:b/>
          <w:sz w:val="20"/>
          <w:lang w:val="es-MX"/>
        </w:rPr>
        <w:t>TransProd</w:t>
      </w:r>
      <w:proofErr w:type="spellEnd"/>
      <w:r w:rsidR="002808B7">
        <w:rPr>
          <w:sz w:val="20"/>
          <w:lang w:val="es-MX"/>
        </w:rPr>
        <w:t xml:space="preserve"> de acuerdo con la regla de negocio </w:t>
      </w:r>
      <w:hyperlink r:id="rId28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29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1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2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3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4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5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6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7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TransProd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39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lastRenderedPageBreak/>
        <w:t xml:space="preserve">Tipo de acuerdo con las reglas de negocio </w:t>
      </w:r>
      <w:hyperlink r:id="rId40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1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2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3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4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8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4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0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1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2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4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8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valida de acuerdo con la validación </w:t>
      </w:r>
      <w:bookmarkStart w:id="26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6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7" w:name="paso7"/>
      <w:r>
        <w:rPr>
          <w:sz w:val="20"/>
          <w:lang w:val="es-MX"/>
        </w:rPr>
        <w:t>El sistema presenta la siguiente información:</w:t>
      </w:r>
    </w:p>
    <w:bookmarkEnd w:id="27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1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8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9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9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2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3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4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5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6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7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8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proofErr w:type="spellStart"/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69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0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bookmarkEnd w:id="30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47068900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1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470689010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Default="00483D26" w:rsidP="00483D26">
      <w:pPr>
        <w:rPr>
          <w:sz w:val="20"/>
          <w:lang w:val="es-MX"/>
        </w:rPr>
      </w:pPr>
    </w:p>
    <w:bookmarkStart w:id="35" w:name="_AO01_Crear_Cobranza"/>
    <w:bookmarkStart w:id="36" w:name="AO01"/>
    <w:bookmarkEnd w:id="35"/>
    <w:bookmarkEnd w:id="36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1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2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3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4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5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6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7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8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79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1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2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3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4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5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7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7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8" w:name="paso7_2_ao02"/>
      <w:bookmarkStart w:id="39" w:name="paso7_2_AO01"/>
      <w:bookmarkEnd w:id="38"/>
      <w:bookmarkEnd w:id="39"/>
      <w:r w:rsidRPr="00E70097">
        <w:rPr>
          <w:sz w:val="20"/>
          <w:highlight w:val="cyan"/>
          <w:lang w:val="es-MX"/>
        </w:rPr>
        <w:t xml:space="preserve">Para cada </w:t>
      </w:r>
      <w:proofErr w:type="spellStart"/>
      <w:r w:rsidR="00EB7A65">
        <w:rPr>
          <w:sz w:val="20"/>
          <w:highlight w:val="cyan"/>
          <w:lang w:val="es-MX"/>
        </w:rPr>
        <w:t>item</w:t>
      </w:r>
      <w:proofErr w:type="spellEnd"/>
      <w:r w:rsidR="00EB7A65">
        <w:rPr>
          <w:sz w:val="20"/>
          <w:highlight w:val="cyan"/>
          <w:lang w:val="es-MX"/>
        </w:rPr>
        <w:t xml:space="preserve">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6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7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1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2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lastRenderedPageBreak/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3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4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5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6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8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0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2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3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4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05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  <w:r>
        <w:rPr>
          <w:rStyle w:val="Hipervnculo"/>
          <w:rFonts w:cs="Arial"/>
          <w:b/>
          <w:sz w:val="20"/>
          <w:szCs w:val="20"/>
        </w:rPr>
        <w:t xml:space="preserve"> 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6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7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9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0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2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4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5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6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7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0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1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2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4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5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6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7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8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1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2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3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6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7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8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9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lastRenderedPageBreak/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42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3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4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5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Pr="00E02378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7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E02378" w:rsidRPr="00E02378" w:rsidRDefault="00E0237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 w:rsidRPr="00E02378">
        <w:rPr>
          <w:sz w:val="20"/>
          <w:szCs w:val="20"/>
          <w:highlight w:val="darkGreen"/>
        </w:rPr>
        <w:t>ó 3</w:t>
      </w:r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8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51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E02378" w:rsidRPr="00E02378" w:rsidRDefault="00E02378" w:rsidP="00E02378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52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5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54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TransProd</w:t>
      </w:r>
      <w:proofErr w:type="spellEnd"/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5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7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8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9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60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61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62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3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4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5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7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8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70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71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3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4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7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lastRenderedPageBreak/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8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9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815732" w:rsidRDefault="00815732" w:rsidP="00815732">
      <w:pPr>
        <w:numPr>
          <w:ilvl w:val="1"/>
          <w:numId w:val="16"/>
        </w:numPr>
        <w:rPr>
          <w:sz w:val="20"/>
          <w:szCs w:val="20"/>
          <w:lang w:val="es-MX"/>
        </w:rPr>
      </w:pPr>
      <w:bookmarkStart w:id="40" w:name="paso10_7_AO02"/>
      <w:r>
        <w:rPr>
          <w:sz w:val="20"/>
          <w:szCs w:val="20"/>
          <w:lang w:val="es-MX"/>
        </w:rPr>
        <w:t>El sistema obtiene la siguiente información:</w:t>
      </w:r>
      <w:bookmarkEnd w:id="40"/>
    </w:p>
    <w:p w:rsidR="00815732" w:rsidRDefault="00815732" w:rsidP="00815732">
      <w:pPr>
        <w:numPr>
          <w:ilvl w:val="2"/>
          <w:numId w:val="16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</w:p>
    <w:p w:rsidR="00815732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815732" w:rsidRPr="00BB617A" w:rsidRDefault="00815732" w:rsidP="00815732">
      <w:pPr>
        <w:numPr>
          <w:ilvl w:val="2"/>
          <w:numId w:val="16"/>
        </w:numPr>
        <w:rPr>
          <w:b/>
          <w:sz w:val="20"/>
          <w:szCs w:val="20"/>
          <w:highlight w:val="red"/>
          <w:lang w:val="es-MX"/>
        </w:rPr>
      </w:pPr>
      <w:proofErr w:type="spellStart"/>
      <w:r w:rsidRPr="00BB617A">
        <w:rPr>
          <w:b/>
          <w:sz w:val="20"/>
          <w:szCs w:val="20"/>
          <w:highlight w:val="red"/>
          <w:lang w:val="es-MX"/>
        </w:rPr>
        <w:t>ConfigParametro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proofErr w:type="spellStart"/>
      <w:r w:rsidRPr="00BB617A">
        <w:rPr>
          <w:sz w:val="20"/>
          <w:szCs w:val="20"/>
          <w:highlight w:val="red"/>
          <w:lang w:val="es-MX"/>
        </w:rPr>
        <w:t>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Identificador = ModuloMovDetalle Registrado en sesión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Valor</w:t>
      </w:r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</w:t>
      </w:r>
      <w:proofErr w:type="spellStart"/>
      <w:r w:rsidR="003C0181"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="003C0181" w:rsidRPr="00A32433">
        <w:rPr>
          <w:sz w:val="20"/>
          <w:szCs w:val="20"/>
          <w:highlight w:val="darkGray"/>
          <w:lang w:val="es-MX"/>
        </w:rPr>
        <w:t xml:space="preserve">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80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bookmarkStart w:id="41" w:name="PasoReimpresion"/>
      <w:bookmarkEnd w:id="41"/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1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22150C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bookmarkStart w:id="42" w:name="PasoNumImpresiones"/>
      <w:bookmarkEnd w:id="42"/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2150C" w:rsidRPr="0091511C" w:rsidRDefault="0022150C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highlight w:val="red"/>
          <w:lang w:val="es-MX"/>
        </w:rPr>
      </w:pPr>
      <w:r w:rsidRPr="0091511C">
        <w:rPr>
          <w:sz w:val="20"/>
          <w:szCs w:val="20"/>
          <w:highlight w:val="red"/>
          <w:lang w:val="es-MX"/>
        </w:rPr>
        <w:t>Impresiones = Impresiones + 1</w:t>
      </w:r>
    </w:p>
    <w:p w:rsidR="00BB617A" w:rsidRPr="00BB617A" w:rsidRDefault="00BB617A" w:rsidP="00BB617A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&lt;el parámetro de número de impresiones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  <w:r w:rsidRPr="00BB617A">
        <w:rPr>
          <w:sz w:val="20"/>
          <w:szCs w:val="20"/>
          <w:highlight w:val="red"/>
          <w:lang w:val="es-MX"/>
        </w:rPr>
        <w:t>&gt; se encuentra en 0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0&gt; o no se encontró ningún valor para esta actividad&gt;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El sistema continúa en el</w:t>
      </w:r>
      <w:r w:rsidR="0022150C">
        <w:rPr>
          <w:sz w:val="20"/>
          <w:szCs w:val="20"/>
          <w:highlight w:val="red"/>
          <w:lang w:val="es-MX"/>
        </w:rPr>
        <w:t xml:space="preserve"> </w:t>
      </w:r>
      <w:hyperlink w:anchor="PasoReimpresion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paso</w:t>
        </w:r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8.5.1</w:t>
        </w:r>
      </w:hyperlink>
      <w:r w:rsidR="0022150C">
        <w:rPr>
          <w:sz w:val="20"/>
          <w:szCs w:val="20"/>
          <w:highlight w:val="red"/>
          <w:lang w:val="es-MX"/>
        </w:rPr>
        <w:t xml:space="preserve"> </w:t>
      </w:r>
      <w:r w:rsidRPr="00BB617A">
        <w:rPr>
          <w:sz w:val="20"/>
          <w:szCs w:val="20"/>
          <w:highlight w:val="red"/>
          <w:lang w:val="es-MX"/>
        </w:rPr>
        <w:t xml:space="preserve">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BB617A" w:rsidRPr="00BB617A" w:rsidRDefault="00BB617A" w:rsidP="0091511C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&lt;Se encontró un parámetro para esta actividad y es mayor a cero “0”&lt;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&gt; 0&gt;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&lt;Impresiones &lt;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>&gt;&gt;</w:t>
      </w:r>
    </w:p>
    <w:p w:rsidR="00BB617A" w:rsidRPr="00BB617A" w:rsidRDefault="00BB617A" w:rsidP="0091511C">
      <w:pPr>
        <w:numPr>
          <w:ilvl w:val="5"/>
          <w:numId w:val="16"/>
        </w:numPr>
        <w:tabs>
          <w:tab w:val="left" w:pos="1701"/>
          <w:tab w:val="left" w:pos="2410"/>
          <w:tab w:val="left" w:pos="3828"/>
        </w:tabs>
        <w:ind w:left="4111" w:hanging="1276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 xml:space="preserve">El sistema continúa en el </w:t>
      </w:r>
      <w:hyperlink w:anchor="PasoNumImpresiones" w:history="1"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paso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8.5.2.1</w:t>
        </w:r>
      </w:hyperlink>
      <w:r w:rsidRPr="00BB617A">
        <w:rPr>
          <w:sz w:val="20"/>
          <w:szCs w:val="20"/>
          <w:highlight w:val="red"/>
          <w:lang w:val="es-MX"/>
        </w:rPr>
        <w:t xml:space="preserve"> 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lastRenderedPageBreak/>
        <w:t>Si &lt; la configuración indica “Ninguno”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 este flujo básico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</w:t>
      </w:r>
      <w:r w:rsidR="00B22A73">
        <w:rPr>
          <w:sz w:val="20"/>
          <w:szCs w:val="20"/>
          <w:highlight w:val="darkGray"/>
          <w:lang w:val="es-MX"/>
        </w:rPr>
        <w:t xml:space="preserve"> </w:t>
      </w:r>
      <w:r w:rsidR="00B22A73" w:rsidRPr="00B22A73">
        <w:rPr>
          <w:sz w:val="20"/>
          <w:szCs w:val="20"/>
          <w:highlight w:val="darkYellow"/>
          <w:lang w:val="es-MX"/>
        </w:rPr>
        <w:t>o “Envío SMS”</w:t>
      </w:r>
      <w:r w:rsidRPr="00B22A73">
        <w:rPr>
          <w:sz w:val="20"/>
          <w:szCs w:val="20"/>
          <w:highlight w:val="darkYellow"/>
          <w:lang w:val="es-MX"/>
        </w:rPr>
        <w:t xml:space="preserve"> </w:t>
      </w:r>
      <w:r w:rsidRPr="00A32433">
        <w:rPr>
          <w:sz w:val="20"/>
          <w:szCs w:val="20"/>
          <w:highlight w:val="darkGray"/>
          <w:lang w:val="es-MX"/>
        </w:rPr>
        <w:t>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2</w:t>
      </w:r>
      <w:r w:rsidR="00B22A73">
        <w:rPr>
          <w:sz w:val="20"/>
          <w:szCs w:val="20"/>
          <w:highlight w:val="darkGray"/>
          <w:lang w:val="es-MX"/>
        </w:rPr>
        <w:t xml:space="preserve"> </w:t>
      </w:r>
      <w:r w:rsidR="00B22A73" w:rsidRPr="00B22A73">
        <w:rPr>
          <w:sz w:val="20"/>
          <w:szCs w:val="20"/>
          <w:highlight w:val="darkYellow"/>
          <w:lang w:val="es-MX"/>
        </w:rPr>
        <w:t>ó 3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C03FA3" w:rsidRPr="00C03FA3" w:rsidRDefault="00C03FA3" w:rsidP="00C03FA3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  <w:highlight w:val="darkYellow"/>
        </w:rPr>
      </w:pPr>
      <w:r w:rsidRPr="00C03FA3">
        <w:rPr>
          <w:sz w:val="20"/>
          <w:highlight w:val="darkYellow"/>
          <w:lang w:val="es-MX"/>
        </w:rPr>
        <w:t>El</w:t>
      </w:r>
      <w:r w:rsidRPr="00C03FA3">
        <w:rPr>
          <w:rFonts w:cs="Arial"/>
          <w:sz w:val="20"/>
          <w:szCs w:val="20"/>
          <w:highlight w:val="darkYellow"/>
        </w:rPr>
        <w:t xml:space="preserve"> caso de uso incluye la funcionalidad del caso de uso </w:t>
      </w:r>
      <w:hyperlink r:id="rId182" w:history="1">
        <w:r w:rsidRPr="00C03FA3">
          <w:rPr>
            <w:rStyle w:val="Hipervnculo"/>
            <w:rFonts w:cs="Arial"/>
            <w:b/>
            <w:sz w:val="20"/>
            <w:szCs w:val="20"/>
            <w:highlight w:val="darkYellow"/>
          </w:rPr>
          <w:t>Enviar Ticket por Correo o SMS – CUROLMOV85</w:t>
        </w:r>
      </w:hyperlink>
    </w:p>
    <w:p w:rsidR="00C03FA3" w:rsidRPr="00C03FA3" w:rsidRDefault="00C03FA3" w:rsidP="00C03FA3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Fonts w:cs="Arial"/>
          <w:sz w:val="20"/>
          <w:szCs w:val="20"/>
          <w:highlight w:val="darkYellow"/>
          <w:lang w:val="es-MX"/>
        </w:rPr>
      </w:pPr>
      <w:r w:rsidRPr="00C03FA3">
        <w:rPr>
          <w:rFonts w:cs="Arial"/>
          <w:sz w:val="20"/>
          <w:szCs w:val="20"/>
          <w:highlight w:val="darkYellow"/>
        </w:rPr>
        <w:t>El</w:t>
      </w:r>
      <w:r w:rsidRPr="00C03FA3">
        <w:rPr>
          <w:rFonts w:cs="Arial"/>
          <w:sz w:val="20"/>
          <w:szCs w:val="20"/>
          <w:highlight w:val="darkYellow"/>
          <w:lang w:val="es-MX"/>
        </w:rPr>
        <w:t xml:space="preserve"> sistema envía como parámetro la siguiente información: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TipoEnvio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&lt;</w:t>
      </w:r>
      <w:proofErr w:type="spellStart"/>
      <w:r w:rsidRPr="00C03FA3">
        <w:rPr>
          <w:rFonts w:cs="Arial"/>
          <w:sz w:val="20"/>
          <w:szCs w:val="20"/>
          <w:highlight w:val="darkYellow"/>
        </w:rPr>
        <w:t>MOTConfiguracion.MensajeImpresion</w:t>
      </w:r>
      <w:proofErr w:type="spellEnd"/>
      <w:r w:rsidRPr="00C03FA3">
        <w:rPr>
          <w:rFonts w:cs="Arial"/>
          <w:sz w:val="20"/>
          <w:szCs w:val="20"/>
          <w:highlight w:val="darkYellow"/>
        </w:rPr>
        <w:t>&gt;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TransProdId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Pr="00C03FA3">
        <w:rPr>
          <w:rFonts w:cs="Arial"/>
          <w:sz w:val="20"/>
          <w:szCs w:val="20"/>
          <w:highlight w:val="darkYellow"/>
        </w:rPr>
        <w:t>Null</w:t>
      </w:r>
      <w:proofErr w:type="spellEnd"/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ABNId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</w:t>
      </w:r>
      <w:r w:rsidRPr="00C03FA3">
        <w:rPr>
          <w:rFonts w:cs="Arial"/>
          <w:sz w:val="20"/>
          <w:szCs w:val="20"/>
          <w:highlight w:val="darkYellow"/>
        </w:rPr>
        <w:t>&lt;</w:t>
      </w:r>
      <w:proofErr w:type="spellStart"/>
      <w:r w:rsidRPr="00C03FA3">
        <w:rPr>
          <w:rFonts w:cs="Arial"/>
          <w:sz w:val="20"/>
          <w:szCs w:val="20"/>
          <w:highlight w:val="darkYellow"/>
        </w:rPr>
        <w:t>Abono.ABNId</w:t>
      </w:r>
      <w:proofErr w:type="spellEnd"/>
      <w:r w:rsidRPr="00C03FA3">
        <w:rPr>
          <w:rFonts w:cs="Arial"/>
          <w:sz w:val="20"/>
          <w:szCs w:val="20"/>
          <w:highlight w:val="darkYellow"/>
        </w:rPr>
        <w:t>&gt; del o los abono(s) generado</w:t>
      </w:r>
      <w:r>
        <w:rPr>
          <w:rFonts w:cs="Arial"/>
          <w:sz w:val="20"/>
          <w:szCs w:val="20"/>
          <w:highlight w:val="darkYellow"/>
        </w:rPr>
        <w:t>(</w:t>
      </w:r>
      <w:r w:rsidRPr="00C03FA3">
        <w:rPr>
          <w:rFonts w:cs="Arial"/>
          <w:sz w:val="20"/>
          <w:szCs w:val="20"/>
          <w:highlight w:val="darkYellow"/>
        </w:rPr>
        <w:t>s</w:t>
      </w:r>
      <w:r>
        <w:rPr>
          <w:rFonts w:cs="Arial"/>
          <w:sz w:val="20"/>
          <w:szCs w:val="20"/>
          <w:highlight w:val="darkYellow"/>
        </w:rPr>
        <w:t>)</w:t>
      </w:r>
    </w:p>
    <w:p w:rsidR="00C03FA3" w:rsidRPr="00C03FA3" w:rsidRDefault="00C03FA3" w:rsidP="00C03FA3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Fonts w:cs="Arial"/>
          <w:sz w:val="20"/>
          <w:szCs w:val="20"/>
          <w:highlight w:val="darkYellow"/>
        </w:rPr>
      </w:pPr>
      <w:r w:rsidRPr="00C03FA3">
        <w:rPr>
          <w:rFonts w:cs="Arial"/>
          <w:sz w:val="20"/>
          <w:szCs w:val="20"/>
          <w:highlight w:val="darkYellow"/>
        </w:rPr>
        <w:t>El sistema recibe como parámetro la siguiente información: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EnvioTicket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Verdadero/Falso</w:t>
      </w:r>
    </w:p>
    <w:p w:rsidR="00C03FA3" w:rsidRPr="00C03FA3" w:rsidRDefault="00C03FA3" w:rsidP="00C03FA3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  <w:highlight w:val="darkYellow"/>
        </w:rPr>
      </w:pPr>
      <w:r w:rsidRPr="00C03FA3">
        <w:rPr>
          <w:sz w:val="20"/>
          <w:szCs w:val="20"/>
          <w:highlight w:val="darkYellow"/>
          <w:lang w:val="es-MX"/>
        </w:rPr>
        <w:t>El sistema continúa en el siguiente paso de donde fue invocado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43" w:name="_AO02_Eliminar_Abono"/>
    <w:bookmarkEnd w:id="43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4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4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5" w:name="paso2_AO02"/>
      <w:bookmarkEnd w:id="45"/>
      <w:r>
        <w:rPr>
          <w:sz w:val="20"/>
          <w:lang w:val="es-MX"/>
        </w:rPr>
        <w:t xml:space="preserve">El sistema presenta la siguiente información </w:t>
      </w:r>
      <w:hyperlink r:id="rId183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84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85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86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7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8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9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TransProd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lastRenderedPageBreak/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</w:t>
      </w:r>
      <w:proofErr w:type="spellStart"/>
      <w:r w:rsidR="00E97CDE" w:rsidRPr="00CC045E">
        <w:rPr>
          <w:sz w:val="20"/>
          <w:highlight w:val="yellow"/>
          <w:lang w:val="es-MX"/>
        </w:rPr>
        <w:t>preliquidación</w:t>
      </w:r>
      <w:proofErr w:type="spellEnd"/>
      <w:r w:rsidR="00E97CDE" w:rsidRPr="00CC045E">
        <w:rPr>
          <w:sz w:val="20"/>
          <w:highlight w:val="yellow"/>
          <w:lang w:val="es-MX"/>
        </w:rPr>
        <w:t>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0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91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9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3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94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95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6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7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8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9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200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201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2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203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204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5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6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7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8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9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0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11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12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3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4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5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6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6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6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7" w:name="paso5_AO02"/>
      <w:bookmarkEnd w:id="47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8" w:name="_AO03_Modificar_Cobranza"/>
      <w:bookmarkEnd w:id="48"/>
    </w:p>
    <w:p w:rsidR="0049112A" w:rsidRDefault="0049112A" w:rsidP="0049112A">
      <w:pPr>
        <w:pStyle w:val="Ttulo3"/>
        <w:jc w:val="both"/>
        <w:rPr>
          <w:lang w:val="es-MX"/>
        </w:rPr>
      </w:pPr>
      <w:bookmarkStart w:id="49" w:name="_Toc470689011"/>
      <w:r w:rsidRPr="00CA7A7F">
        <w:rPr>
          <w:lang w:val="es-MX"/>
        </w:rPr>
        <w:t>Generales</w:t>
      </w:r>
      <w:bookmarkEnd w:id="49"/>
    </w:p>
    <w:p w:rsidR="009211BA" w:rsidRPr="009211BA" w:rsidRDefault="009211BA" w:rsidP="009211BA">
      <w:pPr>
        <w:rPr>
          <w:lang w:val="es-MX"/>
        </w:rPr>
      </w:pPr>
    </w:p>
    <w:bookmarkStart w:id="50" w:name="AG01"/>
    <w:bookmarkStart w:id="51" w:name="_AG01_Regresar"/>
    <w:bookmarkEnd w:id="50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7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lastRenderedPageBreak/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70689012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70689013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8" w:name="_AE01_Deshacer_Transacción"/>
    <w:bookmarkEnd w:id="58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470689014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VA01_Validar_Información"/>
    <w:bookmarkStart w:id="62" w:name="_Toc52616591"/>
    <w:bookmarkStart w:id="63" w:name="_Toc182735735"/>
    <w:bookmarkEnd w:id="60"/>
    <w:bookmarkEnd w:id="61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8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9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20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1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4" w:name="VA04"/>
      <w:bookmarkEnd w:id="64"/>
    </w:p>
    <w:bookmarkStart w:id="65" w:name="_VA02_Validar_Cobranza"/>
    <w:bookmarkEnd w:id="65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2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3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4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5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26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lastRenderedPageBreak/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7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8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9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30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31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2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6" w:name="_VA03_Validar_Eliminar"/>
    <w:bookmarkEnd w:id="66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3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4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35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36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7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38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9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40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41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42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43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44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45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470689015"/>
      <w:bookmarkEnd w:id="62"/>
      <w:bookmarkEnd w:id="63"/>
      <w:proofErr w:type="spellStart"/>
      <w:r w:rsidRPr="00CA7A7F">
        <w:t>Poscondiciones</w:t>
      </w:r>
      <w:bookmarkEnd w:id="67"/>
      <w:bookmarkEnd w:id="68"/>
      <w:bookmarkEnd w:id="69"/>
      <w:proofErr w:type="spellEnd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470689016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07014958"/>
      <w:bookmarkStart w:id="72" w:name="_Toc207088193"/>
      <w:bookmarkStart w:id="73" w:name="_Toc470689017"/>
      <w:r w:rsidRPr="00CA7A7F">
        <w:t>Diagramas</w:t>
      </w:r>
      <w:bookmarkEnd w:id="7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70689018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B22A73" w:rsidP="0077552D">
      <w:pPr>
        <w:pStyle w:val="Listaconvietas"/>
        <w:rPr>
          <w:i w:val="0"/>
          <w:color w:val="auto"/>
        </w:rPr>
      </w:pPr>
      <w:hyperlink r:id="rId246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470689019"/>
      <w:r w:rsidRPr="004D4AA9">
        <w:t>Firmas de Aceptación</w:t>
      </w:r>
      <w:bookmarkEnd w:id="71"/>
      <w:bookmarkEnd w:id="72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193" w:tblpY="-1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03FA3" w:rsidRPr="004D4AA9" w:rsidTr="00C03FA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31/07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7"/>
      <w:footerReference w:type="even" r:id="rId248"/>
      <w:footerReference w:type="default" r:id="rId249"/>
      <w:headerReference w:type="first" r:id="rId2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A0" w:rsidRDefault="008519A0" w:rsidP="00514F06">
      <w:pPr>
        <w:pStyle w:val="Ttulo1"/>
      </w:pPr>
      <w:r>
        <w:separator/>
      </w:r>
    </w:p>
  </w:endnote>
  <w:endnote w:type="continuationSeparator" w:id="0">
    <w:p w:rsidR="008519A0" w:rsidRDefault="008519A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73" w:rsidRDefault="00B22A7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22A73" w:rsidRDefault="00B22A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22A73" w:rsidRPr="00596B48" w:rsidTr="00B01427">
      <w:trPr>
        <w:trHeight w:val="539"/>
      </w:trPr>
      <w:tc>
        <w:tcPr>
          <w:tcW w:w="3331" w:type="dxa"/>
        </w:tcPr>
        <w:p w:rsidR="00B22A73" w:rsidRPr="00596B48" w:rsidRDefault="00B22A73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22A73" w:rsidRPr="00B01427" w:rsidRDefault="00B22A73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B22A73" w:rsidRPr="00596B48" w:rsidRDefault="00B22A73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03FA3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03FA3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22A73" w:rsidRPr="00596B48" w:rsidRDefault="00B22A7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A0" w:rsidRDefault="008519A0" w:rsidP="00514F06">
      <w:pPr>
        <w:pStyle w:val="Ttulo1"/>
      </w:pPr>
      <w:r>
        <w:separator/>
      </w:r>
    </w:p>
  </w:footnote>
  <w:footnote w:type="continuationSeparator" w:id="0">
    <w:p w:rsidR="008519A0" w:rsidRDefault="008519A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22A73" w:rsidRPr="00375A5D" w:rsidTr="003E5D6F">
      <w:tc>
        <w:tcPr>
          <w:tcW w:w="4604" w:type="dxa"/>
        </w:tcPr>
        <w:p w:rsidR="00B22A73" w:rsidRPr="00375A5D" w:rsidRDefault="00B22A7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22A73" w:rsidRPr="00375A5D" w:rsidRDefault="00B22A73" w:rsidP="00B22A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1.9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22A73" w:rsidRPr="00F52321" w:rsidTr="003E5D6F">
      <w:tc>
        <w:tcPr>
          <w:tcW w:w="4604" w:type="dxa"/>
        </w:tcPr>
        <w:p w:rsidR="00B22A73" w:rsidRPr="00E53B63" w:rsidRDefault="00B22A73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22A73" w:rsidRPr="00DF6EA0" w:rsidRDefault="00B22A73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22A73" w:rsidRDefault="00B22A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22A73" w:rsidTr="003104A1">
      <w:trPr>
        <w:cantSplit/>
        <w:trHeight w:val="1412"/>
      </w:trPr>
      <w:tc>
        <w:tcPr>
          <w:tcW w:w="10114" w:type="dxa"/>
          <w:vAlign w:val="center"/>
        </w:tcPr>
        <w:p w:rsidR="00B22A73" w:rsidRDefault="00B22A73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22A73" w:rsidRPr="00872B53" w:rsidRDefault="00B22A73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22A73" w:rsidRDefault="00B22A7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CFB5E98"/>
    <w:multiLevelType w:val="multilevel"/>
    <w:tmpl w:val="36D88FA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  <w:szCs w:val="20"/>
      </w:r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1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36"/>
  </w:num>
  <w:num w:numId="5">
    <w:abstractNumId w:val="14"/>
  </w:num>
  <w:num w:numId="6">
    <w:abstractNumId w:val="19"/>
  </w:num>
  <w:num w:numId="7">
    <w:abstractNumId w:val="35"/>
  </w:num>
  <w:num w:numId="8">
    <w:abstractNumId w:val="1"/>
  </w:num>
  <w:num w:numId="9">
    <w:abstractNumId w:val="15"/>
  </w:num>
  <w:num w:numId="10">
    <w:abstractNumId w:val="27"/>
  </w:num>
  <w:num w:numId="11">
    <w:abstractNumId w:val="11"/>
  </w:num>
  <w:num w:numId="12">
    <w:abstractNumId w:val="31"/>
  </w:num>
  <w:num w:numId="13">
    <w:abstractNumId w:val="2"/>
  </w:num>
  <w:num w:numId="14">
    <w:abstractNumId w:val="26"/>
  </w:num>
  <w:num w:numId="15">
    <w:abstractNumId w:val="6"/>
  </w:num>
  <w:num w:numId="16">
    <w:abstractNumId w:val="20"/>
  </w:num>
  <w:num w:numId="17">
    <w:abstractNumId w:val="38"/>
  </w:num>
  <w:num w:numId="18">
    <w:abstractNumId w:val="30"/>
  </w:num>
  <w:num w:numId="19">
    <w:abstractNumId w:val="39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9"/>
  </w:num>
  <w:num w:numId="25">
    <w:abstractNumId w:val="28"/>
  </w:num>
  <w:num w:numId="26">
    <w:abstractNumId w:val="13"/>
  </w:num>
  <w:num w:numId="27">
    <w:abstractNumId w:val="4"/>
  </w:num>
  <w:num w:numId="28">
    <w:abstractNumId w:val="16"/>
  </w:num>
  <w:num w:numId="29">
    <w:abstractNumId w:val="33"/>
  </w:num>
  <w:num w:numId="30">
    <w:abstractNumId w:val="34"/>
  </w:num>
  <w:num w:numId="31">
    <w:abstractNumId w:val="32"/>
  </w:num>
  <w:num w:numId="32">
    <w:abstractNumId w:val="37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37DEF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150C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6FE0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2FBA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35C9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5700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5276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67FE2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5732"/>
    <w:rsid w:val="00816F99"/>
    <w:rsid w:val="00817318"/>
    <w:rsid w:val="00820919"/>
    <w:rsid w:val="008213DC"/>
    <w:rsid w:val="00824CF7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19A0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1511C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D512C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A73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04FA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B617A"/>
    <w:rsid w:val="00BC0919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3FA3"/>
    <w:rsid w:val="00C04240"/>
    <w:rsid w:val="00C07145"/>
    <w:rsid w:val="00C109C7"/>
    <w:rsid w:val="00C1221B"/>
    <w:rsid w:val="00C1229C"/>
    <w:rsid w:val="00C14EA3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378"/>
    <w:rsid w:val="00E029A7"/>
    <w:rsid w:val="00E02C8C"/>
    <w:rsid w:val="00E03F4C"/>
    <w:rsid w:val="00E03F9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36FB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4B00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368464-32D6-4E38-8711-D223028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ReglasNegocioConsultasCalculos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file:///C:\Duxstar\Productos\Route\Trunk\Analisis\EspecificacionRequerimientos\General\ERM_Reglas_de_Negocio.docx" TargetMode="External"/><Relationship Id="rId159" Type="http://schemas.openxmlformats.org/officeDocument/2006/relationships/hyperlink" Target="../../../../../Route/Trunk/Analisis/EspecificacionRequerimientos/General/ERM_Reglas_de_Negocio.docx" TargetMode="External"/><Relationship Id="rId170" Type="http://schemas.openxmlformats.org/officeDocument/2006/relationships/hyperlink" Target="file:///C:\Amesol\Productos\Route\Trunk\Analisis\Estructura%20Base\CUROLGEN08_AdministrarAbonos.doc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file:///C:\Amesol\Productos\Route\Trunk\Analisis\Estructura%20Base\CUROLGEN08_AdministrarAbonos.doc" TargetMode="External"/><Relationship Id="rId226" Type="http://schemas.openxmlformats.org/officeDocument/2006/relationships/hyperlink" Target="../../../../../Route/Trunk/Analisis/EspecificacionRequerimientos/General/ERM_Reglas_de_Negocio.docx" TargetMode="External"/><Relationship Id="rId247" Type="http://schemas.openxmlformats.org/officeDocument/2006/relationships/header" Target="header1.xm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../../../../../Route/Trunk/Analisis/EspecificacionRequerimientos/General/ERM_Reglas_de_Negocio.docx" TargetMode="External"/><Relationship Id="rId181" Type="http://schemas.openxmlformats.org/officeDocument/2006/relationships/hyperlink" Target="../../../../../Route/Trunk/Analisis/EspecificacionRequerimientos/General/ERM_Glosario_de_Mensajes.docx" TargetMode="External"/><Relationship Id="rId216" Type="http://schemas.openxmlformats.org/officeDocument/2006/relationships/hyperlink" Target="file:///C:\Amesol\Productos\Route\Trunk\Analisis\EspecificacionRequerimientos\General\ERM_Reglas_de_Negocio.docx" TargetMode="External"/><Relationship Id="rId237" Type="http://schemas.openxmlformats.org/officeDocument/2006/relationships/hyperlink" Target="../../../../../Route/Trunk/Analisis/EspecificacionRequerimientos/General/ERM_Glosario_de_Mensajes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../../../../../Route/Trunk/Analisis/EspecificacionRequerimientos/General/ERM_Reglas_de_Negocio.docx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file:///C:\Amesol\Productos\Route\Trunk\Analisis\Estructura%20Base\CUROLGEN08_AdministrarAbonos.doc" TargetMode="External"/><Relationship Id="rId227" Type="http://schemas.openxmlformats.org/officeDocument/2006/relationships/hyperlink" Target="../../../../../Route/Trunk/Analisis/EspecificacionRequerimientos/General/ERM_Reglas_de_Negocio.docx" TargetMode="External"/><Relationship Id="rId248" Type="http://schemas.openxmlformats.org/officeDocument/2006/relationships/footer" Target="footer1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CUROLMOV55_ReporteCobranza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../../../../../Route/Trunk/Analisis/EspecificacionRequerimientos/General/ERM_Reglas_de_Negocio.docx" TargetMode="External"/><Relationship Id="rId161" Type="http://schemas.openxmlformats.org/officeDocument/2006/relationships/hyperlink" Target="../../../../../Route/Trunk/Analisis/EspecificacionRequerimientos/General/ERM_Reglas_de_Negocio.docx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file:///C:\Duxstar\Productos\eRoute\Trunk\Analisis\EspecificacionRequerimientos\ECU_MOV\CUROLMOV85_EnviarTicketCorreoSMS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../../../../../Route/Trunk/Analisis/EspecificacionRequerimientos/General/ERM_Reglas_de_Negocio.docx" TargetMode="External"/><Relationship Id="rId233" Type="http://schemas.openxmlformats.org/officeDocument/2006/relationships/hyperlink" Target="../../../../../Route/Trunk/Analisis/EspecificacionRequerimientos/General/ERM_Glosario_de_Mensajes.docx" TargetMode="External"/><Relationship Id="rId238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tructura%20Base/CUROLGEN08_AdministrarAbonos.doc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../../../../../Route/Trunk/Analisis/EspecificacionRequerimientos/General/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Amesol\Productos\Route\Trunk\Analisis\Estructura%20Base\CUROLGEN08_AdministrarAbonos.doc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tructura%20Base/CUROLGEN07_CalcularCuotas.doc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../../../../../Route/Trunk/Analisis/EspecificacionRequerimientos/General/ERM_Glosario_de_Mensajes.docx" TargetMode="External"/><Relationship Id="rId228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../../../../../Route/Trunk/Analisis/EspecificacionRequerimientos/General/ERM_Reglas_de_Negocio.docx" TargetMode="External"/><Relationship Id="rId249" Type="http://schemas.openxmlformats.org/officeDocument/2006/relationships/footer" Target="footer2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file:///C:\Duxstar\Productos\Route\Trunk\Analisis\EspecificacionRequerimientos\General\ReglasNegocioConsultasCalculos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../../../../../Route/Trunk/Analisis/EspecificacionRequerimientos/General/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../../../../../Route/Trunk/Analisis/EspecificacionRequerimientos/General/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../../../Amesol/Productos/Route/Trunk/Analisis/EspecificacionRequerimientos/ECU_ESC/CUADMESC13_GenerarFolio.docx" TargetMode="External"/><Relationship Id="rId92" Type="http://schemas.openxmlformats.org/officeDocument/2006/relationships/hyperlink" Target="../../../../../Route/Trunk/Analisis/Estructura%20Base/CUROLGEN08_AdministrarAbonos.doc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../../../../../Route/Trunk/Analisis/EspecificacionRequerimientos/General/ERM_Reglas_de_Negocio.docx" TargetMode="External"/><Relationship Id="rId218" Type="http://schemas.openxmlformats.org/officeDocument/2006/relationships/hyperlink" Target="file:///C:\Duxstar\Productos\Route\Trunk\Analisis\EspecificacionRequerimientos\General\ReglasNegocioConsultasCalculos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50" Type="http://schemas.openxmlformats.org/officeDocument/2006/relationships/header" Target="header2.xm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../../../../../Route/Trunk/Analisis/EspecificacionRequerimientos/General/ERM_Reglas_de_Negocio.docx" TargetMode="External"/><Relationship Id="rId157" Type="http://schemas.openxmlformats.org/officeDocument/2006/relationships/hyperlink" Target="../../../../../Route/Trunk/Analisis/Estructura%20Base/CUROLGEN08_AdministrarAbonos.doc" TargetMode="External"/><Relationship Id="rId178" Type="http://schemas.openxmlformats.org/officeDocument/2006/relationships/hyperlink" Target="file:///C:\Amesol\Productos\Route\Trunk\Analisis\Estructura%20Base\CUROLGEN07_CalcularCuotas.doc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\Trunk\Analisis\Estructura%20Base\CUROLGEN08_AdministrarAbonos.doc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../../../../../Route/Trunk/Analisis/EspecificacionRequerimientos/General/ERM_Reglas_de_Negocio.docx" TargetMode="External"/><Relationship Id="rId229" Type="http://schemas.openxmlformats.org/officeDocument/2006/relationships/hyperlink" Target="../../../../../Route/Trunk/Analisis/EspecificacionRequerimientos/General/ERM_Glosario_de_Mensajes.docx" TargetMode="External"/><Relationship Id="rId19" Type="http://schemas.openxmlformats.org/officeDocument/2006/relationships/hyperlink" Target="file:///C:\Duxstar\Productos\Route\Trunk\Analisis\EspecificacionRequerimientos\General\ReglasNegocioConsultasCalculos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hyperlink" Target="../../../../../Route/Trunk/Analisis/EspecificacionRequerimientos/General/ERM_Reglas_de_Negocio.docx" TargetMode="External"/><Relationship Id="rId245" Type="http://schemas.openxmlformats.org/officeDocument/2006/relationships/hyperlink" Target="../../../../../Route/Trunk/Analisis/EspecificacionRequerimientos/General/ERM_Glosario_de_Mensajes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Duxstar\Productos\Route\Trunk\Analisis\EspecificacionRequerimientos\General\ReglasNegocioConsultasCalculos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../../../../../Route/Trunk/Analisis/EspecificacionRequerimientos/General/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../../../../../Route/Trunk/Analisis/EspecificacionRequerimientos/General/ERM_Glosario_de_Mensajes.docx" TargetMode="External"/><Relationship Id="rId189" Type="http://schemas.openxmlformats.org/officeDocument/2006/relationships/hyperlink" Target="../../../../../Route/Trunk/Analisis/EspecificacionRequerimientos/General/ERM_Reglas_de_Negocio.docx" TargetMode="External"/><Relationship Id="rId219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tructura%20Base\CUROLGEN08_AdministrarAbonos.doc" TargetMode="External"/><Relationship Id="rId230" Type="http://schemas.openxmlformats.org/officeDocument/2006/relationships/hyperlink" Target="../../../../../Route/Trunk/Analisis/EspecificacionRequerimientos/General/ERM_Reglas_de_Negocio.docx" TargetMode="External"/><Relationship Id="rId235" Type="http://schemas.openxmlformats.org/officeDocument/2006/relationships/hyperlink" Target="../../../../../Route/Trunk/Analisis/EspecificacionRequerimientos/General/ERM_Glosario_de_Mensajes.docx" TargetMode="External"/><Relationship Id="rId251" Type="http://schemas.openxmlformats.org/officeDocument/2006/relationships/fontTable" Target="fontTable.xml"/><Relationship Id="rId25" Type="http://schemas.openxmlformats.org/officeDocument/2006/relationships/hyperlink" Target="file:///C:\Duxstar\Productos\Route\Trunk\Analisis\EspecificacionRequerimientos\General\ReglasNegocioConsultasCalculos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\Trunk\Analisis\Estructura%20Base\CUROLGEN08_AdministrarAbonos.doc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../../../../../Route/Trunk/Analisis/EspecificacionRequerimientos/General/ERM_Reglas_de_Negocio.docx" TargetMode="External"/><Relationship Id="rId209" Type="http://schemas.openxmlformats.org/officeDocument/2006/relationships/hyperlink" Target="../../../../../Route/Trunk/Analisis/EspecificacionRequerimientos/General/ERM_Reglas_de_Negocio.docx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../../../../../Route/Trunk/Analisis/Estructura%20Base/CUROLGEN08_AdministrarAbonos.doc" TargetMode="External"/><Relationship Id="rId220" Type="http://schemas.openxmlformats.org/officeDocument/2006/relationships/hyperlink" Target="file:///C:\Duxstar\Productos\Route\Trunk\Analisis\EspecificacionRequerimientos\General\ReglasNegocioConsultasCalculos.docx" TargetMode="External"/><Relationship Id="rId225" Type="http://schemas.openxmlformats.org/officeDocument/2006/relationships/hyperlink" Target="../../../../../Route/Trunk/Analisis/EspecificacionRequerimientos/General/ERM_Glosario_de_Mensajes.docx" TargetMode="External"/><Relationship Id="rId241" Type="http://schemas.openxmlformats.org/officeDocument/2006/relationships/hyperlink" Target="../../../../../Route/Trunk/Analisis/EspecificacionRequerimientos/General/ERM_Reglas_de_Negocio.docx" TargetMode="External"/><Relationship Id="rId246" Type="http://schemas.openxmlformats.org/officeDocument/2006/relationships/hyperlink" Target="https://www.justinmind.com/usernote/listPrototypes.action?projectId=10987681" TargetMode="External"/><Relationship Id="rId15" Type="http://schemas.openxmlformats.org/officeDocument/2006/relationships/hyperlink" Target="../../../../../Route/Trunk/Analisis/EspecificacionRequerimientos/General/ReglasNegocioConsultasCalculos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../../../../../Route/Trunk/Analisis/EspecificacionRequerimientos/General/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../../../../../Route/Trunk/Analisis/Estructura%20Base/CUROLGEN08_AdministrarAbonos.doc" TargetMode="External"/><Relationship Id="rId169" Type="http://schemas.openxmlformats.org/officeDocument/2006/relationships/hyperlink" Target="file:///C:\Amesol\Productos\Route\Trunk\Analisis\Estructura%20Base\CUROLGEN08_AdministrarAbonos.doc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../../../../../Route/Trunk/Analisis/EspecificacionRequerimientos/General/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252" Type="http://schemas.openxmlformats.org/officeDocument/2006/relationships/theme" Target="theme/theme1.xm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Glosario_de_Mensajes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Amesol\Productos\Route\Trunk\Analisis\Estructura%20Base\CUROLGEN08_AdministrarAbonos.doc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file:///C:\Amesol\Productos\Route\Trunk\Analisis\EspecificacionRequerimientos\General\ERM_Glosario_de_Mensajes.docx" TargetMode="External"/><Relationship Id="rId24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file:///C:\Duxstar\Productos\Route\Trunk\Analisis\EspecificacionRequerimientos\General\ReglasNegocioConsultasCalculos.docx" TargetMode="External"/><Relationship Id="rId58" Type="http://schemas.openxmlformats.org/officeDocument/2006/relationships/hyperlink" Target="file:///C:\Duxstar\Productos\Route\Trunk\Analisis\EspecificacionRequerimientos\General\ReglasNegocioConsultasCalculos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../../../../../Route/Trunk/Analisis/EspecificacionRequerimientos/General/ERM_Reglas_de_Negocio.docx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../../../../../Route/Trunk/Analisis/EspecificacionRequerimientos/General/ERM_Reglas_de_Negocio.docx" TargetMode="External"/><Relationship Id="rId232" Type="http://schemas.openxmlformats.org/officeDocument/2006/relationships/hyperlink" Target="../../../../../Route/Trunk/Analisis/EspecificacionRequerimientos/General/ERM_Glosario_de_Mensajes.docx" TargetMode="External"/><Relationship Id="rId27" Type="http://schemas.openxmlformats.org/officeDocument/2006/relationships/hyperlink" Target="file:///C:\Duxstar\Productos\Route\Trunk\Analisis\EspecificacionRequerimientos\General\ReglasNegocioConsultasCalculos.docx" TargetMode="External"/><Relationship Id="rId48" Type="http://schemas.openxmlformats.org/officeDocument/2006/relationships/hyperlink" Target="file:///C:\Duxstar\Productos\Route\Trunk\Analisis\EspecificacionRequerimientos\General\ReglasNegocioConsultasCalculos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tructura%20Base\CUROLGEN08_AdministrarAbonos.doc" TargetMode="External"/><Relationship Id="rId19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Glosario_de_Mensajes.docx" TargetMode="External"/><Relationship Id="rId243" Type="http://schemas.openxmlformats.org/officeDocument/2006/relationships/hyperlink" Target="../../../../../Route/Trunk/Analisis/EspecificacionRequerimientos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52B5-A4F2-411C-A663-AE3E1B93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11753</TotalTime>
  <Pages>26</Pages>
  <Words>11756</Words>
  <Characters>64658</Characters>
  <Application>Microsoft Office Word</Application>
  <DocSecurity>0</DocSecurity>
  <Lines>538</Lines>
  <Paragraphs>152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76262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293</cp:revision>
  <cp:lastPrinted>2008-09-11T22:09:00Z</cp:lastPrinted>
  <dcterms:created xsi:type="dcterms:W3CDTF">2012-02-23T19:10:00Z</dcterms:created>
  <dcterms:modified xsi:type="dcterms:W3CDTF">2016-12-28T17:48:00Z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