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– </w:t>
      </w:r>
      <w:r w:rsidR="00102DD0">
        <w:rPr>
          <w:szCs w:val="36"/>
        </w:rPr>
        <w:t>CUROLMOV92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76518" w:rsidP="00047549">
            <w:pPr>
              <w:pStyle w:val="Tabletext"/>
              <w:jc w:val="center"/>
            </w:pPr>
            <w:r>
              <w:t>19</w:t>
            </w:r>
            <w:r w:rsidR="00D1606C" w:rsidRPr="00C70293">
              <w:t>/</w:t>
            </w:r>
            <w:r w:rsidR="000B0194">
              <w:t>0</w:t>
            </w:r>
            <w:r>
              <w:t>1</w:t>
            </w:r>
            <w:r w:rsidR="00D1606C" w:rsidRPr="00C70293">
              <w:t>/201</w:t>
            </w:r>
            <w:r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 xml:space="preserve">Indicadores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0003535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Disposur, 1.14.1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376CCE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6308490" w:history="1">
        <w:r w:rsidR="00376CCE" w:rsidRPr="00AF2D8F">
          <w:rPr>
            <w:rStyle w:val="Hipervnculo"/>
          </w:rPr>
          <w:t>1</w:t>
        </w:r>
        <w:r w:rsidR="00376C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76CCE" w:rsidRPr="00AF2D8F">
          <w:rPr>
            <w:rStyle w:val="Hipervnculo"/>
          </w:rPr>
          <w:t>Introducción</w:t>
        </w:r>
        <w:r w:rsidR="00376CCE">
          <w:rPr>
            <w:webHidden/>
          </w:rPr>
          <w:tab/>
        </w:r>
        <w:r w:rsidR="00376CCE">
          <w:rPr>
            <w:webHidden/>
          </w:rPr>
          <w:fldChar w:fldCharType="begin"/>
        </w:r>
        <w:r w:rsidR="00376CCE">
          <w:rPr>
            <w:webHidden/>
          </w:rPr>
          <w:instrText xml:space="preserve"> PAGEREF _Toc506308490 \h </w:instrText>
        </w:r>
        <w:r w:rsidR="00376CCE">
          <w:rPr>
            <w:webHidden/>
          </w:rPr>
        </w:r>
        <w:r w:rsidR="00376CCE">
          <w:rPr>
            <w:webHidden/>
          </w:rPr>
          <w:fldChar w:fldCharType="separate"/>
        </w:r>
        <w:r w:rsidR="00376CCE">
          <w:rPr>
            <w:webHidden/>
          </w:rPr>
          <w:t>4</w:t>
        </w:r>
        <w:r w:rsidR="00376CCE">
          <w:rPr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491" w:history="1">
        <w:r w:rsidRPr="00AF2D8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Caso de uso: Reporte de Indicadores – CUROLMOV92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492" w:history="1">
        <w:r w:rsidRPr="00AF2D8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493" w:history="1">
        <w:r w:rsidRPr="00AF2D8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494" w:history="1">
        <w:r w:rsidRPr="00AF2D8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495" w:history="1">
        <w:r w:rsidRPr="00AF2D8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496" w:history="1">
        <w:r w:rsidRPr="00AF2D8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497" w:history="1">
        <w:r w:rsidRPr="00AF2D8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498" w:history="1">
        <w:r w:rsidRPr="00AF2D8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499" w:history="1">
        <w:r w:rsidRPr="00AF2D8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08500" w:history="1">
        <w:r w:rsidRPr="00AF2D8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08501" w:history="1">
        <w:r w:rsidRPr="00AF2D8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08502" w:history="1">
        <w:r w:rsidRPr="00AF2D8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_Toc506308502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503" w:history="1">
        <w:r w:rsidRPr="00AF2D8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76CCE" w:rsidRDefault="00376C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08504" w:history="1">
        <w:r w:rsidRPr="00AF2D8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2D8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_Toc506308504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 – CU</w:t>
      </w:r>
      <w:r w:rsidR="00B76518">
        <w:rPr>
          <w:szCs w:val="36"/>
        </w:rPr>
        <w:t>ROLMOV92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630849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630849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 xml:space="preserve">Reporte de Indicadores – </w:t>
      </w:r>
      <w:r w:rsidR="00102DD0">
        <w:rPr>
          <w:szCs w:val="36"/>
        </w:rPr>
        <w:t>CUROLMOV92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630849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06308493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B76518" w:rsidP="00731EEF">
      <w:pPr>
        <w:rPr>
          <w:lang w:val="es-MX" w:eastAsia="es-MX"/>
        </w:rPr>
      </w:pPr>
      <w:r w:rsidRPr="00B76518">
        <w:rPr>
          <w:noProof/>
          <w:lang w:val="es-MX" w:eastAsia="es-MX"/>
        </w:rPr>
        <w:drawing>
          <wp:inline distT="0" distB="0" distL="0" distR="0" wp14:anchorId="50C49AD5" wp14:editId="2174C801">
            <wp:extent cx="6333490" cy="28721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630849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630849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630849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6308497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630849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630849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764F4" w:rsidRPr="0056661C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Pr="004B38B8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su(s) ruta(s) asignada(s)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644438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filtro, excluyendo los movimientos realizados en visitas generadas por interfaz: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ó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44438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6A248D" w:rsidRDefault="006A248D" w:rsidP="006A248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6A248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B058E" w:rsidRP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="00376CCE">
        <w:rPr>
          <w:rFonts w:cs="Arial"/>
          <w:sz w:val="20"/>
          <w:szCs w:val="20"/>
        </w:rPr>
        <w:t xml:space="preserve"> (</w:t>
      </w:r>
      <w:proofErr w:type="spellStart"/>
      <w:r w:rsidR="00376CCE">
        <w:rPr>
          <w:rFonts w:cs="Arial"/>
          <w:sz w:val="20"/>
          <w:szCs w:val="20"/>
        </w:rPr>
        <w:t>TipoIndice</w:t>
      </w:r>
      <w:proofErr w:type="spellEnd"/>
      <w:r w:rsidR="00376CCE">
        <w:rPr>
          <w:rFonts w:cs="Arial"/>
          <w:sz w:val="20"/>
          <w:szCs w:val="20"/>
        </w:rPr>
        <w:t xml:space="preserve"> = 1 ó 3</w:t>
      </w:r>
      <w:r w:rsidR="00376CCE">
        <w:rPr>
          <w:rFonts w:cs="Arial"/>
          <w:sz w:val="20"/>
          <w:szCs w:val="20"/>
        </w:rPr>
        <w:t>)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filtro, excluyendo los movimientos realizados en visitas generadas por interfaz: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ó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6A248D">
        <w:rPr>
          <w:rFonts w:cs="Arial"/>
          <w:b/>
          <w:sz w:val="20"/>
          <w:szCs w:val="20"/>
        </w:rPr>
        <w:t>TransProdDetalle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B058E" w:rsidRPr="00644438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B058E" w:rsidRPr="000B058E" w:rsidRDefault="000B058E" w:rsidP="000B058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0B058E" w:rsidRPr="006D062C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‘</w:t>
      </w:r>
      <w:r w:rsidRPr="00531AEF">
        <w:rPr>
          <w:sz w:val="20"/>
          <w:szCs w:val="20"/>
          <w:lang w:eastAsia="en-US"/>
        </w:rPr>
        <w:t>RUT001</w:t>
      </w:r>
      <w:r>
        <w:rPr>
          <w:sz w:val="20"/>
          <w:szCs w:val="20"/>
          <w:lang w:eastAsia="en-US"/>
        </w:rPr>
        <w:t>’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‘</w:t>
      </w:r>
      <w:r>
        <w:rPr>
          <w:sz w:val="20"/>
          <w:szCs w:val="20"/>
          <w:lang w:eastAsia="en-US"/>
        </w:rPr>
        <w:t>RUT001’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ImproductividadVenta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816BA6" w:rsidRP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Agencia: Se imprime la etiqueta “Agencia:”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 y Número: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Colonia: Se imprime la etiqueta </w:t>
      </w:r>
      <w:r w:rsidRPr="004A74C8">
        <w:rPr>
          <w:rFonts w:cs="Arial"/>
          <w:sz w:val="20"/>
          <w:szCs w:val="20"/>
        </w:rPr>
        <w:t>“Col</w:t>
      </w:r>
      <w:r>
        <w:rPr>
          <w:rFonts w:cs="Arial"/>
          <w:sz w:val="20"/>
          <w:szCs w:val="20"/>
        </w:rPr>
        <w:t>. 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Pr="00E5549C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Teléfono: Se imprime la etiqueta “Tel:” </w:t>
      </w:r>
      <w:r w:rsidRPr="004A74C8">
        <w:rPr>
          <w:rFonts w:cs="Arial"/>
          <w:sz w:val="20"/>
          <w:szCs w:val="20"/>
        </w:rPr>
        <w:t>+ &lt;</w:t>
      </w:r>
      <w:proofErr w:type="spellStart"/>
      <w:r w:rsidRPr="004A74C8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 w:rsidR="00376C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 xml:space="preserve">r, </w:t>
      </w:r>
      <w:r>
        <w:rPr>
          <w:sz w:val="20"/>
          <w:szCs w:val="20"/>
          <w:lang w:eastAsia="en-US"/>
        </w:rPr>
        <w:t>e</w:t>
      </w:r>
      <w:r w:rsidRPr="00B7751F">
        <w:rPr>
          <w:sz w:val="20"/>
          <w:szCs w:val="20"/>
          <w:lang w:eastAsia="en-US"/>
        </w:rPr>
        <w:t xml:space="preserve">n caso de que el vendedor cuente con más de una ruta </w:t>
      </w:r>
      <w:r>
        <w:rPr>
          <w:sz w:val="20"/>
          <w:szCs w:val="20"/>
          <w:lang w:eastAsia="en-US"/>
        </w:rPr>
        <w:t>asignada</w:t>
      </w:r>
      <w:r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B7751F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 xml:space="preserve"> y su nombre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B7751F">
        <w:rPr>
          <w:rFonts w:cs="Arial"/>
          <w:sz w:val="20"/>
          <w:szCs w:val="20"/>
        </w:rPr>
        <w:t>, ejemplo: “0001 – Juan Araiza”.</w:t>
      </w:r>
    </w:p>
    <w:p w:rsidR="006971D9" w:rsidRPr="008C75C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6971D9" w:rsidRPr="00684195" w:rsidRDefault="002B22F9" w:rsidP="006971D9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columna</w:t>
      </w:r>
      <w:r w:rsidR="006971D9" w:rsidRPr="00684195">
        <w:rPr>
          <w:rFonts w:cs="Arial"/>
          <w:sz w:val="20"/>
          <w:szCs w:val="20"/>
        </w:rPr>
        <w:t>:</w:t>
      </w:r>
    </w:p>
    <w:p w:rsidR="006971D9" w:rsidRPr="002B22F9" w:rsidRDefault="002B22F9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C3184C" w:rsidRDefault="00C3184C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B22F9">
        <w:rPr>
          <w:rFonts w:cs="Arial"/>
          <w:b/>
          <w:sz w:val="20"/>
          <w:szCs w:val="20"/>
        </w:rPr>
        <w:t xml:space="preserve">Día </w:t>
      </w:r>
      <w:proofErr w:type="spellStart"/>
      <w:r w:rsidRPr="002B22F9">
        <w:rPr>
          <w:rFonts w:cs="Arial"/>
          <w:b/>
          <w:sz w:val="20"/>
          <w:szCs w:val="20"/>
        </w:rPr>
        <w:t>Hlts</w:t>
      </w:r>
      <w:proofErr w:type="spellEnd"/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 w:rsidR="002B22F9">
        <w:rPr>
          <w:sz w:val="20"/>
          <w:szCs w:val="20"/>
          <w:lang w:eastAsia="en-US"/>
        </w:rPr>
        <w:t>e</w:t>
      </w:r>
      <w:r w:rsidR="002B22F9" w:rsidRPr="00F57545">
        <w:rPr>
          <w:sz w:val="20"/>
          <w:szCs w:val="20"/>
          <w:lang w:eastAsia="en-US"/>
        </w:rPr>
        <w:t>l equivalente del total de la venta en hectolitros, a partir de la sumatoria de los hectolitros obtenidos al multiplicar la cantidad total de cajas vendidas de cada producto</w:t>
      </w:r>
      <w:r w:rsidR="002B22F9">
        <w:rPr>
          <w:sz w:val="20"/>
          <w:szCs w:val="20"/>
          <w:lang w:eastAsia="en-US"/>
        </w:rPr>
        <w:t xml:space="preserve"> incluido en los movimientos sin inventario en visita o las ventas obtenidas (según el módulo de la terminal)</w:t>
      </w:r>
      <w:r w:rsidR="002B22F9" w:rsidRPr="00F57545">
        <w:rPr>
          <w:sz w:val="20"/>
          <w:szCs w:val="20"/>
          <w:lang w:eastAsia="en-US"/>
        </w:rPr>
        <w:t>, por su equivalente en litros</w:t>
      </w:r>
      <w:r w:rsidR="002B22F9">
        <w:rPr>
          <w:sz w:val="20"/>
          <w:szCs w:val="20"/>
          <w:lang w:eastAsia="en-US"/>
        </w:rPr>
        <w:t xml:space="preserve"> &lt;</w:t>
      </w:r>
      <w:r w:rsidR="002B22F9">
        <w:rPr>
          <w:rFonts w:cs="Arial"/>
          <w:sz w:val="20"/>
          <w:szCs w:val="20"/>
          <w:lang w:eastAsia="en-US"/>
        </w:rPr>
        <w:t>∑(</w:t>
      </w:r>
      <w:proofErr w:type="spellStart"/>
      <w:r w:rsidR="002B22F9">
        <w:rPr>
          <w:sz w:val="20"/>
          <w:szCs w:val="20"/>
          <w:lang w:eastAsia="en-US"/>
        </w:rPr>
        <w:t>TransProdDetalle.Cantidad</w:t>
      </w:r>
      <w:proofErr w:type="spellEnd"/>
      <w:r w:rsidR="002B22F9">
        <w:rPr>
          <w:sz w:val="20"/>
          <w:szCs w:val="20"/>
          <w:lang w:eastAsia="en-US"/>
        </w:rPr>
        <w:t>) * (</w:t>
      </w:r>
      <w:proofErr w:type="spellStart"/>
      <w:r w:rsidR="002B22F9">
        <w:rPr>
          <w:sz w:val="20"/>
          <w:szCs w:val="20"/>
          <w:lang w:eastAsia="en-US"/>
        </w:rPr>
        <w:t>ProductoUnidad.KgLts</w:t>
      </w:r>
      <w:proofErr w:type="spellEnd"/>
      <w:r w:rsidR="002B22F9">
        <w:rPr>
          <w:sz w:val="20"/>
          <w:szCs w:val="20"/>
          <w:lang w:eastAsia="en-US"/>
        </w:rPr>
        <w:t>)&gt;</w:t>
      </w:r>
      <w:r w:rsidR="002B22F9" w:rsidRPr="00F57545">
        <w:rPr>
          <w:sz w:val="20"/>
          <w:szCs w:val="20"/>
          <w:lang w:eastAsia="en-US"/>
        </w:rPr>
        <w:t>. Incluir únicamente dos decimales.</w:t>
      </w:r>
      <w:r w:rsidR="00657B2E">
        <w:rPr>
          <w:rFonts w:cs="Arial"/>
          <w:sz w:val="20"/>
          <w:szCs w:val="20"/>
        </w:rPr>
        <w:t xml:space="preserve"> </w:t>
      </w:r>
    </w:p>
    <w:p w:rsidR="00500E1D" w:rsidRDefault="00500E1D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B22F9">
        <w:rPr>
          <w:rFonts w:cs="Arial"/>
          <w:b/>
          <w:sz w:val="20"/>
          <w:szCs w:val="20"/>
        </w:rPr>
        <w:t xml:space="preserve">Día </w:t>
      </w:r>
      <w:r w:rsidR="002B7203" w:rsidRPr="002B22F9">
        <w:rPr>
          <w:rFonts w:cs="Arial"/>
          <w:b/>
          <w:sz w:val="20"/>
          <w:szCs w:val="20"/>
        </w:rPr>
        <w:t>Cajas</w:t>
      </w:r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 w:rsidR="002B22F9">
        <w:rPr>
          <w:sz w:val="20"/>
          <w:szCs w:val="20"/>
          <w:lang w:eastAsia="en-US"/>
        </w:rPr>
        <w:t>e</w:t>
      </w:r>
      <w:r w:rsidR="002B22F9" w:rsidRPr="00F57545">
        <w:rPr>
          <w:sz w:val="20"/>
          <w:szCs w:val="20"/>
          <w:lang w:eastAsia="en-US"/>
        </w:rPr>
        <w:t xml:space="preserve">l total de la venta en </w:t>
      </w:r>
      <w:r w:rsidR="002B22F9">
        <w:rPr>
          <w:sz w:val="20"/>
          <w:szCs w:val="20"/>
          <w:lang w:eastAsia="en-US"/>
        </w:rPr>
        <w:t>cajas</w:t>
      </w:r>
      <w:r w:rsidR="002B22F9" w:rsidRPr="00F57545">
        <w:rPr>
          <w:sz w:val="20"/>
          <w:szCs w:val="20"/>
          <w:lang w:eastAsia="en-US"/>
        </w:rPr>
        <w:t>, a partir de la sumatoria de la cantidad total de cajas vendidas de cada producto</w:t>
      </w:r>
      <w:r w:rsidR="002B22F9">
        <w:rPr>
          <w:sz w:val="20"/>
          <w:szCs w:val="20"/>
          <w:lang w:eastAsia="en-US"/>
        </w:rPr>
        <w:t xml:space="preserve"> incluido en los movimientos sin inventario en visita o las ventas obtenidas (según el módulo de la terminal)</w:t>
      </w:r>
      <w:r w:rsidR="001E53A3">
        <w:rPr>
          <w:sz w:val="20"/>
          <w:szCs w:val="20"/>
          <w:lang w:eastAsia="en-US"/>
        </w:rPr>
        <w:t xml:space="preserve"> </w:t>
      </w:r>
      <w:r w:rsidR="002B22F9">
        <w:rPr>
          <w:sz w:val="20"/>
          <w:szCs w:val="20"/>
          <w:lang w:eastAsia="en-US"/>
        </w:rPr>
        <w:t>&lt;</w:t>
      </w:r>
      <w:proofErr w:type="gramStart"/>
      <w:r w:rsidR="002B22F9">
        <w:rPr>
          <w:rFonts w:cs="Arial"/>
          <w:sz w:val="20"/>
          <w:szCs w:val="20"/>
          <w:lang w:eastAsia="en-US"/>
        </w:rPr>
        <w:t>∑(</w:t>
      </w:r>
      <w:proofErr w:type="spellStart"/>
      <w:proofErr w:type="gramEnd"/>
      <w:r w:rsidR="002B22F9">
        <w:rPr>
          <w:sz w:val="20"/>
          <w:szCs w:val="20"/>
          <w:lang w:eastAsia="en-US"/>
        </w:rPr>
        <w:t>Trans</w:t>
      </w:r>
      <w:r w:rsidR="001E53A3">
        <w:rPr>
          <w:sz w:val="20"/>
          <w:szCs w:val="20"/>
          <w:lang w:eastAsia="en-US"/>
        </w:rPr>
        <w:t>ProdDetalle.Cantidad</w:t>
      </w:r>
      <w:proofErr w:type="spellEnd"/>
      <w:r w:rsidR="001E53A3">
        <w:rPr>
          <w:sz w:val="20"/>
          <w:szCs w:val="20"/>
          <w:lang w:eastAsia="en-US"/>
        </w:rPr>
        <w:t>)</w:t>
      </w:r>
      <w:r w:rsidR="002B22F9">
        <w:rPr>
          <w:sz w:val="20"/>
          <w:szCs w:val="20"/>
          <w:lang w:eastAsia="en-US"/>
        </w:rPr>
        <w:t>&gt;</w:t>
      </w:r>
      <w:r w:rsidR="002B22F9" w:rsidRPr="00F57545">
        <w:rPr>
          <w:sz w:val="20"/>
          <w:szCs w:val="20"/>
          <w:lang w:eastAsia="en-US"/>
        </w:rPr>
        <w:t>. Incluir únicamente dos decimales.</w:t>
      </w:r>
      <w:r w:rsidR="00237C5A" w:rsidRPr="003B6368">
        <w:rPr>
          <w:rFonts w:cs="Arial"/>
          <w:b/>
          <w:sz w:val="20"/>
          <w:szCs w:val="20"/>
        </w:rPr>
        <w:t xml:space="preserve"> </w:t>
      </w:r>
    </w:p>
    <w:p w:rsidR="00BB1381" w:rsidRDefault="00BB1381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Visitas Programadas</w:t>
      </w:r>
      <w:r w:rsidR="001E53A3" w:rsidRPr="001E53A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1E53A3">
        <w:rPr>
          <w:rFonts w:cs="Arial"/>
          <w:sz w:val="20"/>
          <w:szCs w:val="20"/>
        </w:rPr>
        <w:t>Se presenta la cantidad de clientes programados obtenidos para el día de trabajo &lt;</w:t>
      </w:r>
      <w:proofErr w:type="spellStart"/>
      <w:r w:rsidR="001E53A3">
        <w:rPr>
          <w:rFonts w:cs="Arial"/>
          <w:sz w:val="20"/>
          <w:szCs w:val="20"/>
        </w:rPr>
        <w:t>AgendaVendedor.ClienteClave</w:t>
      </w:r>
      <w:proofErr w:type="spellEnd"/>
      <w:r w:rsidR="001E53A3">
        <w:rPr>
          <w:rFonts w:cs="Arial"/>
          <w:sz w:val="20"/>
          <w:szCs w:val="20"/>
        </w:rPr>
        <w:t>&gt;</w:t>
      </w:r>
      <w:r w:rsidR="00DB1C08">
        <w:rPr>
          <w:rFonts w:cs="Arial"/>
          <w:sz w:val="20"/>
          <w:szCs w:val="20"/>
        </w:rPr>
        <w:t xml:space="preserve"> (no incluir clientes repetidos)</w:t>
      </w:r>
      <w:r w:rsidR="001E53A3">
        <w:rPr>
          <w:rFonts w:cs="Arial"/>
          <w:sz w:val="20"/>
          <w:szCs w:val="20"/>
        </w:rPr>
        <w:t>.</w:t>
      </w:r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Visitas Realizadas</w:t>
      </w:r>
      <w:r w:rsidR="001E53A3" w:rsidRPr="001E53A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AA2F16">
        <w:rPr>
          <w:rFonts w:cs="Arial"/>
          <w:sz w:val="20"/>
          <w:szCs w:val="20"/>
        </w:rPr>
        <w:t>Se presenta la cantidad de clientes visitados obtenidos para el día de trabajo &lt;</w:t>
      </w:r>
      <w:proofErr w:type="spellStart"/>
      <w:r w:rsidR="00AA2F16">
        <w:rPr>
          <w:rFonts w:cs="Arial"/>
          <w:sz w:val="20"/>
          <w:szCs w:val="20"/>
        </w:rPr>
        <w:t>Visita.ClienteClave</w:t>
      </w:r>
      <w:proofErr w:type="spellEnd"/>
      <w:r w:rsidR="00AA2F16">
        <w:rPr>
          <w:rFonts w:cs="Arial"/>
          <w:sz w:val="20"/>
          <w:szCs w:val="20"/>
        </w:rPr>
        <w:t>&gt; (no incluir clientes repetidos).</w:t>
      </w:r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E53A3">
        <w:rPr>
          <w:rFonts w:cs="Arial"/>
          <w:b/>
          <w:sz w:val="20"/>
          <w:szCs w:val="20"/>
        </w:rPr>
        <w:t>Eficiencia de Visitas</w:t>
      </w:r>
      <w:r w:rsidR="001E53A3" w:rsidRPr="001E53A3">
        <w:rPr>
          <w:rFonts w:cs="Arial"/>
          <w:b/>
          <w:sz w:val="20"/>
          <w:szCs w:val="20"/>
        </w:rPr>
        <w:t>:</w:t>
      </w:r>
      <w:r w:rsidRPr="002D69F0">
        <w:rPr>
          <w:rFonts w:cs="Arial"/>
          <w:sz w:val="20"/>
          <w:szCs w:val="20"/>
        </w:rPr>
        <w:t xml:space="preserve"> </w:t>
      </w:r>
      <w:r w:rsidR="00AA2F16">
        <w:rPr>
          <w:rFonts w:cs="Arial"/>
          <w:sz w:val="20"/>
          <w:szCs w:val="20"/>
        </w:rPr>
        <w:t xml:space="preserve">Se </w:t>
      </w:r>
      <w:r w:rsidR="00AA2F16">
        <w:rPr>
          <w:sz w:val="20"/>
          <w:szCs w:val="20"/>
          <w:lang w:eastAsia="en-US"/>
        </w:rPr>
        <w:t>presenta</w:t>
      </w:r>
      <w:r w:rsidR="00AA2F16" w:rsidRPr="00F57545">
        <w:rPr>
          <w:sz w:val="20"/>
          <w:szCs w:val="20"/>
          <w:lang w:eastAsia="en-US"/>
        </w:rPr>
        <w:t xml:space="preserve"> la información correspondiente al porcentaje de eficiencia de las visitas, a partir de la división de las visitas realizadas entre las visitas programadas, multiplicando éste resultado por cien: (Visitas realizadas / Visitas programadas) * 100. Incluir únicamente dos decimales.</w:t>
      </w:r>
    </w:p>
    <w:p w:rsidR="001D5D56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Visitas con Venta</w:t>
      </w:r>
      <w:r w:rsidR="00DD69EA" w:rsidRPr="00DD69EA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69EA">
        <w:rPr>
          <w:rFonts w:cs="Arial"/>
          <w:sz w:val="20"/>
          <w:szCs w:val="20"/>
        </w:rPr>
        <w:t xml:space="preserve">Se presenta el </w:t>
      </w:r>
      <w:r w:rsidR="00DD69EA" w:rsidRPr="00F57545">
        <w:rPr>
          <w:sz w:val="20"/>
          <w:szCs w:val="20"/>
          <w:lang w:eastAsia="en-US"/>
        </w:rPr>
        <w:t xml:space="preserve">número de </w:t>
      </w:r>
      <w:r w:rsidR="00DB1C08">
        <w:rPr>
          <w:sz w:val="20"/>
          <w:szCs w:val="20"/>
          <w:lang w:eastAsia="en-US"/>
        </w:rPr>
        <w:t xml:space="preserve">clientes con </w:t>
      </w:r>
      <w:r w:rsidR="003A1B0F">
        <w:rPr>
          <w:sz w:val="20"/>
          <w:szCs w:val="20"/>
          <w:lang w:eastAsia="en-US"/>
        </w:rPr>
        <w:t xml:space="preserve">una </w:t>
      </w:r>
      <w:r w:rsidR="00DB1C08">
        <w:rPr>
          <w:sz w:val="20"/>
          <w:szCs w:val="20"/>
          <w:lang w:eastAsia="en-US"/>
        </w:rPr>
        <w:t>visita</w:t>
      </w:r>
      <w:r w:rsidR="003A1B0F">
        <w:rPr>
          <w:sz w:val="20"/>
          <w:szCs w:val="20"/>
          <w:lang w:eastAsia="en-US"/>
        </w:rPr>
        <w:t xml:space="preserve"> asociada</w:t>
      </w:r>
      <w:r w:rsidR="00DD69EA" w:rsidRPr="00F57545">
        <w:rPr>
          <w:sz w:val="20"/>
          <w:szCs w:val="20"/>
          <w:lang w:eastAsia="en-US"/>
        </w:rPr>
        <w:t xml:space="preserve"> por lo menos a un movimiento </w:t>
      </w:r>
      <w:r w:rsidR="00DD69EA">
        <w:rPr>
          <w:sz w:val="20"/>
          <w:szCs w:val="20"/>
          <w:lang w:eastAsia="en-US"/>
        </w:rPr>
        <w:t>sin inventario en visita</w:t>
      </w:r>
      <w:r w:rsidR="003A1B0F">
        <w:rPr>
          <w:sz w:val="20"/>
          <w:szCs w:val="20"/>
          <w:lang w:eastAsia="en-US"/>
        </w:rPr>
        <w:t xml:space="preserve"> o pedido</w:t>
      </w:r>
      <w:r w:rsidR="00DD69EA" w:rsidRPr="00F57545">
        <w:rPr>
          <w:sz w:val="20"/>
          <w:szCs w:val="20"/>
          <w:lang w:eastAsia="en-US"/>
        </w:rPr>
        <w:t xml:space="preserve"> que</w:t>
      </w:r>
      <w:r w:rsidR="00DD69EA">
        <w:rPr>
          <w:sz w:val="20"/>
          <w:szCs w:val="20"/>
          <w:lang w:eastAsia="en-US"/>
        </w:rPr>
        <w:t xml:space="preserve"> no haya sido cancelado, o a un</w:t>
      </w:r>
      <w:r w:rsidR="00DD69EA" w:rsidRPr="00F57545">
        <w:rPr>
          <w:sz w:val="20"/>
          <w:szCs w:val="20"/>
          <w:lang w:eastAsia="en-US"/>
        </w:rPr>
        <w:t xml:space="preserve"> Pedido que se encuentre surtido</w:t>
      </w:r>
      <w:r w:rsidR="00DD69EA">
        <w:rPr>
          <w:sz w:val="20"/>
          <w:szCs w:val="20"/>
          <w:lang w:eastAsia="en-US"/>
        </w:rPr>
        <w:t xml:space="preserve"> (según el módulo de la terminal)</w:t>
      </w:r>
      <w:r w:rsidR="003A1B0F">
        <w:rPr>
          <w:sz w:val="20"/>
          <w:szCs w:val="20"/>
          <w:lang w:eastAsia="en-US"/>
        </w:rPr>
        <w:t xml:space="preserve"> </w:t>
      </w:r>
      <w:r w:rsidR="003A1B0F">
        <w:rPr>
          <w:rFonts w:cs="Arial"/>
          <w:sz w:val="20"/>
          <w:szCs w:val="20"/>
        </w:rPr>
        <w:t>(no incluir clientes repetidos)</w:t>
      </w:r>
      <w:r w:rsidR="002A751A">
        <w:rPr>
          <w:sz w:val="20"/>
          <w:szCs w:val="20"/>
          <w:lang w:eastAsia="en-US"/>
        </w:rPr>
        <w:t>.</w:t>
      </w:r>
    </w:p>
    <w:p w:rsidR="001D5D56" w:rsidRPr="002D69F0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Visitas Fuera de Frecuencia</w:t>
      </w:r>
      <w:r w:rsidR="00DD69EA" w:rsidRPr="00DD69EA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2A751A">
        <w:rPr>
          <w:rFonts w:cs="Arial"/>
          <w:sz w:val="20"/>
          <w:szCs w:val="20"/>
        </w:rPr>
        <w:t xml:space="preserve">Se presenta el </w:t>
      </w:r>
      <w:r w:rsidR="002A751A" w:rsidRPr="00F57545">
        <w:rPr>
          <w:sz w:val="20"/>
          <w:szCs w:val="20"/>
          <w:lang w:eastAsia="en-US"/>
        </w:rPr>
        <w:t xml:space="preserve">número </w:t>
      </w:r>
      <w:r w:rsidR="002A751A">
        <w:rPr>
          <w:sz w:val="20"/>
          <w:szCs w:val="20"/>
          <w:lang w:eastAsia="en-US"/>
        </w:rPr>
        <w:t xml:space="preserve">de </w:t>
      </w:r>
      <w:r w:rsidR="003A1B0F">
        <w:rPr>
          <w:sz w:val="20"/>
          <w:szCs w:val="20"/>
          <w:lang w:eastAsia="en-US"/>
        </w:rPr>
        <w:t xml:space="preserve">clientes con </w:t>
      </w:r>
      <w:r w:rsidR="002A751A" w:rsidRPr="00F57545">
        <w:rPr>
          <w:sz w:val="20"/>
          <w:szCs w:val="20"/>
          <w:lang w:eastAsia="en-US"/>
        </w:rPr>
        <w:t>visita</w:t>
      </w:r>
      <w:r w:rsidR="002A751A">
        <w:rPr>
          <w:sz w:val="20"/>
          <w:szCs w:val="20"/>
          <w:lang w:eastAsia="en-US"/>
        </w:rPr>
        <w:t>s</w:t>
      </w:r>
      <w:r w:rsidR="002A751A" w:rsidRPr="00F57545">
        <w:rPr>
          <w:sz w:val="20"/>
          <w:szCs w:val="20"/>
          <w:lang w:eastAsia="en-US"/>
        </w:rPr>
        <w:t xml:space="preserve"> realizada</w:t>
      </w:r>
      <w:r w:rsidR="002A751A">
        <w:rPr>
          <w:sz w:val="20"/>
          <w:szCs w:val="20"/>
          <w:lang w:eastAsia="en-US"/>
        </w:rPr>
        <w:t>s</w:t>
      </w:r>
      <w:r w:rsidR="002A751A" w:rsidRPr="00F57545">
        <w:rPr>
          <w:sz w:val="20"/>
          <w:szCs w:val="20"/>
          <w:lang w:eastAsia="en-US"/>
        </w:rPr>
        <w:t xml:space="preserve"> fuera de frecuencia</w:t>
      </w:r>
      <w:r w:rsidR="003A1B0F">
        <w:rPr>
          <w:sz w:val="20"/>
          <w:szCs w:val="20"/>
          <w:lang w:eastAsia="en-US"/>
        </w:rPr>
        <w:t xml:space="preserve"> &lt;</w:t>
      </w:r>
      <w:proofErr w:type="spellStart"/>
      <w:r w:rsidR="003A1B0F">
        <w:rPr>
          <w:sz w:val="20"/>
          <w:szCs w:val="20"/>
          <w:lang w:eastAsia="en-US"/>
        </w:rPr>
        <w:t>Visita.Cliente</w:t>
      </w:r>
      <w:r w:rsidR="002A751A">
        <w:rPr>
          <w:sz w:val="20"/>
          <w:szCs w:val="20"/>
          <w:lang w:eastAsia="en-US"/>
        </w:rPr>
        <w:t>Clave</w:t>
      </w:r>
      <w:proofErr w:type="spellEnd"/>
      <w:r w:rsidR="002A751A">
        <w:rPr>
          <w:sz w:val="20"/>
          <w:szCs w:val="20"/>
          <w:lang w:eastAsia="en-US"/>
        </w:rPr>
        <w:t>&gt; donde &lt;</w:t>
      </w:r>
      <w:proofErr w:type="spellStart"/>
      <w:r w:rsidR="002A751A">
        <w:rPr>
          <w:sz w:val="20"/>
          <w:szCs w:val="20"/>
          <w:lang w:eastAsia="en-US"/>
        </w:rPr>
        <w:t>Visita.FueraFrecuencia</w:t>
      </w:r>
      <w:proofErr w:type="spellEnd"/>
      <w:r w:rsidR="002A751A">
        <w:rPr>
          <w:sz w:val="20"/>
          <w:szCs w:val="20"/>
          <w:lang w:eastAsia="en-US"/>
        </w:rPr>
        <w:t xml:space="preserve"> = 1&gt;</w:t>
      </w:r>
      <w:r w:rsidR="003A1B0F">
        <w:rPr>
          <w:sz w:val="20"/>
          <w:szCs w:val="20"/>
          <w:lang w:eastAsia="en-US"/>
        </w:rPr>
        <w:t xml:space="preserve"> </w:t>
      </w:r>
      <w:r w:rsidR="003A1B0F">
        <w:rPr>
          <w:rFonts w:cs="Arial"/>
          <w:sz w:val="20"/>
          <w:szCs w:val="20"/>
        </w:rPr>
        <w:t>(no incluir clientes repetidos)</w:t>
      </w:r>
      <w:r w:rsidR="002A751A">
        <w:rPr>
          <w:sz w:val="20"/>
          <w:szCs w:val="20"/>
          <w:lang w:eastAsia="en-US"/>
        </w:rPr>
        <w:t>.</w:t>
      </w:r>
    </w:p>
    <w:p w:rsidR="001D5D56" w:rsidRPr="002D69F0" w:rsidRDefault="00A14D37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D69EA">
        <w:rPr>
          <w:rFonts w:cs="Arial"/>
          <w:b/>
          <w:sz w:val="20"/>
          <w:szCs w:val="20"/>
        </w:rPr>
        <w:t>Efectividad</w:t>
      </w:r>
      <w:r w:rsidR="001D5D56" w:rsidRPr="00DD69EA">
        <w:rPr>
          <w:rFonts w:cs="Arial"/>
          <w:b/>
          <w:sz w:val="20"/>
          <w:szCs w:val="20"/>
        </w:rPr>
        <w:t xml:space="preserve"> de Visitas</w:t>
      </w:r>
      <w:r w:rsidR="00DD69EA" w:rsidRPr="00DD69EA">
        <w:rPr>
          <w:rFonts w:cs="Arial"/>
          <w:b/>
          <w:sz w:val="20"/>
          <w:szCs w:val="20"/>
        </w:rPr>
        <w:t>:</w:t>
      </w:r>
      <w:r w:rsidR="001D5D56" w:rsidRPr="002D69F0">
        <w:rPr>
          <w:rFonts w:cs="Arial"/>
          <w:sz w:val="20"/>
          <w:szCs w:val="20"/>
        </w:rPr>
        <w:t xml:space="preserve"> </w:t>
      </w:r>
      <w:r w:rsidR="002A751A">
        <w:rPr>
          <w:rFonts w:cs="Arial"/>
          <w:sz w:val="20"/>
          <w:szCs w:val="20"/>
        </w:rPr>
        <w:t xml:space="preserve">Se </w:t>
      </w:r>
      <w:r w:rsidR="00A5328A">
        <w:rPr>
          <w:sz w:val="20"/>
          <w:szCs w:val="20"/>
          <w:lang w:eastAsia="en-US"/>
        </w:rPr>
        <w:t>presenta</w:t>
      </w:r>
      <w:r w:rsidR="002A751A" w:rsidRPr="00F57545">
        <w:rPr>
          <w:sz w:val="20"/>
          <w:szCs w:val="20"/>
          <w:lang w:eastAsia="en-US"/>
        </w:rPr>
        <w:t xml:space="preserve"> la información correspondiente al porcentaje de efectividad de las visitas</w:t>
      </w:r>
      <w:r w:rsidR="00A5328A">
        <w:rPr>
          <w:sz w:val="20"/>
          <w:szCs w:val="20"/>
          <w:lang w:eastAsia="en-US"/>
        </w:rPr>
        <w:t>,</w:t>
      </w:r>
      <w:r w:rsidR="002A751A" w:rsidRPr="00F57545">
        <w:rPr>
          <w:sz w:val="20"/>
          <w:szCs w:val="20"/>
          <w:lang w:eastAsia="en-US"/>
        </w:rPr>
        <w:t xml:space="preserve"> a partir de la división de las visitas con venta entre las visitas programadas, multiplicando éste resultado por cien: (Visitas con venta / Visitas programadas) * 100. Incluir únicamente dos decimales.</w:t>
      </w:r>
    </w:p>
    <w:p w:rsidR="00B03958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Hora de Visita Primer Cliente</w:t>
      </w:r>
      <w:r w:rsidR="00677EE1" w:rsidRPr="00677EE1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</w:t>
      </w:r>
      <w:r w:rsidR="00677EE1" w:rsidRPr="00F57545">
        <w:rPr>
          <w:sz w:val="20"/>
          <w:szCs w:val="20"/>
          <w:lang w:eastAsia="en-US"/>
        </w:rPr>
        <w:t>la hora inicial de la primera visita realizada en el día de tra</w:t>
      </w:r>
      <w:r w:rsidR="00677EE1">
        <w:rPr>
          <w:sz w:val="20"/>
          <w:szCs w:val="20"/>
          <w:lang w:eastAsia="en-US"/>
        </w:rPr>
        <w:t xml:space="preserve">bajo </w:t>
      </w:r>
      <w:r w:rsidR="00677EE1" w:rsidRPr="00F57545">
        <w:rPr>
          <w:sz w:val="20"/>
          <w:szCs w:val="20"/>
          <w:lang w:eastAsia="en-US"/>
        </w:rPr>
        <w:t xml:space="preserve">en formato </w:t>
      </w:r>
      <w:proofErr w:type="spellStart"/>
      <w:r w:rsidR="00677EE1" w:rsidRPr="00677EE1">
        <w:rPr>
          <w:sz w:val="20"/>
          <w:szCs w:val="20"/>
          <w:lang w:val="es-MX" w:eastAsia="en-US"/>
        </w:rPr>
        <w:t>hh:mm:ss</w:t>
      </w:r>
      <w:proofErr w:type="spellEnd"/>
      <w:r w:rsidR="00677EE1">
        <w:rPr>
          <w:sz w:val="20"/>
          <w:szCs w:val="20"/>
          <w:lang w:val="es-MX" w:eastAsia="en-US"/>
        </w:rPr>
        <w:t>, &lt;</w:t>
      </w:r>
      <w:proofErr w:type="spellStart"/>
      <w:r w:rsidR="00677EE1">
        <w:rPr>
          <w:sz w:val="20"/>
          <w:szCs w:val="20"/>
          <w:lang w:val="es-MX" w:eastAsia="en-US"/>
        </w:rPr>
        <w:t>Visita.FechaHoraInicial</w:t>
      </w:r>
      <w:proofErr w:type="spellEnd"/>
      <w:r w:rsidR="00677EE1">
        <w:rPr>
          <w:sz w:val="20"/>
          <w:szCs w:val="20"/>
          <w:lang w:val="es-MX" w:eastAsia="en-US"/>
        </w:rPr>
        <w:t>&gt; donde &lt;</w:t>
      </w:r>
      <w:proofErr w:type="spellStart"/>
      <w:r w:rsidR="00677EE1">
        <w:rPr>
          <w:sz w:val="20"/>
          <w:szCs w:val="20"/>
          <w:lang w:val="es-MX" w:eastAsia="en-US"/>
        </w:rPr>
        <w:t>Visita.Numero</w:t>
      </w:r>
      <w:proofErr w:type="spellEnd"/>
      <w:r w:rsidR="00677EE1">
        <w:rPr>
          <w:sz w:val="20"/>
          <w:szCs w:val="20"/>
          <w:lang w:val="es-MX" w:eastAsia="en-US"/>
        </w:rPr>
        <w:t xml:space="preserve"> = 1&gt;.</w:t>
      </w:r>
    </w:p>
    <w:p w:rsidR="00677EE1" w:rsidRDefault="00B03958" w:rsidP="0055477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Hora de Visita Último Cliente</w:t>
      </w:r>
      <w:r w:rsidR="00677EE1" w:rsidRPr="00677EE1">
        <w:rPr>
          <w:rFonts w:cs="Arial"/>
          <w:b/>
          <w:sz w:val="20"/>
          <w:szCs w:val="20"/>
        </w:rPr>
        <w:t>:</w:t>
      </w:r>
      <w:r w:rsidRPr="00677EE1"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</w:t>
      </w:r>
      <w:r w:rsidR="00677EE1" w:rsidRPr="00F57545">
        <w:rPr>
          <w:sz w:val="20"/>
          <w:szCs w:val="20"/>
          <w:lang w:eastAsia="en-US"/>
        </w:rPr>
        <w:t xml:space="preserve">la hora final de la última visita realizada en el día de trabajo en formato </w:t>
      </w:r>
      <w:proofErr w:type="spellStart"/>
      <w:r w:rsidR="00677EE1" w:rsidRPr="00677EE1">
        <w:rPr>
          <w:sz w:val="20"/>
          <w:szCs w:val="20"/>
          <w:lang w:val="es-MX" w:eastAsia="en-US"/>
        </w:rPr>
        <w:t>hh:mm:ss</w:t>
      </w:r>
      <w:proofErr w:type="spellEnd"/>
      <w:r w:rsidR="00677EE1">
        <w:rPr>
          <w:sz w:val="20"/>
          <w:szCs w:val="20"/>
          <w:lang w:val="es-MX" w:eastAsia="en-US"/>
        </w:rPr>
        <w:t>, &lt;</w:t>
      </w:r>
      <w:proofErr w:type="spellStart"/>
      <w:r w:rsidR="00677EE1">
        <w:rPr>
          <w:sz w:val="20"/>
          <w:szCs w:val="20"/>
          <w:lang w:val="es-MX" w:eastAsia="en-US"/>
        </w:rPr>
        <w:t>Visita.FechaHoraFinal</w:t>
      </w:r>
      <w:proofErr w:type="spellEnd"/>
      <w:r w:rsidR="00677EE1">
        <w:rPr>
          <w:sz w:val="20"/>
          <w:szCs w:val="20"/>
          <w:lang w:val="es-MX" w:eastAsia="en-US"/>
        </w:rPr>
        <w:t>&gt; donde &lt;</w:t>
      </w:r>
      <w:proofErr w:type="spellStart"/>
      <w:r w:rsidR="00677EE1">
        <w:rPr>
          <w:sz w:val="20"/>
          <w:szCs w:val="20"/>
          <w:lang w:val="es-MX" w:eastAsia="en-US"/>
        </w:rPr>
        <w:t>Visita.Numero</w:t>
      </w:r>
      <w:proofErr w:type="spellEnd"/>
      <w:r w:rsidR="00677EE1">
        <w:rPr>
          <w:sz w:val="20"/>
          <w:szCs w:val="20"/>
          <w:lang w:val="es-MX" w:eastAsia="en-US"/>
        </w:rPr>
        <w:t xml:space="preserve"> = Mayor existente&gt;.</w:t>
      </w:r>
    </w:p>
    <w:p w:rsidR="00B03958" w:rsidRPr="00677EE1" w:rsidRDefault="00B03958" w:rsidP="0055477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77EE1">
        <w:rPr>
          <w:rFonts w:cs="Arial"/>
          <w:b/>
          <w:sz w:val="20"/>
          <w:szCs w:val="20"/>
        </w:rPr>
        <w:t>Tiempo en el Mercado</w:t>
      </w:r>
      <w:r w:rsidR="00677EE1" w:rsidRPr="00677EE1">
        <w:rPr>
          <w:rFonts w:cs="Arial"/>
          <w:b/>
          <w:sz w:val="20"/>
          <w:szCs w:val="20"/>
        </w:rPr>
        <w:t>:</w:t>
      </w:r>
      <w:r w:rsidRPr="00677EE1">
        <w:rPr>
          <w:rFonts w:cs="Arial"/>
          <w:sz w:val="20"/>
          <w:szCs w:val="20"/>
        </w:rPr>
        <w:t xml:space="preserve"> </w:t>
      </w:r>
      <w:r w:rsidR="00677EE1">
        <w:rPr>
          <w:rFonts w:cs="Arial"/>
          <w:sz w:val="20"/>
          <w:szCs w:val="20"/>
        </w:rPr>
        <w:t xml:space="preserve">Se presenta el </w:t>
      </w:r>
      <w:r w:rsidR="00677EE1" w:rsidRPr="00F57545">
        <w:rPr>
          <w:sz w:val="20"/>
          <w:szCs w:val="20"/>
          <w:lang w:eastAsia="en-US"/>
        </w:rPr>
        <w:t xml:space="preserve">tiempo transcurrido desde la hora inicial de la primera visita realizada en el día de trabajo hasta la hora final de la última visita realizada durante éste. Se </w:t>
      </w:r>
      <w:r w:rsidR="00677EE1">
        <w:rPr>
          <w:sz w:val="20"/>
          <w:szCs w:val="20"/>
          <w:lang w:eastAsia="en-US"/>
        </w:rPr>
        <w:t>obtiene</w:t>
      </w:r>
      <w:r w:rsidR="00677EE1" w:rsidRPr="00F57545">
        <w:rPr>
          <w:sz w:val="20"/>
          <w:szCs w:val="20"/>
          <w:lang w:eastAsia="en-US"/>
        </w:rPr>
        <w:t xml:space="preserve"> a partir de la resta de la hora final de la última visita menos la hora inicial de la primera, presentar en formato</w:t>
      </w:r>
      <w:r w:rsidR="00677EE1" w:rsidRPr="00677EE1">
        <w:rPr>
          <w:sz w:val="20"/>
          <w:szCs w:val="20"/>
          <w:lang w:eastAsia="en-US"/>
        </w:rPr>
        <w:t xml:space="preserve"> </w:t>
      </w:r>
      <w:proofErr w:type="spellStart"/>
      <w:r w:rsidR="00677EE1" w:rsidRPr="00677EE1">
        <w:rPr>
          <w:sz w:val="20"/>
          <w:szCs w:val="20"/>
          <w:lang w:val="es-MX" w:eastAsia="en-US"/>
        </w:rPr>
        <w:t>hh:mm</w:t>
      </w:r>
      <w:proofErr w:type="gramStart"/>
      <w:r w:rsidR="00677EE1" w:rsidRPr="00677EE1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677EE1">
        <w:rPr>
          <w:sz w:val="20"/>
          <w:szCs w:val="20"/>
          <w:lang w:val="es-MX" w:eastAsia="en-US"/>
        </w:rPr>
        <w:t>.</w:t>
      </w:r>
    </w:p>
    <w:p w:rsidR="005939C0" w:rsidRDefault="005939C0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B2927">
        <w:rPr>
          <w:rFonts w:cs="Arial"/>
          <w:b/>
          <w:sz w:val="20"/>
          <w:szCs w:val="20"/>
        </w:rPr>
        <w:t>Tiempo de Servicio</w:t>
      </w:r>
      <w:r w:rsidR="00DB2927" w:rsidRPr="00DB2927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B2927">
        <w:rPr>
          <w:rFonts w:cs="Arial"/>
          <w:sz w:val="20"/>
          <w:szCs w:val="20"/>
        </w:rPr>
        <w:t xml:space="preserve">Se presenta </w:t>
      </w:r>
      <w:r w:rsidR="00DB2927" w:rsidRPr="00F57545">
        <w:rPr>
          <w:sz w:val="20"/>
          <w:szCs w:val="20"/>
          <w:lang w:eastAsia="en-US"/>
        </w:rPr>
        <w:t>la duración total de las visita</w:t>
      </w:r>
      <w:r w:rsidR="00DB2927">
        <w:rPr>
          <w:sz w:val="20"/>
          <w:szCs w:val="20"/>
          <w:lang w:eastAsia="en-US"/>
        </w:rPr>
        <w:t xml:space="preserve">s, </w:t>
      </w:r>
      <w:r w:rsidR="00DB2927" w:rsidRPr="00F57545">
        <w:rPr>
          <w:sz w:val="20"/>
          <w:szCs w:val="20"/>
          <w:lang w:eastAsia="en-US"/>
        </w:rPr>
        <w:t xml:space="preserve">la cual se obtendrá a partir de la sumatoria de la diferencia obtenida entre la hora de final y la hora de inicio de cada visita, en formato </w:t>
      </w:r>
      <w:proofErr w:type="spellStart"/>
      <w:r w:rsidR="00DB2927" w:rsidRPr="00DB2927">
        <w:rPr>
          <w:sz w:val="20"/>
          <w:szCs w:val="20"/>
          <w:lang w:eastAsia="en-US"/>
        </w:rPr>
        <w:t>hh:mm</w:t>
      </w:r>
      <w:proofErr w:type="gramStart"/>
      <w:r w:rsidR="00DB2927" w:rsidRPr="00DB2927">
        <w:rPr>
          <w:sz w:val="20"/>
          <w:szCs w:val="20"/>
          <w:lang w:eastAsia="en-US"/>
        </w:rPr>
        <w:t>:ss</w:t>
      </w:r>
      <w:proofErr w:type="spellEnd"/>
      <w:proofErr w:type="gramEnd"/>
      <w:r w:rsidR="00DB2927">
        <w:rPr>
          <w:sz w:val="20"/>
          <w:szCs w:val="20"/>
          <w:lang w:eastAsia="en-US"/>
        </w:rPr>
        <w:t>.</w:t>
      </w:r>
    </w:p>
    <w:p w:rsidR="005939C0" w:rsidRPr="002D69F0" w:rsidRDefault="00CB461B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B2927">
        <w:rPr>
          <w:rFonts w:cs="Arial"/>
          <w:b/>
          <w:sz w:val="20"/>
          <w:szCs w:val="20"/>
        </w:rPr>
        <w:t>Tiempo de Traslado</w:t>
      </w:r>
      <w:r w:rsidR="00DB2927" w:rsidRPr="00DB2927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B2927">
        <w:rPr>
          <w:rFonts w:cs="Arial"/>
          <w:sz w:val="20"/>
          <w:szCs w:val="20"/>
        </w:rPr>
        <w:t xml:space="preserve">Se presenta </w:t>
      </w:r>
      <w:r w:rsidR="00DB2927" w:rsidRPr="00F57545">
        <w:rPr>
          <w:sz w:val="20"/>
          <w:szCs w:val="20"/>
          <w:lang w:eastAsia="en-US"/>
        </w:rPr>
        <w:t xml:space="preserve">la duración del tiempo de traslado del día de trabajo, la cual se obtendrá a partir de la diferencia obtenida del tiempo en el mercado menos el tiempo de servicio, en formato </w:t>
      </w:r>
      <w:proofErr w:type="spellStart"/>
      <w:r w:rsidR="00DB2927" w:rsidRPr="00DB2927">
        <w:rPr>
          <w:sz w:val="20"/>
          <w:szCs w:val="20"/>
          <w:lang w:eastAsia="en-US"/>
        </w:rPr>
        <w:t>hh:mm</w:t>
      </w:r>
      <w:proofErr w:type="gramStart"/>
      <w:r w:rsidR="00DB2927" w:rsidRPr="00DB2927">
        <w:rPr>
          <w:sz w:val="20"/>
          <w:szCs w:val="20"/>
          <w:lang w:eastAsia="en-US"/>
        </w:rPr>
        <w:t>:ss</w:t>
      </w:r>
      <w:proofErr w:type="spellEnd"/>
      <w:proofErr w:type="gramEnd"/>
      <w:r w:rsidR="00DB2927">
        <w:rPr>
          <w:sz w:val="20"/>
          <w:szCs w:val="20"/>
          <w:lang w:eastAsia="en-US"/>
        </w:rPr>
        <w:t>.</w:t>
      </w:r>
    </w:p>
    <w:p w:rsidR="00220E81" w:rsidRDefault="00220E81" w:rsidP="00220E8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EA40DF">
        <w:rPr>
          <w:rFonts w:cs="Arial"/>
          <w:sz w:val="20"/>
          <w:szCs w:val="20"/>
        </w:rPr>
        <w:t>el siguiente título para la segunda sección del reporte</w:t>
      </w:r>
      <w:r>
        <w:rPr>
          <w:rFonts w:cs="Arial"/>
          <w:sz w:val="20"/>
          <w:szCs w:val="20"/>
        </w:rPr>
        <w:t>:</w:t>
      </w:r>
    </w:p>
    <w:p w:rsidR="00220E81" w:rsidRDefault="00EA40DF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20E81">
        <w:rPr>
          <w:rFonts w:cs="Arial"/>
          <w:sz w:val="20"/>
          <w:szCs w:val="20"/>
        </w:rPr>
        <w:t>Cliente con Mayor Tiempo de Servicio</w:t>
      </w:r>
      <w:r>
        <w:rPr>
          <w:rFonts w:cs="Arial"/>
          <w:sz w:val="20"/>
          <w:szCs w:val="20"/>
        </w:rPr>
        <w:t>”</w:t>
      </w:r>
    </w:p>
    <w:p w:rsidR="00EA40DF" w:rsidRDefault="00EA40DF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del </w:t>
      </w:r>
      <w:r w:rsidRPr="00F57545">
        <w:rPr>
          <w:sz w:val="20"/>
          <w:szCs w:val="20"/>
          <w:lang w:eastAsia="en-US"/>
        </w:rPr>
        <w:t>cliente cuya visita asociada tenga el mayor tiempo de servicio, el cual se obtendrá a partir de la diferencia obtenida entre la hora del final y la hora de inicio de la visita</w:t>
      </w:r>
      <w:r>
        <w:rPr>
          <w:rFonts w:cs="Arial"/>
          <w:sz w:val="20"/>
          <w:szCs w:val="20"/>
        </w:rPr>
        <w:t>:</w:t>
      </w:r>
    </w:p>
    <w:p w:rsidR="00EA40DF" w:rsidRDefault="00EA40DF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Clave: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EA40DF" w:rsidRDefault="00EA40DF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Social: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Hora de Entrada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</w:t>
      </w:r>
      <w:r w:rsidR="00EA40DF">
        <w:rPr>
          <w:sz w:val="20"/>
          <w:szCs w:val="20"/>
          <w:lang w:eastAsia="en-US"/>
        </w:rPr>
        <w:t xml:space="preserve"> la hora de inicio de la visita</w:t>
      </w:r>
      <w:r w:rsidR="00EA40DF" w:rsidRPr="00F57545">
        <w:rPr>
          <w:sz w:val="20"/>
          <w:szCs w:val="20"/>
          <w:lang w:eastAsia="en-US"/>
        </w:rPr>
        <w:t xml:space="preserve"> en formato </w:t>
      </w:r>
      <w:proofErr w:type="spellStart"/>
      <w:r w:rsidR="00EA40DF" w:rsidRPr="00EA40DF">
        <w:rPr>
          <w:sz w:val="20"/>
          <w:szCs w:val="20"/>
          <w:lang w:val="es-MX" w:eastAsia="en-US"/>
        </w:rPr>
        <w:t>hh:mm:ss</w:t>
      </w:r>
      <w:proofErr w:type="spellEnd"/>
      <w:r w:rsidR="00EA40DF">
        <w:rPr>
          <w:sz w:val="20"/>
          <w:szCs w:val="20"/>
          <w:lang w:val="es-MX" w:eastAsia="en-US"/>
        </w:rPr>
        <w:t xml:space="preserve"> &lt;</w:t>
      </w:r>
      <w:proofErr w:type="spellStart"/>
      <w:r w:rsidR="00EA40DF">
        <w:rPr>
          <w:sz w:val="20"/>
          <w:szCs w:val="20"/>
          <w:lang w:val="es-MX" w:eastAsia="en-US"/>
        </w:rPr>
        <w:t>Visita.FechaHoraInicial</w:t>
      </w:r>
      <w:proofErr w:type="spellEnd"/>
      <w:r w:rsidR="00EA40DF">
        <w:rPr>
          <w:sz w:val="20"/>
          <w:szCs w:val="20"/>
          <w:lang w:val="es-MX" w:eastAsia="en-US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Hora de Salida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 </w:t>
      </w:r>
      <w:r w:rsidR="00EA40DF">
        <w:rPr>
          <w:sz w:val="20"/>
          <w:szCs w:val="20"/>
          <w:lang w:eastAsia="en-US"/>
        </w:rPr>
        <w:t xml:space="preserve">la hora del final de la visita </w:t>
      </w:r>
      <w:r w:rsidR="00EA40DF" w:rsidRPr="00F57545">
        <w:rPr>
          <w:sz w:val="20"/>
          <w:szCs w:val="20"/>
          <w:lang w:eastAsia="en-US"/>
        </w:rPr>
        <w:t xml:space="preserve">en formato </w:t>
      </w:r>
      <w:proofErr w:type="spellStart"/>
      <w:r w:rsidR="00EA40DF" w:rsidRPr="00EA40DF">
        <w:rPr>
          <w:sz w:val="20"/>
          <w:szCs w:val="20"/>
          <w:lang w:val="es-MX" w:eastAsia="en-US"/>
        </w:rPr>
        <w:t>hh:mm:ss</w:t>
      </w:r>
      <w:proofErr w:type="spellEnd"/>
      <w:r w:rsidR="00EA40DF">
        <w:rPr>
          <w:sz w:val="20"/>
          <w:szCs w:val="20"/>
          <w:lang w:val="es-MX" w:eastAsia="en-US"/>
        </w:rPr>
        <w:t xml:space="preserve"> &lt;</w:t>
      </w:r>
      <w:proofErr w:type="spellStart"/>
      <w:r w:rsidR="00EA40DF">
        <w:rPr>
          <w:sz w:val="20"/>
          <w:szCs w:val="20"/>
          <w:lang w:val="es-MX" w:eastAsia="en-US"/>
        </w:rPr>
        <w:t>Visita.FechaHoraFinal</w:t>
      </w:r>
      <w:proofErr w:type="spellEnd"/>
      <w:r w:rsidR="00EA40DF">
        <w:rPr>
          <w:sz w:val="20"/>
          <w:szCs w:val="20"/>
          <w:lang w:val="es-MX" w:eastAsia="en-US"/>
        </w:rPr>
        <w:t>&gt;.</w:t>
      </w:r>
    </w:p>
    <w:p w:rsidR="005C3AE9" w:rsidRDefault="005C3AE9" w:rsidP="00EA40D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A40DF">
        <w:rPr>
          <w:rFonts w:cs="Arial"/>
          <w:b/>
          <w:sz w:val="20"/>
          <w:szCs w:val="20"/>
        </w:rPr>
        <w:t>Tiempo de Servicio</w:t>
      </w:r>
      <w:r w:rsidR="00EA40DF" w:rsidRPr="00EA40DF">
        <w:rPr>
          <w:rFonts w:cs="Arial"/>
          <w:b/>
          <w:sz w:val="20"/>
          <w:szCs w:val="20"/>
        </w:rPr>
        <w:t>:</w:t>
      </w:r>
      <w:r w:rsidR="00EA40DF">
        <w:rPr>
          <w:rFonts w:cs="Arial"/>
          <w:sz w:val="20"/>
          <w:szCs w:val="20"/>
        </w:rPr>
        <w:t xml:space="preserve"> Se presenta </w:t>
      </w:r>
      <w:r w:rsidR="00EA40DF" w:rsidRPr="00F57545">
        <w:rPr>
          <w:sz w:val="20"/>
          <w:szCs w:val="20"/>
          <w:lang w:eastAsia="en-US"/>
        </w:rPr>
        <w:t xml:space="preserve">la duración de la visita, la cual se obtendrá a partir de la diferencia entre la hora del final y la hora de inicio de ésta, en formato </w:t>
      </w:r>
      <w:proofErr w:type="spellStart"/>
      <w:r w:rsidR="00EA40DF" w:rsidRPr="00EA40DF">
        <w:rPr>
          <w:sz w:val="20"/>
          <w:szCs w:val="20"/>
          <w:lang w:eastAsia="en-US"/>
        </w:rPr>
        <w:t>hh:mm</w:t>
      </w:r>
      <w:proofErr w:type="gramStart"/>
      <w:r w:rsidR="00EA40DF" w:rsidRPr="00EA40DF">
        <w:rPr>
          <w:sz w:val="20"/>
          <w:szCs w:val="20"/>
          <w:lang w:eastAsia="en-US"/>
        </w:rPr>
        <w:t>:ss</w:t>
      </w:r>
      <w:proofErr w:type="spellEnd"/>
      <w:proofErr w:type="gramEnd"/>
      <w:r w:rsidR="00EA40DF">
        <w:rPr>
          <w:sz w:val="20"/>
          <w:szCs w:val="20"/>
          <w:lang w:eastAsia="en-US"/>
        </w:rPr>
        <w:t>.</w:t>
      </w:r>
    </w:p>
    <w:p w:rsidR="004E0E9B" w:rsidRDefault="004E0E9B" w:rsidP="004E0E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EA40DF">
        <w:rPr>
          <w:rFonts w:cs="Arial"/>
          <w:sz w:val="20"/>
          <w:szCs w:val="20"/>
        </w:rPr>
        <w:t>el siguiente título para la tercera sección del reporte</w:t>
      </w:r>
      <w:r>
        <w:rPr>
          <w:rFonts w:cs="Arial"/>
          <w:sz w:val="20"/>
          <w:szCs w:val="20"/>
        </w:rPr>
        <w:t>:</w:t>
      </w:r>
    </w:p>
    <w:p w:rsidR="004E0E9B" w:rsidRDefault="00EA40DF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E0E9B">
        <w:rPr>
          <w:rFonts w:cs="Arial"/>
          <w:sz w:val="20"/>
          <w:szCs w:val="20"/>
        </w:rPr>
        <w:t>Código de Barras Inhabilitado</w:t>
      </w:r>
      <w:r>
        <w:rPr>
          <w:rFonts w:cs="Arial"/>
          <w:sz w:val="20"/>
          <w:szCs w:val="20"/>
        </w:rPr>
        <w:t>”</w:t>
      </w:r>
    </w:p>
    <w:p w:rsidR="004E0E9B" w:rsidRDefault="004E0E9B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0E9B" w:rsidRPr="009C3029" w:rsidRDefault="004E0E9B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Clave</w:t>
      </w:r>
    </w:p>
    <w:p w:rsidR="004E0E9B" w:rsidRDefault="004E0E9B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Cliente</w:t>
      </w:r>
    </w:p>
    <w:p w:rsidR="009C3029" w:rsidRPr="009C3029" w:rsidRDefault="009C3029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asociado a una visita obtenida donde </w:t>
      </w:r>
      <w:r w:rsidRPr="00F57545">
        <w:rPr>
          <w:sz w:val="20"/>
          <w:szCs w:val="20"/>
          <w:lang w:eastAsia="en-US"/>
        </w:rPr>
        <w:t>no se haya realizado el aseguramiento de visita mediante l</w:t>
      </w:r>
      <w:r>
        <w:rPr>
          <w:sz w:val="20"/>
          <w:szCs w:val="20"/>
          <w:lang w:eastAsia="en-US"/>
        </w:rPr>
        <w:t>a lectura del código de barras &lt;</w:t>
      </w:r>
      <w:proofErr w:type="spellStart"/>
      <w:r>
        <w:rPr>
          <w:sz w:val="20"/>
          <w:szCs w:val="20"/>
          <w:lang w:eastAsia="en-US"/>
        </w:rPr>
        <w:t>Visita.CodigoLeido</w:t>
      </w:r>
      <w:proofErr w:type="spellEnd"/>
      <w:r>
        <w:rPr>
          <w:sz w:val="20"/>
          <w:szCs w:val="20"/>
          <w:lang w:eastAsia="en-US"/>
        </w:rPr>
        <w:t xml:space="preserve"> = 0&gt;:</w:t>
      </w:r>
    </w:p>
    <w:p w:rsidR="009C3029" w:rsidRDefault="009C3029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9C3029" w:rsidRPr="009C3029" w:rsidRDefault="009C3029" w:rsidP="009C302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Clave: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9C3029" w:rsidRPr="009C3029" w:rsidRDefault="009C3029" w:rsidP="009C302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bookmarkEnd w:id="25"/>
    <w:bookmarkEnd w:id="26"/>
    <w:p w:rsidR="00471D81" w:rsidRDefault="00471D81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9066F" w:rsidRDefault="00322550" w:rsidP="009C302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9C3029">
        <w:rPr>
          <w:rFonts w:cs="Arial"/>
          <w:b/>
          <w:sz w:val="20"/>
          <w:szCs w:val="20"/>
        </w:rPr>
        <w:t>Firma</w:t>
      </w:r>
      <w:r w:rsidRPr="009C3029">
        <w:rPr>
          <w:b/>
          <w:sz w:val="20"/>
          <w:szCs w:val="20"/>
        </w:rPr>
        <w:t xml:space="preserve"> Vendedor</w:t>
      </w:r>
      <w:r w:rsidR="009C3029" w:rsidRPr="009C3029">
        <w:rPr>
          <w:b/>
          <w:sz w:val="20"/>
          <w:szCs w:val="20"/>
        </w:rPr>
        <w:t xml:space="preserve">: </w:t>
      </w:r>
      <w:r w:rsidR="009C3029">
        <w:rPr>
          <w:rFonts w:cs="Arial"/>
          <w:sz w:val="20"/>
          <w:szCs w:val="20"/>
        </w:rPr>
        <w:t xml:space="preserve">Se presenta una línea para firma y debajo de ella la leyenda </w:t>
      </w:r>
      <w:r w:rsidR="009C3029" w:rsidRPr="00F57545">
        <w:rPr>
          <w:sz w:val="20"/>
          <w:szCs w:val="20"/>
          <w:lang w:eastAsia="en-US"/>
        </w:rPr>
        <w:t>“Firma de Conformidad del Vendedor”</w:t>
      </w:r>
      <w:r w:rsidR="009C3029">
        <w:rPr>
          <w:rFonts w:cs="Arial"/>
          <w:sz w:val="20"/>
          <w:szCs w:val="20"/>
        </w:rPr>
        <w:t>.</w:t>
      </w:r>
    </w:p>
    <w:p w:rsidR="009C3029" w:rsidRDefault="0029066F" w:rsidP="009C302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b/>
          <w:sz w:val="20"/>
          <w:szCs w:val="20"/>
        </w:rPr>
        <w:t>Firma</w:t>
      </w:r>
      <w:r w:rsidRPr="009C3029">
        <w:rPr>
          <w:b/>
          <w:sz w:val="20"/>
          <w:szCs w:val="20"/>
        </w:rPr>
        <w:t xml:space="preserve"> Supervisor</w:t>
      </w:r>
      <w:r w:rsidR="009C3029" w:rsidRPr="009C3029">
        <w:rPr>
          <w:b/>
          <w:sz w:val="20"/>
          <w:szCs w:val="20"/>
        </w:rPr>
        <w:t>:</w:t>
      </w:r>
      <w:r w:rsidRPr="009C3029">
        <w:rPr>
          <w:sz w:val="20"/>
          <w:szCs w:val="20"/>
        </w:rPr>
        <w:t xml:space="preserve"> </w:t>
      </w:r>
      <w:bookmarkStart w:id="29" w:name="Fin"/>
      <w:r w:rsidR="009C3029">
        <w:rPr>
          <w:rFonts w:cs="Arial"/>
          <w:sz w:val="20"/>
          <w:szCs w:val="20"/>
        </w:rPr>
        <w:t xml:space="preserve">Se presenta una línea para firma y debajo de ella la leyenda </w:t>
      </w:r>
      <w:r w:rsidR="009C3029" w:rsidRPr="00F57545">
        <w:rPr>
          <w:sz w:val="20"/>
          <w:szCs w:val="20"/>
          <w:lang w:eastAsia="en-US"/>
        </w:rPr>
        <w:t>“Nombre y Firma del Supervisor”</w:t>
      </w:r>
      <w:r w:rsidR="009C3029">
        <w:rPr>
          <w:rFonts w:cs="Arial"/>
          <w:sz w:val="20"/>
          <w:szCs w:val="20"/>
        </w:rPr>
        <w:t>.</w:t>
      </w:r>
    </w:p>
    <w:p w:rsidR="00132F3B" w:rsidRDefault="00132F3B" w:rsidP="009C302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9C3029">
        <w:rPr>
          <w:rFonts w:cs="Arial"/>
          <w:sz w:val="20"/>
          <w:szCs w:val="20"/>
        </w:rPr>
        <w:t>el siguiente título para la cuarta sección del reporte</w:t>
      </w:r>
      <w:r>
        <w:rPr>
          <w:rFonts w:cs="Arial"/>
          <w:sz w:val="20"/>
          <w:szCs w:val="20"/>
        </w:rPr>
        <w:t>:</w:t>
      </w:r>
    </w:p>
    <w:p w:rsidR="00132F3B" w:rsidRDefault="009C3029" w:rsidP="009C302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E1BC9">
        <w:rPr>
          <w:rFonts w:cs="Arial"/>
          <w:sz w:val="20"/>
          <w:szCs w:val="20"/>
        </w:rPr>
        <w:t>Motivos de No Venta</w:t>
      </w:r>
      <w:r>
        <w:rPr>
          <w:rFonts w:cs="Arial"/>
          <w:sz w:val="20"/>
          <w:szCs w:val="20"/>
        </w:rPr>
        <w:t>”</w:t>
      </w:r>
    </w:p>
    <w:p w:rsidR="00562245" w:rsidRDefault="00562245" w:rsidP="005622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 w:rsidR="00376C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 xml:space="preserve">r, </w:t>
      </w:r>
      <w:r>
        <w:rPr>
          <w:sz w:val="20"/>
          <w:szCs w:val="20"/>
          <w:lang w:eastAsia="en-US"/>
        </w:rPr>
        <w:t>e</w:t>
      </w:r>
      <w:r w:rsidRPr="00B7751F">
        <w:rPr>
          <w:sz w:val="20"/>
          <w:szCs w:val="20"/>
          <w:lang w:eastAsia="en-US"/>
        </w:rPr>
        <w:t xml:space="preserve">n caso de que el vendedor cuente con más de una ruta </w:t>
      </w:r>
      <w:r>
        <w:rPr>
          <w:sz w:val="20"/>
          <w:szCs w:val="20"/>
          <w:lang w:eastAsia="en-US"/>
        </w:rPr>
        <w:t>asignada</w:t>
      </w:r>
      <w:r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B7751F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 xml:space="preserve"> y su nombre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B7751F">
        <w:rPr>
          <w:rFonts w:cs="Arial"/>
          <w:sz w:val="20"/>
          <w:szCs w:val="20"/>
        </w:rPr>
        <w:t>, ejemplo: “0001 – Juan Araiza”.</w:t>
      </w:r>
    </w:p>
    <w:p w:rsidR="00562245" w:rsidRPr="008C75C9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562245" w:rsidRDefault="00562245" w:rsidP="005622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562245" w:rsidRPr="009C3029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C3029">
        <w:rPr>
          <w:rFonts w:cs="Arial"/>
          <w:sz w:val="20"/>
          <w:szCs w:val="20"/>
        </w:rPr>
        <w:t>Clave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Descripción </w:t>
      </w:r>
      <w:r w:rsidRPr="009C3029">
        <w:rPr>
          <w:rFonts w:cs="Arial"/>
          <w:sz w:val="20"/>
          <w:szCs w:val="20"/>
        </w:rPr>
        <w:t>Cliente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</w:t>
      </w:r>
    </w:p>
    <w:p w:rsidR="00562245" w:rsidRDefault="00562245" w:rsidP="0056224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 No Venta</w:t>
      </w:r>
    </w:p>
    <w:p w:rsidR="006E1BC9" w:rsidRDefault="006E1BC9" w:rsidP="006E1B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visita </w:t>
      </w:r>
      <w:r w:rsidR="00562245">
        <w:rPr>
          <w:rFonts w:cs="Arial"/>
          <w:sz w:val="20"/>
          <w:szCs w:val="20"/>
        </w:rPr>
        <w:t xml:space="preserve">obtenida </w:t>
      </w:r>
      <w:r>
        <w:rPr>
          <w:rFonts w:cs="Arial"/>
          <w:sz w:val="20"/>
          <w:szCs w:val="20"/>
        </w:rPr>
        <w:t xml:space="preserve">con </w:t>
      </w:r>
      <w:r w:rsidR="00562245">
        <w:rPr>
          <w:rFonts w:cs="Arial"/>
          <w:sz w:val="20"/>
          <w:szCs w:val="20"/>
        </w:rPr>
        <w:t xml:space="preserve">una </w:t>
      </w:r>
      <w:r>
        <w:rPr>
          <w:rFonts w:cs="Arial"/>
          <w:sz w:val="20"/>
          <w:szCs w:val="20"/>
        </w:rPr>
        <w:t xml:space="preserve">improductividad de venta </w:t>
      </w:r>
      <w:r w:rsidR="00562245">
        <w:rPr>
          <w:rFonts w:cs="Arial"/>
          <w:sz w:val="20"/>
          <w:szCs w:val="20"/>
        </w:rPr>
        <w:t>asociada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</w:t>
      </w:r>
      <w:r w:rsidR="00562245">
        <w:rPr>
          <w:rFonts w:cs="Arial"/>
          <w:sz w:val="20"/>
          <w:szCs w:val="20"/>
        </w:rPr>
        <w:t xml:space="preserve"> la siguiente información en la columna correspondiente, ordenándola de manera ascendente por la hora de inicio de la vista &lt;</w:t>
      </w:r>
      <w:proofErr w:type="spellStart"/>
      <w:r w:rsidR="00562245">
        <w:rPr>
          <w:rFonts w:cs="Arial"/>
          <w:sz w:val="20"/>
          <w:szCs w:val="20"/>
        </w:rPr>
        <w:t>Visita.FechaHoraInicial</w:t>
      </w:r>
      <w:proofErr w:type="spellEnd"/>
      <w:r w:rsidR="00562245">
        <w:rPr>
          <w:rFonts w:cs="Arial"/>
          <w:sz w:val="20"/>
          <w:szCs w:val="20"/>
        </w:rPr>
        <w:t>&gt; y agrupándola por el motivo de improductividad</w:t>
      </w:r>
      <w:r>
        <w:rPr>
          <w:rFonts w:cs="Arial"/>
          <w:sz w:val="20"/>
          <w:szCs w:val="20"/>
        </w:rPr>
        <w:t>:</w:t>
      </w:r>
    </w:p>
    <w:p w:rsidR="006E1BC9" w:rsidRPr="00562245" w:rsidRDefault="00562245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Clave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6E1BC9" w:rsidRPr="00562245" w:rsidRDefault="00562245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Descripción del Cliente: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>Hora</w:t>
      </w:r>
      <w:r w:rsidR="00562245" w:rsidRPr="0056224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562245">
        <w:rPr>
          <w:rFonts w:cs="Arial"/>
          <w:sz w:val="20"/>
          <w:szCs w:val="20"/>
        </w:rPr>
        <w:t>Se presenta</w:t>
      </w:r>
      <w:r w:rsidR="00562245">
        <w:rPr>
          <w:sz w:val="20"/>
          <w:szCs w:val="20"/>
          <w:lang w:eastAsia="en-US"/>
        </w:rPr>
        <w:t xml:space="preserve"> la hora de inicio de la visita</w:t>
      </w:r>
      <w:r w:rsidR="00562245" w:rsidRPr="00F57545">
        <w:rPr>
          <w:sz w:val="20"/>
          <w:szCs w:val="20"/>
          <w:lang w:eastAsia="en-US"/>
        </w:rPr>
        <w:t xml:space="preserve"> en formato </w:t>
      </w:r>
      <w:proofErr w:type="spellStart"/>
      <w:r w:rsidR="00562245" w:rsidRPr="00EA40DF">
        <w:rPr>
          <w:sz w:val="20"/>
          <w:szCs w:val="20"/>
          <w:lang w:val="es-MX" w:eastAsia="en-US"/>
        </w:rPr>
        <w:t>hh:mm:ss</w:t>
      </w:r>
      <w:proofErr w:type="spellEnd"/>
      <w:r w:rsidR="00562245">
        <w:rPr>
          <w:sz w:val="20"/>
          <w:szCs w:val="20"/>
          <w:lang w:val="es-MX" w:eastAsia="en-US"/>
        </w:rPr>
        <w:t xml:space="preserve"> &lt;</w:t>
      </w:r>
      <w:proofErr w:type="spellStart"/>
      <w:r w:rsidR="00562245">
        <w:rPr>
          <w:sz w:val="20"/>
          <w:szCs w:val="20"/>
          <w:lang w:val="es-MX" w:eastAsia="en-US"/>
        </w:rPr>
        <w:t>Visita.FechaHoraInicial</w:t>
      </w:r>
      <w:proofErr w:type="spellEnd"/>
      <w:r w:rsidR="00562245">
        <w:rPr>
          <w:sz w:val="20"/>
          <w:szCs w:val="20"/>
          <w:lang w:val="es-MX" w:eastAsia="en-US"/>
        </w:rPr>
        <w:t>&gt;.</w:t>
      </w:r>
    </w:p>
    <w:p w:rsidR="006E1BC9" w:rsidRPr="00562245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62245">
        <w:rPr>
          <w:rFonts w:cs="Arial"/>
          <w:b/>
          <w:sz w:val="20"/>
          <w:szCs w:val="20"/>
        </w:rPr>
        <w:t xml:space="preserve">Motivo </w:t>
      </w:r>
      <w:r w:rsidR="00562245" w:rsidRPr="00562245">
        <w:rPr>
          <w:rFonts w:cs="Arial"/>
          <w:b/>
          <w:sz w:val="20"/>
          <w:szCs w:val="20"/>
        </w:rPr>
        <w:t>No Venta:</w:t>
      </w:r>
      <w:r w:rsidR="00562245">
        <w:rPr>
          <w:rFonts w:cs="Arial"/>
          <w:b/>
          <w:sz w:val="20"/>
          <w:szCs w:val="20"/>
        </w:rPr>
        <w:t xml:space="preserve"> </w:t>
      </w:r>
      <w:r w:rsidR="00562245">
        <w:rPr>
          <w:rFonts w:cs="Arial"/>
          <w:sz w:val="20"/>
          <w:szCs w:val="20"/>
        </w:rPr>
        <w:t>Se presenta la descripción del motivo de la improductividad &lt;</w:t>
      </w:r>
      <w:proofErr w:type="spellStart"/>
      <w:r w:rsidR="00562245">
        <w:rPr>
          <w:rFonts w:cs="Arial"/>
          <w:sz w:val="20"/>
          <w:szCs w:val="20"/>
        </w:rPr>
        <w:t>VAVDescripcion.Descripcion</w:t>
      </w:r>
      <w:proofErr w:type="spellEnd"/>
      <w:r w:rsidR="00562245">
        <w:rPr>
          <w:rFonts w:cs="Arial"/>
          <w:sz w:val="20"/>
          <w:szCs w:val="20"/>
        </w:rPr>
        <w:t>&gt; donde &lt;</w:t>
      </w:r>
      <w:proofErr w:type="spellStart"/>
      <w:r w:rsidR="00562245">
        <w:rPr>
          <w:rFonts w:cs="Arial"/>
          <w:sz w:val="20"/>
          <w:szCs w:val="20"/>
        </w:rPr>
        <w:t>VAVDescripcion.VARCodigo</w:t>
      </w:r>
      <w:proofErr w:type="spellEnd"/>
      <w:r w:rsidR="00562245">
        <w:rPr>
          <w:rFonts w:cs="Arial"/>
          <w:sz w:val="20"/>
          <w:szCs w:val="20"/>
        </w:rPr>
        <w:t xml:space="preserve"> =</w:t>
      </w:r>
      <w:r w:rsidR="001C68D3">
        <w:rPr>
          <w:rFonts w:cs="Arial"/>
          <w:sz w:val="20"/>
          <w:szCs w:val="20"/>
        </w:rPr>
        <w:t xml:space="preserve"> ‘MOTIMPRO’</w:t>
      </w:r>
      <w:r w:rsidR="00562245">
        <w:rPr>
          <w:rFonts w:cs="Arial"/>
          <w:sz w:val="20"/>
          <w:szCs w:val="20"/>
        </w:rPr>
        <w:t>&gt;</w:t>
      </w:r>
      <w:r w:rsidR="001C68D3">
        <w:rPr>
          <w:rFonts w:cs="Arial"/>
          <w:sz w:val="20"/>
          <w:szCs w:val="20"/>
        </w:rPr>
        <w:t xml:space="preserve"> y &lt;</w:t>
      </w:r>
      <w:proofErr w:type="spellStart"/>
      <w:r w:rsidR="001C68D3">
        <w:rPr>
          <w:rFonts w:cs="Arial"/>
          <w:sz w:val="20"/>
          <w:szCs w:val="20"/>
        </w:rPr>
        <w:t>VAVDescripcion.VAVClave</w:t>
      </w:r>
      <w:proofErr w:type="spellEnd"/>
      <w:r w:rsidR="001C68D3">
        <w:rPr>
          <w:rFonts w:cs="Arial"/>
          <w:sz w:val="20"/>
          <w:szCs w:val="20"/>
        </w:rPr>
        <w:t xml:space="preserve"> = </w:t>
      </w:r>
      <w:proofErr w:type="spellStart"/>
      <w:r w:rsidR="001C68D3">
        <w:rPr>
          <w:rFonts w:cs="Arial"/>
          <w:sz w:val="20"/>
          <w:szCs w:val="20"/>
        </w:rPr>
        <w:t>ImproductividadVenta.TipoMotivo</w:t>
      </w:r>
      <w:proofErr w:type="spellEnd"/>
      <w:r w:rsidR="001C68D3">
        <w:rPr>
          <w:rFonts w:cs="Arial"/>
          <w:sz w:val="20"/>
          <w:szCs w:val="20"/>
        </w:rPr>
        <w:t>&gt;.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630850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630850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630850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630850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6308504"/>
      <w:r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E2FEA" w:rsidP="00300F5C">
            <w:pPr>
              <w:pStyle w:val="Listaconvietas"/>
            </w:pPr>
            <w:r>
              <w:rPr>
                <w:i w:val="0"/>
                <w:color w:val="auto"/>
              </w:rPr>
              <w:t>23/01/2018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23/01/2018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23/01/2018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AD" w:rsidRDefault="00FD55AD" w:rsidP="00514F06">
      <w:pPr>
        <w:pStyle w:val="Ttulo1"/>
      </w:pPr>
      <w:r>
        <w:separator/>
      </w:r>
    </w:p>
  </w:endnote>
  <w:endnote w:type="continuationSeparator" w:id="0">
    <w:p w:rsidR="00FD55AD" w:rsidRDefault="00FD55A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76CCE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76CCE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AD" w:rsidRDefault="00FD55AD" w:rsidP="00514F06">
      <w:pPr>
        <w:pStyle w:val="Ttulo1"/>
      </w:pPr>
      <w:r>
        <w:separator/>
      </w:r>
    </w:p>
  </w:footnote>
  <w:footnote w:type="continuationSeparator" w:id="0">
    <w:p w:rsidR="00FD55AD" w:rsidRDefault="00FD55A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9764F4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CUROLMOV92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ReporteDeIndicadores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:23/01/2018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76CCE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036"/>
    <w:rsid w:val="00D8224D"/>
    <w:rsid w:val="00D84072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55AD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CE9EF-6CEC-444B-8FE2-DDFB699E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7689</TotalTime>
  <Pages>10</Pages>
  <Words>2114</Words>
  <Characters>11628</Characters>
  <Application>Microsoft Office Word</Application>
  <DocSecurity>0</DocSecurity>
  <Lines>96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Reporte de Indicadores – CUROLMOV92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13715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19</cp:revision>
  <cp:lastPrinted>2008-09-11T22:09:00Z</cp:lastPrinted>
  <dcterms:created xsi:type="dcterms:W3CDTF">2018-01-20T04:13:00Z</dcterms:created>
  <dcterms:modified xsi:type="dcterms:W3CDTF">2018-02-14T00:06:00Z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