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 xml:space="preserve">Proyecto </w:t>
      </w:r>
      <w:proofErr w:type="spellStart"/>
      <w:r w:rsidR="00B64A33">
        <w:rPr>
          <w:b/>
        </w:rPr>
        <w:t>Disposur</w:t>
      </w:r>
      <w:proofErr w:type="spellEnd"/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F4034B">
        <w:t xml:space="preserve"> </w:t>
      </w:r>
      <w:r w:rsidR="00AC3B76">
        <w:t xml:space="preserve">Política </w:t>
      </w:r>
      <w:proofErr w:type="spellStart"/>
      <w:r w:rsidR="00AC3B76">
        <w:t>Trade</w:t>
      </w:r>
      <w:proofErr w:type="spellEnd"/>
      <w:r w:rsidR="00AC3B76">
        <w:t xml:space="preserve"> y Comercial</w:t>
      </w:r>
      <w:r w:rsidR="00C67CD4">
        <w:t xml:space="preserve"> del Cliente</w:t>
      </w:r>
      <w:r w:rsidR="0067724A">
        <w:t xml:space="preserve"> (</w:t>
      </w:r>
      <w:proofErr w:type="spellStart"/>
      <w:r w:rsidR="00B64A33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</w:t>
      </w:r>
      <w:r w:rsidR="006E4214" w:rsidRPr="006E4214">
        <w:t>CUROLMOV100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65239D" w:rsidP="008C7E3A">
            <w:pPr>
              <w:pStyle w:val="Tabletext"/>
              <w:jc w:val="center"/>
            </w:pPr>
            <w:r>
              <w:rPr>
                <w:rFonts w:ascii="Tahoma" w:hAnsi="Tahoma" w:cs="Tahoma"/>
              </w:rPr>
              <w:t>24/01/2018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AC3B76">
              <w:t xml:space="preserve">Política </w:t>
            </w:r>
            <w:proofErr w:type="spellStart"/>
            <w:r w:rsidR="00AC3B76">
              <w:t>Trade</w:t>
            </w:r>
            <w:proofErr w:type="spellEnd"/>
            <w:r w:rsidR="00AC3B76">
              <w:t xml:space="preserve"> y Comercial </w:t>
            </w:r>
            <w:r w:rsidR="00F4034B">
              <w:t>del Cliente</w:t>
            </w:r>
            <w:r w:rsidR="001C3BBC">
              <w:t xml:space="preserve"> </w:t>
            </w:r>
            <w:r>
              <w:t xml:space="preserve">para el proyecto </w:t>
            </w:r>
            <w:proofErr w:type="spellStart"/>
            <w:r w:rsidR="00B64A33">
              <w:t>Disposur</w:t>
            </w:r>
            <w:proofErr w:type="spellEnd"/>
            <w:r>
              <w:t xml:space="preserve">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Folio </w:t>
            </w:r>
            <w:r w:rsidRPr="004B5160">
              <w:rPr>
                <w:sz w:val="20"/>
                <w:szCs w:val="20"/>
              </w:rPr>
              <w:t>CAI 000</w:t>
            </w:r>
            <w:r w:rsidR="004D4C01">
              <w:rPr>
                <w:sz w:val="20"/>
                <w:szCs w:val="20"/>
              </w:rPr>
              <w:t>4668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78255D" w:rsidRPr="000A7593" w:rsidRDefault="0078255D" w:rsidP="0078255D">
            <w:pPr>
              <w:pStyle w:val="Sinespaciado"/>
              <w:rPr>
                <w:b/>
                <w:sz w:val="20"/>
                <w:szCs w:val="20"/>
              </w:rPr>
            </w:pPr>
            <w:r w:rsidRPr="00156873">
              <w:rPr>
                <w:b/>
                <w:color w:val="FF0000"/>
                <w:sz w:val="20"/>
                <w:szCs w:val="20"/>
              </w:rPr>
              <w:t>Se realiza en la versión 4.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9.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 xml:space="preserve">.0 y se replica a partir de la 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.1</w:t>
            </w:r>
            <w:r>
              <w:rPr>
                <w:b/>
                <w:color w:val="FF0000"/>
                <w:sz w:val="20"/>
                <w:szCs w:val="20"/>
              </w:rPr>
              <w:t>4</w:t>
            </w:r>
            <w:r w:rsidRPr="00156873">
              <w:rPr>
                <w:b/>
                <w:color w:val="FF0000"/>
                <w:sz w:val="20"/>
                <w:szCs w:val="20"/>
              </w:rPr>
              <w:t>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.0</w:t>
            </w:r>
            <w:r>
              <w:rPr>
                <w:b/>
                <w:color w:val="FF0000"/>
                <w:sz w:val="20"/>
                <w:szCs w:val="20"/>
              </w:rPr>
              <w:t xml:space="preserve"> (Android)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 w:rsidR="00B64A33"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</w:t>
            </w:r>
            <w:r w:rsidR="0060017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9.</w:t>
            </w:r>
            <w:r w:rsidR="0060017A">
              <w:rPr>
                <w:sz w:val="20"/>
                <w:szCs w:val="20"/>
              </w:rPr>
              <w:t>1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B5160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332639" w:history="1">
        <w:r w:rsidR="004B5160" w:rsidRPr="0017009B">
          <w:rPr>
            <w:rStyle w:val="Hipervnculo"/>
            <w:lang w:val="es-GT"/>
          </w:rPr>
          <w:t xml:space="preserve">Especificación de Casos de Uso: </w:t>
        </w:r>
        <w:r w:rsidR="004B5160" w:rsidRPr="0017009B">
          <w:rPr>
            <w:rStyle w:val="Hipervnculo"/>
          </w:rPr>
          <w:t xml:space="preserve"> Mostrar Política Trade y Comercial del Cliente – </w:t>
        </w:r>
        <w:r w:rsidR="009507CB" w:rsidRPr="009507CB">
          <w:rPr>
            <w:rFonts w:cs="Arial"/>
            <w:szCs w:val="20"/>
          </w:rPr>
          <w:t>CUROLMOV100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_Toc437332639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4</w:t>
        </w:r>
        <w:r w:rsidR="004B5160">
          <w:rPr>
            <w:webHidden/>
          </w:rPr>
          <w:fldChar w:fldCharType="end"/>
        </w:r>
      </w:hyperlink>
    </w:p>
    <w:p w:rsidR="004B5160" w:rsidRDefault="00A8062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40" w:history="1">
        <w:r w:rsidR="004B5160" w:rsidRPr="0017009B">
          <w:rPr>
            <w:rStyle w:val="Hipervnculo"/>
          </w:rPr>
          <w:t>1 Introducción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_Toc437332640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4</w:t>
        </w:r>
        <w:r w:rsidR="004B5160">
          <w:rPr>
            <w:webHidden/>
          </w:rPr>
          <w:fldChar w:fldCharType="end"/>
        </w:r>
      </w:hyperlink>
    </w:p>
    <w:p w:rsidR="004B5160" w:rsidRDefault="00A8062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41" w:history="1">
        <w:r w:rsidR="004B5160" w:rsidRPr="0017009B">
          <w:rPr>
            <w:rStyle w:val="Hipervnculo"/>
          </w:rPr>
          <w:t xml:space="preserve">2 Caso de uso: Mostrar Política Trade y Comercial del Cliente – </w:t>
        </w:r>
        <w:r w:rsidR="004906E3" w:rsidRPr="004906E3">
          <w:rPr>
            <w:rStyle w:val="Hipervnculo"/>
          </w:rPr>
          <w:t>CUROLMOV100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_Toc437332641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4</w:t>
        </w:r>
        <w:r w:rsidR="004B5160">
          <w:rPr>
            <w:webHidden/>
          </w:rPr>
          <w:fldChar w:fldCharType="end"/>
        </w:r>
      </w:hyperlink>
    </w:p>
    <w:p w:rsidR="004B5160" w:rsidRDefault="00A8062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44" w:history="1">
        <w:r w:rsidR="004B5160" w:rsidRPr="0017009B">
          <w:rPr>
            <w:rStyle w:val="Hipervnculo"/>
            <w:noProof/>
          </w:rPr>
          <w:t>2.1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noProof/>
          </w:rPr>
          <w:t>Descripción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_Toc437332644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4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A8062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45" w:history="1">
        <w:r w:rsidR="004B5160" w:rsidRPr="0017009B">
          <w:rPr>
            <w:rStyle w:val="Hipervnculo"/>
          </w:rPr>
          <w:t>3 Diagrama de Casos de Uso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_Toc437332645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4</w:t>
        </w:r>
        <w:r w:rsidR="004B5160">
          <w:rPr>
            <w:webHidden/>
          </w:rPr>
          <w:fldChar w:fldCharType="end"/>
        </w:r>
      </w:hyperlink>
    </w:p>
    <w:p w:rsidR="004B5160" w:rsidRDefault="00A8062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46" w:history="1">
        <w:r w:rsidR="004B5160" w:rsidRPr="0017009B">
          <w:rPr>
            <w:rStyle w:val="Hipervnculo"/>
          </w:rPr>
          <w:t>4  Precondiciones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_Toc437332646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4</w:t>
        </w:r>
        <w:r w:rsidR="004B5160">
          <w:rPr>
            <w:webHidden/>
          </w:rPr>
          <w:fldChar w:fldCharType="end"/>
        </w:r>
      </w:hyperlink>
    </w:p>
    <w:p w:rsidR="004B5160" w:rsidRDefault="00A8062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49" w:history="1">
        <w:r w:rsidR="004B5160" w:rsidRPr="0017009B">
          <w:rPr>
            <w:rStyle w:val="Hipervnculo"/>
            <w:noProof/>
          </w:rPr>
          <w:t>4.1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noProof/>
          </w:rPr>
          <w:t>Actores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_Toc437332649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4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A8062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50" w:history="1">
        <w:r w:rsidR="004B5160" w:rsidRPr="0017009B">
          <w:rPr>
            <w:rStyle w:val="Hipervnculo"/>
            <w:rFonts w:cs="Arial"/>
            <w:noProof/>
          </w:rPr>
          <w:t>4.2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rFonts w:cs="Arial"/>
            <w:noProof/>
          </w:rPr>
          <w:t>Generales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_Toc437332650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4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A8062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51" w:history="1">
        <w:r w:rsidR="004B5160" w:rsidRPr="0017009B">
          <w:rPr>
            <w:rStyle w:val="Hipervnculo"/>
            <w:rFonts w:cs="Arial"/>
            <w:noProof/>
          </w:rPr>
          <w:t>4.3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rFonts w:cs="Arial"/>
            <w:noProof/>
          </w:rPr>
          <w:t>Parámetros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_Toc437332651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5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A8062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52" w:history="1">
        <w:r w:rsidR="004B5160" w:rsidRPr="0017009B">
          <w:rPr>
            <w:rStyle w:val="Hipervnculo"/>
          </w:rPr>
          <w:t>5 Flujo de eventos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_Toc437332652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5</w:t>
        </w:r>
        <w:r w:rsidR="004B5160">
          <w:rPr>
            <w:webHidden/>
          </w:rPr>
          <w:fldChar w:fldCharType="end"/>
        </w:r>
      </w:hyperlink>
    </w:p>
    <w:p w:rsidR="004B5160" w:rsidRDefault="00A8062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54" w:history="1">
        <w:r w:rsidR="004B5160" w:rsidRPr="0017009B">
          <w:rPr>
            <w:rStyle w:val="Hipervnculo"/>
            <w:noProof/>
          </w:rPr>
          <w:t>5.1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noProof/>
          </w:rPr>
          <w:t>Flujo básico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_Toc437332654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5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A8062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55" w:history="1">
        <w:r w:rsidR="004B5160" w:rsidRPr="0017009B">
          <w:rPr>
            <w:rStyle w:val="Hipervnculo"/>
            <w:rFonts w:cs="Arial"/>
            <w:noProof/>
            <w:lang w:val="es-MX"/>
          </w:rPr>
          <w:t>5.2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rFonts w:cs="Arial"/>
            <w:noProof/>
            <w:lang w:val="es-MX"/>
          </w:rPr>
          <w:t>Flujos alternos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_Toc437332655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6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A8062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2656" w:history="1">
        <w:r w:rsidR="004B5160" w:rsidRPr="0017009B">
          <w:rPr>
            <w:rStyle w:val="Hipervnculo"/>
            <w:noProof/>
            <w:lang w:val="es-MX"/>
          </w:rPr>
          <w:t>5.2.1</w:t>
        </w:r>
        <w:r w:rsidR="004B51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noProof/>
            <w:lang w:val="es-MX"/>
          </w:rPr>
          <w:t>Opcionales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_Toc437332656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6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A8062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2657" w:history="1">
        <w:r w:rsidR="004B5160" w:rsidRPr="0017009B">
          <w:rPr>
            <w:rStyle w:val="Hipervnculo"/>
            <w:noProof/>
            <w:lang w:val="es-MX"/>
          </w:rPr>
          <w:t>5.2.2</w:t>
        </w:r>
        <w:r w:rsidR="004B51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noProof/>
            <w:lang w:val="es-MX"/>
          </w:rPr>
          <w:t>Generales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_Toc437332657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6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A8062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58" w:history="1">
        <w:r w:rsidR="004B5160" w:rsidRPr="0017009B">
          <w:rPr>
            <w:rStyle w:val="Hipervnculo"/>
          </w:rPr>
          <w:t>6  Poscondiciones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_Toc437332658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6</w:t>
        </w:r>
        <w:r w:rsidR="004B5160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37332639"/>
        <w:r w:rsidR="00533FCB">
          <w:rPr>
            <w:lang w:val="es-GT"/>
          </w:rPr>
          <w:t xml:space="preserve">Especificación de Casos de Uso: </w:t>
        </w:r>
      </w:fldSimple>
      <w:bookmarkEnd w:id="2"/>
      <w:r w:rsidR="008146AC" w:rsidRPr="008146AC">
        <w:t xml:space="preserve"> </w:t>
      </w:r>
      <w:r w:rsidR="000A7593">
        <w:t>Mostrar</w:t>
      </w:r>
      <w:r w:rsidR="00EE31A2">
        <w:t xml:space="preserve"> </w:t>
      </w:r>
      <w:r w:rsidR="00AC3B76">
        <w:t xml:space="preserve">Política </w:t>
      </w:r>
      <w:proofErr w:type="spellStart"/>
      <w:r w:rsidR="00AC3B76">
        <w:t>Trade</w:t>
      </w:r>
      <w:proofErr w:type="spellEnd"/>
      <w:r w:rsidR="00AC3B76">
        <w:t xml:space="preserve"> y Comercial</w:t>
      </w:r>
      <w:r w:rsidR="007367D3">
        <w:t xml:space="preserve"> del Cliente</w:t>
      </w:r>
      <w:r w:rsidR="008146AC">
        <w:t xml:space="preserve"> – </w:t>
      </w:r>
      <w:bookmarkEnd w:id="3"/>
      <w:r w:rsidR="009507CB" w:rsidRPr="009507CB">
        <w:t>CUROLMOV100</w:t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332640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332641"/>
      <w:r>
        <w:t xml:space="preserve">2 </w:t>
      </w:r>
      <w:proofErr w:type="gramStart"/>
      <w:r w:rsidR="003907BC" w:rsidRPr="00CA7A7F">
        <w:t>Caso</w:t>
      </w:r>
      <w:proofErr w:type="gramEnd"/>
      <w:r w:rsidR="003907BC" w:rsidRPr="00CA7A7F">
        <w:t xml:space="preserve"> de uso</w:t>
      </w:r>
      <w:bookmarkEnd w:id="5"/>
      <w:r w:rsidR="00494D5F">
        <w:t xml:space="preserve">: </w:t>
      </w:r>
      <w:r w:rsidR="000A7593">
        <w:t>Mostrar</w:t>
      </w:r>
      <w:r w:rsidR="00AC3B76">
        <w:t xml:space="preserve"> Política </w:t>
      </w:r>
      <w:proofErr w:type="spellStart"/>
      <w:r w:rsidR="00AC3B76">
        <w:t>Trade</w:t>
      </w:r>
      <w:proofErr w:type="spellEnd"/>
      <w:r w:rsidR="00AC3B76">
        <w:t xml:space="preserve"> y Comercial</w:t>
      </w:r>
      <w:r w:rsidR="00DA42B1">
        <w:t xml:space="preserve"> del Cliente </w:t>
      </w:r>
      <w:r w:rsidR="002766F0">
        <w:t xml:space="preserve">– </w:t>
      </w:r>
      <w:bookmarkEnd w:id="6"/>
      <w:r w:rsidR="00AE2C91" w:rsidRPr="009507CB">
        <w:t>CUROLMOV100</w:t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6810773"/>
      <w:bookmarkStart w:id="18" w:name="_Toc436896981"/>
      <w:bookmarkStart w:id="19" w:name="_Toc437332642"/>
      <w:bookmarkStart w:id="20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1" w:name="_Toc371876255"/>
      <w:bookmarkStart w:id="22" w:name="_Toc371876856"/>
      <w:bookmarkStart w:id="23" w:name="_Toc372055888"/>
      <w:bookmarkStart w:id="24" w:name="_Toc372121910"/>
      <w:bookmarkStart w:id="25" w:name="_Toc379887991"/>
      <w:bookmarkStart w:id="26" w:name="_Toc379889825"/>
      <w:bookmarkStart w:id="27" w:name="_Toc382319550"/>
      <w:bookmarkStart w:id="28" w:name="_Toc404238148"/>
      <w:bookmarkStart w:id="29" w:name="_Toc404328642"/>
      <w:bookmarkStart w:id="30" w:name="_Toc404330842"/>
      <w:bookmarkStart w:id="31" w:name="_Toc436810774"/>
      <w:bookmarkStart w:id="32" w:name="_Toc436896982"/>
      <w:bookmarkStart w:id="33" w:name="_Toc437332643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4" w:name="_Toc437332644"/>
      <w:r w:rsidRPr="00CA7A7F">
        <w:t>Descripción</w:t>
      </w:r>
      <w:bookmarkEnd w:id="20"/>
      <w:bookmarkEnd w:id="34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>visualizar</w:t>
      </w:r>
      <w:r w:rsidR="00CB3988">
        <w:rPr>
          <w:rFonts w:cs="Arial"/>
          <w:sz w:val="20"/>
          <w:szCs w:val="20"/>
          <w:lang w:val="es-MX"/>
        </w:rPr>
        <w:t xml:space="preserve"> la información correspondiente al límite de crédito, Vencimiento de la siguiente nota y Saldo del Cliente, así como la información del inventario que le corresponde tener de acuerdo a su clasificación.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Toc437332645"/>
      <w:bookmarkStart w:id="36" w:name="_Toc182735724"/>
      <w:r>
        <w:t>3 Diagrama</w:t>
      </w:r>
      <w:r w:rsidR="007B6535" w:rsidRPr="00CA7A7F">
        <w:t xml:space="preserve"> de Casos de Uso</w:t>
      </w:r>
      <w:bookmarkEnd w:id="35"/>
    </w:p>
    <w:bookmarkEnd w:id="36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EE7D9B" w:rsidP="00481C4A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>
            <wp:extent cx="6333490" cy="285747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85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7" w:name="_GoBack"/>
      <w:bookmarkEnd w:id="37"/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37332646"/>
      <w:proofErr w:type="gramStart"/>
      <w:r>
        <w:t xml:space="preserve">4  </w:t>
      </w:r>
      <w:bookmarkStart w:id="39" w:name="_Toc182735726"/>
      <w:r w:rsidR="00481C4A" w:rsidRPr="00CA7A7F">
        <w:t>Precondiciones</w:t>
      </w:r>
      <w:bookmarkStart w:id="40" w:name="_Toc371876259"/>
      <w:bookmarkStart w:id="41" w:name="_Toc371876860"/>
      <w:bookmarkStart w:id="42" w:name="_Toc371876260"/>
      <w:bookmarkStart w:id="43" w:name="_Toc371876861"/>
      <w:bookmarkStart w:id="44" w:name="_Toc365897744"/>
      <w:bookmarkEnd w:id="38"/>
      <w:bookmarkEnd w:id="39"/>
      <w:bookmarkEnd w:id="40"/>
      <w:bookmarkEnd w:id="41"/>
      <w:bookmarkEnd w:id="42"/>
      <w:bookmarkEnd w:id="43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5" w:name="_Toc372055892"/>
      <w:bookmarkStart w:id="46" w:name="_Toc372121914"/>
      <w:bookmarkStart w:id="47" w:name="_Toc379887995"/>
      <w:bookmarkStart w:id="48" w:name="_Toc379889829"/>
      <w:bookmarkStart w:id="49" w:name="_Toc382319554"/>
      <w:bookmarkStart w:id="50" w:name="_Toc404238152"/>
      <w:bookmarkStart w:id="51" w:name="_Toc404328646"/>
      <w:bookmarkStart w:id="52" w:name="_Toc404330846"/>
      <w:bookmarkStart w:id="53" w:name="_Toc436810778"/>
      <w:bookmarkStart w:id="54" w:name="_Toc436896986"/>
      <w:bookmarkStart w:id="55" w:name="_Toc43733264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6" w:name="_Toc372055893"/>
      <w:bookmarkStart w:id="57" w:name="_Toc372121915"/>
      <w:bookmarkStart w:id="58" w:name="_Toc379887996"/>
      <w:bookmarkStart w:id="59" w:name="_Toc379889830"/>
      <w:bookmarkStart w:id="60" w:name="_Toc382319555"/>
      <w:bookmarkStart w:id="61" w:name="_Toc404238153"/>
      <w:bookmarkStart w:id="62" w:name="_Toc404328647"/>
      <w:bookmarkStart w:id="63" w:name="_Toc404330847"/>
      <w:bookmarkStart w:id="64" w:name="_Toc436810779"/>
      <w:bookmarkStart w:id="65" w:name="_Toc436896987"/>
      <w:bookmarkStart w:id="66" w:name="_Toc437332648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67" w:name="_Toc437332649"/>
      <w:r w:rsidRPr="008B6A71">
        <w:t>Actores</w:t>
      </w:r>
      <w:bookmarkEnd w:id="67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8" w:name="_Toc437332650"/>
      <w:r>
        <w:rPr>
          <w:rFonts w:cs="Arial"/>
        </w:rPr>
        <w:t>Generales</w:t>
      </w:r>
      <w:bookmarkEnd w:id="44"/>
      <w:bookmarkEnd w:id="68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9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informaci</w:t>
      </w:r>
      <w:r w:rsidR="00713011">
        <w:rPr>
          <w:rFonts w:cs="Arial"/>
          <w:sz w:val="20"/>
          <w:szCs w:val="20"/>
        </w:rPr>
        <w:t xml:space="preserve">ón </w:t>
      </w:r>
      <w:r w:rsidR="00AC3B76">
        <w:rPr>
          <w:rFonts w:cs="Arial"/>
          <w:sz w:val="20"/>
          <w:szCs w:val="20"/>
        </w:rPr>
        <w:t xml:space="preserve">en la tabla </w:t>
      </w:r>
      <w:proofErr w:type="spellStart"/>
      <w:r w:rsidR="003B0461">
        <w:rPr>
          <w:rFonts w:cs="Arial"/>
          <w:sz w:val="20"/>
          <w:szCs w:val="20"/>
        </w:rPr>
        <w:t>DIS</w:t>
      </w:r>
      <w:r w:rsidR="00AC3B76">
        <w:rPr>
          <w:rFonts w:cs="Arial"/>
          <w:sz w:val="20"/>
          <w:szCs w:val="20"/>
        </w:rPr>
        <w:t>_PoliticaTradeComercial</w:t>
      </w:r>
      <w:proofErr w:type="spellEnd"/>
      <w:r>
        <w:rPr>
          <w:rFonts w:cs="Arial"/>
          <w:sz w:val="20"/>
          <w:szCs w:val="20"/>
        </w:rPr>
        <w:t xml:space="preserve"> para el cliente.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0" w:name="_Toc437332651"/>
      <w:r>
        <w:rPr>
          <w:rFonts w:cs="Arial"/>
        </w:rPr>
        <w:t>Parámetros</w:t>
      </w:r>
      <w:bookmarkEnd w:id="69"/>
      <w:bookmarkEnd w:id="70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Toc52616584"/>
      <w:bookmarkStart w:id="72" w:name="_Toc182735728"/>
      <w:bookmarkStart w:id="73" w:name="_Toc437332652"/>
      <w:r>
        <w:lastRenderedPageBreak/>
        <w:t>5 Flujo</w:t>
      </w:r>
      <w:r w:rsidR="00481C4A" w:rsidRPr="00CA7A7F">
        <w:t xml:space="preserve"> de eventos</w:t>
      </w:r>
      <w:bookmarkEnd w:id="71"/>
      <w:bookmarkEnd w:id="72"/>
      <w:bookmarkEnd w:id="73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4" w:name="_Toc371876265"/>
      <w:bookmarkStart w:id="75" w:name="_Toc371876866"/>
      <w:bookmarkStart w:id="76" w:name="_Toc372055898"/>
      <w:bookmarkStart w:id="77" w:name="_Toc372121920"/>
      <w:bookmarkStart w:id="78" w:name="_Toc379888001"/>
      <w:bookmarkStart w:id="79" w:name="_Toc379889835"/>
      <w:bookmarkStart w:id="80" w:name="_Toc382319560"/>
      <w:bookmarkStart w:id="81" w:name="_Toc404238158"/>
      <w:bookmarkStart w:id="82" w:name="_Toc404328652"/>
      <w:bookmarkStart w:id="83" w:name="_Toc404330852"/>
      <w:bookmarkStart w:id="84" w:name="_Toc436810784"/>
      <w:bookmarkStart w:id="85" w:name="_Toc436896992"/>
      <w:bookmarkStart w:id="86" w:name="_Toc437332653"/>
      <w:bookmarkStart w:id="87" w:name="_Toc52616585"/>
      <w:bookmarkStart w:id="88" w:name="_Toc182735729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89" w:name="_Toc437332654"/>
      <w:r w:rsidRPr="00CA7A7F">
        <w:t>Flujo básico</w:t>
      </w:r>
      <w:bookmarkStart w:id="90" w:name="_Toc52616586"/>
      <w:bookmarkStart w:id="91" w:name="_Toc182735730"/>
      <w:bookmarkEnd w:id="87"/>
      <w:bookmarkEnd w:id="88"/>
      <w:bookmarkEnd w:id="89"/>
    </w:p>
    <w:p w:rsidR="0083611F" w:rsidRDefault="00B179D4" w:rsidP="00F6143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0F28CA">
        <w:rPr>
          <w:rStyle w:val="Hipervnculo"/>
          <w:b/>
          <w:sz w:val="20"/>
          <w:szCs w:val="20"/>
        </w:rPr>
        <w:t>Seleccionar Actividades para la Visita – CUROLMOV11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Default="003B0461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AC3B76">
        <w:rPr>
          <w:b/>
          <w:sz w:val="20"/>
          <w:szCs w:val="20"/>
        </w:rPr>
        <w:t>_PoliticaTradeComercial</w:t>
      </w:r>
      <w:proofErr w:type="spellEnd"/>
    </w:p>
    <w:p w:rsidR="00E97253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ClienteClave</w:t>
      </w:r>
      <w:proofErr w:type="spellEnd"/>
      <w:r w:rsidR="00A921F9">
        <w:rPr>
          <w:sz w:val="20"/>
          <w:szCs w:val="20"/>
        </w:rPr>
        <w:t xml:space="preserve"> = </w:t>
      </w:r>
      <w:r w:rsidR="00A921F9" w:rsidRPr="00A921F9">
        <w:rPr>
          <w:color w:val="FF0000"/>
          <w:sz w:val="20"/>
          <w:szCs w:val="20"/>
        </w:rPr>
        <w:t>Cliente Clave que se encuentra en sesión</w:t>
      </w:r>
      <w:r w:rsidR="00A921F9">
        <w:rPr>
          <w:sz w:val="20"/>
          <w:szCs w:val="20"/>
        </w:rPr>
        <w:t>.</w:t>
      </w:r>
    </w:p>
    <w:p w:rsidR="00A921F9" w:rsidRPr="004B5160" w:rsidRDefault="00A921F9" w:rsidP="00E97253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4B5160">
        <w:rPr>
          <w:b/>
          <w:sz w:val="20"/>
          <w:szCs w:val="20"/>
        </w:rPr>
        <w:t>Cliente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="00F84548">
        <w:rPr>
          <w:color w:val="FF0000"/>
          <w:sz w:val="20"/>
          <w:szCs w:val="20"/>
        </w:rPr>
        <w:t>&lt;</w:t>
      </w:r>
      <w:proofErr w:type="spellStart"/>
      <w:r w:rsidR="003B0461">
        <w:rPr>
          <w:color w:val="FF0000"/>
          <w:sz w:val="20"/>
          <w:szCs w:val="20"/>
        </w:rPr>
        <w:t>DIS</w:t>
      </w:r>
      <w:r w:rsidR="00F84548">
        <w:rPr>
          <w:color w:val="FF0000"/>
          <w:sz w:val="20"/>
          <w:szCs w:val="20"/>
        </w:rPr>
        <w:t>_EquipoMateriales</w:t>
      </w:r>
      <w:r w:rsidRPr="00A921F9">
        <w:rPr>
          <w:color w:val="FF0000"/>
          <w:sz w:val="20"/>
          <w:szCs w:val="20"/>
        </w:rPr>
        <w:t>.ClienteClave</w:t>
      </w:r>
      <w:proofErr w:type="spellEnd"/>
      <w:r w:rsidRPr="00A921F9">
        <w:rPr>
          <w:color w:val="FF0000"/>
          <w:sz w:val="20"/>
          <w:szCs w:val="20"/>
        </w:rPr>
        <w:t>&gt;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E97253" w:rsidRPr="00AC3B76" w:rsidRDefault="00A921F9" w:rsidP="00AC3B76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RazonSocial</w:t>
      </w:r>
      <w:proofErr w:type="spellEnd"/>
    </w:p>
    <w:p w:rsidR="00713011" w:rsidRPr="00AC3B76" w:rsidRDefault="00713011" w:rsidP="00AC3B7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Categoria</w:t>
      </w:r>
      <w:proofErr w:type="spellEnd"/>
    </w:p>
    <w:p w:rsidR="00713011" w:rsidRDefault="00AC3B76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713011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9B4579" w:rsidRPr="0027216D" w:rsidRDefault="009B4579" w:rsidP="009B4579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27216D">
        <w:rPr>
          <w:b/>
          <w:sz w:val="20"/>
          <w:szCs w:val="20"/>
        </w:rPr>
        <w:t>CLIFormaVenta</w:t>
      </w:r>
      <w:proofErr w:type="spellEnd"/>
    </w:p>
    <w:p w:rsidR="009B4579" w:rsidRDefault="009B4579" w:rsidP="009B4579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Pr="0027216D">
        <w:rPr>
          <w:color w:val="FF0000"/>
          <w:sz w:val="20"/>
          <w:szCs w:val="20"/>
        </w:rPr>
        <w:t>Cliente Clave que se encuentra en sesión</w:t>
      </w:r>
      <w:r>
        <w:rPr>
          <w:sz w:val="20"/>
          <w:szCs w:val="20"/>
        </w:rPr>
        <w:t>.</w:t>
      </w:r>
    </w:p>
    <w:p w:rsidR="009B4579" w:rsidRDefault="009B4579" w:rsidP="009B4579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CFVTipo</w:t>
      </w:r>
      <w:proofErr w:type="spellEnd"/>
      <w:r>
        <w:rPr>
          <w:sz w:val="20"/>
          <w:szCs w:val="20"/>
        </w:rPr>
        <w:t xml:space="preserve"> = </w:t>
      </w:r>
      <w:r w:rsidRPr="0027216D">
        <w:rPr>
          <w:color w:val="FF0000"/>
          <w:sz w:val="20"/>
          <w:szCs w:val="20"/>
        </w:rPr>
        <w:t>2 (“Crédito” – Valor por Referencia FVENTA)</w:t>
      </w:r>
    </w:p>
    <w:p w:rsidR="009B4579" w:rsidRDefault="009B4579" w:rsidP="009B4579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LimiteCredito</w:t>
      </w:r>
      <w:proofErr w:type="spellEnd"/>
    </w:p>
    <w:p w:rsidR="009B4579" w:rsidRPr="00C80EB1" w:rsidRDefault="009B4579" w:rsidP="009B4579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Estado = </w:t>
      </w:r>
      <w:r w:rsidRPr="0027216D">
        <w:rPr>
          <w:color w:val="FF0000"/>
          <w:sz w:val="20"/>
          <w:szCs w:val="20"/>
        </w:rPr>
        <w:t xml:space="preserve">1 (“Activo” </w:t>
      </w:r>
      <w:r w:rsidR="0027216D" w:rsidRPr="0027216D">
        <w:rPr>
          <w:color w:val="FF0000"/>
          <w:sz w:val="20"/>
          <w:szCs w:val="20"/>
        </w:rPr>
        <w:t>–</w:t>
      </w:r>
      <w:r w:rsidRPr="0027216D">
        <w:rPr>
          <w:color w:val="FF0000"/>
          <w:sz w:val="20"/>
          <w:szCs w:val="20"/>
        </w:rPr>
        <w:t xml:space="preserve"> Va</w:t>
      </w:r>
      <w:r w:rsidR="0027216D" w:rsidRPr="0027216D">
        <w:rPr>
          <w:color w:val="FF0000"/>
          <w:sz w:val="20"/>
          <w:szCs w:val="20"/>
        </w:rPr>
        <w:t>lor por Referencia EDOREG)</w:t>
      </w:r>
    </w:p>
    <w:p w:rsidR="00C80EB1" w:rsidRPr="00E763F4" w:rsidRDefault="00C80EB1" w:rsidP="00C80EB1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E763F4">
        <w:rPr>
          <w:b/>
          <w:sz w:val="20"/>
          <w:szCs w:val="20"/>
        </w:rPr>
        <w:t>TransProd</w:t>
      </w:r>
      <w:proofErr w:type="spellEnd"/>
    </w:p>
    <w:p w:rsidR="00C80EB1" w:rsidRDefault="00C80EB1" w:rsidP="00C80EB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TransProdId</w:t>
      </w:r>
      <w:proofErr w:type="spellEnd"/>
    </w:p>
    <w:p w:rsidR="00C80EB1" w:rsidRDefault="00C80EB1" w:rsidP="00C80EB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C80EB1" w:rsidRPr="00E763F4" w:rsidRDefault="00C80EB1" w:rsidP="00C80EB1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E763F4">
        <w:rPr>
          <w:b/>
          <w:sz w:val="20"/>
          <w:szCs w:val="20"/>
        </w:rPr>
        <w:t>Visita</w:t>
      </w:r>
      <w:r w:rsidRPr="00E763F4">
        <w:rPr>
          <w:b/>
          <w:sz w:val="20"/>
          <w:szCs w:val="20"/>
        </w:rPr>
        <w:tab/>
      </w:r>
    </w:p>
    <w:p w:rsidR="00C80EB1" w:rsidRDefault="00E763F4" w:rsidP="00C80EB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E763F4" w:rsidRDefault="00E763F4" w:rsidP="00C80EB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Pr="006A0D0A">
        <w:rPr>
          <w:color w:val="FF0000"/>
          <w:sz w:val="20"/>
          <w:szCs w:val="20"/>
        </w:rPr>
        <w:t>Cliente Clave que se encuentra en sesión</w:t>
      </w:r>
      <w:r>
        <w:rPr>
          <w:sz w:val="20"/>
          <w:szCs w:val="20"/>
        </w:rPr>
        <w:t>.</w:t>
      </w:r>
    </w:p>
    <w:p w:rsidR="00E763F4" w:rsidRDefault="00E763F4" w:rsidP="00E763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  <w:r w:rsidR="002244A4">
        <w:rPr>
          <w:sz w:val="20"/>
          <w:szCs w:val="20"/>
        </w:rPr>
        <w:t xml:space="preserve"> = </w:t>
      </w:r>
      <w:r w:rsidR="002244A4" w:rsidRPr="006A0D0A">
        <w:rPr>
          <w:color w:val="FF0000"/>
          <w:sz w:val="20"/>
          <w:szCs w:val="20"/>
        </w:rPr>
        <w:t>1</w:t>
      </w:r>
      <w:r w:rsidR="006A0D0A">
        <w:rPr>
          <w:color w:val="FF0000"/>
          <w:sz w:val="20"/>
          <w:szCs w:val="20"/>
        </w:rPr>
        <w:t xml:space="preserve"> (PEDIDO, Valor por Referencia “TRPTIPO”)</w:t>
      </w:r>
    </w:p>
    <w:p w:rsidR="00E763F4" w:rsidRDefault="00E763F4" w:rsidP="00E763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 w:rsidR="002244A4">
        <w:rPr>
          <w:sz w:val="20"/>
          <w:szCs w:val="20"/>
        </w:rPr>
        <w:t xml:space="preserve"> =</w:t>
      </w:r>
      <w:r w:rsidR="006A0D0A">
        <w:rPr>
          <w:sz w:val="20"/>
          <w:szCs w:val="20"/>
        </w:rPr>
        <w:t xml:space="preserve"> </w:t>
      </w:r>
      <w:r w:rsidR="002244A4" w:rsidRPr="006A0D0A">
        <w:rPr>
          <w:color w:val="FF0000"/>
          <w:sz w:val="20"/>
          <w:szCs w:val="20"/>
        </w:rPr>
        <w:t>2</w:t>
      </w:r>
      <w:r w:rsidR="006A0D0A" w:rsidRPr="006A0D0A">
        <w:rPr>
          <w:color w:val="FF0000"/>
          <w:sz w:val="20"/>
          <w:szCs w:val="20"/>
        </w:rPr>
        <w:t xml:space="preserve"> (SURTIDO</w:t>
      </w:r>
      <w:r w:rsidR="006A0D0A">
        <w:rPr>
          <w:color w:val="FF0000"/>
          <w:sz w:val="20"/>
          <w:szCs w:val="20"/>
        </w:rPr>
        <w:t>, Valor por Referencia “TRPFASE”</w:t>
      </w:r>
      <w:r w:rsidR="006A0D0A" w:rsidRPr="006A0D0A">
        <w:rPr>
          <w:color w:val="FF0000"/>
          <w:sz w:val="20"/>
          <w:szCs w:val="20"/>
        </w:rPr>
        <w:t>)</w:t>
      </w:r>
    </w:p>
    <w:p w:rsidR="00074042" w:rsidRDefault="00074042" w:rsidP="00E763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Saldo</w:t>
      </w:r>
      <w:r w:rsidR="00AA6C91">
        <w:rPr>
          <w:sz w:val="20"/>
          <w:szCs w:val="20"/>
        </w:rPr>
        <w:t xml:space="preserve"> &gt; </w:t>
      </w:r>
      <w:r w:rsidR="00AA6C91" w:rsidRPr="006A0D0A">
        <w:rPr>
          <w:color w:val="FF0000"/>
          <w:sz w:val="20"/>
          <w:szCs w:val="20"/>
        </w:rPr>
        <w:t>0</w:t>
      </w:r>
    </w:p>
    <w:p w:rsidR="00074042" w:rsidRDefault="00074042" w:rsidP="00E763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FechaCobranza</w:t>
      </w:r>
      <w:proofErr w:type="spellEnd"/>
    </w:p>
    <w:p w:rsidR="00AA6C91" w:rsidRPr="0007353F" w:rsidRDefault="00AA6C91" w:rsidP="00E763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FacturaId</w:t>
      </w:r>
      <w:proofErr w:type="spellEnd"/>
      <w:r>
        <w:rPr>
          <w:sz w:val="20"/>
          <w:szCs w:val="20"/>
        </w:rPr>
        <w:t xml:space="preserve"> &lt;&gt; </w:t>
      </w:r>
      <w:r w:rsidRPr="006A0D0A">
        <w:rPr>
          <w:color w:val="FF0000"/>
          <w:sz w:val="20"/>
          <w:szCs w:val="20"/>
        </w:rPr>
        <w:t>“ “ o NULL</w:t>
      </w:r>
    </w:p>
    <w:p w:rsidR="009C04B3" w:rsidRDefault="009C04B3" w:rsidP="009C04B3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9C04B3" w:rsidRPr="000F1F6A" w:rsidRDefault="009C04B3" w:rsidP="009C04B3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9C04B3" w:rsidRPr="009C04B3" w:rsidRDefault="009C04B3" w:rsidP="009C04B3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1D6A37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sz w:val="20"/>
          <w:szCs w:val="20"/>
        </w:rPr>
        <w:t xml:space="preserve"> del flujo básico</w:t>
      </w:r>
    </w:p>
    <w:p w:rsidR="00E90FF8" w:rsidRPr="004B5160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52799D">
        <w:rPr>
          <w:rFonts w:cs="Arial"/>
          <w:b/>
          <w:sz w:val="20"/>
          <w:szCs w:val="20"/>
        </w:rPr>
        <w:t xml:space="preserve">Política </w:t>
      </w:r>
      <w:proofErr w:type="spellStart"/>
      <w:r w:rsidR="0052799D">
        <w:rPr>
          <w:rFonts w:cs="Arial"/>
          <w:b/>
          <w:sz w:val="20"/>
          <w:szCs w:val="20"/>
        </w:rPr>
        <w:t>Trade</w:t>
      </w:r>
      <w:proofErr w:type="spellEnd"/>
      <w:r w:rsidR="0052799D">
        <w:rPr>
          <w:rFonts w:cs="Arial"/>
          <w:b/>
          <w:sz w:val="20"/>
          <w:szCs w:val="20"/>
        </w:rPr>
        <w:t xml:space="preserve"> y Comercial</w:t>
      </w:r>
      <w:r w:rsidR="00F26CC2">
        <w:rPr>
          <w:rFonts w:cs="Arial"/>
          <w:sz w:val="20"/>
          <w:szCs w:val="20"/>
        </w:rPr>
        <w:t>”</w:t>
      </w:r>
    </w:p>
    <w:p w:rsidR="004B5160" w:rsidRPr="00AD70A7" w:rsidRDefault="004B5160" w:rsidP="004B516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4B5160" w:rsidRPr="004B5160" w:rsidRDefault="004B5160" w:rsidP="004B516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Pr="00AD70A7">
        <w:rPr>
          <w:sz w:val="20"/>
          <w:szCs w:val="20"/>
        </w:rPr>
        <w:t>Clave</w:t>
      </w:r>
      <w:proofErr w:type="spellEnd"/>
      <w:r w:rsidRPr="00AD70A7">
        <w:rPr>
          <w:sz w:val="20"/>
          <w:szCs w:val="20"/>
        </w:rPr>
        <w:t>&gt;+ “-“ + &lt;</w:t>
      </w:r>
      <w:proofErr w:type="spellStart"/>
      <w:r w:rsidRPr="00AD70A7">
        <w:rPr>
          <w:sz w:val="20"/>
          <w:szCs w:val="20"/>
        </w:rPr>
        <w:t>Cliente.RazonSocial</w:t>
      </w:r>
      <w:proofErr w:type="spellEnd"/>
      <w:r w:rsidRPr="00AD70A7">
        <w:rPr>
          <w:sz w:val="20"/>
          <w:szCs w:val="20"/>
        </w:rPr>
        <w:t>&gt;</w:t>
      </w:r>
    </w:p>
    <w:p w:rsidR="0052799D" w:rsidRPr="0052799D" w:rsidRDefault="0052799D" w:rsidP="0052799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2799D" w:rsidRPr="0052799D" w:rsidRDefault="00AC29CB" w:rsidP="0052799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Etiqueta: </w:t>
      </w:r>
      <w:r w:rsidR="00F616CF">
        <w:rPr>
          <w:rFonts w:cs="Arial"/>
          <w:sz w:val="20"/>
          <w:szCs w:val="20"/>
        </w:rPr>
        <w:t>“</w:t>
      </w:r>
      <w:r w:rsidR="0052799D">
        <w:rPr>
          <w:rFonts w:cs="Arial"/>
          <w:sz w:val="20"/>
          <w:szCs w:val="20"/>
        </w:rPr>
        <w:t>Límite de Crédito</w:t>
      </w:r>
      <w:r w:rsidR="00F616CF">
        <w:rPr>
          <w:rFonts w:cs="Arial"/>
          <w:sz w:val="20"/>
          <w:szCs w:val="20"/>
        </w:rPr>
        <w:t>” + &lt;</w:t>
      </w:r>
      <w:proofErr w:type="spellStart"/>
      <w:r w:rsidR="00F616CF">
        <w:rPr>
          <w:rFonts w:cs="Arial"/>
          <w:sz w:val="20"/>
          <w:szCs w:val="20"/>
        </w:rPr>
        <w:t>CLIFormaVenta.LimiteCredito</w:t>
      </w:r>
      <w:proofErr w:type="spellEnd"/>
      <w:r w:rsidR="00F616CF">
        <w:rPr>
          <w:rFonts w:cs="Arial"/>
          <w:sz w:val="20"/>
          <w:szCs w:val="20"/>
        </w:rPr>
        <w:t>&gt;</w:t>
      </w:r>
    </w:p>
    <w:p w:rsidR="0052799D" w:rsidRPr="0052799D" w:rsidRDefault="00AC29CB" w:rsidP="0052799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Etiqueta: </w:t>
      </w:r>
      <w:r w:rsidR="00F616CF">
        <w:rPr>
          <w:rFonts w:cs="Arial"/>
          <w:sz w:val="20"/>
          <w:szCs w:val="20"/>
        </w:rPr>
        <w:t>“Vencimiento” + &lt;</w:t>
      </w:r>
      <w:proofErr w:type="spellStart"/>
      <w:r w:rsidR="00F616CF">
        <w:rPr>
          <w:rFonts w:cs="Arial"/>
          <w:sz w:val="20"/>
          <w:szCs w:val="20"/>
        </w:rPr>
        <w:t>TransProd.FechaCobranza</w:t>
      </w:r>
      <w:proofErr w:type="spellEnd"/>
      <w:r w:rsidR="00F616CF">
        <w:rPr>
          <w:rFonts w:cs="Arial"/>
          <w:sz w:val="20"/>
          <w:szCs w:val="20"/>
        </w:rPr>
        <w:t>&gt;</w:t>
      </w:r>
      <w:r w:rsidR="00C43AC1">
        <w:rPr>
          <w:rFonts w:cs="Arial"/>
          <w:sz w:val="20"/>
          <w:szCs w:val="20"/>
        </w:rPr>
        <w:t xml:space="preserve"> tomar la primera que resulte de</w:t>
      </w:r>
      <w:r w:rsidR="00F616CF">
        <w:rPr>
          <w:rFonts w:cs="Arial"/>
          <w:sz w:val="20"/>
          <w:szCs w:val="20"/>
        </w:rPr>
        <w:t xml:space="preserve"> ordenar de manera ascendente (Es decir la más Próxima a vencer)</w:t>
      </w:r>
      <w:r w:rsidR="00C43AC1">
        <w:rPr>
          <w:rFonts w:cs="Arial"/>
          <w:sz w:val="20"/>
          <w:szCs w:val="20"/>
        </w:rPr>
        <w:t>.</w:t>
      </w:r>
    </w:p>
    <w:p w:rsidR="0052799D" w:rsidRPr="00AA6C91" w:rsidRDefault="00AC29CB" w:rsidP="0052799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AA6C91">
        <w:rPr>
          <w:rFonts w:cs="Arial"/>
          <w:sz w:val="20"/>
          <w:szCs w:val="20"/>
        </w:rPr>
        <w:t xml:space="preserve">Etiqueta: </w:t>
      </w:r>
      <w:r w:rsidR="00F616CF" w:rsidRPr="00AA6C91">
        <w:rPr>
          <w:rFonts w:cs="Arial"/>
          <w:sz w:val="20"/>
          <w:szCs w:val="20"/>
        </w:rPr>
        <w:t>“Saldo”</w:t>
      </w:r>
      <w:r w:rsidR="00AA6C91" w:rsidRPr="00AA6C91">
        <w:rPr>
          <w:rFonts w:cs="Arial"/>
          <w:sz w:val="20"/>
          <w:szCs w:val="20"/>
        </w:rPr>
        <w:t xml:space="preserve"> + </w:t>
      </w:r>
      <w:r w:rsidR="00921AFD" w:rsidRPr="00AA6C91">
        <w:rPr>
          <w:rFonts w:cs="Arial"/>
          <w:sz w:val="20"/>
          <w:szCs w:val="20"/>
        </w:rPr>
        <w:t>&lt;</w:t>
      </w:r>
      <w:proofErr w:type="spellStart"/>
      <w:r w:rsidR="00921AFD" w:rsidRPr="00AA6C91">
        <w:rPr>
          <w:rFonts w:cs="Arial"/>
          <w:sz w:val="20"/>
          <w:szCs w:val="20"/>
        </w:rPr>
        <w:t>TransProd.Saldo</w:t>
      </w:r>
      <w:proofErr w:type="spellEnd"/>
      <w:r w:rsidR="00921AFD" w:rsidRPr="00AA6C91">
        <w:rPr>
          <w:rFonts w:cs="Arial"/>
          <w:sz w:val="20"/>
          <w:szCs w:val="20"/>
        </w:rPr>
        <w:t>&gt;</w:t>
      </w:r>
      <w:r w:rsidR="006A0D0A">
        <w:rPr>
          <w:rFonts w:cs="Arial"/>
          <w:sz w:val="20"/>
          <w:szCs w:val="20"/>
        </w:rPr>
        <w:t xml:space="preserve"> de la Venta que se obtuvo más próxima a vencer.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713011" w:rsidRPr="0052799D" w:rsidRDefault="00B438C5" w:rsidP="0052799D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Categoría</w:t>
      </w:r>
    </w:p>
    <w:p w:rsidR="00713011" w:rsidRPr="0052799D" w:rsidRDefault="0052799D" w:rsidP="0052799D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Tipo</w:t>
      </w:r>
    </w:p>
    <w:p w:rsidR="00B438C5" w:rsidRPr="00713011" w:rsidRDefault="00713011" w:rsidP="007E083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 w:rsidRPr="00713011">
        <w:rPr>
          <w:b/>
          <w:sz w:val="20"/>
          <w:szCs w:val="20"/>
        </w:rPr>
        <w:t>Cantidad</w:t>
      </w:r>
    </w:p>
    <w:p w:rsidR="009276CF" w:rsidRDefault="009B4579" w:rsidP="00F84548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Para cada registro encontrado relacionado al Cliente dentro de la tabla </w:t>
      </w:r>
      <w:proofErr w:type="spellStart"/>
      <w:r w:rsidR="003B0461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_PoliticaTradeComercial</w:t>
      </w:r>
      <w:proofErr w:type="spellEnd"/>
    </w:p>
    <w:p w:rsidR="00F84548" w:rsidRDefault="00F84548" w:rsidP="00F84548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información en la columna correspondiente:</w:t>
      </w:r>
    </w:p>
    <w:p w:rsidR="00F84548" w:rsidRDefault="009B4579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Categoría: &lt;</w:t>
      </w:r>
      <w:proofErr w:type="spellStart"/>
      <w:r w:rsidR="003B0461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_PoliticaTradeComercial</w:t>
      </w:r>
      <w:r w:rsidR="00F84548">
        <w:rPr>
          <w:sz w:val="20"/>
          <w:szCs w:val="20"/>
          <w:lang w:val="es-MX" w:eastAsia="es-MX"/>
        </w:rPr>
        <w:t>.Categoria</w:t>
      </w:r>
      <w:proofErr w:type="spellEnd"/>
      <w:r w:rsidR="00F84548">
        <w:rPr>
          <w:sz w:val="20"/>
          <w:szCs w:val="20"/>
          <w:lang w:val="es-MX" w:eastAsia="es-MX"/>
        </w:rPr>
        <w:t>&gt;</w:t>
      </w:r>
    </w:p>
    <w:p w:rsidR="0019616D" w:rsidRPr="009B4579" w:rsidRDefault="009B4579" w:rsidP="009B4579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Tipo: &lt;</w:t>
      </w:r>
      <w:proofErr w:type="spellStart"/>
      <w:r w:rsidR="003B0461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_PoliticaTradeComercial.Tipo</w:t>
      </w:r>
      <w:proofErr w:type="spellEnd"/>
      <w:r w:rsidR="00F84548">
        <w:rPr>
          <w:sz w:val="20"/>
          <w:szCs w:val="20"/>
          <w:lang w:val="es-MX" w:eastAsia="es-MX"/>
        </w:rPr>
        <w:t>&gt;</w:t>
      </w:r>
    </w:p>
    <w:p w:rsidR="0019616D" w:rsidRPr="009276CF" w:rsidRDefault="0019616D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</w:t>
      </w:r>
      <w:r w:rsidR="009B4579">
        <w:rPr>
          <w:sz w:val="20"/>
          <w:szCs w:val="20"/>
          <w:lang w:val="es-MX" w:eastAsia="es-MX"/>
        </w:rPr>
        <w:t>antidad: &lt;</w:t>
      </w:r>
      <w:proofErr w:type="spellStart"/>
      <w:r w:rsidR="003B0461">
        <w:rPr>
          <w:sz w:val="20"/>
          <w:szCs w:val="20"/>
          <w:lang w:val="es-MX" w:eastAsia="es-MX"/>
        </w:rPr>
        <w:t>DIS</w:t>
      </w:r>
      <w:r w:rsidR="009B4579">
        <w:rPr>
          <w:sz w:val="20"/>
          <w:szCs w:val="20"/>
          <w:lang w:val="es-MX" w:eastAsia="es-MX"/>
        </w:rPr>
        <w:t>_PoliticaTradeComercial</w:t>
      </w:r>
      <w:r>
        <w:rPr>
          <w:sz w:val="20"/>
          <w:szCs w:val="20"/>
          <w:lang w:val="es-MX" w:eastAsia="es-MX"/>
        </w:rPr>
        <w:t>.Cantidad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</w:t>
      </w:r>
    </w:p>
    <w:p w:rsidR="001A6CE0" w:rsidRPr="003F1F79" w:rsidRDefault="001A6CE0" w:rsidP="001A6CE0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3F1F79">
        <w:rPr>
          <w:b/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lastRenderedPageBreak/>
        <w:t xml:space="preserve">El sistema continúa en el </w:t>
      </w:r>
      <w:hyperlink w:anchor="Paso_FIN" w:history="1">
        <w:r w:rsidRPr="001A6CE0">
          <w:rPr>
            <w:rStyle w:val="Hipervnculo"/>
            <w:rFonts w:cs="Arial"/>
            <w:sz w:val="20"/>
            <w:szCs w:val="20"/>
          </w:rPr>
          <w:t xml:space="preserve">paso </w:t>
        </w:r>
        <w:r w:rsidR="009C04B3"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2" w:name="Paso_FIN"/>
      <w:bookmarkEnd w:id="9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Default="00B075DC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3" w:name="_Toc437332655"/>
      <w:r w:rsidRPr="00CA7A7F">
        <w:rPr>
          <w:rFonts w:cs="Arial"/>
          <w:lang w:val="es-MX"/>
        </w:rPr>
        <w:t>Flujos alternos</w:t>
      </w:r>
      <w:bookmarkEnd w:id="90"/>
      <w:bookmarkEnd w:id="91"/>
      <w:bookmarkEnd w:id="9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94" w:name="_Toc52616587"/>
      <w:bookmarkStart w:id="95" w:name="_Toc182735731"/>
      <w:bookmarkStart w:id="96" w:name="_Toc437332656"/>
      <w:r w:rsidRPr="00CA7A7F">
        <w:rPr>
          <w:lang w:val="es-MX"/>
        </w:rPr>
        <w:t>Opcionales</w:t>
      </w:r>
      <w:bookmarkEnd w:id="94"/>
      <w:bookmarkEnd w:id="95"/>
      <w:bookmarkEnd w:id="9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97" w:name="_Toc437332657"/>
      <w:r w:rsidRPr="00CA7A7F">
        <w:rPr>
          <w:lang w:val="es-MX"/>
        </w:rPr>
        <w:t>Generales</w:t>
      </w:r>
      <w:bookmarkEnd w:id="97"/>
    </w:p>
    <w:p w:rsidR="0049112A" w:rsidRPr="00CA7A7F" w:rsidRDefault="00736A04" w:rsidP="00DD70A1">
      <w:pPr>
        <w:pStyle w:val="InfoBlue"/>
      </w:pPr>
      <w:r w:rsidRPr="00736A04">
        <w:t>N/A</w:t>
      </w:r>
    </w:p>
    <w:p w:rsidR="004F7F5D" w:rsidRPr="00CA7A7F" w:rsidRDefault="004F7F5D" w:rsidP="000A2BB6">
      <w:pPr>
        <w:pStyle w:val="Textoindependiente"/>
        <w:rPr>
          <w:lang w:eastAsia="en-US"/>
        </w:rPr>
      </w:pPr>
      <w:bookmarkStart w:id="98" w:name="_Toc52616591"/>
      <w:bookmarkStart w:id="99" w:name="_Toc182735735"/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0" w:name="_Toc52616592"/>
      <w:bookmarkStart w:id="101" w:name="_Toc182735736"/>
      <w:bookmarkStart w:id="102" w:name="_Toc437332658"/>
      <w:bookmarkEnd w:id="98"/>
      <w:bookmarkEnd w:id="99"/>
      <w:proofErr w:type="gramStart"/>
      <w:r>
        <w:t xml:space="preserve">6  </w:t>
      </w:r>
      <w:proofErr w:type="spellStart"/>
      <w:r w:rsidR="00481C4A" w:rsidRPr="00CA7A7F">
        <w:t>Poscondiciones</w:t>
      </w:r>
      <w:bookmarkEnd w:id="100"/>
      <w:bookmarkEnd w:id="101"/>
      <w:bookmarkEnd w:id="102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3" w:name="_Toc371876271"/>
      <w:bookmarkStart w:id="104" w:name="_Toc371876872"/>
      <w:bookmarkStart w:id="105" w:name="_Toc372055904"/>
      <w:bookmarkStart w:id="106" w:name="_Toc372121926"/>
      <w:bookmarkStart w:id="107" w:name="_Toc379888007"/>
      <w:bookmarkStart w:id="108" w:name="_Toc379889841"/>
      <w:bookmarkStart w:id="109" w:name="_Toc382319566"/>
      <w:bookmarkStart w:id="110" w:name="_Toc404238164"/>
      <w:bookmarkStart w:id="111" w:name="_Toc404328658"/>
      <w:bookmarkStart w:id="112" w:name="_Toc404330858"/>
      <w:bookmarkStart w:id="113" w:name="_Toc436810790"/>
      <w:bookmarkStart w:id="114" w:name="_Toc436896998"/>
      <w:bookmarkStart w:id="115" w:name="_Toc437332659"/>
      <w:bookmarkStart w:id="116" w:name="_Toc371872090"/>
      <w:bookmarkStart w:id="117" w:name="_Toc207014958"/>
      <w:bookmarkStart w:id="118" w:name="_Toc207088193"/>
      <w:bookmarkEnd w:id="0"/>
      <w:bookmarkEnd w:id="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bookmarkEnd w:id="116"/>
    <w:p w:rsidR="00DD70A1" w:rsidRDefault="00DD70A1" w:rsidP="00DD70A1">
      <w:pPr>
        <w:pStyle w:val="InfoBlue"/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Pr="003F1F79" w:rsidRDefault="004D1A44" w:rsidP="001A6CE0">
      <w:pPr>
        <w:rPr>
          <w:b/>
        </w:rPr>
      </w:pPr>
      <w:r>
        <w:t xml:space="preserve">  </w:t>
      </w:r>
      <w:r w:rsidR="007F4C05" w:rsidRPr="003F1F79">
        <w:rPr>
          <w:b/>
        </w:rPr>
        <w:t>Firmas de Aceptación</w:t>
      </w:r>
      <w:bookmarkEnd w:id="117"/>
      <w:bookmarkEnd w:id="118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E3B2A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E3B2A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E3B2A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62F" w:rsidRDefault="00A8062F" w:rsidP="00514F06">
      <w:pPr>
        <w:pStyle w:val="Ttulo1"/>
      </w:pPr>
      <w:r>
        <w:separator/>
      </w:r>
    </w:p>
  </w:endnote>
  <w:endnote w:type="continuationSeparator" w:id="0">
    <w:p w:rsidR="00A8062F" w:rsidRDefault="00A8062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9563F3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E7D9B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E7D9B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62F" w:rsidRDefault="00A8062F" w:rsidP="00514F06">
      <w:pPr>
        <w:pStyle w:val="Ttulo1"/>
      </w:pPr>
      <w:r>
        <w:separator/>
      </w:r>
    </w:p>
  </w:footnote>
  <w:footnote w:type="continuationSeparator" w:id="0">
    <w:p w:rsidR="00A8062F" w:rsidRDefault="00A8062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17"/>
      <w:gridCol w:w="4255"/>
    </w:tblGrid>
    <w:tr w:rsidR="00243B6B" w:rsidRPr="00375A5D" w:rsidTr="00F4034B">
      <w:trPr>
        <w:trHeight w:val="277"/>
      </w:trPr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60017A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60017A">
            <w:rPr>
              <w:rFonts w:ascii="Tahoma" w:hAnsi="Tahoma" w:cs="Tahoma"/>
              <w:sz w:val="20"/>
              <w:szCs w:val="20"/>
            </w:rPr>
            <w:t>CUROLMOV100</w:t>
          </w:r>
          <w:r w:rsidR="00AC3B76">
            <w:rPr>
              <w:rFonts w:ascii="Tahoma" w:hAnsi="Tahoma" w:cs="Tahoma"/>
              <w:sz w:val="20"/>
              <w:szCs w:val="20"/>
            </w:rPr>
            <w:t>_MostrarPoliticaTradeComercial</w:t>
          </w:r>
          <w:r w:rsidR="00F4034B">
            <w:rPr>
              <w:rFonts w:ascii="Tahoma" w:hAnsi="Tahoma" w:cs="Tahoma"/>
              <w:sz w:val="20"/>
              <w:szCs w:val="20"/>
            </w:rPr>
            <w:t>Cliente.</w:t>
          </w:r>
          <w:r w:rsidR="00243B6B"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243B6B" w:rsidRPr="00DF6EA0" w:rsidRDefault="00243B6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67CD4">
            <w:rPr>
              <w:rFonts w:ascii="Tahoma" w:hAnsi="Tahoma" w:cs="Tahoma"/>
              <w:sz w:val="20"/>
              <w:szCs w:val="20"/>
            </w:rPr>
            <w:t xml:space="preserve"> </w:t>
          </w:r>
          <w:r w:rsidR="0065239D">
            <w:rPr>
              <w:rFonts w:ascii="Tahoma" w:hAnsi="Tahoma" w:cs="Tahoma"/>
              <w:sz w:val="20"/>
              <w:szCs w:val="20"/>
            </w:rPr>
            <w:t>24/01/2018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80"/>
    <w:rsid w:val="00004C90"/>
    <w:rsid w:val="00006873"/>
    <w:rsid w:val="00006908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53F"/>
    <w:rsid w:val="000739E1"/>
    <w:rsid w:val="00074042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26EC"/>
    <w:rsid w:val="000B523A"/>
    <w:rsid w:val="000B5641"/>
    <w:rsid w:val="000B6D10"/>
    <w:rsid w:val="000C45BD"/>
    <w:rsid w:val="000D5B6A"/>
    <w:rsid w:val="000F175B"/>
    <w:rsid w:val="000F28CA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59DF"/>
    <w:rsid w:val="0017341C"/>
    <w:rsid w:val="0017419E"/>
    <w:rsid w:val="0017686C"/>
    <w:rsid w:val="00177278"/>
    <w:rsid w:val="00183F8B"/>
    <w:rsid w:val="00184046"/>
    <w:rsid w:val="0019197C"/>
    <w:rsid w:val="00192944"/>
    <w:rsid w:val="00194440"/>
    <w:rsid w:val="0019616D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C3BBC"/>
    <w:rsid w:val="001C7F44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5A1F"/>
    <w:rsid w:val="001F720C"/>
    <w:rsid w:val="0020099B"/>
    <w:rsid w:val="00203741"/>
    <w:rsid w:val="002053B6"/>
    <w:rsid w:val="002065C2"/>
    <w:rsid w:val="002177DF"/>
    <w:rsid w:val="00220011"/>
    <w:rsid w:val="002244A4"/>
    <w:rsid w:val="00225DC0"/>
    <w:rsid w:val="0022637D"/>
    <w:rsid w:val="00227281"/>
    <w:rsid w:val="002311A2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16D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B1A28"/>
    <w:rsid w:val="002B1EBB"/>
    <w:rsid w:val="002B34C8"/>
    <w:rsid w:val="002B3A9E"/>
    <w:rsid w:val="002B4897"/>
    <w:rsid w:val="002B52ED"/>
    <w:rsid w:val="002B7DAA"/>
    <w:rsid w:val="002C4FDC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773B"/>
    <w:rsid w:val="00351247"/>
    <w:rsid w:val="0035410E"/>
    <w:rsid w:val="0035778D"/>
    <w:rsid w:val="0036105C"/>
    <w:rsid w:val="00364ADB"/>
    <w:rsid w:val="0036735A"/>
    <w:rsid w:val="00367AFC"/>
    <w:rsid w:val="003767A1"/>
    <w:rsid w:val="003808ED"/>
    <w:rsid w:val="003817A4"/>
    <w:rsid w:val="0038398B"/>
    <w:rsid w:val="003907BC"/>
    <w:rsid w:val="003925E2"/>
    <w:rsid w:val="003A1609"/>
    <w:rsid w:val="003A1A15"/>
    <w:rsid w:val="003A1E34"/>
    <w:rsid w:val="003A41CD"/>
    <w:rsid w:val="003A443C"/>
    <w:rsid w:val="003A62B0"/>
    <w:rsid w:val="003A7F0E"/>
    <w:rsid w:val="003B0461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1F79"/>
    <w:rsid w:val="003F2901"/>
    <w:rsid w:val="003F2B87"/>
    <w:rsid w:val="003F6BD1"/>
    <w:rsid w:val="00400230"/>
    <w:rsid w:val="00403F86"/>
    <w:rsid w:val="00417F67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60609"/>
    <w:rsid w:val="00461371"/>
    <w:rsid w:val="00473B78"/>
    <w:rsid w:val="00476793"/>
    <w:rsid w:val="00481C4A"/>
    <w:rsid w:val="00485373"/>
    <w:rsid w:val="004855F4"/>
    <w:rsid w:val="0049039D"/>
    <w:rsid w:val="004906E3"/>
    <w:rsid w:val="0049112A"/>
    <w:rsid w:val="00491B4C"/>
    <w:rsid w:val="0049268C"/>
    <w:rsid w:val="00494D5F"/>
    <w:rsid w:val="0049681B"/>
    <w:rsid w:val="004A1DAB"/>
    <w:rsid w:val="004A6B8F"/>
    <w:rsid w:val="004B0D88"/>
    <w:rsid w:val="004B1F0D"/>
    <w:rsid w:val="004B2C58"/>
    <w:rsid w:val="004B5160"/>
    <w:rsid w:val="004B623B"/>
    <w:rsid w:val="004C643F"/>
    <w:rsid w:val="004C78B4"/>
    <w:rsid w:val="004C7AB0"/>
    <w:rsid w:val="004D1836"/>
    <w:rsid w:val="004D1A44"/>
    <w:rsid w:val="004D30C7"/>
    <w:rsid w:val="004D442D"/>
    <w:rsid w:val="004D45D6"/>
    <w:rsid w:val="004D4C01"/>
    <w:rsid w:val="004E23D0"/>
    <w:rsid w:val="004E2F40"/>
    <w:rsid w:val="004E3B2A"/>
    <w:rsid w:val="004E63A6"/>
    <w:rsid w:val="004F049D"/>
    <w:rsid w:val="004F1C65"/>
    <w:rsid w:val="004F4AB5"/>
    <w:rsid w:val="004F5415"/>
    <w:rsid w:val="004F6527"/>
    <w:rsid w:val="004F7F5D"/>
    <w:rsid w:val="00504398"/>
    <w:rsid w:val="0050675E"/>
    <w:rsid w:val="00510DC9"/>
    <w:rsid w:val="00513959"/>
    <w:rsid w:val="00514F06"/>
    <w:rsid w:val="00521F6A"/>
    <w:rsid w:val="005249B6"/>
    <w:rsid w:val="0052799D"/>
    <w:rsid w:val="00532D85"/>
    <w:rsid w:val="005334F4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017A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374E3"/>
    <w:rsid w:val="006414F5"/>
    <w:rsid w:val="00642339"/>
    <w:rsid w:val="00647225"/>
    <w:rsid w:val="0065239D"/>
    <w:rsid w:val="00652D27"/>
    <w:rsid w:val="00653E7F"/>
    <w:rsid w:val="0067172A"/>
    <w:rsid w:val="00671DCC"/>
    <w:rsid w:val="006759B0"/>
    <w:rsid w:val="0067724A"/>
    <w:rsid w:val="00684E9F"/>
    <w:rsid w:val="00690976"/>
    <w:rsid w:val="0069294B"/>
    <w:rsid w:val="00693A3E"/>
    <w:rsid w:val="006945D0"/>
    <w:rsid w:val="006958E2"/>
    <w:rsid w:val="00696E94"/>
    <w:rsid w:val="006A0D0A"/>
    <w:rsid w:val="006A1233"/>
    <w:rsid w:val="006A2191"/>
    <w:rsid w:val="006A3816"/>
    <w:rsid w:val="006A530B"/>
    <w:rsid w:val="006B0517"/>
    <w:rsid w:val="006B6AA7"/>
    <w:rsid w:val="006C07E2"/>
    <w:rsid w:val="006C0E6B"/>
    <w:rsid w:val="006C5969"/>
    <w:rsid w:val="006C7D37"/>
    <w:rsid w:val="006D1756"/>
    <w:rsid w:val="006D2BEE"/>
    <w:rsid w:val="006D4BBA"/>
    <w:rsid w:val="006D72F3"/>
    <w:rsid w:val="006D7557"/>
    <w:rsid w:val="006E3428"/>
    <w:rsid w:val="006E4214"/>
    <w:rsid w:val="006E5DBC"/>
    <w:rsid w:val="006E75C2"/>
    <w:rsid w:val="006F1ABF"/>
    <w:rsid w:val="006F20AC"/>
    <w:rsid w:val="00703384"/>
    <w:rsid w:val="007037F2"/>
    <w:rsid w:val="00713011"/>
    <w:rsid w:val="00725FF1"/>
    <w:rsid w:val="007277E4"/>
    <w:rsid w:val="00730DEC"/>
    <w:rsid w:val="007330AA"/>
    <w:rsid w:val="00736226"/>
    <w:rsid w:val="007367D3"/>
    <w:rsid w:val="00736A04"/>
    <w:rsid w:val="00737377"/>
    <w:rsid w:val="00740191"/>
    <w:rsid w:val="0074295A"/>
    <w:rsid w:val="00745A0C"/>
    <w:rsid w:val="00746A0D"/>
    <w:rsid w:val="00746CA7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255D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15E1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8D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2B53"/>
    <w:rsid w:val="008817CF"/>
    <w:rsid w:val="00883DA2"/>
    <w:rsid w:val="00891AC5"/>
    <w:rsid w:val="008935DF"/>
    <w:rsid w:val="00894B60"/>
    <w:rsid w:val="00897EC0"/>
    <w:rsid w:val="008A19C2"/>
    <w:rsid w:val="008A251B"/>
    <w:rsid w:val="008A6A07"/>
    <w:rsid w:val="008B18D7"/>
    <w:rsid w:val="008B6A71"/>
    <w:rsid w:val="008C27A5"/>
    <w:rsid w:val="008C7CEA"/>
    <w:rsid w:val="008C7E3A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2301"/>
    <w:rsid w:val="009032E1"/>
    <w:rsid w:val="0090453B"/>
    <w:rsid w:val="00912EE4"/>
    <w:rsid w:val="00921223"/>
    <w:rsid w:val="00921AFD"/>
    <w:rsid w:val="00923B93"/>
    <w:rsid w:val="00925298"/>
    <w:rsid w:val="00926628"/>
    <w:rsid w:val="009276CF"/>
    <w:rsid w:val="009353A5"/>
    <w:rsid w:val="00937C87"/>
    <w:rsid w:val="00937D9A"/>
    <w:rsid w:val="009446AF"/>
    <w:rsid w:val="0094635F"/>
    <w:rsid w:val="00946744"/>
    <w:rsid w:val="00946D52"/>
    <w:rsid w:val="009507CB"/>
    <w:rsid w:val="00951758"/>
    <w:rsid w:val="009563F3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A175B"/>
    <w:rsid w:val="009A3331"/>
    <w:rsid w:val="009B0E2E"/>
    <w:rsid w:val="009B1162"/>
    <w:rsid w:val="009B1CDA"/>
    <w:rsid w:val="009B237A"/>
    <w:rsid w:val="009B2EA8"/>
    <w:rsid w:val="009B4579"/>
    <w:rsid w:val="009C04B3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F3"/>
    <w:rsid w:val="00A8062F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A6C91"/>
    <w:rsid w:val="00AB460A"/>
    <w:rsid w:val="00AB5A72"/>
    <w:rsid w:val="00AC20A7"/>
    <w:rsid w:val="00AC29CB"/>
    <w:rsid w:val="00AC3B76"/>
    <w:rsid w:val="00AD1098"/>
    <w:rsid w:val="00AD19AB"/>
    <w:rsid w:val="00AD2CE8"/>
    <w:rsid w:val="00AD42D8"/>
    <w:rsid w:val="00AE246F"/>
    <w:rsid w:val="00AE2C91"/>
    <w:rsid w:val="00AE43FA"/>
    <w:rsid w:val="00AE525A"/>
    <w:rsid w:val="00AE5DD8"/>
    <w:rsid w:val="00AF0A89"/>
    <w:rsid w:val="00AF165D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B4B"/>
    <w:rsid w:val="00B45BAF"/>
    <w:rsid w:val="00B47E3B"/>
    <w:rsid w:val="00B52BCD"/>
    <w:rsid w:val="00B53891"/>
    <w:rsid w:val="00B53FF1"/>
    <w:rsid w:val="00B63449"/>
    <w:rsid w:val="00B64A33"/>
    <w:rsid w:val="00B71201"/>
    <w:rsid w:val="00B71BC6"/>
    <w:rsid w:val="00B73AD2"/>
    <w:rsid w:val="00B76A6F"/>
    <w:rsid w:val="00B772AA"/>
    <w:rsid w:val="00B81BCC"/>
    <w:rsid w:val="00B847C2"/>
    <w:rsid w:val="00B84907"/>
    <w:rsid w:val="00B85BB7"/>
    <w:rsid w:val="00B86937"/>
    <w:rsid w:val="00B871ED"/>
    <w:rsid w:val="00B87E2F"/>
    <w:rsid w:val="00B9179A"/>
    <w:rsid w:val="00B94378"/>
    <w:rsid w:val="00B97CC0"/>
    <w:rsid w:val="00BA3122"/>
    <w:rsid w:val="00BA3296"/>
    <w:rsid w:val="00BA6039"/>
    <w:rsid w:val="00BB0BFE"/>
    <w:rsid w:val="00BB40F9"/>
    <w:rsid w:val="00BB5731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BF67EF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1B99"/>
    <w:rsid w:val="00C35450"/>
    <w:rsid w:val="00C43AC1"/>
    <w:rsid w:val="00C516D0"/>
    <w:rsid w:val="00C56E97"/>
    <w:rsid w:val="00C620DD"/>
    <w:rsid w:val="00C63BC5"/>
    <w:rsid w:val="00C651E2"/>
    <w:rsid w:val="00C67CD4"/>
    <w:rsid w:val="00C71851"/>
    <w:rsid w:val="00C800C1"/>
    <w:rsid w:val="00C80EB1"/>
    <w:rsid w:val="00C82F53"/>
    <w:rsid w:val="00C8344D"/>
    <w:rsid w:val="00C84919"/>
    <w:rsid w:val="00C869DB"/>
    <w:rsid w:val="00C91EFA"/>
    <w:rsid w:val="00C922DB"/>
    <w:rsid w:val="00C97546"/>
    <w:rsid w:val="00CA09AF"/>
    <w:rsid w:val="00CA4046"/>
    <w:rsid w:val="00CA7A7F"/>
    <w:rsid w:val="00CB065C"/>
    <w:rsid w:val="00CB1D16"/>
    <w:rsid w:val="00CB32BE"/>
    <w:rsid w:val="00CB3988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1734A"/>
    <w:rsid w:val="00D2435F"/>
    <w:rsid w:val="00D24A7F"/>
    <w:rsid w:val="00D312C6"/>
    <w:rsid w:val="00D31A84"/>
    <w:rsid w:val="00D32CE5"/>
    <w:rsid w:val="00D33B4B"/>
    <w:rsid w:val="00D40CE9"/>
    <w:rsid w:val="00D43755"/>
    <w:rsid w:val="00D44DE5"/>
    <w:rsid w:val="00D46327"/>
    <w:rsid w:val="00D46945"/>
    <w:rsid w:val="00D50AF7"/>
    <w:rsid w:val="00D51F74"/>
    <w:rsid w:val="00D541A0"/>
    <w:rsid w:val="00D54760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5BB2"/>
    <w:rsid w:val="00D9737C"/>
    <w:rsid w:val="00DA1766"/>
    <w:rsid w:val="00DA302E"/>
    <w:rsid w:val="00DA42B1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DF7065"/>
    <w:rsid w:val="00E03122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10C7"/>
    <w:rsid w:val="00E32F17"/>
    <w:rsid w:val="00E33251"/>
    <w:rsid w:val="00E36A76"/>
    <w:rsid w:val="00E551D9"/>
    <w:rsid w:val="00E601C3"/>
    <w:rsid w:val="00E60A38"/>
    <w:rsid w:val="00E623CE"/>
    <w:rsid w:val="00E6339F"/>
    <w:rsid w:val="00E74F16"/>
    <w:rsid w:val="00E763F4"/>
    <w:rsid w:val="00E82848"/>
    <w:rsid w:val="00E82AEA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E7D9B"/>
    <w:rsid w:val="00EF1328"/>
    <w:rsid w:val="00F017B8"/>
    <w:rsid w:val="00F05941"/>
    <w:rsid w:val="00F109F6"/>
    <w:rsid w:val="00F13073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616CF"/>
    <w:rsid w:val="00F73C9F"/>
    <w:rsid w:val="00F7568E"/>
    <w:rsid w:val="00F84367"/>
    <w:rsid w:val="00F84548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0E79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93C65-2336-488F-A008-AF3A1254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461</TotalTime>
  <Pages>6</Pages>
  <Words>912</Words>
  <Characters>5022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5923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25</cp:revision>
  <cp:lastPrinted>2008-09-11T22:09:00Z</cp:lastPrinted>
  <dcterms:created xsi:type="dcterms:W3CDTF">2015-12-02T17:42:00Z</dcterms:created>
  <dcterms:modified xsi:type="dcterms:W3CDTF">2018-01-30T22:05:00Z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