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2127D">
        <w:rPr>
          <w:lang w:val="es-MX"/>
        </w:rPr>
        <w:t>1</w:t>
      </w:r>
      <w:r w:rsidR="0056512B">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xml:space="preserve">- Agregar opción de impresión a </w:t>
            </w:r>
            <w:r w:rsidRPr="00CD4E27">
              <w:rPr>
                <w:highlight w:val="magenta"/>
              </w:rPr>
              <w:lastRenderedPageBreak/>
              <w:t>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lastRenderedPageBreak/>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lastRenderedPageBreak/>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lastRenderedPageBreak/>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lastRenderedPageBreak/>
              <w:t>Belem Lizeth Jiménez Arévalo</w:t>
            </w:r>
          </w:p>
        </w:tc>
      </w:tr>
      <w:tr w:rsidR="0022127D" w:rsidRPr="00CA7A7F" w:rsidTr="00DF3C27">
        <w:trPr>
          <w:jc w:val="center"/>
        </w:trPr>
        <w:tc>
          <w:tcPr>
            <w:tcW w:w="2304" w:type="dxa"/>
          </w:tcPr>
          <w:p w:rsidR="0022127D" w:rsidRPr="0022127D" w:rsidRDefault="0022127D" w:rsidP="00C7371A">
            <w:pPr>
              <w:pStyle w:val="Tabletext"/>
              <w:jc w:val="center"/>
              <w:rPr>
                <w:rStyle w:val="Nmerodepgina"/>
                <w:highlight w:val="darkYellow"/>
              </w:rPr>
            </w:pPr>
            <w:r w:rsidRPr="0022127D">
              <w:rPr>
                <w:rStyle w:val="Nmerodepgina"/>
                <w:highlight w:val="darkYellow"/>
              </w:rPr>
              <w:lastRenderedPageBreak/>
              <w:t>18/10/2018</w:t>
            </w:r>
          </w:p>
        </w:tc>
        <w:tc>
          <w:tcPr>
            <w:tcW w:w="1152" w:type="dxa"/>
          </w:tcPr>
          <w:p w:rsidR="0022127D" w:rsidRPr="0022127D" w:rsidRDefault="0022127D" w:rsidP="00C7371A">
            <w:pPr>
              <w:pStyle w:val="Tabletext"/>
              <w:jc w:val="center"/>
              <w:rPr>
                <w:highlight w:val="darkYellow"/>
              </w:rPr>
            </w:pPr>
            <w:r w:rsidRPr="0022127D">
              <w:rPr>
                <w:highlight w:val="darkYellow"/>
              </w:rPr>
              <w:t>1.10</w:t>
            </w:r>
          </w:p>
        </w:tc>
        <w:tc>
          <w:tcPr>
            <w:tcW w:w="3744" w:type="dxa"/>
          </w:tcPr>
          <w:p w:rsidR="0022127D" w:rsidRPr="0022127D" w:rsidRDefault="0022127D" w:rsidP="0022127D">
            <w:pPr>
              <w:pStyle w:val="Sinespaciado"/>
              <w:rPr>
                <w:rFonts w:ascii="Tahoma" w:hAnsi="Tahoma" w:cs="Tahoma"/>
                <w:sz w:val="20"/>
                <w:szCs w:val="20"/>
                <w:highlight w:val="darkYellow"/>
              </w:rPr>
            </w:pPr>
            <w:r w:rsidRPr="0022127D">
              <w:rPr>
                <w:rFonts w:ascii="Tahoma" w:hAnsi="Tahoma" w:cs="Tahoma"/>
                <w:sz w:val="20"/>
                <w:szCs w:val="20"/>
                <w:highlight w:val="darkYellow"/>
              </w:rPr>
              <w:t>1. Generar detalle para los productos de las ventas incluidas en la factura: TransProdDetalle, TPDImpuesto.</w:t>
            </w:r>
            <w:r w:rsidRPr="0022127D">
              <w:rPr>
                <w:rFonts w:ascii="Tahoma" w:hAnsi="Tahoma" w:cs="Tahoma"/>
                <w:sz w:val="20"/>
                <w:szCs w:val="20"/>
                <w:highlight w:val="darkYellow"/>
              </w:rPr>
              <w:br/>
              <w:t>2. Armar XML, Cadena Original y PDF a partir de la información del encabezado y los detalles de la factura.</w:t>
            </w:r>
            <w:r w:rsidRPr="0022127D">
              <w:rPr>
                <w:rFonts w:ascii="Tahoma" w:hAnsi="Tahoma" w:cs="Tahoma"/>
                <w:sz w:val="20"/>
                <w:szCs w:val="20"/>
                <w:highlight w:val="darkYellow"/>
              </w:rPr>
              <w:br/>
              <w:t>3. Crear una copia a partir de la facturación actual y dejar configurable la opción de cuál versión para facturar se quiere usar.</w:t>
            </w:r>
            <w:r w:rsidRPr="0022127D">
              <w:rPr>
                <w:rFonts w:ascii="Tahoma" w:hAnsi="Tahoma" w:cs="Tahoma"/>
                <w:sz w:val="20"/>
                <w:szCs w:val="20"/>
                <w:highlight w:val="darkYellow"/>
              </w:rPr>
              <w:br/>
              <w:t>4. Si se desea regenerar el XML o reimprimir una factura vieja, se deberá validar si la factura seleccionada cuenta o no con detalles asociados, de manera que se pueda mandar llamar la funcionalidad anterior o la nueva (mejorada) para dicha acción.</w:t>
            </w:r>
            <w:r w:rsidRPr="0022127D">
              <w:rPr>
                <w:rFonts w:ascii="Tahoma" w:hAnsi="Tahoma" w:cs="Tahoma"/>
                <w:sz w:val="20"/>
                <w:szCs w:val="20"/>
                <w:highlight w:val="darkYellow"/>
              </w:rPr>
              <w:br/>
              <w:t>5. Eliminar todo lo relacionado a versiones de CFD y CFDI anteriores de la nueva versión, de manera que quede más limpio y eficiente el algoritmo.</w:t>
            </w:r>
            <w:r w:rsidRPr="0022127D">
              <w:rPr>
                <w:rFonts w:ascii="Tahoma" w:hAnsi="Tahoma" w:cs="Tahoma"/>
                <w:sz w:val="20"/>
                <w:szCs w:val="20"/>
                <w:highlight w:val="darkYellow"/>
              </w:rPr>
              <w:br/>
              <w:t xml:space="preserve">6. Agregar a la facturación de Android todos los cambios necesarios para que cuando se facture desde ahí, las facturas ya cuenten con su detalle y en el servidor sólo se realice el proceso de timbrado. </w:t>
            </w:r>
          </w:p>
          <w:p w:rsidR="0022127D" w:rsidRPr="0022127D" w:rsidRDefault="0022127D" w:rsidP="0022127D">
            <w:pPr>
              <w:rPr>
                <w:rStyle w:val="Nmerodepgina"/>
                <w:rFonts w:ascii="Tahoma" w:hAnsi="Tahoma" w:cs="Tahoma"/>
                <w:sz w:val="20"/>
                <w:szCs w:val="20"/>
                <w:highlight w:val="darkYellow"/>
              </w:rPr>
            </w:pPr>
            <w:r w:rsidRPr="0022127D">
              <w:rPr>
                <w:rStyle w:val="Nmerodepgina"/>
                <w:rFonts w:ascii="Tahoma" w:hAnsi="Tahoma" w:cs="Tahoma"/>
                <w:sz w:val="20"/>
                <w:szCs w:val="20"/>
                <w:highlight w:val="darkYellow"/>
              </w:rPr>
              <w:t>Folio CAI 0004996</w:t>
            </w:r>
          </w:p>
          <w:p w:rsidR="0022127D" w:rsidRPr="0022127D" w:rsidRDefault="0022127D" w:rsidP="0022127D">
            <w:pPr>
              <w:pStyle w:val="Sinespaciado"/>
              <w:rPr>
                <w:rFonts w:cs="Arial"/>
                <w:sz w:val="20"/>
                <w:szCs w:val="20"/>
                <w:highlight w:val="darkYellow"/>
                <w:lang w:eastAsia="en-US"/>
              </w:rPr>
            </w:pPr>
            <w:r w:rsidRPr="0022127D">
              <w:rPr>
                <w:rStyle w:val="Nmerodepgina"/>
                <w:rFonts w:ascii="Tahoma" w:hAnsi="Tahoma" w:cs="Tahoma"/>
                <w:sz w:val="20"/>
                <w:szCs w:val="20"/>
                <w:highlight w:val="darkYellow"/>
              </w:rPr>
              <w:t>(eRoute, 4.22.0.0)</w:t>
            </w:r>
          </w:p>
        </w:tc>
        <w:tc>
          <w:tcPr>
            <w:tcW w:w="2304" w:type="dxa"/>
          </w:tcPr>
          <w:p w:rsidR="0022127D" w:rsidRPr="0022127D" w:rsidRDefault="0022127D" w:rsidP="00C7371A">
            <w:pPr>
              <w:pStyle w:val="Tabletext"/>
              <w:jc w:val="left"/>
              <w:rPr>
                <w:highlight w:val="darkYellow"/>
              </w:rPr>
            </w:pPr>
            <w:r w:rsidRPr="0022127D">
              <w:rPr>
                <w:highlight w:val="darkYellow"/>
              </w:rPr>
              <w:t>Belem Lizeth Jiménez Arévalo</w:t>
            </w:r>
          </w:p>
        </w:tc>
      </w:tr>
      <w:tr w:rsidR="00F0037F" w:rsidRPr="00CA7A7F" w:rsidTr="00DF3C27">
        <w:trPr>
          <w:jc w:val="center"/>
        </w:trPr>
        <w:tc>
          <w:tcPr>
            <w:tcW w:w="2304" w:type="dxa"/>
          </w:tcPr>
          <w:p w:rsidR="00F0037F" w:rsidRPr="00F0037F" w:rsidRDefault="00F0037F" w:rsidP="00C7371A">
            <w:pPr>
              <w:pStyle w:val="Tabletext"/>
              <w:jc w:val="center"/>
              <w:rPr>
                <w:rStyle w:val="Nmerodepgina"/>
                <w:highlight w:val="darkRed"/>
              </w:rPr>
            </w:pPr>
            <w:r w:rsidRPr="00F0037F">
              <w:rPr>
                <w:rStyle w:val="Nmerodepgina"/>
                <w:highlight w:val="darkRed"/>
              </w:rPr>
              <w:t>27/08/2019</w:t>
            </w:r>
          </w:p>
        </w:tc>
        <w:tc>
          <w:tcPr>
            <w:tcW w:w="1152" w:type="dxa"/>
          </w:tcPr>
          <w:p w:rsidR="00F0037F" w:rsidRPr="00F0037F" w:rsidRDefault="00F0037F" w:rsidP="00C7371A">
            <w:pPr>
              <w:pStyle w:val="Tabletext"/>
              <w:jc w:val="center"/>
              <w:rPr>
                <w:highlight w:val="darkRed"/>
              </w:rPr>
            </w:pPr>
            <w:r w:rsidRPr="00F0037F">
              <w:rPr>
                <w:highlight w:val="darkRed"/>
              </w:rPr>
              <w:t>1.11</w:t>
            </w:r>
          </w:p>
        </w:tc>
        <w:tc>
          <w:tcPr>
            <w:tcW w:w="3744" w:type="dxa"/>
          </w:tcPr>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Agregar el Tab Complemento a la Facturación Electrónica en Android, de manera que se permita la captura de la información de valores solicitados al cliente para generar el complemento de la factura electrónica (Addenda).</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Folio CAI 0005587</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(Duxstar, 1.18.0.0)</w:t>
            </w:r>
          </w:p>
        </w:tc>
        <w:tc>
          <w:tcPr>
            <w:tcW w:w="2304" w:type="dxa"/>
          </w:tcPr>
          <w:p w:rsidR="00F0037F" w:rsidRPr="00F0037F" w:rsidRDefault="00F0037F" w:rsidP="00C7371A">
            <w:pPr>
              <w:pStyle w:val="Tabletext"/>
              <w:jc w:val="left"/>
              <w:rPr>
                <w:highlight w:val="darkRed"/>
              </w:rPr>
            </w:pPr>
            <w:r w:rsidRPr="00F0037F">
              <w:rPr>
                <w:highlight w:val="darkRed"/>
              </w:rPr>
              <w:t>Belem Lizeth Jiménez Arévalo</w:t>
            </w:r>
          </w:p>
        </w:tc>
      </w:tr>
      <w:tr w:rsidR="00612F07" w:rsidRPr="00CA7A7F" w:rsidTr="00DF3C27">
        <w:trPr>
          <w:jc w:val="center"/>
        </w:trPr>
        <w:tc>
          <w:tcPr>
            <w:tcW w:w="2304" w:type="dxa"/>
          </w:tcPr>
          <w:p w:rsidR="00612F07" w:rsidRPr="00612F07" w:rsidRDefault="00612F07" w:rsidP="00612F07">
            <w:pPr>
              <w:jc w:val="center"/>
              <w:rPr>
                <w:rStyle w:val="Nmerodepgina"/>
                <w:rFonts w:ascii="Tahoma" w:hAnsi="Tahoma" w:cs="Tahoma"/>
                <w:highlight w:val="darkMagenta"/>
              </w:rPr>
            </w:pPr>
            <w:r w:rsidRPr="00612F07">
              <w:rPr>
                <w:rStyle w:val="Nmerodepgina"/>
                <w:rFonts w:ascii="Tahoma" w:hAnsi="Tahoma" w:cs="Tahoma"/>
                <w:sz w:val="20"/>
                <w:szCs w:val="20"/>
                <w:highlight w:val="darkMagenta"/>
              </w:rPr>
              <w:t>07/04/2020</w:t>
            </w:r>
          </w:p>
        </w:tc>
        <w:tc>
          <w:tcPr>
            <w:tcW w:w="1152" w:type="dxa"/>
          </w:tcPr>
          <w:p w:rsidR="00612F07" w:rsidRPr="00612F07" w:rsidRDefault="00612F07" w:rsidP="00612F07">
            <w:pPr>
              <w:jc w:val="center"/>
              <w:rPr>
                <w:rStyle w:val="Nmerodepgina"/>
                <w:rFonts w:ascii="Tahoma" w:hAnsi="Tahoma" w:cs="Tahoma"/>
                <w:sz w:val="20"/>
                <w:szCs w:val="20"/>
                <w:highlight w:val="darkMagenta"/>
              </w:rPr>
            </w:pPr>
            <w:r w:rsidRPr="00612F07">
              <w:rPr>
                <w:rStyle w:val="Nmerodepgina"/>
                <w:rFonts w:ascii="Tahoma" w:hAnsi="Tahoma" w:cs="Tahoma"/>
                <w:sz w:val="20"/>
                <w:szCs w:val="20"/>
                <w:highlight w:val="darkMagenta"/>
              </w:rPr>
              <w:t>1.12</w:t>
            </w:r>
          </w:p>
        </w:tc>
        <w:tc>
          <w:tcPr>
            <w:tcW w:w="3744" w:type="dxa"/>
          </w:tcPr>
          <w:p w:rsidR="00612F07" w:rsidRPr="00612F07" w:rsidRDefault="00612F07" w:rsidP="00612F07">
            <w:pPr>
              <w:rPr>
                <w:highlight w:val="darkMagenta"/>
                <w:lang w:val="es-MX"/>
              </w:rPr>
            </w:pPr>
            <w:r w:rsidRPr="00612F07">
              <w:rPr>
                <w:rFonts w:ascii="Tahoma" w:hAnsi="Tahoma" w:cs="Tahoma"/>
                <w:sz w:val="20"/>
                <w:szCs w:val="20"/>
                <w:highlight w:val="darkMagenta"/>
                <w:lang w:val="es-MX"/>
              </w:rPr>
              <w:t>Folio CAI 0005922</w:t>
            </w:r>
          </w:p>
          <w:p w:rsidR="00612F07" w:rsidRPr="00612F07" w:rsidRDefault="00612F07" w:rsidP="00612F07">
            <w:pPr>
              <w:rPr>
                <w:rFonts w:ascii="Tahoma" w:hAnsi="Tahoma" w:cs="Tahoma"/>
                <w:sz w:val="20"/>
                <w:szCs w:val="20"/>
                <w:highlight w:val="darkMagenta"/>
              </w:rPr>
            </w:pPr>
            <w:r w:rsidRPr="00612F07">
              <w:rPr>
                <w:rFonts w:ascii="Tahoma" w:hAnsi="Tahoma" w:cs="Tahoma"/>
                <w:sz w:val="20"/>
                <w:szCs w:val="20"/>
                <w:highlight w:val="darkMagenta"/>
              </w:rPr>
              <w:t>- Este dato es el homólogo al RFC que manejamos en México.</w:t>
            </w:r>
            <w:r w:rsidRPr="00612F07">
              <w:rPr>
                <w:rFonts w:ascii="Tahoma" w:hAnsi="Tahoma" w:cs="Tahoma"/>
                <w:sz w:val="20"/>
                <w:szCs w:val="20"/>
                <w:highlight w:val="darkMagenta"/>
              </w:rPr>
              <w:br/>
              <w:t>- Se requiere hacer más grande el campo IDFiscal de la tabla Cliente para que permita hasta 15 caracteres alfanuméricos .</w:t>
            </w:r>
            <w:r w:rsidRPr="00612F07">
              <w:rPr>
                <w:rFonts w:ascii="Tahoma" w:hAnsi="Tahoma" w:cs="Tahoma"/>
                <w:sz w:val="20"/>
                <w:szCs w:val="20"/>
                <w:highlight w:val="darkMagenta"/>
              </w:rPr>
              <w:br/>
              <w:t xml:space="preserve">- Crear un nuevo ConfigParametro mediante el que se permita indicar la longitud del campo IdFiscal, esta longitud deberá ser validada de manera lógica en las ubicaciones donde se captura este dato, tanto en Escritorio como en Móvil (Android), e interfaz de </w:t>
            </w:r>
            <w:r w:rsidRPr="00612F07">
              <w:rPr>
                <w:rFonts w:ascii="Tahoma" w:hAnsi="Tahoma" w:cs="Tahoma"/>
                <w:sz w:val="20"/>
                <w:szCs w:val="20"/>
                <w:highlight w:val="darkMagenta"/>
              </w:rPr>
              <w:lastRenderedPageBreak/>
              <w:t>entrada de Clientes, de manera que pueda ser compatible tanto para México como para Colombia.</w:t>
            </w:r>
          </w:p>
          <w:p w:rsidR="00612F07" w:rsidRPr="00612F07" w:rsidRDefault="00612F07" w:rsidP="00612F07">
            <w:pPr>
              <w:rPr>
                <w:rFonts w:ascii="Tahoma" w:hAnsi="Tahoma" w:cs="Tahoma"/>
                <w:sz w:val="20"/>
                <w:szCs w:val="20"/>
                <w:highlight w:val="darkMagenta"/>
                <w:lang w:val="es-MX"/>
              </w:rPr>
            </w:pPr>
            <w:r w:rsidRPr="00612F07">
              <w:rPr>
                <w:rFonts w:ascii="Tahoma" w:hAnsi="Tahoma" w:cs="Tahoma"/>
                <w:sz w:val="20"/>
                <w:szCs w:val="20"/>
                <w:highlight w:val="darkMagenta"/>
              </w:rPr>
              <w:t>(Nutec, 4.23.1.5)</w:t>
            </w:r>
          </w:p>
        </w:tc>
        <w:tc>
          <w:tcPr>
            <w:tcW w:w="2304" w:type="dxa"/>
          </w:tcPr>
          <w:p w:rsidR="00612F07" w:rsidRPr="00612F07" w:rsidRDefault="00612F07" w:rsidP="00612F07">
            <w:pPr>
              <w:rPr>
                <w:rStyle w:val="Nmerodepgina"/>
                <w:highlight w:val="darkMagenta"/>
              </w:rPr>
            </w:pPr>
            <w:r w:rsidRPr="00612F07">
              <w:rPr>
                <w:rFonts w:ascii="Tahoma" w:hAnsi="Tahoma" w:cs="Tahoma"/>
                <w:sz w:val="20"/>
                <w:szCs w:val="20"/>
                <w:highlight w:val="darkMagenta"/>
              </w:rPr>
              <w:lastRenderedPageBreak/>
              <w:t>Belem Lizeth Jiménez Arévalo</w:t>
            </w:r>
          </w:p>
        </w:tc>
      </w:tr>
      <w:tr w:rsidR="00A0675E" w:rsidRPr="00CA7A7F" w:rsidTr="00DF3C27">
        <w:trPr>
          <w:jc w:val="center"/>
        </w:trPr>
        <w:tc>
          <w:tcPr>
            <w:tcW w:w="2304" w:type="dxa"/>
          </w:tcPr>
          <w:p w:rsidR="00A0675E" w:rsidRPr="00DC4114" w:rsidRDefault="00A0675E" w:rsidP="00A0675E">
            <w:pPr>
              <w:jc w:val="cente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lastRenderedPageBreak/>
              <w:t>28/04/2020</w:t>
            </w:r>
          </w:p>
        </w:tc>
        <w:tc>
          <w:tcPr>
            <w:tcW w:w="1152" w:type="dxa"/>
          </w:tcPr>
          <w:p w:rsidR="00A0675E" w:rsidRPr="00DC4114" w:rsidRDefault="00A0675E" w:rsidP="00A0675E">
            <w:pPr>
              <w:jc w:val="cente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1.13</w:t>
            </w:r>
          </w:p>
        </w:tc>
        <w:tc>
          <w:tcPr>
            <w:tcW w:w="3744" w:type="dxa"/>
          </w:tcPr>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Folio CAI 0004772</w:t>
            </w:r>
          </w:p>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Se requiere agregar un parámetro en ConfigParametro para que en las facturas a crédito se pueda seleccionar cualquier método de pago y este se timbre así.</w:t>
            </w:r>
          </w:p>
          <w:p w:rsidR="00A0675E" w:rsidRPr="00DC4114" w:rsidRDefault="00A0675E" w:rsidP="00A0675E">
            <w:pPr>
              <w:rPr>
                <w:rStyle w:val="Nmerodepgina"/>
                <w:rFonts w:ascii="Tahoma" w:hAnsi="Tahoma" w:cs="Tahoma"/>
                <w:sz w:val="20"/>
                <w:szCs w:val="20"/>
                <w:highlight w:val="darkBlue"/>
              </w:rPr>
            </w:pPr>
            <w:r w:rsidRPr="00DC4114">
              <w:rPr>
                <w:rStyle w:val="Nmerodepgina"/>
                <w:rFonts w:ascii="Tahoma" w:hAnsi="Tahoma" w:cs="Tahoma"/>
                <w:sz w:val="20"/>
                <w:szCs w:val="20"/>
                <w:highlight w:val="darkBlue"/>
              </w:rPr>
              <w:t>(BYF, 4.25.0.0)</w:t>
            </w:r>
          </w:p>
        </w:tc>
        <w:tc>
          <w:tcPr>
            <w:tcW w:w="2304" w:type="dxa"/>
          </w:tcPr>
          <w:p w:rsidR="00A0675E" w:rsidRPr="00DC4114" w:rsidRDefault="00A0675E" w:rsidP="00A0675E">
            <w:pPr>
              <w:rPr>
                <w:rStyle w:val="Nmerodepgina"/>
                <w:rFonts w:ascii="Tahoma" w:hAnsi="Tahoma" w:cs="Tahoma"/>
                <w:color w:val="000000"/>
                <w:sz w:val="20"/>
                <w:szCs w:val="20"/>
                <w:highlight w:val="darkBlue"/>
              </w:rPr>
            </w:pPr>
            <w:r w:rsidRPr="00DC4114">
              <w:rPr>
                <w:rStyle w:val="Nmerodepgina"/>
                <w:rFonts w:ascii="Tahoma" w:hAnsi="Tahoma" w:cs="Tahoma"/>
                <w:color w:val="000000"/>
                <w:sz w:val="20"/>
                <w:szCs w:val="20"/>
                <w:highlight w:val="darkBlue"/>
              </w:rPr>
              <w:t>Eamador</w:t>
            </w:r>
          </w:p>
        </w:tc>
      </w:tr>
      <w:tr w:rsidR="00DC4114" w:rsidRPr="00CA7A7F" w:rsidTr="00DF3C27">
        <w:trPr>
          <w:jc w:val="center"/>
        </w:trPr>
        <w:tc>
          <w:tcPr>
            <w:tcW w:w="2304" w:type="dxa"/>
          </w:tcPr>
          <w:p w:rsidR="00DC4114" w:rsidRPr="00DC4114" w:rsidRDefault="009F3D01" w:rsidP="00A0675E">
            <w:pPr>
              <w:jc w:val="center"/>
              <w:rPr>
                <w:rStyle w:val="Nmerodepgina"/>
                <w:rFonts w:ascii="Tahoma" w:hAnsi="Tahoma" w:cs="Tahoma"/>
                <w:color w:val="FFFFFF" w:themeColor="background1"/>
                <w:sz w:val="20"/>
                <w:szCs w:val="20"/>
                <w:highlight w:val="black"/>
              </w:rPr>
            </w:pPr>
            <w:r>
              <w:rPr>
                <w:rStyle w:val="Nmerodepgina"/>
                <w:rFonts w:ascii="Tahoma" w:hAnsi="Tahoma" w:cs="Tahoma"/>
                <w:color w:val="FFFFFF" w:themeColor="background1"/>
                <w:sz w:val="20"/>
                <w:szCs w:val="20"/>
                <w:highlight w:val="black"/>
              </w:rPr>
              <w:t>01</w:t>
            </w:r>
            <w:r w:rsidR="00DC4114" w:rsidRPr="00DC4114">
              <w:rPr>
                <w:rStyle w:val="Nmerodepgina"/>
                <w:rFonts w:ascii="Tahoma" w:hAnsi="Tahoma" w:cs="Tahoma"/>
                <w:color w:val="FFFFFF" w:themeColor="background1"/>
                <w:sz w:val="20"/>
                <w:szCs w:val="20"/>
                <w:highlight w:val="black"/>
              </w:rPr>
              <w:t>/0</w:t>
            </w:r>
            <w:r>
              <w:rPr>
                <w:rStyle w:val="Nmerodepgina"/>
                <w:rFonts w:ascii="Tahoma" w:hAnsi="Tahoma" w:cs="Tahoma"/>
                <w:color w:val="FFFFFF" w:themeColor="background1"/>
                <w:sz w:val="20"/>
                <w:szCs w:val="20"/>
                <w:highlight w:val="black"/>
              </w:rPr>
              <w:t>6</w:t>
            </w:r>
            <w:r w:rsidR="00DC4114" w:rsidRPr="00DC4114">
              <w:rPr>
                <w:rStyle w:val="Nmerodepgina"/>
                <w:rFonts w:ascii="Tahoma" w:hAnsi="Tahoma" w:cs="Tahoma"/>
                <w:color w:val="FFFFFF" w:themeColor="background1"/>
                <w:sz w:val="20"/>
                <w:szCs w:val="20"/>
                <w:highlight w:val="black"/>
              </w:rPr>
              <w:t>/2020</w:t>
            </w:r>
          </w:p>
        </w:tc>
        <w:tc>
          <w:tcPr>
            <w:tcW w:w="1152" w:type="dxa"/>
          </w:tcPr>
          <w:p w:rsidR="00DC4114" w:rsidRPr="00DC4114" w:rsidRDefault="00DC4114" w:rsidP="00A0675E">
            <w:pPr>
              <w:jc w:val="cente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1.14</w:t>
            </w:r>
          </w:p>
        </w:tc>
        <w:tc>
          <w:tcPr>
            <w:tcW w:w="3744" w:type="dxa"/>
          </w:tcPr>
          <w:p w:rsidR="00DC4114" w:rsidRPr="00DC4114" w:rsidRDefault="00DC4114" w:rsidP="00DC4114">
            <w:pPr>
              <w:rPr>
                <w:rFonts w:ascii="Tahoma" w:hAnsi="Tahoma" w:cs="Tahoma"/>
                <w:color w:val="FFFFFF" w:themeColor="background1"/>
                <w:sz w:val="20"/>
                <w:szCs w:val="20"/>
                <w:highlight w:val="black"/>
                <w:lang w:val="es-MX"/>
              </w:rPr>
            </w:pPr>
            <w:r w:rsidRPr="00DC4114">
              <w:rPr>
                <w:rFonts w:ascii="Tahoma" w:hAnsi="Tahoma" w:cs="Tahoma"/>
                <w:color w:val="FFFFFF" w:themeColor="background1"/>
                <w:sz w:val="20"/>
                <w:szCs w:val="20"/>
                <w:highlight w:val="black"/>
                <w:lang w:val="es-MX"/>
              </w:rPr>
              <w:t>Folio CAI 0005967</w:t>
            </w:r>
          </w:p>
          <w:p w:rsidR="00DC4114" w:rsidRPr="00DC4114" w:rsidRDefault="00DC4114" w:rsidP="00DC4114">
            <w:pPr>
              <w:rPr>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Crear un nuevo ConfigParametro mediante el que se permita indicar la longitud del campo CodigoPostal, esta longitud deberá ser validada de manera lógica en las ubicaciones donde se captura este dato, tanto en Escritorio como en Móvil (Android), e interfaz de entrada de Clientes.</w:t>
            </w:r>
          </w:p>
          <w:p w:rsidR="00DC4114" w:rsidRPr="00DC4114" w:rsidRDefault="00DC4114" w:rsidP="00DC4114">
            <w:pPr>
              <w:rPr>
                <w:rFonts w:ascii="Tahoma" w:hAnsi="Tahoma" w:cs="Tahoma"/>
                <w:color w:val="FFFFFF" w:themeColor="background1"/>
                <w:sz w:val="20"/>
                <w:szCs w:val="20"/>
                <w:highlight w:val="black"/>
              </w:rPr>
            </w:pPr>
          </w:p>
          <w:p w:rsidR="00DC4114" w:rsidRPr="00DC4114" w:rsidRDefault="00DC4114" w:rsidP="00DC4114">
            <w:pPr>
              <w:rPr>
                <w:rStyle w:val="Nmerodepgina"/>
                <w:rFonts w:ascii="Tahoma" w:hAnsi="Tahoma" w:cs="Tahoma"/>
                <w:color w:val="FFFFFF" w:themeColor="background1"/>
                <w:sz w:val="20"/>
                <w:szCs w:val="20"/>
                <w:highlight w:val="black"/>
              </w:rPr>
            </w:pPr>
            <w:r w:rsidRPr="00DC4114">
              <w:rPr>
                <w:rFonts w:ascii="Tahoma" w:hAnsi="Tahoma" w:cs="Tahoma"/>
                <w:color w:val="FFFFFF" w:themeColor="background1"/>
                <w:sz w:val="20"/>
                <w:szCs w:val="20"/>
                <w:highlight w:val="black"/>
              </w:rPr>
              <w:t>(NUT, 423.1.7 y 4.25.0.0)</w:t>
            </w:r>
          </w:p>
        </w:tc>
        <w:tc>
          <w:tcPr>
            <w:tcW w:w="2304" w:type="dxa"/>
          </w:tcPr>
          <w:p w:rsidR="00DC4114" w:rsidRPr="00DC4114" w:rsidRDefault="00DC4114" w:rsidP="00A0675E">
            <w:pPr>
              <w:rPr>
                <w:rStyle w:val="Nmerodepgina"/>
                <w:rFonts w:ascii="Tahoma" w:hAnsi="Tahoma" w:cs="Tahoma"/>
                <w:color w:val="FFFFFF" w:themeColor="background1"/>
                <w:sz w:val="20"/>
                <w:szCs w:val="20"/>
                <w:highlight w:val="black"/>
              </w:rPr>
            </w:pPr>
            <w:r w:rsidRPr="00DC4114">
              <w:rPr>
                <w:rStyle w:val="Nmerodepgina"/>
                <w:rFonts w:ascii="Tahoma" w:hAnsi="Tahoma" w:cs="Tahoma"/>
                <w:color w:val="FFFFFF" w:themeColor="background1"/>
                <w:sz w:val="20"/>
                <w:szCs w:val="20"/>
                <w:highlight w:val="black"/>
              </w:rPr>
              <w:t>Eamador</w:t>
            </w:r>
          </w:p>
        </w:tc>
      </w:tr>
      <w:tr w:rsidR="0056512B" w:rsidRPr="00CA7A7F" w:rsidTr="00DF3C27">
        <w:trPr>
          <w:jc w:val="center"/>
        </w:trPr>
        <w:tc>
          <w:tcPr>
            <w:tcW w:w="2304" w:type="dxa"/>
          </w:tcPr>
          <w:p w:rsidR="0056512B" w:rsidRPr="0056512B" w:rsidRDefault="0056512B" w:rsidP="0056512B">
            <w:pPr>
              <w:jc w:val="center"/>
              <w:rPr>
                <w:rStyle w:val="Nmerodepgina"/>
                <w:rFonts w:ascii="Tahoma" w:hAnsi="Tahoma" w:cs="Tahoma"/>
                <w:color w:val="000000"/>
                <w:highlight w:val="lightGray"/>
              </w:rPr>
            </w:pPr>
            <w:r w:rsidRPr="0056512B">
              <w:rPr>
                <w:rStyle w:val="Nmerodepgina"/>
                <w:rFonts w:ascii="Tahoma" w:hAnsi="Tahoma" w:cs="Tahoma"/>
                <w:color w:val="000000"/>
                <w:sz w:val="20"/>
                <w:szCs w:val="20"/>
                <w:highlight w:val="lightGray"/>
              </w:rPr>
              <w:t>27/08/2020</w:t>
            </w:r>
          </w:p>
        </w:tc>
        <w:tc>
          <w:tcPr>
            <w:tcW w:w="1152" w:type="dxa"/>
          </w:tcPr>
          <w:p w:rsidR="0056512B" w:rsidRPr="0056512B" w:rsidRDefault="0056512B" w:rsidP="0056512B">
            <w:pPr>
              <w:jc w:val="center"/>
              <w:rPr>
                <w:rStyle w:val="Nmerodepgina"/>
                <w:rFonts w:ascii="Tahoma" w:hAnsi="Tahoma" w:cs="Tahoma"/>
                <w:color w:val="000000"/>
                <w:sz w:val="20"/>
                <w:szCs w:val="20"/>
                <w:highlight w:val="lightGray"/>
              </w:rPr>
            </w:pPr>
            <w:r w:rsidRPr="0056512B">
              <w:rPr>
                <w:rStyle w:val="Nmerodepgina"/>
                <w:rFonts w:ascii="Tahoma" w:hAnsi="Tahoma" w:cs="Tahoma"/>
                <w:color w:val="000000"/>
                <w:sz w:val="20"/>
                <w:szCs w:val="20"/>
                <w:highlight w:val="lightGray"/>
              </w:rPr>
              <w:t>1.15</w:t>
            </w:r>
          </w:p>
        </w:tc>
        <w:tc>
          <w:tcPr>
            <w:tcW w:w="3744" w:type="dxa"/>
          </w:tcPr>
          <w:p w:rsidR="0056512B" w:rsidRPr="0056512B" w:rsidRDefault="0056512B" w:rsidP="0056512B">
            <w:pPr>
              <w:rPr>
                <w:rStyle w:val="Nmerodepgina"/>
                <w:rFonts w:ascii="Tahoma" w:hAnsi="Tahoma" w:cs="Tahoma"/>
                <w:sz w:val="20"/>
                <w:szCs w:val="20"/>
                <w:highlight w:val="lightGray"/>
              </w:rPr>
            </w:pPr>
            <w:r w:rsidRPr="0056512B">
              <w:rPr>
                <w:rStyle w:val="Nmerodepgina"/>
                <w:rFonts w:ascii="Tahoma" w:hAnsi="Tahoma" w:cs="Tahoma"/>
                <w:sz w:val="20"/>
                <w:szCs w:val="20"/>
                <w:highlight w:val="lightGray"/>
              </w:rPr>
              <w:t>Folio CAI 0006079</w:t>
            </w:r>
          </w:p>
          <w:p w:rsidR="0056512B" w:rsidRPr="0056512B" w:rsidRDefault="0056512B" w:rsidP="0056512B">
            <w:pPr>
              <w:rPr>
                <w:highlight w:val="lightGray"/>
              </w:rPr>
            </w:pPr>
            <w:r w:rsidRPr="0056512B">
              <w:rPr>
                <w:rFonts w:ascii="Tahoma" w:hAnsi="Tahoma" w:cs="Tahoma"/>
                <w:sz w:val="20"/>
                <w:szCs w:val="20"/>
                <w:highlight w:val="lightGray"/>
              </w:rPr>
              <w:t>Se requiere que en la facturación convencional de escritorio y en la facturación móvil se pueda seleccionar el método de pago (PUE/PPD) para facturas de crédito. En facturas de contado por default será PUE, quedando de la siguiente manera:</w:t>
            </w:r>
            <w:r w:rsidRPr="0056512B">
              <w:rPr>
                <w:rFonts w:ascii="Tahoma" w:hAnsi="Tahoma" w:cs="Tahoma"/>
                <w:sz w:val="20"/>
                <w:szCs w:val="20"/>
                <w:highlight w:val="lightGray"/>
              </w:rPr>
              <w:br/>
              <w:t>•Venta/Factura de contado y forma de pago PUE: No se permitirá generar complemento de pago</w:t>
            </w:r>
            <w:r w:rsidRPr="0056512B">
              <w:rPr>
                <w:rFonts w:ascii="Tahoma" w:hAnsi="Tahoma" w:cs="Tahoma"/>
                <w:sz w:val="20"/>
                <w:szCs w:val="20"/>
                <w:highlight w:val="lightGray"/>
              </w:rPr>
              <w:br/>
              <w:t>•Venta/Factura de crédito y forma de pago PPD: Si se permitirá generar complemento de pago</w:t>
            </w:r>
            <w:r w:rsidRPr="0056512B">
              <w:rPr>
                <w:rFonts w:ascii="Tahoma" w:hAnsi="Tahoma" w:cs="Tahoma"/>
                <w:sz w:val="20"/>
                <w:szCs w:val="20"/>
                <w:highlight w:val="lightGray"/>
              </w:rPr>
              <w:br/>
              <w:t>•Venta/Factura de crédito y forma de pago PUE: No se permitirá generar complemento de pago.</w:t>
            </w:r>
          </w:p>
          <w:p w:rsidR="0056512B" w:rsidRPr="0056512B" w:rsidRDefault="0056512B" w:rsidP="0056512B">
            <w:pPr>
              <w:rPr>
                <w:rStyle w:val="Nmerodepgina"/>
                <w:highlight w:val="lightGray"/>
              </w:rPr>
            </w:pPr>
            <w:r w:rsidRPr="0056512B">
              <w:rPr>
                <w:rFonts w:ascii="Tahoma" w:hAnsi="Tahoma" w:cs="Tahoma"/>
                <w:sz w:val="20"/>
                <w:szCs w:val="20"/>
                <w:highlight w:val="lightGray"/>
              </w:rPr>
              <w:t>(Chocolatera Aurora, 4.23.1.12, 4.25.0.4 y 4.26.0.0)</w:t>
            </w:r>
          </w:p>
        </w:tc>
        <w:tc>
          <w:tcPr>
            <w:tcW w:w="2304" w:type="dxa"/>
          </w:tcPr>
          <w:p w:rsidR="0056512B" w:rsidRPr="0056512B" w:rsidRDefault="0056512B" w:rsidP="0056512B">
            <w:pPr>
              <w:rPr>
                <w:rStyle w:val="Nmerodepgina"/>
                <w:rFonts w:ascii="Tahoma" w:hAnsi="Tahoma" w:cs="Tahoma"/>
                <w:color w:val="000000"/>
                <w:sz w:val="20"/>
                <w:szCs w:val="20"/>
                <w:highlight w:val="lightGray"/>
              </w:rPr>
            </w:pPr>
            <w:r w:rsidRPr="0056512B">
              <w:rPr>
                <w:rFonts w:ascii="Tahoma" w:hAnsi="Tahoma" w:cs="Tahoma"/>
                <w:color w:val="000000"/>
                <w:sz w:val="20"/>
                <w:szCs w:val="20"/>
                <w:highlight w:val="lightGray"/>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A35B5"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9561273" w:history="1">
        <w:r w:rsidR="000A35B5" w:rsidRPr="00D11A4C">
          <w:rPr>
            <w:rStyle w:val="Hipervnculo"/>
            <w:lang w:val="es-GT"/>
          </w:rPr>
          <w:t xml:space="preserve">Especificación de Casos de Uso: </w:t>
        </w:r>
        <w:r w:rsidR="000A35B5" w:rsidRPr="00D11A4C">
          <w:rPr>
            <w:rStyle w:val="Hipervnculo"/>
          </w:rPr>
          <w:t xml:space="preserve"> Generar Factura Electrónica – CUROLMOV45</w:t>
        </w:r>
        <w:r w:rsidR="000A35B5">
          <w:rPr>
            <w:webHidden/>
          </w:rPr>
          <w:tab/>
        </w:r>
        <w:r w:rsidR="000A35B5">
          <w:rPr>
            <w:webHidden/>
          </w:rPr>
          <w:fldChar w:fldCharType="begin"/>
        </w:r>
        <w:r w:rsidR="000A35B5">
          <w:rPr>
            <w:webHidden/>
          </w:rPr>
          <w:instrText xml:space="preserve"> PAGEREF _Toc49561273 \h </w:instrText>
        </w:r>
        <w:r w:rsidR="000A35B5">
          <w:rPr>
            <w:webHidden/>
          </w:rPr>
        </w:r>
        <w:r w:rsidR="000A35B5">
          <w:rPr>
            <w:webHidden/>
          </w:rPr>
          <w:fldChar w:fldCharType="separate"/>
        </w:r>
        <w:r w:rsidR="000A35B5">
          <w:rPr>
            <w:webHidden/>
          </w:rPr>
          <w:t>8</w:t>
        </w:r>
        <w:r w:rsidR="000A35B5">
          <w:rPr>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74" w:history="1">
        <w:r w:rsidR="000A35B5" w:rsidRPr="00D11A4C">
          <w:rPr>
            <w:rStyle w:val="Hipervnculo"/>
          </w:rPr>
          <w:t>1</w:t>
        </w:r>
        <w:r w:rsidR="000A35B5">
          <w:rPr>
            <w:rFonts w:asciiTheme="minorHAnsi" w:eastAsiaTheme="minorEastAsia" w:hAnsiTheme="minorHAnsi" w:cstheme="minorBidi"/>
            <w:iCs w:val="0"/>
            <w:sz w:val="22"/>
            <w:szCs w:val="22"/>
            <w:lang w:val="es-MX" w:eastAsia="es-MX"/>
          </w:rPr>
          <w:tab/>
        </w:r>
        <w:r w:rsidR="000A35B5" w:rsidRPr="00D11A4C">
          <w:rPr>
            <w:rStyle w:val="Hipervnculo"/>
          </w:rPr>
          <w:t>Introducción</w:t>
        </w:r>
        <w:r w:rsidR="000A35B5">
          <w:rPr>
            <w:webHidden/>
          </w:rPr>
          <w:tab/>
        </w:r>
        <w:r w:rsidR="000A35B5">
          <w:rPr>
            <w:webHidden/>
          </w:rPr>
          <w:fldChar w:fldCharType="begin"/>
        </w:r>
        <w:r w:rsidR="000A35B5">
          <w:rPr>
            <w:webHidden/>
          </w:rPr>
          <w:instrText xml:space="preserve"> PAGEREF _Toc49561274 \h </w:instrText>
        </w:r>
        <w:r w:rsidR="000A35B5">
          <w:rPr>
            <w:webHidden/>
          </w:rPr>
        </w:r>
        <w:r w:rsidR="000A35B5">
          <w:rPr>
            <w:webHidden/>
          </w:rPr>
          <w:fldChar w:fldCharType="separate"/>
        </w:r>
        <w:r w:rsidR="000A35B5">
          <w:rPr>
            <w:webHidden/>
          </w:rPr>
          <w:t>8</w:t>
        </w:r>
        <w:r w:rsidR="000A35B5">
          <w:rPr>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75" w:history="1">
        <w:r w:rsidR="000A35B5" w:rsidRPr="00D11A4C">
          <w:rPr>
            <w:rStyle w:val="Hipervnculo"/>
          </w:rPr>
          <w:t>2</w:t>
        </w:r>
        <w:r w:rsidR="000A35B5">
          <w:rPr>
            <w:rFonts w:asciiTheme="minorHAnsi" w:eastAsiaTheme="minorEastAsia" w:hAnsiTheme="minorHAnsi" w:cstheme="minorBidi"/>
            <w:iCs w:val="0"/>
            <w:sz w:val="22"/>
            <w:szCs w:val="22"/>
            <w:lang w:val="es-MX" w:eastAsia="es-MX"/>
          </w:rPr>
          <w:tab/>
        </w:r>
        <w:r w:rsidR="000A35B5" w:rsidRPr="00D11A4C">
          <w:rPr>
            <w:rStyle w:val="Hipervnculo"/>
          </w:rPr>
          <w:t>Caso de uso: Generar Factura Electrónica – CUROLMOV45</w:t>
        </w:r>
        <w:r w:rsidR="000A35B5">
          <w:rPr>
            <w:webHidden/>
          </w:rPr>
          <w:tab/>
        </w:r>
        <w:r w:rsidR="000A35B5">
          <w:rPr>
            <w:webHidden/>
          </w:rPr>
          <w:fldChar w:fldCharType="begin"/>
        </w:r>
        <w:r w:rsidR="000A35B5">
          <w:rPr>
            <w:webHidden/>
          </w:rPr>
          <w:instrText xml:space="preserve"> PAGEREF _Toc49561275 \h </w:instrText>
        </w:r>
        <w:r w:rsidR="000A35B5">
          <w:rPr>
            <w:webHidden/>
          </w:rPr>
        </w:r>
        <w:r w:rsidR="000A35B5">
          <w:rPr>
            <w:webHidden/>
          </w:rPr>
          <w:fldChar w:fldCharType="separate"/>
        </w:r>
        <w:r w:rsidR="000A35B5">
          <w:rPr>
            <w:webHidden/>
          </w:rPr>
          <w:t>8</w:t>
        </w:r>
        <w:r w:rsidR="000A35B5">
          <w:rPr>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76" w:history="1">
        <w:r w:rsidR="000A35B5" w:rsidRPr="00D11A4C">
          <w:rPr>
            <w:rStyle w:val="Hipervnculo"/>
            <w:rFonts w:cs="Arial"/>
            <w:noProof/>
            <w:lang w:val="es-MX"/>
          </w:rPr>
          <w:t>2.1</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lang w:val="es-MX"/>
          </w:rPr>
          <w:t>Descripción</w:t>
        </w:r>
        <w:r w:rsidR="000A35B5">
          <w:rPr>
            <w:noProof/>
            <w:webHidden/>
          </w:rPr>
          <w:tab/>
        </w:r>
        <w:r w:rsidR="000A35B5">
          <w:rPr>
            <w:noProof/>
            <w:webHidden/>
          </w:rPr>
          <w:fldChar w:fldCharType="begin"/>
        </w:r>
        <w:r w:rsidR="000A35B5">
          <w:rPr>
            <w:noProof/>
            <w:webHidden/>
          </w:rPr>
          <w:instrText xml:space="preserve"> PAGEREF _Toc49561276 \h </w:instrText>
        </w:r>
        <w:r w:rsidR="000A35B5">
          <w:rPr>
            <w:noProof/>
            <w:webHidden/>
          </w:rPr>
        </w:r>
        <w:r w:rsidR="000A35B5">
          <w:rPr>
            <w:noProof/>
            <w:webHidden/>
          </w:rPr>
          <w:fldChar w:fldCharType="separate"/>
        </w:r>
        <w:r w:rsidR="000A35B5">
          <w:rPr>
            <w:noProof/>
            <w:webHidden/>
          </w:rPr>
          <w:t>8</w:t>
        </w:r>
        <w:r w:rsidR="000A35B5">
          <w:rPr>
            <w:noProof/>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77" w:history="1">
        <w:r w:rsidR="000A35B5" w:rsidRPr="00D11A4C">
          <w:rPr>
            <w:rStyle w:val="Hipervnculo"/>
          </w:rPr>
          <w:t>3</w:t>
        </w:r>
        <w:r w:rsidR="000A35B5">
          <w:rPr>
            <w:rFonts w:asciiTheme="minorHAnsi" w:eastAsiaTheme="minorEastAsia" w:hAnsiTheme="minorHAnsi" w:cstheme="minorBidi"/>
            <w:iCs w:val="0"/>
            <w:sz w:val="22"/>
            <w:szCs w:val="22"/>
            <w:lang w:val="es-MX" w:eastAsia="es-MX"/>
          </w:rPr>
          <w:tab/>
        </w:r>
        <w:r w:rsidR="000A35B5" w:rsidRPr="00D11A4C">
          <w:rPr>
            <w:rStyle w:val="Hipervnculo"/>
          </w:rPr>
          <w:t>Diagrama de Casos de Uso</w:t>
        </w:r>
        <w:r w:rsidR="000A35B5">
          <w:rPr>
            <w:webHidden/>
          </w:rPr>
          <w:tab/>
        </w:r>
        <w:r w:rsidR="000A35B5">
          <w:rPr>
            <w:webHidden/>
          </w:rPr>
          <w:fldChar w:fldCharType="begin"/>
        </w:r>
        <w:r w:rsidR="000A35B5">
          <w:rPr>
            <w:webHidden/>
          </w:rPr>
          <w:instrText xml:space="preserve"> PAGEREF _Toc49561277 \h </w:instrText>
        </w:r>
        <w:r w:rsidR="000A35B5">
          <w:rPr>
            <w:webHidden/>
          </w:rPr>
        </w:r>
        <w:r w:rsidR="000A35B5">
          <w:rPr>
            <w:webHidden/>
          </w:rPr>
          <w:fldChar w:fldCharType="separate"/>
        </w:r>
        <w:r w:rsidR="000A35B5">
          <w:rPr>
            <w:webHidden/>
          </w:rPr>
          <w:t>8</w:t>
        </w:r>
        <w:r w:rsidR="000A35B5">
          <w:rPr>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78" w:history="1">
        <w:r w:rsidR="000A35B5" w:rsidRPr="00D11A4C">
          <w:rPr>
            <w:rStyle w:val="Hipervnculo"/>
          </w:rPr>
          <w:t>4</w:t>
        </w:r>
        <w:r w:rsidR="000A35B5">
          <w:rPr>
            <w:rFonts w:asciiTheme="minorHAnsi" w:eastAsiaTheme="minorEastAsia" w:hAnsiTheme="minorHAnsi" w:cstheme="minorBidi"/>
            <w:iCs w:val="0"/>
            <w:sz w:val="22"/>
            <w:szCs w:val="22"/>
            <w:lang w:val="es-MX" w:eastAsia="es-MX"/>
          </w:rPr>
          <w:tab/>
        </w:r>
        <w:r w:rsidR="000A35B5" w:rsidRPr="00D11A4C">
          <w:rPr>
            <w:rStyle w:val="Hipervnculo"/>
          </w:rPr>
          <w:t>Precondiciones</w:t>
        </w:r>
        <w:r w:rsidR="000A35B5">
          <w:rPr>
            <w:webHidden/>
          </w:rPr>
          <w:tab/>
        </w:r>
        <w:r w:rsidR="000A35B5">
          <w:rPr>
            <w:webHidden/>
          </w:rPr>
          <w:fldChar w:fldCharType="begin"/>
        </w:r>
        <w:r w:rsidR="000A35B5">
          <w:rPr>
            <w:webHidden/>
          </w:rPr>
          <w:instrText xml:space="preserve"> PAGEREF _Toc49561278 \h </w:instrText>
        </w:r>
        <w:r w:rsidR="000A35B5">
          <w:rPr>
            <w:webHidden/>
          </w:rPr>
        </w:r>
        <w:r w:rsidR="000A35B5">
          <w:rPr>
            <w:webHidden/>
          </w:rPr>
          <w:fldChar w:fldCharType="separate"/>
        </w:r>
        <w:r w:rsidR="000A35B5">
          <w:rPr>
            <w:webHidden/>
          </w:rPr>
          <w:t>8</w:t>
        </w:r>
        <w:r w:rsidR="000A35B5">
          <w:rPr>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79" w:history="1">
        <w:r w:rsidR="000A35B5" w:rsidRPr="00D11A4C">
          <w:rPr>
            <w:rStyle w:val="Hipervnculo"/>
            <w:rFonts w:cs="Arial"/>
            <w:noProof/>
            <w:lang w:val="es-MX"/>
          </w:rPr>
          <w:t>4.1</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lang w:val="es-MX"/>
          </w:rPr>
          <w:t>Actores</w:t>
        </w:r>
        <w:r w:rsidR="000A35B5">
          <w:rPr>
            <w:noProof/>
            <w:webHidden/>
          </w:rPr>
          <w:tab/>
        </w:r>
        <w:r w:rsidR="000A35B5">
          <w:rPr>
            <w:noProof/>
            <w:webHidden/>
          </w:rPr>
          <w:fldChar w:fldCharType="begin"/>
        </w:r>
        <w:r w:rsidR="000A35B5">
          <w:rPr>
            <w:noProof/>
            <w:webHidden/>
          </w:rPr>
          <w:instrText xml:space="preserve"> PAGEREF _Toc49561279 \h </w:instrText>
        </w:r>
        <w:r w:rsidR="000A35B5">
          <w:rPr>
            <w:noProof/>
            <w:webHidden/>
          </w:rPr>
        </w:r>
        <w:r w:rsidR="000A35B5">
          <w:rPr>
            <w:noProof/>
            <w:webHidden/>
          </w:rPr>
          <w:fldChar w:fldCharType="separate"/>
        </w:r>
        <w:r w:rsidR="000A35B5">
          <w:rPr>
            <w:noProof/>
            <w:webHidden/>
          </w:rPr>
          <w:t>8</w:t>
        </w:r>
        <w:r w:rsidR="000A35B5">
          <w:rPr>
            <w:noProof/>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80" w:history="1">
        <w:r w:rsidR="000A35B5" w:rsidRPr="00D11A4C">
          <w:rPr>
            <w:rStyle w:val="Hipervnculo"/>
            <w:rFonts w:cs="Arial"/>
            <w:noProof/>
            <w:lang w:val="es-MX"/>
          </w:rPr>
          <w:t>4.2</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lang w:val="es-MX"/>
          </w:rPr>
          <w:t>Generales</w:t>
        </w:r>
        <w:r w:rsidR="000A35B5">
          <w:rPr>
            <w:noProof/>
            <w:webHidden/>
          </w:rPr>
          <w:tab/>
        </w:r>
        <w:r w:rsidR="000A35B5">
          <w:rPr>
            <w:noProof/>
            <w:webHidden/>
          </w:rPr>
          <w:fldChar w:fldCharType="begin"/>
        </w:r>
        <w:r w:rsidR="000A35B5">
          <w:rPr>
            <w:noProof/>
            <w:webHidden/>
          </w:rPr>
          <w:instrText xml:space="preserve"> PAGEREF _Toc49561280 \h </w:instrText>
        </w:r>
        <w:r w:rsidR="000A35B5">
          <w:rPr>
            <w:noProof/>
            <w:webHidden/>
          </w:rPr>
        </w:r>
        <w:r w:rsidR="000A35B5">
          <w:rPr>
            <w:noProof/>
            <w:webHidden/>
          </w:rPr>
          <w:fldChar w:fldCharType="separate"/>
        </w:r>
        <w:r w:rsidR="000A35B5">
          <w:rPr>
            <w:noProof/>
            <w:webHidden/>
          </w:rPr>
          <w:t>8</w:t>
        </w:r>
        <w:r w:rsidR="000A35B5">
          <w:rPr>
            <w:noProof/>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81" w:history="1">
        <w:r w:rsidR="000A35B5" w:rsidRPr="00D11A4C">
          <w:rPr>
            <w:rStyle w:val="Hipervnculo"/>
          </w:rPr>
          <w:t>5</w:t>
        </w:r>
        <w:r w:rsidR="000A35B5">
          <w:rPr>
            <w:rFonts w:asciiTheme="minorHAnsi" w:eastAsiaTheme="minorEastAsia" w:hAnsiTheme="minorHAnsi" w:cstheme="minorBidi"/>
            <w:iCs w:val="0"/>
            <w:sz w:val="22"/>
            <w:szCs w:val="22"/>
            <w:lang w:val="es-MX" w:eastAsia="es-MX"/>
          </w:rPr>
          <w:tab/>
        </w:r>
        <w:r w:rsidR="000A35B5" w:rsidRPr="00D11A4C">
          <w:rPr>
            <w:rStyle w:val="Hipervnculo"/>
          </w:rPr>
          <w:t>Flujo de eventos</w:t>
        </w:r>
        <w:r w:rsidR="000A35B5">
          <w:rPr>
            <w:webHidden/>
          </w:rPr>
          <w:tab/>
        </w:r>
        <w:r w:rsidR="000A35B5">
          <w:rPr>
            <w:webHidden/>
          </w:rPr>
          <w:fldChar w:fldCharType="begin"/>
        </w:r>
        <w:r w:rsidR="000A35B5">
          <w:rPr>
            <w:webHidden/>
          </w:rPr>
          <w:instrText xml:space="preserve"> PAGEREF _Toc49561281 \h </w:instrText>
        </w:r>
        <w:r w:rsidR="000A35B5">
          <w:rPr>
            <w:webHidden/>
          </w:rPr>
        </w:r>
        <w:r w:rsidR="000A35B5">
          <w:rPr>
            <w:webHidden/>
          </w:rPr>
          <w:fldChar w:fldCharType="separate"/>
        </w:r>
        <w:r w:rsidR="000A35B5">
          <w:rPr>
            <w:webHidden/>
          </w:rPr>
          <w:t>9</w:t>
        </w:r>
        <w:r w:rsidR="000A35B5">
          <w:rPr>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82" w:history="1">
        <w:r w:rsidR="000A35B5" w:rsidRPr="00D11A4C">
          <w:rPr>
            <w:rStyle w:val="Hipervnculo"/>
            <w:rFonts w:cs="Arial"/>
            <w:noProof/>
            <w:lang w:val="es-MX"/>
          </w:rPr>
          <w:t>5.1</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lang w:val="es-MX"/>
          </w:rPr>
          <w:t>Flujo básico</w:t>
        </w:r>
        <w:r w:rsidR="000A35B5">
          <w:rPr>
            <w:noProof/>
            <w:webHidden/>
          </w:rPr>
          <w:tab/>
        </w:r>
        <w:r w:rsidR="000A35B5">
          <w:rPr>
            <w:noProof/>
            <w:webHidden/>
          </w:rPr>
          <w:fldChar w:fldCharType="begin"/>
        </w:r>
        <w:r w:rsidR="000A35B5">
          <w:rPr>
            <w:noProof/>
            <w:webHidden/>
          </w:rPr>
          <w:instrText xml:space="preserve"> PAGEREF _Toc49561282 \h </w:instrText>
        </w:r>
        <w:r w:rsidR="000A35B5">
          <w:rPr>
            <w:noProof/>
            <w:webHidden/>
          </w:rPr>
        </w:r>
        <w:r w:rsidR="000A35B5">
          <w:rPr>
            <w:noProof/>
            <w:webHidden/>
          </w:rPr>
          <w:fldChar w:fldCharType="separate"/>
        </w:r>
        <w:r w:rsidR="000A35B5">
          <w:rPr>
            <w:noProof/>
            <w:webHidden/>
          </w:rPr>
          <w:t>9</w:t>
        </w:r>
        <w:r w:rsidR="000A35B5">
          <w:rPr>
            <w:noProof/>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83" w:history="1">
        <w:r w:rsidR="000A35B5" w:rsidRPr="00D11A4C">
          <w:rPr>
            <w:rStyle w:val="Hipervnculo"/>
            <w:rFonts w:cs="Arial"/>
            <w:noProof/>
            <w:lang w:val="es-MX"/>
          </w:rPr>
          <w:t>5.2</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lang w:val="es-MX"/>
          </w:rPr>
          <w:t>Flujos alternos</w:t>
        </w:r>
        <w:r w:rsidR="000A35B5">
          <w:rPr>
            <w:noProof/>
            <w:webHidden/>
          </w:rPr>
          <w:tab/>
        </w:r>
        <w:r w:rsidR="000A35B5">
          <w:rPr>
            <w:noProof/>
            <w:webHidden/>
          </w:rPr>
          <w:fldChar w:fldCharType="begin"/>
        </w:r>
        <w:r w:rsidR="000A35B5">
          <w:rPr>
            <w:noProof/>
            <w:webHidden/>
          </w:rPr>
          <w:instrText xml:space="preserve"> PAGEREF _Toc49561283 \h </w:instrText>
        </w:r>
        <w:r w:rsidR="000A35B5">
          <w:rPr>
            <w:noProof/>
            <w:webHidden/>
          </w:rPr>
        </w:r>
        <w:r w:rsidR="000A35B5">
          <w:rPr>
            <w:noProof/>
            <w:webHidden/>
          </w:rPr>
          <w:fldChar w:fldCharType="separate"/>
        </w:r>
        <w:r w:rsidR="000A35B5">
          <w:rPr>
            <w:noProof/>
            <w:webHidden/>
          </w:rPr>
          <w:t>14</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84" w:history="1">
        <w:r w:rsidR="000A35B5" w:rsidRPr="00D11A4C">
          <w:rPr>
            <w:rStyle w:val="Hipervnculo"/>
            <w:noProof/>
            <w:lang w:val="es-MX"/>
          </w:rPr>
          <w:t>5.2.1</w:t>
        </w:r>
        <w:r w:rsidR="000A35B5">
          <w:rPr>
            <w:rFonts w:asciiTheme="minorHAnsi" w:eastAsiaTheme="minorEastAsia" w:hAnsiTheme="minorHAnsi" w:cstheme="minorBidi"/>
            <w:noProof/>
            <w:sz w:val="22"/>
            <w:szCs w:val="22"/>
            <w:lang w:val="es-MX" w:eastAsia="es-MX"/>
          </w:rPr>
          <w:tab/>
        </w:r>
        <w:r w:rsidR="000A35B5" w:rsidRPr="00D11A4C">
          <w:rPr>
            <w:rStyle w:val="Hipervnculo"/>
            <w:noProof/>
            <w:lang w:val="es-MX"/>
          </w:rPr>
          <w:t>Opcionales</w:t>
        </w:r>
        <w:r w:rsidR="000A35B5">
          <w:rPr>
            <w:noProof/>
            <w:webHidden/>
          </w:rPr>
          <w:tab/>
        </w:r>
        <w:r w:rsidR="000A35B5">
          <w:rPr>
            <w:noProof/>
            <w:webHidden/>
          </w:rPr>
          <w:fldChar w:fldCharType="begin"/>
        </w:r>
        <w:r w:rsidR="000A35B5">
          <w:rPr>
            <w:noProof/>
            <w:webHidden/>
          </w:rPr>
          <w:instrText xml:space="preserve"> PAGEREF _Toc49561284 \h </w:instrText>
        </w:r>
        <w:r w:rsidR="000A35B5">
          <w:rPr>
            <w:noProof/>
            <w:webHidden/>
          </w:rPr>
        </w:r>
        <w:r w:rsidR="000A35B5">
          <w:rPr>
            <w:noProof/>
            <w:webHidden/>
          </w:rPr>
          <w:fldChar w:fldCharType="separate"/>
        </w:r>
        <w:r w:rsidR="000A35B5">
          <w:rPr>
            <w:noProof/>
            <w:webHidden/>
          </w:rPr>
          <w:t>14</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93" w:history="1">
        <w:r w:rsidR="000A35B5" w:rsidRPr="00D11A4C">
          <w:rPr>
            <w:rStyle w:val="Hipervnculo"/>
            <w:noProof/>
          </w:rPr>
          <w:t>5.2.1.1.</w:t>
        </w:r>
        <w:r w:rsidR="000A35B5">
          <w:rPr>
            <w:rFonts w:asciiTheme="minorHAnsi" w:eastAsiaTheme="minorEastAsia" w:hAnsiTheme="minorHAnsi" w:cstheme="minorBidi"/>
            <w:noProof/>
            <w:sz w:val="22"/>
            <w:szCs w:val="22"/>
            <w:lang w:val="es-MX" w:eastAsia="es-MX"/>
          </w:rPr>
          <w:tab/>
        </w:r>
        <w:r w:rsidR="000A35B5" w:rsidRPr="00D11A4C">
          <w:rPr>
            <w:rStyle w:val="Hipervnculo"/>
            <w:noProof/>
          </w:rPr>
          <w:t>AO01 Crear Factura Electrónica</w:t>
        </w:r>
        <w:r w:rsidR="000A35B5">
          <w:rPr>
            <w:noProof/>
            <w:webHidden/>
          </w:rPr>
          <w:tab/>
        </w:r>
        <w:r w:rsidR="000A35B5">
          <w:rPr>
            <w:noProof/>
            <w:webHidden/>
          </w:rPr>
          <w:fldChar w:fldCharType="begin"/>
        </w:r>
        <w:r w:rsidR="000A35B5">
          <w:rPr>
            <w:noProof/>
            <w:webHidden/>
          </w:rPr>
          <w:instrText xml:space="preserve"> PAGEREF _Toc49561293 \h </w:instrText>
        </w:r>
        <w:r w:rsidR="000A35B5">
          <w:rPr>
            <w:noProof/>
            <w:webHidden/>
          </w:rPr>
        </w:r>
        <w:r w:rsidR="000A35B5">
          <w:rPr>
            <w:noProof/>
            <w:webHidden/>
          </w:rPr>
          <w:fldChar w:fldCharType="separate"/>
        </w:r>
        <w:r w:rsidR="000A35B5">
          <w:rPr>
            <w:noProof/>
            <w:webHidden/>
          </w:rPr>
          <w:t>14</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94" w:history="1">
        <w:r w:rsidR="000A35B5" w:rsidRPr="00D11A4C">
          <w:rPr>
            <w:rStyle w:val="Hipervnculo"/>
            <w:noProof/>
          </w:rPr>
          <w:t>5.2.1.2.</w:t>
        </w:r>
        <w:r w:rsidR="000A35B5">
          <w:rPr>
            <w:rFonts w:asciiTheme="minorHAnsi" w:eastAsiaTheme="minorEastAsia" w:hAnsiTheme="minorHAnsi" w:cstheme="minorBidi"/>
            <w:noProof/>
            <w:sz w:val="22"/>
            <w:szCs w:val="22"/>
            <w:lang w:val="es-MX" w:eastAsia="es-MX"/>
          </w:rPr>
          <w:tab/>
        </w:r>
        <w:r w:rsidR="000A35B5" w:rsidRPr="00D11A4C">
          <w:rPr>
            <w:rStyle w:val="Hipervnculo"/>
            <w:noProof/>
          </w:rPr>
          <w:t>AO02 Consultar Factura Electrónica</w:t>
        </w:r>
        <w:r w:rsidR="000A35B5">
          <w:rPr>
            <w:noProof/>
            <w:webHidden/>
          </w:rPr>
          <w:tab/>
        </w:r>
        <w:r w:rsidR="000A35B5">
          <w:rPr>
            <w:noProof/>
            <w:webHidden/>
          </w:rPr>
          <w:fldChar w:fldCharType="begin"/>
        </w:r>
        <w:r w:rsidR="000A35B5">
          <w:rPr>
            <w:noProof/>
            <w:webHidden/>
          </w:rPr>
          <w:instrText xml:space="preserve"> PAGEREF _Toc49561294 \h </w:instrText>
        </w:r>
        <w:r w:rsidR="000A35B5">
          <w:rPr>
            <w:noProof/>
            <w:webHidden/>
          </w:rPr>
        </w:r>
        <w:r w:rsidR="000A35B5">
          <w:rPr>
            <w:noProof/>
            <w:webHidden/>
          </w:rPr>
          <w:fldChar w:fldCharType="separate"/>
        </w:r>
        <w:r w:rsidR="000A35B5">
          <w:rPr>
            <w:noProof/>
            <w:webHidden/>
          </w:rPr>
          <w:t>37</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95" w:history="1">
        <w:r w:rsidR="000A35B5" w:rsidRPr="00D11A4C">
          <w:rPr>
            <w:rStyle w:val="Hipervnculo"/>
            <w:noProof/>
          </w:rPr>
          <w:t>5.2.1.3.</w:t>
        </w:r>
        <w:r w:rsidR="000A35B5">
          <w:rPr>
            <w:rFonts w:asciiTheme="minorHAnsi" w:eastAsiaTheme="minorEastAsia" w:hAnsiTheme="minorHAnsi" w:cstheme="minorBidi"/>
            <w:noProof/>
            <w:sz w:val="22"/>
            <w:szCs w:val="22"/>
            <w:lang w:val="es-MX" w:eastAsia="es-MX"/>
          </w:rPr>
          <w:tab/>
        </w:r>
        <w:r w:rsidR="000A35B5" w:rsidRPr="00D11A4C">
          <w:rPr>
            <w:rStyle w:val="Hipervnculo"/>
            <w:noProof/>
          </w:rPr>
          <w:t>AO03 Cancelar Factura Electrónica</w:t>
        </w:r>
        <w:r w:rsidR="000A35B5">
          <w:rPr>
            <w:noProof/>
            <w:webHidden/>
          </w:rPr>
          <w:tab/>
        </w:r>
        <w:r w:rsidR="000A35B5">
          <w:rPr>
            <w:noProof/>
            <w:webHidden/>
          </w:rPr>
          <w:fldChar w:fldCharType="begin"/>
        </w:r>
        <w:r w:rsidR="000A35B5">
          <w:rPr>
            <w:noProof/>
            <w:webHidden/>
          </w:rPr>
          <w:instrText xml:space="preserve"> PAGEREF _Toc49561295 \h </w:instrText>
        </w:r>
        <w:r w:rsidR="000A35B5">
          <w:rPr>
            <w:noProof/>
            <w:webHidden/>
          </w:rPr>
        </w:r>
        <w:r w:rsidR="000A35B5">
          <w:rPr>
            <w:noProof/>
            <w:webHidden/>
          </w:rPr>
          <w:fldChar w:fldCharType="separate"/>
        </w:r>
        <w:r w:rsidR="000A35B5">
          <w:rPr>
            <w:noProof/>
            <w:webHidden/>
          </w:rPr>
          <w:t>43</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96" w:history="1">
        <w:r w:rsidR="000A35B5" w:rsidRPr="00D11A4C">
          <w:rPr>
            <w:rStyle w:val="Hipervnculo"/>
            <w:noProof/>
            <w:highlight w:val="magenta"/>
          </w:rPr>
          <w:t>5.2.1.4.</w:t>
        </w:r>
        <w:r w:rsidR="000A35B5">
          <w:rPr>
            <w:rFonts w:asciiTheme="minorHAnsi" w:eastAsiaTheme="minorEastAsia" w:hAnsiTheme="minorHAnsi" w:cstheme="minorBidi"/>
            <w:noProof/>
            <w:sz w:val="22"/>
            <w:szCs w:val="22"/>
            <w:lang w:val="es-MX" w:eastAsia="es-MX"/>
          </w:rPr>
          <w:tab/>
        </w:r>
        <w:r w:rsidR="000A35B5" w:rsidRPr="00D11A4C">
          <w:rPr>
            <w:rStyle w:val="Hipervnculo"/>
            <w:noProof/>
            <w:highlight w:val="magenta"/>
          </w:rPr>
          <w:t>AO04 Imprimir Factura Electrónica con Timbrado</w:t>
        </w:r>
        <w:r w:rsidR="000A35B5">
          <w:rPr>
            <w:noProof/>
            <w:webHidden/>
          </w:rPr>
          <w:tab/>
        </w:r>
        <w:r w:rsidR="000A35B5">
          <w:rPr>
            <w:noProof/>
            <w:webHidden/>
          </w:rPr>
          <w:fldChar w:fldCharType="begin"/>
        </w:r>
        <w:r w:rsidR="000A35B5">
          <w:rPr>
            <w:noProof/>
            <w:webHidden/>
          </w:rPr>
          <w:instrText xml:space="preserve"> PAGEREF _Toc49561296 \h </w:instrText>
        </w:r>
        <w:r w:rsidR="000A35B5">
          <w:rPr>
            <w:noProof/>
            <w:webHidden/>
          </w:rPr>
        </w:r>
        <w:r w:rsidR="000A35B5">
          <w:rPr>
            <w:noProof/>
            <w:webHidden/>
          </w:rPr>
          <w:fldChar w:fldCharType="separate"/>
        </w:r>
        <w:r w:rsidR="000A35B5">
          <w:rPr>
            <w:noProof/>
            <w:webHidden/>
          </w:rPr>
          <w:t>48</w:t>
        </w:r>
        <w:r w:rsidR="000A35B5">
          <w:rPr>
            <w:noProof/>
            <w:webHidden/>
          </w:rPr>
          <w:fldChar w:fldCharType="end"/>
        </w:r>
      </w:hyperlink>
    </w:p>
    <w:p w:rsidR="000A35B5" w:rsidRDefault="00B30E94">
      <w:pPr>
        <w:pStyle w:val="TDC3"/>
        <w:rPr>
          <w:rFonts w:asciiTheme="minorHAnsi" w:eastAsiaTheme="minorEastAsia" w:hAnsiTheme="minorHAnsi" w:cstheme="minorBidi"/>
          <w:noProof/>
          <w:sz w:val="22"/>
          <w:szCs w:val="22"/>
          <w:lang w:val="es-MX" w:eastAsia="es-MX"/>
        </w:rPr>
      </w:pPr>
      <w:hyperlink w:anchor="_Toc49561297" w:history="1">
        <w:r w:rsidR="000A35B5" w:rsidRPr="00D11A4C">
          <w:rPr>
            <w:rStyle w:val="Hipervnculo"/>
            <w:noProof/>
            <w:lang w:val="es-MX"/>
          </w:rPr>
          <w:t>5.2.2</w:t>
        </w:r>
        <w:r w:rsidR="000A35B5">
          <w:rPr>
            <w:rFonts w:asciiTheme="minorHAnsi" w:eastAsiaTheme="minorEastAsia" w:hAnsiTheme="minorHAnsi" w:cstheme="minorBidi"/>
            <w:noProof/>
            <w:sz w:val="22"/>
            <w:szCs w:val="22"/>
            <w:lang w:val="es-MX" w:eastAsia="es-MX"/>
          </w:rPr>
          <w:tab/>
        </w:r>
        <w:r w:rsidR="000A35B5" w:rsidRPr="00D11A4C">
          <w:rPr>
            <w:rStyle w:val="Hipervnculo"/>
            <w:noProof/>
            <w:lang w:val="es-MX"/>
          </w:rPr>
          <w:t>Generales</w:t>
        </w:r>
        <w:r w:rsidR="000A35B5">
          <w:rPr>
            <w:noProof/>
            <w:webHidden/>
          </w:rPr>
          <w:tab/>
        </w:r>
        <w:r w:rsidR="000A35B5">
          <w:rPr>
            <w:noProof/>
            <w:webHidden/>
          </w:rPr>
          <w:fldChar w:fldCharType="begin"/>
        </w:r>
        <w:r w:rsidR="000A35B5">
          <w:rPr>
            <w:noProof/>
            <w:webHidden/>
          </w:rPr>
          <w:instrText xml:space="preserve"> PAGEREF _Toc49561297 \h </w:instrText>
        </w:r>
        <w:r w:rsidR="000A35B5">
          <w:rPr>
            <w:noProof/>
            <w:webHidden/>
          </w:rPr>
        </w:r>
        <w:r w:rsidR="000A35B5">
          <w:rPr>
            <w:noProof/>
            <w:webHidden/>
          </w:rPr>
          <w:fldChar w:fldCharType="separate"/>
        </w:r>
        <w:r w:rsidR="000A35B5">
          <w:rPr>
            <w:noProof/>
            <w:webHidden/>
          </w:rPr>
          <w:t>48</w:t>
        </w:r>
        <w:r w:rsidR="000A35B5">
          <w:rPr>
            <w:noProof/>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298" w:history="1">
        <w:r w:rsidR="000A35B5" w:rsidRPr="00D11A4C">
          <w:rPr>
            <w:rStyle w:val="Hipervnculo"/>
          </w:rPr>
          <w:t>6</w:t>
        </w:r>
        <w:r w:rsidR="000A35B5">
          <w:rPr>
            <w:rFonts w:asciiTheme="minorHAnsi" w:eastAsiaTheme="minorEastAsia" w:hAnsiTheme="minorHAnsi" w:cstheme="minorBidi"/>
            <w:iCs w:val="0"/>
            <w:sz w:val="22"/>
            <w:szCs w:val="22"/>
            <w:lang w:val="es-MX" w:eastAsia="es-MX"/>
          </w:rPr>
          <w:tab/>
        </w:r>
        <w:r w:rsidR="000A35B5" w:rsidRPr="00D11A4C">
          <w:rPr>
            <w:rStyle w:val="Hipervnculo"/>
          </w:rPr>
          <w:t>Poscondiciones</w:t>
        </w:r>
        <w:r w:rsidR="000A35B5">
          <w:rPr>
            <w:webHidden/>
          </w:rPr>
          <w:tab/>
        </w:r>
        <w:r w:rsidR="000A35B5">
          <w:rPr>
            <w:webHidden/>
          </w:rPr>
          <w:fldChar w:fldCharType="begin"/>
        </w:r>
        <w:r w:rsidR="000A35B5">
          <w:rPr>
            <w:webHidden/>
          </w:rPr>
          <w:instrText xml:space="preserve"> PAGEREF _Toc49561298 \h </w:instrText>
        </w:r>
        <w:r w:rsidR="000A35B5">
          <w:rPr>
            <w:webHidden/>
          </w:rPr>
        </w:r>
        <w:r w:rsidR="000A35B5">
          <w:rPr>
            <w:webHidden/>
          </w:rPr>
          <w:fldChar w:fldCharType="separate"/>
        </w:r>
        <w:r w:rsidR="000A35B5">
          <w:rPr>
            <w:webHidden/>
          </w:rPr>
          <w:t>48</w:t>
        </w:r>
        <w:r w:rsidR="000A35B5">
          <w:rPr>
            <w:webHidden/>
          </w:rPr>
          <w:fldChar w:fldCharType="end"/>
        </w:r>
      </w:hyperlink>
    </w:p>
    <w:p w:rsidR="000A35B5" w:rsidRDefault="00B30E94">
      <w:pPr>
        <w:pStyle w:val="TDC2"/>
        <w:rPr>
          <w:rFonts w:asciiTheme="minorHAnsi" w:eastAsiaTheme="minorEastAsia" w:hAnsiTheme="minorHAnsi" w:cstheme="minorBidi"/>
          <w:iCs w:val="0"/>
          <w:noProof/>
          <w:sz w:val="22"/>
          <w:szCs w:val="22"/>
          <w:lang w:val="es-MX" w:eastAsia="es-MX"/>
        </w:rPr>
      </w:pPr>
      <w:hyperlink w:anchor="_Toc49561299" w:history="1">
        <w:r w:rsidR="000A35B5" w:rsidRPr="00D11A4C">
          <w:rPr>
            <w:rStyle w:val="Hipervnculo"/>
            <w:rFonts w:cs="Arial"/>
            <w:noProof/>
          </w:rPr>
          <w:t>6.1</w:t>
        </w:r>
        <w:r w:rsidR="000A35B5">
          <w:rPr>
            <w:rFonts w:asciiTheme="minorHAnsi" w:eastAsiaTheme="minorEastAsia" w:hAnsiTheme="minorHAnsi" w:cstheme="minorBidi"/>
            <w:iCs w:val="0"/>
            <w:noProof/>
            <w:sz w:val="22"/>
            <w:szCs w:val="22"/>
            <w:lang w:val="es-MX" w:eastAsia="es-MX"/>
          </w:rPr>
          <w:tab/>
        </w:r>
        <w:r w:rsidR="000A35B5" w:rsidRPr="00D11A4C">
          <w:rPr>
            <w:rStyle w:val="Hipervnculo"/>
            <w:rFonts w:cs="Arial"/>
            <w:noProof/>
          </w:rPr>
          <w:t>Generales</w:t>
        </w:r>
        <w:r w:rsidR="000A35B5">
          <w:rPr>
            <w:noProof/>
            <w:webHidden/>
          </w:rPr>
          <w:tab/>
        </w:r>
        <w:r w:rsidR="000A35B5">
          <w:rPr>
            <w:noProof/>
            <w:webHidden/>
          </w:rPr>
          <w:fldChar w:fldCharType="begin"/>
        </w:r>
        <w:r w:rsidR="000A35B5">
          <w:rPr>
            <w:noProof/>
            <w:webHidden/>
          </w:rPr>
          <w:instrText xml:space="preserve"> PAGEREF _Toc49561299 \h </w:instrText>
        </w:r>
        <w:r w:rsidR="000A35B5">
          <w:rPr>
            <w:noProof/>
            <w:webHidden/>
          </w:rPr>
        </w:r>
        <w:r w:rsidR="000A35B5">
          <w:rPr>
            <w:noProof/>
            <w:webHidden/>
          </w:rPr>
          <w:fldChar w:fldCharType="separate"/>
        </w:r>
        <w:r w:rsidR="000A35B5">
          <w:rPr>
            <w:noProof/>
            <w:webHidden/>
          </w:rPr>
          <w:t>48</w:t>
        </w:r>
        <w:r w:rsidR="000A35B5">
          <w:rPr>
            <w:noProof/>
            <w:webHidden/>
          </w:rPr>
          <w:fldChar w:fldCharType="end"/>
        </w:r>
      </w:hyperlink>
    </w:p>
    <w:p w:rsidR="000A35B5" w:rsidRDefault="00B30E94">
      <w:pPr>
        <w:pStyle w:val="TDC1"/>
        <w:rPr>
          <w:rFonts w:asciiTheme="minorHAnsi" w:eastAsiaTheme="minorEastAsia" w:hAnsiTheme="minorHAnsi" w:cstheme="minorBidi"/>
          <w:iCs w:val="0"/>
          <w:sz w:val="22"/>
          <w:szCs w:val="22"/>
          <w:lang w:val="es-MX" w:eastAsia="es-MX"/>
        </w:rPr>
      </w:pPr>
      <w:hyperlink w:anchor="_Toc49561300" w:history="1">
        <w:r w:rsidR="000A35B5" w:rsidRPr="00D11A4C">
          <w:rPr>
            <w:rStyle w:val="Hipervnculo"/>
          </w:rPr>
          <w:t>7</w:t>
        </w:r>
        <w:r w:rsidR="000A35B5">
          <w:rPr>
            <w:rFonts w:asciiTheme="minorHAnsi" w:eastAsiaTheme="minorEastAsia" w:hAnsiTheme="minorHAnsi" w:cstheme="minorBidi"/>
            <w:iCs w:val="0"/>
            <w:sz w:val="22"/>
            <w:szCs w:val="22"/>
            <w:lang w:val="es-MX" w:eastAsia="es-MX"/>
          </w:rPr>
          <w:tab/>
        </w:r>
        <w:r w:rsidR="000A35B5" w:rsidRPr="00D11A4C">
          <w:rPr>
            <w:rStyle w:val="Hipervnculo"/>
          </w:rPr>
          <w:t>Firmas de Aceptación</w:t>
        </w:r>
        <w:r w:rsidR="000A35B5">
          <w:rPr>
            <w:webHidden/>
          </w:rPr>
          <w:tab/>
        </w:r>
        <w:r w:rsidR="000A35B5">
          <w:rPr>
            <w:webHidden/>
          </w:rPr>
          <w:fldChar w:fldCharType="begin"/>
        </w:r>
        <w:r w:rsidR="000A35B5">
          <w:rPr>
            <w:webHidden/>
          </w:rPr>
          <w:instrText xml:space="preserve"> PAGEREF _Toc49561300 \h </w:instrText>
        </w:r>
        <w:r w:rsidR="000A35B5">
          <w:rPr>
            <w:webHidden/>
          </w:rPr>
        </w:r>
        <w:r w:rsidR="000A35B5">
          <w:rPr>
            <w:webHidden/>
          </w:rPr>
          <w:fldChar w:fldCharType="separate"/>
        </w:r>
        <w:r w:rsidR="000A35B5">
          <w:rPr>
            <w:webHidden/>
          </w:rPr>
          <w:t>48</w:t>
        </w:r>
        <w:r w:rsidR="000A35B5">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9561273"/>
          <w:r w:rsidR="0031217A">
            <w:rPr>
              <w:lang w:val="es-GT"/>
            </w:rPr>
            <w:t xml:space="preserve">Especificación de Casos de Uso: </w:t>
          </w:r>
        </w:fldSimple>
        <w:bookmarkEnd w:id="2"/>
        <w:bookmarkEnd w:id="3"/>
      </w:fldSimple>
      <w:r w:rsidR="003F6CF5" w:rsidRPr="003F6CF5">
        <w:t xml:space="preserve"> </w:t>
      </w:r>
      <w:r w:rsidR="009E2E63">
        <w:t>Generar Factura Electrónica – CUROLMOV45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9561274"/>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9561275"/>
      <w:r w:rsidRPr="00CA7A7F">
        <w:t>Caso de uso</w:t>
      </w:r>
      <w:r w:rsidR="0031217A">
        <w:t>:</w:t>
      </w:r>
      <w:r w:rsidRPr="00CA7A7F">
        <w:t xml:space="preserve"> </w:t>
      </w:r>
      <w:bookmarkEnd w:id="6"/>
      <w:r w:rsidR="009E2E63">
        <w:t>Generar Factura Electrónica – CUROLMOV45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9561276"/>
      <w:r w:rsidRPr="00CA7A7F">
        <w:rPr>
          <w:rFonts w:cs="Arial"/>
          <w:lang w:val="es-MX"/>
        </w:rPr>
        <w:t>Descripción</w:t>
      </w:r>
      <w:bookmarkEnd w:id="8"/>
      <w:bookmarkEnd w:id="9"/>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0" w:name="_Toc49561277"/>
      <w:bookmarkStart w:id="11" w:name="_Toc182735724"/>
      <w:r w:rsidRPr="00CA7A7F">
        <w:t>Diagrama de Casos de Uso</w:t>
      </w:r>
      <w:bookmarkEnd w:id="10"/>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9561278"/>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9561279"/>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9561280"/>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9561281"/>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9561282"/>
      <w:r w:rsidRPr="00CA7A7F">
        <w:rPr>
          <w:rFonts w:cs="Arial"/>
          <w:lang w:val="es-MX"/>
        </w:rPr>
        <w:t>Flujo básico</w:t>
      </w:r>
      <w:bookmarkEnd w:id="19"/>
      <w:bookmarkEnd w:id="20"/>
      <w:bookmarkEnd w:id="21"/>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B30E94"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2"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2"/>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lastRenderedPageBreak/>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lastRenderedPageBreak/>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&lt;TransProd.TipoFase = 1&gt; y &lt;TransProd.Enviado = 1&gt; y &lt;TRPDatoFiscal.UUID =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&lt;TransProd.TipoFase = 1&gt; y &lt;TRPDatoFiscal.UUID &lt;&gt; Null ó ‘ ‘&gt;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3"/>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4"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4"/>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5"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5"/>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6"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6"/>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lastRenderedPageBreak/>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9561283"/>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9561284"/>
      <w:r w:rsidRPr="00CA7A7F">
        <w:rPr>
          <w:lang w:val="es-MX"/>
        </w:rPr>
        <w:t>Opcionales</w:t>
      </w:r>
      <w:bookmarkEnd w:id="31"/>
      <w:bookmarkEnd w:id="32"/>
      <w:bookmarkEnd w:id="33"/>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Start w:id="68" w:name="_Toc464706047"/>
      <w:bookmarkStart w:id="69" w:name="_Toc466689526"/>
      <w:bookmarkStart w:id="70" w:name="_Toc470692264"/>
      <w:bookmarkStart w:id="71" w:name="_Toc483999213"/>
      <w:bookmarkStart w:id="72" w:name="_Toc484692271"/>
      <w:bookmarkStart w:id="73" w:name="_Toc485123046"/>
      <w:bookmarkStart w:id="74" w:name="_Toc485124525"/>
      <w:bookmarkStart w:id="75" w:name="_Toc485124552"/>
      <w:bookmarkStart w:id="76" w:name="_Toc498336429"/>
      <w:bookmarkStart w:id="77" w:name="_Toc498347918"/>
      <w:bookmarkStart w:id="78" w:name="_Toc498693383"/>
      <w:bookmarkStart w:id="79" w:name="_Toc498693452"/>
      <w:bookmarkStart w:id="80" w:name="_Toc498702362"/>
      <w:bookmarkStart w:id="81" w:name="_Toc499036424"/>
      <w:bookmarkStart w:id="82" w:name="_Toc499042380"/>
      <w:bookmarkStart w:id="83" w:name="_Toc500942842"/>
      <w:bookmarkStart w:id="84" w:name="_Toc503200461"/>
      <w:bookmarkStart w:id="85" w:name="_Toc517116201"/>
      <w:bookmarkStart w:id="86" w:name="_Toc527684456"/>
      <w:bookmarkStart w:id="87" w:name="_Toc17916576"/>
      <w:bookmarkStart w:id="88" w:name="_Toc18509612"/>
      <w:bookmarkStart w:id="89" w:name="_Toc18580938"/>
      <w:bookmarkStart w:id="90" w:name="_Toc20914671"/>
      <w:bookmarkStart w:id="91" w:name="_Toc37240261"/>
      <w:bookmarkStart w:id="92" w:name="_Toc49558365"/>
      <w:bookmarkStart w:id="93" w:name="_Toc4956128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D190B" w:rsidRPr="007D190B" w:rsidRDefault="007D190B" w:rsidP="004C6AE1">
      <w:pPr>
        <w:pStyle w:val="Prrafodelista"/>
        <w:keepNext/>
        <w:numPr>
          <w:ilvl w:val="0"/>
          <w:numId w:val="9"/>
        </w:numPr>
        <w:ind w:right="126"/>
        <w:contextualSpacing w:val="0"/>
        <w:jc w:val="both"/>
        <w:outlineLvl w:val="2"/>
        <w:rPr>
          <w:b/>
          <w:vanish/>
        </w:rPr>
      </w:pPr>
      <w:bookmarkStart w:id="94" w:name="_Toc374331974"/>
      <w:bookmarkStart w:id="95" w:name="_Toc374339899"/>
      <w:bookmarkStart w:id="96" w:name="_Toc374340044"/>
      <w:bookmarkStart w:id="97" w:name="_Toc374542170"/>
      <w:bookmarkStart w:id="98" w:name="_Toc374612142"/>
      <w:bookmarkStart w:id="99" w:name="_Toc374960983"/>
      <w:bookmarkStart w:id="100" w:name="_Toc376383987"/>
      <w:bookmarkStart w:id="101" w:name="_Toc376465289"/>
      <w:bookmarkStart w:id="102" w:name="_Toc376782476"/>
      <w:bookmarkStart w:id="103" w:name="_Toc376789868"/>
      <w:bookmarkStart w:id="104" w:name="_Toc376791924"/>
      <w:bookmarkStart w:id="105" w:name="_Toc378630446"/>
      <w:bookmarkStart w:id="106" w:name="_Toc378662756"/>
      <w:bookmarkStart w:id="107" w:name="_Toc378663235"/>
      <w:bookmarkStart w:id="108" w:name="_Toc378663281"/>
      <w:bookmarkStart w:id="109" w:name="_Toc378677062"/>
      <w:bookmarkStart w:id="110" w:name="_Toc379788376"/>
      <w:bookmarkStart w:id="111" w:name="_Toc380357409"/>
      <w:bookmarkStart w:id="112" w:name="_Toc384771264"/>
      <w:bookmarkStart w:id="113" w:name="_Toc388287295"/>
      <w:bookmarkStart w:id="114" w:name="_Toc388287324"/>
      <w:bookmarkStart w:id="115" w:name="_Toc393668265"/>
      <w:bookmarkStart w:id="116" w:name="_Toc393698550"/>
      <w:bookmarkStart w:id="117" w:name="_Toc393799674"/>
      <w:bookmarkStart w:id="118" w:name="_Toc394102181"/>
      <w:bookmarkStart w:id="119" w:name="_Toc404256010"/>
      <w:bookmarkStart w:id="120" w:name="_Toc404804892"/>
      <w:bookmarkStart w:id="121" w:name="_Toc404805024"/>
      <w:bookmarkStart w:id="122" w:name="_Toc404946860"/>
      <w:bookmarkStart w:id="123" w:name="_Toc405477347"/>
      <w:bookmarkStart w:id="124" w:name="_Toc405477441"/>
      <w:bookmarkStart w:id="125" w:name="_Toc405799969"/>
      <w:bookmarkStart w:id="126" w:name="_Toc464706048"/>
      <w:bookmarkStart w:id="127" w:name="_Toc466689527"/>
      <w:bookmarkStart w:id="128" w:name="_Toc470692265"/>
      <w:bookmarkStart w:id="129" w:name="_Toc483999214"/>
      <w:bookmarkStart w:id="130" w:name="_Toc484692272"/>
      <w:bookmarkStart w:id="131" w:name="_Toc485123047"/>
      <w:bookmarkStart w:id="132" w:name="_Toc485124526"/>
      <w:bookmarkStart w:id="133" w:name="_Toc485124553"/>
      <w:bookmarkStart w:id="134" w:name="_Toc498336430"/>
      <w:bookmarkStart w:id="135" w:name="_Toc498347919"/>
      <w:bookmarkStart w:id="136" w:name="_Toc498693384"/>
      <w:bookmarkStart w:id="137" w:name="_Toc498693453"/>
      <w:bookmarkStart w:id="138" w:name="_Toc498702363"/>
      <w:bookmarkStart w:id="139" w:name="_Toc499036425"/>
      <w:bookmarkStart w:id="140" w:name="_Toc499042381"/>
      <w:bookmarkStart w:id="141" w:name="_Toc500942843"/>
      <w:bookmarkStart w:id="142" w:name="_Toc503200462"/>
      <w:bookmarkStart w:id="143" w:name="_Toc517116202"/>
      <w:bookmarkStart w:id="144" w:name="_Toc527684457"/>
      <w:bookmarkStart w:id="145" w:name="_Toc17916577"/>
      <w:bookmarkStart w:id="146" w:name="_Toc18509613"/>
      <w:bookmarkStart w:id="147" w:name="_Toc18580939"/>
      <w:bookmarkStart w:id="148" w:name="_Toc20914672"/>
      <w:bookmarkStart w:id="149" w:name="_Toc37240262"/>
      <w:bookmarkStart w:id="150" w:name="_Toc49558366"/>
      <w:bookmarkStart w:id="151" w:name="_Toc49561286"/>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D190B" w:rsidRPr="007D190B" w:rsidRDefault="007D190B" w:rsidP="004C6AE1">
      <w:pPr>
        <w:pStyle w:val="Prrafodelista"/>
        <w:keepNext/>
        <w:numPr>
          <w:ilvl w:val="0"/>
          <w:numId w:val="9"/>
        </w:numPr>
        <w:ind w:right="126"/>
        <w:contextualSpacing w:val="0"/>
        <w:jc w:val="both"/>
        <w:outlineLvl w:val="2"/>
        <w:rPr>
          <w:b/>
          <w:vanish/>
        </w:rPr>
      </w:pPr>
      <w:bookmarkStart w:id="152" w:name="_Toc374331975"/>
      <w:bookmarkStart w:id="153" w:name="_Toc374339900"/>
      <w:bookmarkStart w:id="154" w:name="_Toc374340045"/>
      <w:bookmarkStart w:id="155" w:name="_Toc374542171"/>
      <w:bookmarkStart w:id="156" w:name="_Toc374612143"/>
      <w:bookmarkStart w:id="157" w:name="_Toc374960984"/>
      <w:bookmarkStart w:id="158" w:name="_Toc376383988"/>
      <w:bookmarkStart w:id="159" w:name="_Toc376465290"/>
      <w:bookmarkStart w:id="160" w:name="_Toc376782477"/>
      <w:bookmarkStart w:id="161" w:name="_Toc376789869"/>
      <w:bookmarkStart w:id="162" w:name="_Toc376791925"/>
      <w:bookmarkStart w:id="163" w:name="_Toc378630447"/>
      <w:bookmarkStart w:id="164" w:name="_Toc378662757"/>
      <w:bookmarkStart w:id="165" w:name="_Toc378663236"/>
      <w:bookmarkStart w:id="166" w:name="_Toc378663282"/>
      <w:bookmarkStart w:id="167" w:name="_Toc378677063"/>
      <w:bookmarkStart w:id="168" w:name="_Toc379788377"/>
      <w:bookmarkStart w:id="169" w:name="_Toc380357410"/>
      <w:bookmarkStart w:id="170" w:name="_Toc384771265"/>
      <w:bookmarkStart w:id="171" w:name="_Toc388287296"/>
      <w:bookmarkStart w:id="172" w:name="_Toc388287325"/>
      <w:bookmarkStart w:id="173" w:name="_Toc393668266"/>
      <w:bookmarkStart w:id="174" w:name="_Toc393698551"/>
      <w:bookmarkStart w:id="175" w:name="_Toc393799675"/>
      <w:bookmarkStart w:id="176" w:name="_Toc394102182"/>
      <w:bookmarkStart w:id="177" w:name="_Toc404256011"/>
      <w:bookmarkStart w:id="178" w:name="_Toc404804893"/>
      <w:bookmarkStart w:id="179" w:name="_Toc404805025"/>
      <w:bookmarkStart w:id="180" w:name="_Toc404946861"/>
      <w:bookmarkStart w:id="181" w:name="_Toc405477348"/>
      <w:bookmarkStart w:id="182" w:name="_Toc405477442"/>
      <w:bookmarkStart w:id="183" w:name="_Toc405799970"/>
      <w:bookmarkStart w:id="184" w:name="_Toc464706049"/>
      <w:bookmarkStart w:id="185" w:name="_Toc466689528"/>
      <w:bookmarkStart w:id="186" w:name="_Toc470692266"/>
      <w:bookmarkStart w:id="187" w:name="_Toc483999215"/>
      <w:bookmarkStart w:id="188" w:name="_Toc484692273"/>
      <w:bookmarkStart w:id="189" w:name="_Toc485123048"/>
      <w:bookmarkStart w:id="190" w:name="_Toc485124527"/>
      <w:bookmarkStart w:id="191" w:name="_Toc485124554"/>
      <w:bookmarkStart w:id="192" w:name="_Toc498336431"/>
      <w:bookmarkStart w:id="193" w:name="_Toc498347920"/>
      <w:bookmarkStart w:id="194" w:name="_Toc498693385"/>
      <w:bookmarkStart w:id="195" w:name="_Toc498693454"/>
      <w:bookmarkStart w:id="196" w:name="_Toc498702364"/>
      <w:bookmarkStart w:id="197" w:name="_Toc499036426"/>
      <w:bookmarkStart w:id="198" w:name="_Toc499042382"/>
      <w:bookmarkStart w:id="199" w:name="_Toc500942844"/>
      <w:bookmarkStart w:id="200" w:name="_Toc503200463"/>
      <w:bookmarkStart w:id="201" w:name="_Toc517116203"/>
      <w:bookmarkStart w:id="202" w:name="_Toc527684458"/>
      <w:bookmarkStart w:id="203" w:name="_Toc17916578"/>
      <w:bookmarkStart w:id="204" w:name="_Toc18509614"/>
      <w:bookmarkStart w:id="205" w:name="_Toc18580940"/>
      <w:bookmarkStart w:id="206" w:name="_Toc20914673"/>
      <w:bookmarkStart w:id="207" w:name="_Toc37240263"/>
      <w:bookmarkStart w:id="208" w:name="_Toc49558367"/>
      <w:bookmarkStart w:id="209" w:name="_Toc4956128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7D190B" w:rsidRPr="007D190B" w:rsidRDefault="007D190B" w:rsidP="004C6AE1">
      <w:pPr>
        <w:pStyle w:val="Prrafodelista"/>
        <w:keepNext/>
        <w:numPr>
          <w:ilvl w:val="0"/>
          <w:numId w:val="9"/>
        </w:numPr>
        <w:ind w:right="126"/>
        <w:contextualSpacing w:val="0"/>
        <w:jc w:val="both"/>
        <w:outlineLvl w:val="2"/>
        <w:rPr>
          <w:b/>
          <w:vanish/>
        </w:rPr>
      </w:pPr>
      <w:bookmarkStart w:id="210" w:name="_Toc374331976"/>
      <w:bookmarkStart w:id="211" w:name="_Toc374339901"/>
      <w:bookmarkStart w:id="212" w:name="_Toc374340046"/>
      <w:bookmarkStart w:id="213" w:name="_Toc374542172"/>
      <w:bookmarkStart w:id="214" w:name="_Toc374612144"/>
      <w:bookmarkStart w:id="215" w:name="_Toc374960985"/>
      <w:bookmarkStart w:id="216" w:name="_Toc376383989"/>
      <w:bookmarkStart w:id="217" w:name="_Toc376465291"/>
      <w:bookmarkStart w:id="218" w:name="_Toc376782478"/>
      <w:bookmarkStart w:id="219" w:name="_Toc376789870"/>
      <w:bookmarkStart w:id="220" w:name="_Toc376791926"/>
      <w:bookmarkStart w:id="221" w:name="_Toc378630448"/>
      <w:bookmarkStart w:id="222" w:name="_Toc378662758"/>
      <w:bookmarkStart w:id="223" w:name="_Toc378663237"/>
      <w:bookmarkStart w:id="224" w:name="_Toc378663283"/>
      <w:bookmarkStart w:id="225" w:name="_Toc378677064"/>
      <w:bookmarkStart w:id="226" w:name="_Toc379788378"/>
      <w:bookmarkStart w:id="227" w:name="_Toc380357411"/>
      <w:bookmarkStart w:id="228" w:name="_Toc384771266"/>
      <w:bookmarkStart w:id="229" w:name="_Toc388287297"/>
      <w:bookmarkStart w:id="230" w:name="_Toc388287326"/>
      <w:bookmarkStart w:id="231" w:name="_Toc393668267"/>
      <w:bookmarkStart w:id="232" w:name="_Toc393698552"/>
      <w:bookmarkStart w:id="233" w:name="_Toc393799676"/>
      <w:bookmarkStart w:id="234" w:name="_Toc394102183"/>
      <w:bookmarkStart w:id="235" w:name="_Toc404256012"/>
      <w:bookmarkStart w:id="236" w:name="_Toc404804894"/>
      <w:bookmarkStart w:id="237" w:name="_Toc404805026"/>
      <w:bookmarkStart w:id="238" w:name="_Toc404946862"/>
      <w:bookmarkStart w:id="239" w:name="_Toc405477349"/>
      <w:bookmarkStart w:id="240" w:name="_Toc405477443"/>
      <w:bookmarkStart w:id="241" w:name="_Toc405799971"/>
      <w:bookmarkStart w:id="242" w:name="_Toc464706050"/>
      <w:bookmarkStart w:id="243" w:name="_Toc466689529"/>
      <w:bookmarkStart w:id="244" w:name="_Toc470692267"/>
      <w:bookmarkStart w:id="245" w:name="_Toc483999216"/>
      <w:bookmarkStart w:id="246" w:name="_Toc484692274"/>
      <w:bookmarkStart w:id="247" w:name="_Toc485123049"/>
      <w:bookmarkStart w:id="248" w:name="_Toc485124528"/>
      <w:bookmarkStart w:id="249" w:name="_Toc485124555"/>
      <w:bookmarkStart w:id="250" w:name="_Toc498336432"/>
      <w:bookmarkStart w:id="251" w:name="_Toc498347921"/>
      <w:bookmarkStart w:id="252" w:name="_Toc498693386"/>
      <w:bookmarkStart w:id="253" w:name="_Toc498693455"/>
      <w:bookmarkStart w:id="254" w:name="_Toc498702365"/>
      <w:bookmarkStart w:id="255" w:name="_Toc499036427"/>
      <w:bookmarkStart w:id="256" w:name="_Toc499042383"/>
      <w:bookmarkStart w:id="257" w:name="_Toc500942845"/>
      <w:bookmarkStart w:id="258" w:name="_Toc503200464"/>
      <w:bookmarkStart w:id="259" w:name="_Toc517116204"/>
      <w:bookmarkStart w:id="260" w:name="_Toc527684459"/>
      <w:bookmarkStart w:id="261" w:name="_Toc17916579"/>
      <w:bookmarkStart w:id="262" w:name="_Toc18509615"/>
      <w:bookmarkStart w:id="263" w:name="_Toc18580941"/>
      <w:bookmarkStart w:id="264" w:name="_Toc20914674"/>
      <w:bookmarkStart w:id="265" w:name="_Toc37240264"/>
      <w:bookmarkStart w:id="266" w:name="_Toc49558368"/>
      <w:bookmarkStart w:id="267" w:name="_Toc49561288"/>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7D190B" w:rsidRPr="007D190B" w:rsidRDefault="007D190B" w:rsidP="004C6AE1">
      <w:pPr>
        <w:pStyle w:val="Prrafodelista"/>
        <w:keepNext/>
        <w:numPr>
          <w:ilvl w:val="0"/>
          <w:numId w:val="9"/>
        </w:numPr>
        <w:ind w:right="126"/>
        <w:contextualSpacing w:val="0"/>
        <w:jc w:val="both"/>
        <w:outlineLvl w:val="2"/>
        <w:rPr>
          <w:b/>
          <w:vanish/>
        </w:rPr>
      </w:pPr>
      <w:bookmarkStart w:id="268" w:name="_Toc374331977"/>
      <w:bookmarkStart w:id="269" w:name="_Toc374339902"/>
      <w:bookmarkStart w:id="270" w:name="_Toc374340047"/>
      <w:bookmarkStart w:id="271" w:name="_Toc374542173"/>
      <w:bookmarkStart w:id="272" w:name="_Toc374612145"/>
      <w:bookmarkStart w:id="273" w:name="_Toc374960986"/>
      <w:bookmarkStart w:id="274" w:name="_Toc376383990"/>
      <w:bookmarkStart w:id="275" w:name="_Toc376465292"/>
      <w:bookmarkStart w:id="276" w:name="_Toc376782479"/>
      <w:bookmarkStart w:id="277" w:name="_Toc376789871"/>
      <w:bookmarkStart w:id="278" w:name="_Toc376791927"/>
      <w:bookmarkStart w:id="279" w:name="_Toc378630449"/>
      <w:bookmarkStart w:id="280" w:name="_Toc378662759"/>
      <w:bookmarkStart w:id="281" w:name="_Toc378663238"/>
      <w:bookmarkStart w:id="282" w:name="_Toc378663284"/>
      <w:bookmarkStart w:id="283" w:name="_Toc378677065"/>
      <w:bookmarkStart w:id="284" w:name="_Toc379788379"/>
      <w:bookmarkStart w:id="285" w:name="_Toc380357412"/>
      <w:bookmarkStart w:id="286" w:name="_Toc384771267"/>
      <w:bookmarkStart w:id="287" w:name="_Toc388287298"/>
      <w:bookmarkStart w:id="288" w:name="_Toc388287327"/>
      <w:bookmarkStart w:id="289" w:name="_Toc393668268"/>
      <w:bookmarkStart w:id="290" w:name="_Toc393698553"/>
      <w:bookmarkStart w:id="291" w:name="_Toc393799677"/>
      <w:bookmarkStart w:id="292" w:name="_Toc394102184"/>
      <w:bookmarkStart w:id="293" w:name="_Toc404256013"/>
      <w:bookmarkStart w:id="294" w:name="_Toc404804895"/>
      <w:bookmarkStart w:id="295" w:name="_Toc404805027"/>
      <w:bookmarkStart w:id="296" w:name="_Toc404946863"/>
      <w:bookmarkStart w:id="297" w:name="_Toc405477350"/>
      <w:bookmarkStart w:id="298" w:name="_Toc405477444"/>
      <w:bookmarkStart w:id="299" w:name="_Toc405799972"/>
      <w:bookmarkStart w:id="300" w:name="_Toc464706051"/>
      <w:bookmarkStart w:id="301" w:name="_Toc466689530"/>
      <w:bookmarkStart w:id="302" w:name="_Toc470692268"/>
      <w:bookmarkStart w:id="303" w:name="_Toc483999217"/>
      <w:bookmarkStart w:id="304" w:name="_Toc484692275"/>
      <w:bookmarkStart w:id="305" w:name="_Toc485123050"/>
      <w:bookmarkStart w:id="306" w:name="_Toc485124529"/>
      <w:bookmarkStart w:id="307" w:name="_Toc485124556"/>
      <w:bookmarkStart w:id="308" w:name="_Toc498336433"/>
      <w:bookmarkStart w:id="309" w:name="_Toc498347922"/>
      <w:bookmarkStart w:id="310" w:name="_Toc498693387"/>
      <w:bookmarkStart w:id="311" w:name="_Toc498693456"/>
      <w:bookmarkStart w:id="312" w:name="_Toc498702366"/>
      <w:bookmarkStart w:id="313" w:name="_Toc499036428"/>
      <w:bookmarkStart w:id="314" w:name="_Toc499042384"/>
      <w:bookmarkStart w:id="315" w:name="_Toc500942846"/>
      <w:bookmarkStart w:id="316" w:name="_Toc503200465"/>
      <w:bookmarkStart w:id="317" w:name="_Toc517116205"/>
      <w:bookmarkStart w:id="318" w:name="_Toc527684460"/>
      <w:bookmarkStart w:id="319" w:name="_Toc17916580"/>
      <w:bookmarkStart w:id="320" w:name="_Toc18509616"/>
      <w:bookmarkStart w:id="321" w:name="_Toc18580942"/>
      <w:bookmarkStart w:id="322" w:name="_Toc20914675"/>
      <w:bookmarkStart w:id="323" w:name="_Toc37240265"/>
      <w:bookmarkStart w:id="324" w:name="_Toc49558369"/>
      <w:bookmarkStart w:id="325" w:name="_Toc4956128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rsidR="007D190B" w:rsidRPr="007D190B" w:rsidRDefault="007D190B" w:rsidP="004C6AE1">
      <w:pPr>
        <w:pStyle w:val="Prrafodelista"/>
        <w:keepNext/>
        <w:numPr>
          <w:ilvl w:val="1"/>
          <w:numId w:val="9"/>
        </w:numPr>
        <w:ind w:right="126"/>
        <w:contextualSpacing w:val="0"/>
        <w:jc w:val="both"/>
        <w:outlineLvl w:val="2"/>
        <w:rPr>
          <w:b/>
          <w:vanish/>
        </w:rPr>
      </w:pPr>
      <w:bookmarkStart w:id="326" w:name="_Toc374331978"/>
      <w:bookmarkStart w:id="327" w:name="_Toc374339903"/>
      <w:bookmarkStart w:id="328" w:name="_Toc374340048"/>
      <w:bookmarkStart w:id="329" w:name="_Toc374542174"/>
      <w:bookmarkStart w:id="330" w:name="_Toc374612146"/>
      <w:bookmarkStart w:id="331" w:name="_Toc374960987"/>
      <w:bookmarkStart w:id="332" w:name="_Toc376383991"/>
      <w:bookmarkStart w:id="333" w:name="_Toc376465293"/>
      <w:bookmarkStart w:id="334" w:name="_Toc376782480"/>
      <w:bookmarkStart w:id="335" w:name="_Toc376789872"/>
      <w:bookmarkStart w:id="336" w:name="_Toc376791928"/>
      <w:bookmarkStart w:id="337" w:name="_Toc378630450"/>
      <w:bookmarkStart w:id="338" w:name="_Toc378662760"/>
      <w:bookmarkStart w:id="339" w:name="_Toc378663239"/>
      <w:bookmarkStart w:id="340" w:name="_Toc378663285"/>
      <w:bookmarkStart w:id="341" w:name="_Toc378677066"/>
      <w:bookmarkStart w:id="342" w:name="_Toc379788380"/>
      <w:bookmarkStart w:id="343" w:name="_Toc380357413"/>
      <w:bookmarkStart w:id="344" w:name="_Toc384771268"/>
      <w:bookmarkStart w:id="345" w:name="_Toc388287299"/>
      <w:bookmarkStart w:id="346" w:name="_Toc388287328"/>
      <w:bookmarkStart w:id="347" w:name="_Toc393668269"/>
      <w:bookmarkStart w:id="348" w:name="_Toc393698554"/>
      <w:bookmarkStart w:id="349" w:name="_Toc393799678"/>
      <w:bookmarkStart w:id="350" w:name="_Toc394102185"/>
      <w:bookmarkStart w:id="351" w:name="_Toc404256014"/>
      <w:bookmarkStart w:id="352" w:name="_Toc404804896"/>
      <w:bookmarkStart w:id="353" w:name="_Toc404805028"/>
      <w:bookmarkStart w:id="354" w:name="_Toc404946864"/>
      <w:bookmarkStart w:id="355" w:name="_Toc405477351"/>
      <w:bookmarkStart w:id="356" w:name="_Toc405477445"/>
      <w:bookmarkStart w:id="357" w:name="_Toc405799973"/>
      <w:bookmarkStart w:id="358" w:name="_Toc464706052"/>
      <w:bookmarkStart w:id="359" w:name="_Toc466689531"/>
      <w:bookmarkStart w:id="360" w:name="_Toc470692269"/>
      <w:bookmarkStart w:id="361" w:name="_Toc483999218"/>
      <w:bookmarkStart w:id="362" w:name="_Toc484692276"/>
      <w:bookmarkStart w:id="363" w:name="_Toc485123051"/>
      <w:bookmarkStart w:id="364" w:name="_Toc485124530"/>
      <w:bookmarkStart w:id="365" w:name="_Toc485124557"/>
      <w:bookmarkStart w:id="366" w:name="_Toc498336434"/>
      <w:bookmarkStart w:id="367" w:name="_Toc498347923"/>
      <w:bookmarkStart w:id="368" w:name="_Toc498693388"/>
      <w:bookmarkStart w:id="369" w:name="_Toc498693457"/>
      <w:bookmarkStart w:id="370" w:name="_Toc498702367"/>
      <w:bookmarkStart w:id="371" w:name="_Toc499036429"/>
      <w:bookmarkStart w:id="372" w:name="_Toc499042385"/>
      <w:bookmarkStart w:id="373" w:name="_Toc500942847"/>
      <w:bookmarkStart w:id="374" w:name="_Toc503200466"/>
      <w:bookmarkStart w:id="375" w:name="_Toc517116206"/>
      <w:bookmarkStart w:id="376" w:name="_Toc527684461"/>
      <w:bookmarkStart w:id="377" w:name="_Toc17916581"/>
      <w:bookmarkStart w:id="378" w:name="_Toc18509617"/>
      <w:bookmarkStart w:id="379" w:name="_Toc18580943"/>
      <w:bookmarkStart w:id="380" w:name="_Toc20914676"/>
      <w:bookmarkStart w:id="381" w:name="_Toc37240266"/>
      <w:bookmarkStart w:id="382" w:name="_Toc49558370"/>
      <w:bookmarkStart w:id="383" w:name="_Toc49561290"/>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7D190B" w:rsidRPr="007D190B" w:rsidRDefault="007D190B" w:rsidP="004C6AE1">
      <w:pPr>
        <w:pStyle w:val="Prrafodelista"/>
        <w:keepNext/>
        <w:numPr>
          <w:ilvl w:val="1"/>
          <w:numId w:val="9"/>
        </w:numPr>
        <w:ind w:right="126"/>
        <w:contextualSpacing w:val="0"/>
        <w:jc w:val="both"/>
        <w:outlineLvl w:val="2"/>
        <w:rPr>
          <w:b/>
          <w:vanish/>
        </w:rPr>
      </w:pPr>
      <w:bookmarkStart w:id="384" w:name="_Toc374331979"/>
      <w:bookmarkStart w:id="385" w:name="_Toc374339904"/>
      <w:bookmarkStart w:id="386" w:name="_Toc374340049"/>
      <w:bookmarkStart w:id="387" w:name="_Toc374542175"/>
      <w:bookmarkStart w:id="388" w:name="_Toc374612147"/>
      <w:bookmarkStart w:id="389" w:name="_Toc374960988"/>
      <w:bookmarkStart w:id="390" w:name="_Toc376383992"/>
      <w:bookmarkStart w:id="391" w:name="_Toc376465294"/>
      <w:bookmarkStart w:id="392" w:name="_Toc376782481"/>
      <w:bookmarkStart w:id="393" w:name="_Toc376789873"/>
      <w:bookmarkStart w:id="394" w:name="_Toc376791929"/>
      <w:bookmarkStart w:id="395" w:name="_Toc378630451"/>
      <w:bookmarkStart w:id="396" w:name="_Toc378662761"/>
      <w:bookmarkStart w:id="397" w:name="_Toc378663240"/>
      <w:bookmarkStart w:id="398" w:name="_Toc378663286"/>
      <w:bookmarkStart w:id="399" w:name="_Toc378677067"/>
      <w:bookmarkStart w:id="400" w:name="_Toc379788381"/>
      <w:bookmarkStart w:id="401" w:name="_Toc380357414"/>
      <w:bookmarkStart w:id="402" w:name="_Toc384771269"/>
      <w:bookmarkStart w:id="403" w:name="_Toc388287300"/>
      <w:bookmarkStart w:id="404" w:name="_Toc388287329"/>
      <w:bookmarkStart w:id="405" w:name="_Toc393668270"/>
      <w:bookmarkStart w:id="406" w:name="_Toc393698555"/>
      <w:bookmarkStart w:id="407" w:name="_Toc393799679"/>
      <w:bookmarkStart w:id="408" w:name="_Toc394102186"/>
      <w:bookmarkStart w:id="409" w:name="_Toc404256015"/>
      <w:bookmarkStart w:id="410" w:name="_Toc404804897"/>
      <w:bookmarkStart w:id="411" w:name="_Toc404805029"/>
      <w:bookmarkStart w:id="412" w:name="_Toc404946865"/>
      <w:bookmarkStart w:id="413" w:name="_Toc405477352"/>
      <w:bookmarkStart w:id="414" w:name="_Toc405477446"/>
      <w:bookmarkStart w:id="415" w:name="_Toc405799974"/>
      <w:bookmarkStart w:id="416" w:name="_Toc464706053"/>
      <w:bookmarkStart w:id="417" w:name="_Toc466689532"/>
      <w:bookmarkStart w:id="418" w:name="_Toc470692270"/>
      <w:bookmarkStart w:id="419" w:name="_Toc483999219"/>
      <w:bookmarkStart w:id="420" w:name="_Toc484692277"/>
      <w:bookmarkStart w:id="421" w:name="_Toc485123052"/>
      <w:bookmarkStart w:id="422" w:name="_Toc485124531"/>
      <w:bookmarkStart w:id="423" w:name="_Toc485124558"/>
      <w:bookmarkStart w:id="424" w:name="_Toc498336435"/>
      <w:bookmarkStart w:id="425" w:name="_Toc498347924"/>
      <w:bookmarkStart w:id="426" w:name="_Toc498693389"/>
      <w:bookmarkStart w:id="427" w:name="_Toc498693458"/>
      <w:bookmarkStart w:id="428" w:name="_Toc498702368"/>
      <w:bookmarkStart w:id="429" w:name="_Toc499036430"/>
      <w:bookmarkStart w:id="430" w:name="_Toc499042386"/>
      <w:bookmarkStart w:id="431" w:name="_Toc500942848"/>
      <w:bookmarkStart w:id="432" w:name="_Toc503200467"/>
      <w:bookmarkStart w:id="433" w:name="_Toc517116207"/>
      <w:bookmarkStart w:id="434" w:name="_Toc527684462"/>
      <w:bookmarkStart w:id="435" w:name="_Toc17916582"/>
      <w:bookmarkStart w:id="436" w:name="_Toc18509618"/>
      <w:bookmarkStart w:id="437" w:name="_Toc18580944"/>
      <w:bookmarkStart w:id="438" w:name="_Toc20914677"/>
      <w:bookmarkStart w:id="439" w:name="_Toc37240267"/>
      <w:bookmarkStart w:id="440" w:name="_Toc49558371"/>
      <w:bookmarkStart w:id="441" w:name="_Toc49561291"/>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7D190B" w:rsidRPr="007D190B" w:rsidRDefault="007D190B" w:rsidP="004C6AE1">
      <w:pPr>
        <w:pStyle w:val="Prrafodelista"/>
        <w:keepNext/>
        <w:numPr>
          <w:ilvl w:val="2"/>
          <w:numId w:val="9"/>
        </w:numPr>
        <w:ind w:right="126"/>
        <w:contextualSpacing w:val="0"/>
        <w:jc w:val="both"/>
        <w:outlineLvl w:val="2"/>
        <w:rPr>
          <w:b/>
          <w:vanish/>
        </w:rPr>
      </w:pPr>
      <w:bookmarkStart w:id="442" w:name="_Toc374331980"/>
      <w:bookmarkStart w:id="443" w:name="_Toc374339905"/>
      <w:bookmarkStart w:id="444" w:name="_Toc374340050"/>
      <w:bookmarkStart w:id="445" w:name="_Toc374542176"/>
      <w:bookmarkStart w:id="446" w:name="_Toc374612148"/>
      <w:bookmarkStart w:id="447" w:name="_Toc374960989"/>
      <w:bookmarkStart w:id="448" w:name="_Toc376383993"/>
      <w:bookmarkStart w:id="449" w:name="_Toc376465295"/>
      <w:bookmarkStart w:id="450" w:name="_Toc376782482"/>
      <w:bookmarkStart w:id="451" w:name="_Toc376789874"/>
      <w:bookmarkStart w:id="452" w:name="_Toc376791930"/>
      <w:bookmarkStart w:id="453" w:name="_Toc378630452"/>
      <w:bookmarkStart w:id="454" w:name="_Toc378662762"/>
      <w:bookmarkStart w:id="455" w:name="_Toc378663241"/>
      <w:bookmarkStart w:id="456" w:name="_Toc378663287"/>
      <w:bookmarkStart w:id="457" w:name="_Toc378677068"/>
      <w:bookmarkStart w:id="458" w:name="_Toc379788382"/>
      <w:bookmarkStart w:id="459" w:name="_Toc380357415"/>
      <w:bookmarkStart w:id="460" w:name="_Toc384771270"/>
      <w:bookmarkStart w:id="461" w:name="_Toc388287301"/>
      <w:bookmarkStart w:id="462" w:name="_Toc388287330"/>
      <w:bookmarkStart w:id="463" w:name="_Toc393668271"/>
      <w:bookmarkStart w:id="464" w:name="_Toc393698556"/>
      <w:bookmarkStart w:id="465" w:name="_Toc393799680"/>
      <w:bookmarkStart w:id="466" w:name="_Toc394102187"/>
      <w:bookmarkStart w:id="467" w:name="_Toc404256016"/>
      <w:bookmarkStart w:id="468" w:name="_Toc404804898"/>
      <w:bookmarkStart w:id="469" w:name="_Toc404805030"/>
      <w:bookmarkStart w:id="470" w:name="_Toc404946866"/>
      <w:bookmarkStart w:id="471" w:name="_Toc405477353"/>
      <w:bookmarkStart w:id="472" w:name="_Toc405477447"/>
      <w:bookmarkStart w:id="473" w:name="_Toc405799975"/>
      <w:bookmarkStart w:id="474" w:name="_Toc464706054"/>
      <w:bookmarkStart w:id="475" w:name="_Toc466689533"/>
      <w:bookmarkStart w:id="476" w:name="_Toc470692271"/>
      <w:bookmarkStart w:id="477" w:name="_Toc483999220"/>
      <w:bookmarkStart w:id="478" w:name="_Toc484692278"/>
      <w:bookmarkStart w:id="479" w:name="_Toc485123053"/>
      <w:bookmarkStart w:id="480" w:name="_Toc485124532"/>
      <w:bookmarkStart w:id="481" w:name="_Toc485124559"/>
      <w:bookmarkStart w:id="482" w:name="_Toc498336436"/>
      <w:bookmarkStart w:id="483" w:name="_Toc498347925"/>
      <w:bookmarkStart w:id="484" w:name="_Toc498693390"/>
      <w:bookmarkStart w:id="485" w:name="_Toc498693459"/>
      <w:bookmarkStart w:id="486" w:name="_Toc498702369"/>
      <w:bookmarkStart w:id="487" w:name="_Toc499036431"/>
      <w:bookmarkStart w:id="488" w:name="_Toc499042387"/>
      <w:bookmarkStart w:id="489" w:name="_Toc500942849"/>
      <w:bookmarkStart w:id="490" w:name="_Toc503200468"/>
      <w:bookmarkStart w:id="491" w:name="_Toc517116208"/>
      <w:bookmarkStart w:id="492" w:name="_Toc527684463"/>
      <w:bookmarkStart w:id="493" w:name="_Toc17916583"/>
      <w:bookmarkStart w:id="494" w:name="_Toc18509619"/>
      <w:bookmarkStart w:id="495" w:name="_Toc18580945"/>
      <w:bookmarkStart w:id="496" w:name="_Toc20914678"/>
      <w:bookmarkStart w:id="497" w:name="_Toc37240268"/>
      <w:bookmarkStart w:id="498" w:name="_Toc49558372"/>
      <w:bookmarkStart w:id="499" w:name="_Toc49561292"/>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bookmarkStart w:id="500" w:name="_AO01_Crear_Movimiento"/>
    <w:bookmarkStart w:id="501" w:name="_AO01_Crear_Factura"/>
    <w:bookmarkStart w:id="502" w:name="AO01"/>
    <w:bookmarkStart w:id="503" w:name="_Toc372279946"/>
    <w:bookmarkEnd w:id="500"/>
    <w:bookmarkEnd w:id="501"/>
    <w:bookmarkEnd w:id="502"/>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504" w:name="_Toc49561293"/>
      <w:bookmarkEnd w:id="503"/>
      <w:r w:rsidR="00514290">
        <w:rPr>
          <w:rStyle w:val="Hipervnculo"/>
          <w:bCs w:val="0"/>
        </w:rPr>
        <w:t>AO01 Crear Factura Electrónica</w:t>
      </w:r>
      <w:bookmarkEnd w:id="504"/>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lastRenderedPageBreak/>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r w:rsidR="0056512B">
        <w:rPr>
          <w:sz w:val="20"/>
          <w:szCs w:val="20"/>
          <w:lang w:eastAsia="en-US"/>
        </w:rPr>
        <w:t xml:space="preserve"> </w:t>
      </w:r>
      <w:r w:rsidR="000A35B5" w:rsidRPr="007C49E8">
        <w:rPr>
          <w:sz w:val="20"/>
          <w:szCs w:val="20"/>
          <w:highlight w:val="lightGray"/>
          <w:lang w:val="es-MX" w:eastAsia="en-US"/>
        </w:rPr>
        <w:t xml:space="preserve">Seguido de la selección de la Forma de Pago, se permitirá la selección del tipo de pago para la factura, en función de la Forma de Pago previamente seleccionada. Presentar la descripción de los valores correspondientes por medio de &lt;VAVDescripcion.Descripcion&gt;, </w:t>
      </w:r>
      <w:r w:rsidR="003D129B" w:rsidRPr="003D129B">
        <w:rPr>
          <w:sz w:val="20"/>
          <w:szCs w:val="20"/>
          <w:highlight w:val="lightGray"/>
          <w:lang w:eastAsia="en-US"/>
        </w:rPr>
        <w:t xml:space="preserve">donde &lt;VAVDescripcion.VAVClave = VARValor.VAVClave&gt; y &lt;VARValor.Grupo = VAVClave de la forma de pago seleccionada&gt; y </w:t>
      </w:r>
      <w:r w:rsidR="003D129B">
        <w:rPr>
          <w:sz w:val="20"/>
          <w:szCs w:val="20"/>
          <w:highlight w:val="lightGray"/>
          <w:lang w:eastAsia="en-US"/>
        </w:rPr>
        <w:t>&lt;VARValor.VARCodigo = ‘TIPAGO’&gt;</w:t>
      </w:r>
      <w:bookmarkStart w:id="505" w:name="_GoBack"/>
      <w:bookmarkEnd w:id="505"/>
      <w:r w:rsidR="000A35B5" w:rsidRPr="007C49E8">
        <w:rPr>
          <w:sz w:val="20"/>
          <w:szCs w:val="20"/>
          <w:highlight w:val="lightGray"/>
          <w:lang w:val="es-MX" w:eastAsia="en-US"/>
        </w:rPr>
        <w:t>. Esta información se almacena en &lt;</w:t>
      </w:r>
      <w:r w:rsidR="000A35B5" w:rsidRPr="00AA7538">
        <w:rPr>
          <w:sz w:val="20"/>
          <w:szCs w:val="20"/>
          <w:highlight w:val="lightGray"/>
          <w:lang w:val="es-MX" w:eastAsia="en-US"/>
        </w:rPr>
        <w:t xml:space="preserve">TRPVtaAcreditada&gt; realizando un registro en dicha tabla; </w:t>
      </w:r>
      <w:r w:rsidR="000A35B5" w:rsidRPr="00AA7538">
        <w:rPr>
          <w:sz w:val="20"/>
          <w:highlight w:val="lightGray"/>
          <w:lang w:eastAsia="en-US"/>
        </w:rPr>
        <w:t xml:space="preserve">si &lt;SEMHist.VersionCFD = 5 donde SEMHist.SubEmpresaId = Sub-Empresa seleccionada para facturar en la pantalla “General”&gt;, no mostrar este campo; </w:t>
      </w:r>
      <w:r w:rsidR="000A35B5" w:rsidRPr="00AA7538">
        <w:rPr>
          <w:sz w:val="20"/>
          <w:szCs w:val="20"/>
          <w:highlight w:val="lightGray"/>
          <w:lang w:val="es-MX" w:eastAsia="en-US"/>
        </w:rPr>
        <w:t xml:space="preserve">este </w:t>
      </w:r>
      <w:r w:rsidR="000A35B5" w:rsidRPr="007C49E8">
        <w:rPr>
          <w:sz w:val="20"/>
          <w:szCs w:val="20"/>
          <w:highlight w:val="lightGray"/>
          <w:lang w:val="es-MX" w:eastAsia="en-US"/>
        </w:rPr>
        <w:t>campo es requerido para la versi</w:t>
      </w:r>
      <w:r w:rsidR="000A35B5">
        <w:rPr>
          <w:sz w:val="20"/>
          <w:szCs w:val="20"/>
          <w:highlight w:val="lightGray"/>
          <w:lang w:val="es-MX" w:eastAsia="en-US"/>
        </w:rPr>
        <w:t>ón 3.3 &lt;SEMHist.VersiónCFD = 6&gt;.</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 donde SEMHist.SubEmpresaId = Sub-Empresa seleccionada para facturar en la pantalla “General”&gt;,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 +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lastRenderedPageBreak/>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506"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A0675E" w:rsidRPr="00A0675E" w:rsidRDefault="00A0675E" w:rsidP="004C6AE1">
      <w:pPr>
        <w:pStyle w:val="Prrafodelista"/>
        <w:numPr>
          <w:ilvl w:val="0"/>
          <w:numId w:val="10"/>
        </w:numPr>
        <w:rPr>
          <w:rFonts w:cs="Arial"/>
          <w:sz w:val="20"/>
          <w:szCs w:val="20"/>
          <w:highlight w:val="darkBlue"/>
        </w:rPr>
      </w:pPr>
      <w:r w:rsidRPr="00A0675E">
        <w:rPr>
          <w:rFonts w:cs="Arial"/>
          <w:color w:val="FFFFFF" w:themeColor="background1"/>
          <w:sz w:val="20"/>
          <w:szCs w:val="20"/>
          <w:highlight w:val="darkBlue"/>
        </w:rPr>
        <w:t xml:space="preserve">Si se encuentra activo el parámetro “SeleccionarMetodoPagoCredito”, es decir, si &lt;ConfigParametro.Parametro = “SeleccionarMetodoPagoCredito”&gt; donde &lt;ConfigParametro.Valor = 1&gt; entonces si la Forma de Venta fue seleccionada como crédito, en vez de mostrar como valor </w:t>
      </w:r>
      <w:r>
        <w:rPr>
          <w:rFonts w:cs="Arial"/>
          <w:color w:val="FFFFFF" w:themeColor="background1"/>
          <w:sz w:val="20"/>
          <w:szCs w:val="20"/>
          <w:highlight w:val="darkBlue"/>
        </w:rPr>
        <w:t xml:space="preserve">fijo </w:t>
      </w:r>
      <w:r w:rsidRPr="00A0675E">
        <w:rPr>
          <w:rFonts w:cs="Arial"/>
          <w:color w:val="FFFFFF" w:themeColor="background1"/>
          <w:sz w:val="20"/>
          <w:szCs w:val="20"/>
          <w:highlight w:val="darkBlue"/>
        </w:rPr>
        <w:t>“99 Por Definir” se tiene que habilitar la funcionalidad para que el usuario pueda seleccionar el método de pago requerido.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506"/>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Presentar por default “ “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lastRenderedPageBreak/>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hyperlink>
      <w:r w:rsidR="009B116C">
        <w:rPr>
          <w:rStyle w:val="Hipervnculo"/>
          <w:b/>
          <w:sz w:val="20"/>
          <w:szCs w:val="20"/>
        </w:rPr>
        <w:t>6</w:t>
      </w:r>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507" w:name="paso15_AO01"/>
      <w:r w:rsidRPr="002A55CD">
        <w:rPr>
          <w:sz w:val="20"/>
          <w:szCs w:val="20"/>
          <w:highlight w:val="yellow"/>
        </w:rPr>
        <w:t>El sistema obtiene la siguiente información:</w:t>
      </w:r>
    </w:p>
    <w:bookmarkEnd w:id="507"/>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lastRenderedPageBreak/>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lastRenderedPageBreak/>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508" w:name="paso12_1_AO01"/>
      <w:r>
        <w:rPr>
          <w:sz w:val="20"/>
          <w:szCs w:val="20"/>
          <w:lang w:val="es-MX"/>
        </w:rPr>
        <w:t>El sistema valida la información proporcionada por el usuario</w:t>
      </w:r>
      <w:r w:rsidR="009D540F">
        <w:rPr>
          <w:sz w:val="20"/>
          <w:szCs w:val="20"/>
          <w:lang w:val="es-MX"/>
        </w:rPr>
        <w:t>:</w:t>
      </w:r>
      <w:bookmarkEnd w:id="508"/>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509" w:name="paso26_AO01"/>
      <w:r>
        <w:rPr>
          <w:sz w:val="20"/>
          <w:szCs w:val="20"/>
        </w:rPr>
        <w:t>El sistema presenta el siguiente subtítulo de pantalla:</w:t>
      </w:r>
    </w:p>
    <w:bookmarkEnd w:id="509"/>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1D21B9" w:rsidRPr="001D21B9" w:rsidRDefault="00244A46" w:rsidP="001D21B9">
      <w:pPr>
        <w:pStyle w:val="Prrafodelista"/>
        <w:numPr>
          <w:ilvl w:val="1"/>
          <w:numId w:val="10"/>
        </w:numPr>
        <w:ind w:left="924" w:hanging="567"/>
        <w:rPr>
          <w:b/>
          <w:sz w:val="20"/>
          <w:lang w:val="es-MX"/>
        </w:rPr>
      </w:pPr>
      <w:r>
        <w:rPr>
          <w:b/>
          <w:sz w:val="20"/>
          <w:lang w:val="es-MX"/>
        </w:rPr>
        <w:lastRenderedPageBreak/>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r w:rsidR="004E449E">
        <w:rPr>
          <w:sz w:val="20"/>
          <w:lang w:val="es-MX"/>
        </w:rPr>
        <w:t xml:space="preserve"> </w:t>
      </w:r>
      <w:r w:rsidR="004E449E" w:rsidRPr="004E449E">
        <w:rPr>
          <w:sz w:val="20"/>
          <w:highlight w:val="darkMagenta"/>
        </w:rPr>
        <w:t xml:space="preserve">En caso de existir una configuración de parámetros para la Longitud del Campo IdFiscal &lt;ConfigParametro.Parametro = ‘LongitudCampoIdFiscal’&gt;, </w:t>
      </w:r>
      <w:r w:rsidR="001D21B9">
        <w:rPr>
          <w:sz w:val="20"/>
          <w:highlight w:val="darkMagenta"/>
          <w:lang w:val="es-MX"/>
        </w:rPr>
        <w:t xml:space="preserve">limitar la longitud de la captura de este campo al número </w:t>
      </w:r>
      <w:r w:rsidR="001D21B9">
        <w:rPr>
          <w:sz w:val="20"/>
          <w:highlight w:val="darkMagenta"/>
        </w:rPr>
        <w:t>configurado como valor del parámetro anterior &lt;ConfigParametro.Valor&gt;.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r w:rsidR="000A3D23">
        <w:rPr>
          <w:sz w:val="20"/>
          <w:lang w:val="es-MX"/>
        </w:rPr>
        <w:t xml:space="preserve"> </w:t>
      </w:r>
      <w:r w:rsidR="000A3D23" w:rsidRPr="00DC4114">
        <w:rPr>
          <w:color w:val="FFFFFF" w:themeColor="background1"/>
          <w:sz w:val="20"/>
          <w:highlight w:val="black"/>
        </w:rPr>
        <w:t>En caso de existir una configuración de parámetros para la Longitud del Campo CodigoPostal &lt;ConfigParametro.Parametro = ‘LongitudCampoCodigoPostal’</w:t>
      </w:r>
      <w:r w:rsidR="000A3D23" w:rsidRPr="004141DA">
        <w:rPr>
          <w:color w:val="FFFFFF" w:themeColor="background1"/>
          <w:sz w:val="20"/>
          <w:highlight w:val="black"/>
        </w:rPr>
        <w:t>&gt;</w:t>
      </w:r>
      <w:r w:rsidR="004141DA" w:rsidRPr="004141DA">
        <w:rPr>
          <w:highlight w:val="black"/>
        </w:rPr>
        <w:t xml:space="preserve"> </w:t>
      </w:r>
      <w:r w:rsidR="004141DA" w:rsidRPr="004141DA">
        <w:rPr>
          <w:color w:val="FFFFFF" w:themeColor="background1"/>
          <w:sz w:val="20"/>
          <w:highlight w:val="black"/>
        </w:rPr>
        <w:t>y que además el valor sea diferente de cero &lt;ConfigParametro.Valor &lt;&gt; 0&gt;,</w:t>
      </w:r>
      <w:r w:rsidR="000A3D23" w:rsidRPr="004141DA">
        <w:rPr>
          <w:color w:val="FFFFFF" w:themeColor="background1"/>
          <w:sz w:val="20"/>
          <w:highlight w:val="black"/>
        </w:rPr>
        <w:t xml:space="preserve"> </w:t>
      </w:r>
      <w:r w:rsidR="00036097" w:rsidRPr="004141DA">
        <w:rPr>
          <w:color w:val="FFFFFF" w:themeColor="background1"/>
          <w:sz w:val="20"/>
          <w:highlight w:val="black"/>
          <w:lang w:val="es-MX"/>
        </w:rPr>
        <w:t>validar exactament</w:t>
      </w:r>
      <w:r w:rsidR="00036097">
        <w:rPr>
          <w:color w:val="FFFFFF" w:themeColor="background1"/>
          <w:sz w:val="20"/>
          <w:highlight w:val="black"/>
          <w:lang w:val="es-MX"/>
        </w:rPr>
        <w:t>e</w:t>
      </w:r>
      <w:r w:rsidR="000A3D23" w:rsidRPr="00DC4114">
        <w:rPr>
          <w:color w:val="FFFFFF" w:themeColor="background1"/>
          <w:sz w:val="20"/>
          <w:highlight w:val="black"/>
          <w:lang w:val="es-MX"/>
        </w:rPr>
        <w:t xml:space="preserve"> la longitud de la captura de este campo al número </w:t>
      </w:r>
      <w:r w:rsidR="000A3D23" w:rsidRPr="00DC4114">
        <w:rPr>
          <w:color w:val="FFFFFF" w:themeColor="background1"/>
          <w:sz w:val="20"/>
          <w:highlight w:val="black"/>
        </w:rPr>
        <w:t>configurado como valor del parámetro anterior &lt;ConfigParametro.Valor&gt;.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B116C" w:rsidRPr="009B116C" w:rsidRDefault="009B116C" w:rsidP="009B116C">
      <w:pPr>
        <w:numPr>
          <w:ilvl w:val="1"/>
          <w:numId w:val="10"/>
        </w:numPr>
        <w:ind w:left="811" w:hanging="454"/>
        <w:rPr>
          <w:b/>
          <w:sz w:val="20"/>
          <w:highlight w:val="darkRed"/>
          <w:lang w:eastAsia="en-US"/>
        </w:rPr>
      </w:pPr>
      <w:r w:rsidRPr="009B116C">
        <w:rPr>
          <w:sz w:val="20"/>
          <w:highlight w:val="darkRed"/>
          <w:lang w:eastAsia="en-US"/>
        </w:rPr>
        <w:t xml:space="preserve">El sistema continúa en el </w:t>
      </w:r>
      <w:hyperlink w:anchor="paso32_AO01" w:history="1">
        <w:r w:rsidRPr="009B116C">
          <w:rPr>
            <w:rStyle w:val="Hipervnculo"/>
            <w:b/>
            <w:sz w:val="20"/>
            <w:highlight w:val="darkRed"/>
            <w:lang w:eastAsia="en-US"/>
          </w:rPr>
          <w:t>paso 32</w:t>
        </w:r>
      </w:hyperlink>
      <w:r w:rsidRPr="009B116C">
        <w:rPr>
          <w:sz w:val="20"/>
          <w:highlight w:val="darkRed"/>
          <w:lang w:eastAsia="en-US"/>
        </w:rPr>
        <w:t xml:space="preserve"> del </w:t>
      </w:r>
      <w:r w:rsidRPr="009B116C">
        <w:rPr>
          <w:rFonts w:cs="Arial"/>
          <w:sz w:val="20"/>
          <w:szCs w:val="20"/>
          <w:highlight w:val="darkRed"/>
        </w:rPr>
        <w:t xml:space="preserve">flujo alterno opcional </w:t>
      </w:r>
      <w:hyperlink r:id="rId16" w:anchor="_AO01_Crear_Factura" w:history="1">
        <w:r w:rsidRPr="009B116C">
          <w:rPr>
            <w:rStyle w:val="Hipervnculo"/>
            <w:rFonts w:cs="Arial"/>
            <w:b/>
            <w:sz w:val="20"/>
            <w:szCs w:val="20"/>
            <w:highlight w:val="darkRed"/>
          </w:rPr>
          <w:t>AO01 Crear Factura Electrónica</w:t>
        </w:r>
      </w:hyperlink>
    </w:p>
    <w:p w:rsidR="008A2AD6" w:rsidRPr="009A494D" w:rsidRDefault="008A2AD6" w:rsidP="008A2AD6">
      <w:pPr>
        <w:rPr>
          <w:b/>
          <w:sz w:val="20"/>
          <w:lang w:val="es-MX"/>
        </w:rPr>
      </w:pPr>
      <w:r w:rsidRPr="008A2AD6">
        <w:rPr>
          <w:b/>
          <w:sz w:val="20"/>
          <w:szCs w:val="20"/>
          <w:highlight w:val="darkRed"/>
        </w:rPr>
        <w:t>//Complemento</w:t>
      </w:r>
    </w:p>
    <w:p w:rsidR="0026252E" w:rsidRPr="00790488" w:rsidRDefault="0026252E" w:rsidP="00790488">
      <w:pPr>
        <w:pStyle w:val="Prrafodelista"/>
        <w:numPr>
          <w:ilvl w:val="0"/>
          <w:numId w:val="10"/>
        </w:numPr>
        <w:rPr>
          <w:b/>
          <w:sz w:val="20"/>
          <w:highlight w:val="darkRed"/>
          <w:lang w:eastAsia="en-US"/>
        </w:rPr>
      </w:pPr>
      <w:bookmarkStart w:id="510" w:name="paso32_AO01"/>
      <w:r w:rsidRPr="00790488">
        <w:rPr>
          <w:sz w:val="20"/>
          <w:szCs w:val="20"/>
          <w:highlight w:val="darkRed"/>
        </w:rPr>
        <w:lastRenderedPageBreak/>
        <w:t>**</w:t>
      </w:r>
      <w:r w:rsidR="00EB1381" w:rsidRPr="00790488">
        <w:rPr>
          <w:sz w:val="20"/>
          <w:szCs w:val="20"/>
          <w:highlight w:val="darkRed"/>
        </w:rPr>
        <w:t>Presentar esta</w:t>
      </w:r>
      <w:r w:rsidRPr="00790488">
        <w:rPr>
          <w:sz w:val="20"/>
          <w:szCs w:val="20"/>
          <w:highlight w:val="darkRed"/>
        </w:rPr>
        <w:t xml:space="preserve"> </w:t>
      </w:r>
      <w:r w:rsidR="00EB1381" w:rsidRPr="00790488">
        <w:rPr>
          <w:sz w:val="20"/>
          <w:szCs w:val="20"/>
          <w:highlight w:val="darkRed"/>
        </w:rPr>
        <w:t>pantalla</w:t>
      </w:r>
      <w:r w:rsidRPr="00790488">
        <w:rPr>
          <w:sz w:val="20"/>
          <w:szCs w:val="20"/>
          <w:highlight w:val="darkRed"/>
        </w:rPr>
        <w:t xml:space="preserve"> únicamente si el cliente actual tiene configurada una addenda &lt;AddendaCliente.ClienteClave=Cliente.ClienteClave actual&gt; con por lo menos un valor de tipo “Solicitado” &lt;AddendaCliente.ADDId=AddendaDetalle.ADDId&gt; y &lt;AddendaDetalle.Tipo = 2&gt;</w:t>
      </w:r>
      <w:r w:rsidR="009B116C" w:rsidRPr="00790488">
        <w:rPr>
          <w:sz w:val="20"/>
          <w:szCs w:val="20"/>
          <w:highlight w:val="darkRed"/>
        </w:rPr>
        <w:t>. En caso contrario, el sistema c</w:t>
      </w:r>
      <w:r w:rsidR="00790488">
        <w:rPr>
          <w:sz w:val="20"/>
          <w:szCs w:val="20"/>
          <w:highlight w:val="darkRed"/>
        </w:rPr>
        <w:t>ontinú</w:t>
      </w:r>
      <w:r w:rsidR="009B116C" w:rsidRPr="00790488">
        <w:rPr>
          <w:sz w:val="20"/>
          <w:szCs w:val="20"/>
          <w:highlight w:val="darkRed"/>
        </w:rPr>
        <w:t xml:space="preserve">a en el </w:t>
      </w:r>
      <w:hyperlink w:anchor="paso37_2_AO01" w:history="1">
        <w:r w:rsidR="009B116C" w:rsidRPr="00790488">
          <w:rPr>
            <w:rStyle w:val="Hipervnculo"/>
            <w:b/>
            <w:sz w:val="20"/>
            <w:highlight w:val="darkRed"/>
            <w:lang w:eastAsia="en-US"/>
          </w:rPr>
          <w:t>paso 37.2</w:t>
        </w:r>
      </w:hyperlink>
      <w:r w:rsidR="009B116C" w:rsidRPr="00790488">
        <w:rPr>
          <w:sz w:val="20"/>
          <w:highlight w:val="darkRed"/>
          <w:lang w:eastAsia="en-US"/>
        </w:rPr>
        <w:t xml:space="preserve"> del </w:t>
      </w:r>
      <w:r w:rsidR="009B116C" w:rsidRPr="00790488">
        <w:rPr>
          <w:rFonts w:cs="Arial"/>
          <w:sz w:val="20"/>
          <w:szCs w:val="20"/>
          <w:highlight w:val="darkRed"/>
        </w:rPr>
        <w:t xml:space="preserve">flujo alterno opcional </w:t>
      </w:r>
      <w:hyperlink r:id="rId17" w:anchor="_AO01_Crear_Factura" w:history="1">
        <w:r w:rsidR="009B116C" w:rsidRPr="00790488">
          <w:rPr>
            <w:rStyle w:val="Hipervnculo"/>
            <w:rFonts w:cs="Arial"/>
            <w:b/>
            <w:sz w:val="20"/>
            <w:szCs w:val="20"/>
            <w:highlight w:val="darkRed"/>
          </w:rPr>
          <w:t>AO01 Crear Factura Electrónica</w:t>
        </w:r>
      </w:hyperlink>
    </w:p>
    <w:bookmarkEnd w:id="510"/>
    <w:p w:rsidR="008A2AD6" w:rsidRPr="00187822" w:rsidRDefault="008A2AD6" w:rsidP="008A2AD6">
      <w:pPr>
        <w:pStyle w:val="Prrafodelista"/>
        <w:numPr>
          <w:ilvl w:val="0"/>
          <w:numId w:val="10"/>
        </w:numPr>
        <w:rPr>
          <w:sz w:val="20"/>
          <w:szCs w:val="20"/>
          <w:highlight w:val="darkRed"/>
        </w:rPr>
      </w:pPr>
      <w:r w:rsidRPr="00187822">
        <w:rPr>
          <w:sz w:val="20"/>
          <w:szCs w:val="20"/>
          <w:highlight w:val="darkRed"/>
        </w:rPr>
        <w:t>El sistema presenta el siguiente subtítulo de pantalla:</w:t>
      </w:r>
    </w:p>
    <w:p w:rsidR="008A2AD6" w:rsidRPr="00187822" w:rsidRDefault="008A2AD6" w:rsidP="008A2AD6">
      <w:pPr>
        <w:pStyle w:val="Prrafodelista"/>
        <w:numPr>
          <w:ilvl w:val="1"/>
          <w:numId w:val="10"/>
        </w:numPr>
        <w:ind w:left="811" w:hanging="454"/>
        <w:rPr>
          <w:sz w:val="20"/>
          <w:szCs w:val="20"/>
          <w:highlight w:val="darkRed"/>
        </w:rPr>
      </w:pPr>
      <w:r w:rsidRPr="00187822">
        <w:rPr>
          <w:sz w:val="20"/>
          <w:szCs w:val="20"/>
          <w:highlight w:val="darkRed"/>
        </w:rPr>
        <w:t>Complemento</w:t>
      </w:r>
    </w:p>
    <w:p w:rsidR="008A2AD6" w:rsidRPr="00CB7FC8" w:rsidRDefault="008A2AD6" w:rsidP="008A2AD6">
      <w:pPr>
        <w:pStyle w:val="Prrafodelista"/>
        <w:numPr>
          <w:ilvl w:val="0"/>
          <w:numId w:val="10"/>
        </w:numPr>
        <w:rPr>
          <w:sz w:val="20"/>
          <w:szCs w:val="20"/>
          <w:highlight w:val="darkRed"/>
        </w:rPr>
      </w:pPr>
      <w:r w:rsidRPr="00CB7FC8">
        <w:rPr>
          <w:sz w:val="20"/>
          <w:szCs w:val="20"/>
          <w:highlight w:val="darkRed"/>
        </w:rPr>
        <w:t xml:space="preserve">El sistema obtiene la siguiente información </w:t>
      </w:r>
      <w:r w:rsidR="00BA518C" w:rsidRPr="00CB7FC8">
        <w:rPr>
          <w:sz w:val="20"/>
          <w:szCs w:val="20"/>
          <w:highlight w:val="darkRed"/>
        </w:rPr>
        <w:t>de la Addenda configurada para el cliente</w:t>
      </w:r>
      <w:r w:rsidRPr="00CB7FC8">
        <w:rPr>
          <w:sz w:val="20"/>
          <w:szCs w:val="20"/>
          <w:highlight w:val="darkRed"/>
        </w:rPr>
        <w:t>, donde &lt;</w:t>
      </w:r>
      <w:r w:rsidR="00BA518C" w:rsidRPr="00CB7FC8">
        <w:rPr>
          <w:sz w:val="20"/>
          <w:szCs w:val="20"/>
          <w:highlight w:val="darkRed"/>
        </w:rPr>
        <w:t>Addenda</w:t>
      </w:r>
      <w:r w:rsidRPr="00CB7FC8">
        <w:rPr>
          <w:sz w:val="20"/>
          <w:szCs w:val="20"/>
          <w:highlight w:val="darkRed"/>
        </w:rPr>
        <w:t xml:space="preserve">Cliente.ClienteClave = </w:t>
      </w:r>
      <w:r w:rsidRPr="00CB7FC8">
        <w:rPr>
          <w:rFonts w:cs="Arial"/>
          <w:sz w:val="20"/>
          <w:szCs w:val="20"/>
          <w:highlight w:val="darkRed"/>
        </w:rPr>
        <w:t>Cliente.ClienteClave (objeto Cliente registrado en sesión)</w:t>
      </w:r>
      <w:r w:rsidRPr="00CB7FC8">
        <w:rPr>
          <w:sz w:val="20"/>
          <w:szCs w:val="20"/>
          <w:highlight w:val="darkRed"/>
        </w:rPr>
        <w:t>&gt;:</w:t>
      </w:r>
    </w:p>
    <w:p w:rsidR="008A2AD6" w:rsidRPr="00CB7FC8" w:rsidRDefault="00BA518C" w:rsidP="008A2AD6">
      <w:pPr>
        <w:pStyle w:val="Prrafodelista"/>
        <w:numPr>
          <w:ilvl w:val="1"/>
          <w:numId w:val="10"/>
        </w:numPr>
        <w:ind w:left="811" w:hanging="454"/>
        <w:rPr>
          <w:b/>
          <w:sz w:val="20"/>
          <w:szCs w:val="20"/>
          <w:highlight w:val="darkRed"/>
        </w:rPr>
      </w:pPr>
      <w:r w:rsidRPr="00CB7FC8">
        <w:rPr>
          <w:b/>
          <w:sz w:val="20"/>
          <w:szCs w:val="20"/>
          <w:highlight w:val="darkRed"/>
        </w:rPr>
        <w:t>Addenda</w:t>
      </w:r>
      <w:r w:rsidR="008A2AD6" w:rsidRPr="00CB7FC8">
        <w:rPr>
          <w:b/>
          <w:sz w:val="20"/>
          <w:szCs w:val="20"/>
          <w:highlight w:val="darkRed"/>
        </w:rPr>
        <w:t>Cliente</w:t>
      </w:r>
    </w:p>
    <w:p w:rsidR="008A2AD6" w:rsidRPr="00CB7FC8" w:rsidRDefault="00BA518C" w:rsidP="008A2AD6">
      <w:pPr>
        <w:pStyle w:val="Prrafodelista"/>
        <w:numPr>
          <w:ilvl w:val="2"/>
          <w:numId w:val="10"/>
        </w:numPr>
        <w:ind w:left="1701" w:hanging="850"/>
        <w:rPr>
          <w:sz w:val="20"/>
          <w:szCs w:val="20"/>
          <w:highlight w:val="darkRed"/>
        </w:rPr>
      </w:pPr>
      <w:r w:rsidRPr="00CB7FC8">
        <w:rPr>
          <w:sz w:val="20"/>
          <w:szCs w:val="20"/>
          <w:highlight w:val="darkRed"/>
        </w:rPr>
        <w:t>ADDId</w:t>
      </w:r>
    </w:p>
    <w:p w:rsidR="008A2AD6" w:rsidRPr="00CB7FC8" w:rsidRDefault="00BA518C" w:rsidP="008A2AD6">
      <w:pPr>
        <w:pStyle w:val="Prrafodelista"/>
        <w:numPr>
          <w:ilvl w:val="2"/>
          <w:numId w:val="10"/>
        </w:numPr>
        <w:ind w:left="1701" w:hanging="850"/>
        <w:rPr>
          <w:b/>
          <w:sz w:val="20"/>
          <w:szCs w:val="20"/>
          <w:highlight w:val="darkRed"/>
        </w:rPr>
      </w:pPr>
      <w:r w:rsidRPr="00CB7FC8">
        <w:rPr>
          <w:b/>
          <w:sz w:val="20"/>
          <w:szCs w:val="20"/>
          <w:highlight w:val="darkRed"/>
        </w:rPr>
        <w:t>AddendaDetalle</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ADDDId</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ADDId</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 = 2</w:t>
      </w:r>
      <w:r w:rsidR="0026252E" w:rsidRPr="00CB7FC8">
        <w:rPr>
          <w:sz w:val="20"/>
          <w:szCs w:val="20"/>
          <w:highlight w:val="darkRed"/>
        </w:rPr>
        <w:t xml:space="preserve"> (“Solicitado”)</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TipoDato</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LongMin</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LongMax</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Etiqueta</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Valor</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Requerido</w:t>
      </w:r>
    </w:p>
    <w:p w:rsidR="0026252E" w:rsidRPr="00CB7FC8" w:rsidRDefault="0026252E" w:rsidP="008A2AD6">
      <w:pPr>
        <w:pStyle w:val="Prrafodelista"/>
        <w:numPr>
          <w:ilvl w:val="0"/>
          <w:numId w:val="10"/>
        </w:numPr>
        <w:rPr>
          <w:sz w:val="20"/>
          <w:highlight w:val="darkRed"/>
          <w:lang w:val="es-MX"/>
        </w:rPr>
      </w:pPr>
      <w:r w:rsidRPr="00CB7FC8">
        <w:rPr>
          <w:sz w:val="20"/>
          <w:highlight w:val="darkRed"/>
          <w:lang w:val="es-MX"/>
        </w:rPr>
        <w:t>Para cada campo solicitado obtenido (AddendaDetalle.</w:t>
      </w:r>
      <w:r w:rsidR="00CB7FC8" w:rsidRPr="00CB7FC8">
        <w:rPr>
          <w:sz w:val="20"/>
          <w:highlight w:val="darkRed"/>
          <w:lang w:val="es-MX"/>
        </w:rPr>
        <w:t>ADDDId)</w:t>
      </w:r>
    </w:p>
    <w:p w:rsidR="008A2AD6" w:rsidRPr="00CB7FC8" w:rsidRDefault="008A2AD6" w:rsidP="0026252E">
      <w:pPr>
        <w:pStyle w:val="Prrafodelista"/>
        <w:numPr>
          <w:ilvl w:val="1"/>
          <w:numId w:val="10"/>
        </w:numPr>
        <w:ind w:left="924" w:hanging="567"/>
        <w:rPr>
          <w:sz w:val="20"/>
          <w:highlight w:val="darkRed"/>
          <w:lang w:val="es-MX"/>
        </w:rPr>
      </w:pPr>
      <w:r w:rsidRPr="00CB7FC8">
        <w:rPr>
          <w:sz w:val="20"/>
          <w:highlight w:val="darkRed"/>
          <w:lang w:val="es-MX"/>
        </w:rPr>
        <w:t>El sistema presenta y solicita la siguiente información:</w:t>
      </w:r>
    </w:p>
    <w:p w:rsidR="008A2AD6" w:rsidRPr="00EB1381" w:rsidRDefault="0026252E" w:rsidP="0026252E">
      <w:pPr>
        <w:pStyle w:val="Prrafodelista"/>
        <w:numPr>
          <w:ilvl w:val="2"/>
          <w:numId w:val="10"/>
        </w:numPr>
        <w:ind w:left="1701" w:hanging="850"/>
        <w:rPr>
          <w:b/>
          <w:sz w:val="20"/>
          <w:highlight w:val="darkRed"/>
          <w:lang w:val="es-MX"/>
        </w:rPr>
      </w:pPr>
      <w:r w:rsidRPr="00CB7FC8">
        <w:rPr>
          <w:sz w:val="20"/>
          <w:highlight w:val="darkRed"/>
          <w:lang w:val="es-MX"/>
        </w:rPr>
        <w:t>Campo</w:t>
      </w:r>
      <w:r w:rsidR="008A2AD6" w:rsidRPr="00CB7FC8">
        <w:rPr>
          <w:b/>
          <w:sz w:val="20"/>
          <w:highlight w:val="darkRed"/>
          <w:lang w:val="es-MX"/>
        </w:rPr>
        <w:t xml:space="preserve">: </w:t>
      </w:r>
      <w:r w:rsidR="008A2AD6" w:rsidRPr="00CB7FC8">
        <w:rPr>
          <w:sz w:val="20"/>
          <w:highlight w:val="darkRed"/>
          <w:lang w:val="es-MX"/>
        </w:rPr>
        <w:t xml:space="preserve">Se presenta </w:t>
      </w:r>
      <w:r w:rsidRPr="00CB7FC8">
        <w:rPr>
          <w:sz w:val="20"/>
          <w:highlight w:val="darkRed"/>
          <w:lang w:val="es-MX"/>
        </w:rPr>
        <w:t>como etiqueta del campo el contenido de &lt;AddendaDetalle</w:t>
      </w:r>
      <w:r w:rsidR="008A2AD6" w:rsidRPr="00CB7FC8">
        <w:rPr>
          <w:sz w:val="20"/>
          <w:highlight w:val="darkRed"/>
          <w:lang w:val="es-MX"/>
        </w:rPr>
        <w:t>.</w:t>
      </w:r>
      <w:r w:rsidRPr="00CB7FC8">
        <w:rPr>
          <w:sz w:val="20"/>
          <w:highlight w:val="darkRed"/>
          <w:lang w:val="es-MX"/>
        </w:rPr>
        <w:t>Etiqueta</w:t>
      </w:r>
      <w:r w:rsidR="008A2AD6" w:rsidRPr="00CB7FC8">
        <w:rPr>
          <w:sz w:val="20"/>
          <w:highlight w:val="darkRed"/>
          <w:lang w:val="es-MX"/>
        </w:rPr>
        <w:t>&gt;.</w:t>
      </w:r>
    </w:p>
    <w:p w:rsidR="00EB1381" w:rsidRPr="009B116C" w:rsidRDefault="00EB1381" w:rsidP="00EB1381">
      <w:pPr>
        <w:pStyle w:val="Prrafodelista"/>
        <w:numPr>
          <w:ilvl w:val="0"/>
          <w:numId w:val="10"/>
        </w:numPr>
        <w:rPr>
          <w:sz w:val="20"/>
          <w:highlight w:val="darkRed"/>
          <w:lang w:val="es-MX"/>
        </w:rPr>
      </w:pPr>
      <w:r w:rsidRPr="009B116C">
        <w:rPr>
          <w:sz w:val="20"/>
          <w:highlight w:val="darkRed"/>
          <w:lang w:val="es-MX"/>
        </w:rPr>
        <w:t>Si &lt;el actor proporciona información para algún campo&gt;</w:t>
      </w:r>
    </w:p>
    <w:p w:rsidR="00EB1381" w:rsidRPr="009B116C" w:rsidRDefault="00EB1381" w:rsidP="00EB1381">
      <w:pPr>
        <w:pStyle w:val="Prrafodelista"/>
        <w:numPr>
          <w:ilvl w:val="1"/>
          <w:numId w:val="10"/>
        </w:numPr>
        <w:ind w:left="924" w:hanging="567"/>
        <w:rPr>
          <w:sz w:val="20"/>
          <w:szCs w:val="20"/>
          <w:highlight w:val="darkRed"/>
          <w:lang w:val="es-MX"/>
        </w:rPr>
      </w:pPr>
      <w:r w:rsidRPr="009B116C">
        <w:rPr>
          <w:sz w:val="20"/>
          <w:szCs w:val="20"/>
          <w:highlight w:val="darkRed"/>
          <w:lang w:val="es-MX"/>
        </w:rPr>
        <w:t>El sistema valida la información proporcionada por el usuario:</w:t>
      </w:r>
    </w:p>
    <w:p w:rsidR="00EB1381" w:rsidRPr="009B116C" w:rsidRDefault="00EB1381" w:rsidP="00EB1381">
      <w:pPr>
        <w:pStyle w:val="Prrafodelista"/>
        <w:numPr>
          <w:ilvl w:val="2"/>
          <w:numId w:val="10"/>
        </w:numPr>
        <w:ind w:left="1701" w:hanging="850"/>
        <w:rPr>
          <w:sz w:val="20"/>
          <w:highlight w:val="darkRed"/>
          <w:lang w:eastAsia="en-US"/>
        </w:rPr>
      </w:pPr>
      <w:r w:rsidRPr="009B116C">
        <w:rPr>
          <w:sz w:val="20"/>
          <w:highlight w:val="darkRed"/>
          <w:lang w:eastAsia="en-US"/>
        </w:rPr>
        <w:t>Si &lt;el tipo de dato del campo es una cadena &lt;AddendaDetalle.TipoDato = 1&gt;&gt;</w:t>
      </w:r>
    </w:p>
    <w:p w:rsidR="00EB1381" w:rsidRPr="009B116C" w:rsidRDefault="00EB1381" w:rsidP="00EB1381">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una cadena y tenga la longitud correcta, verificando que su longitud se encuentre dentro del rango de caracteres configurados en &lt;AddendaDetalle.LongMin&gt; y &lt;AddendaDetalle.LongMax&gt;. Si la longitud de la cadena no se encuentra dentro del rango, el sistema presenta el mensaje  </w:t>
      </w:r>
      <w:r w:rsidRPr="009B116C">
        <w:rPr>
          <w:color w:val="FF0000"/>
          <w:sz w:val="20"/>
          <w:highlight w:val="darkRed"/>
        </w:rPr>
        <w:t>“[</w:t>
      </w:r>
      <w:r w:rsidR="00762C46">
        <w:rPr>
          <w:color w:val="FF0000"/>
          <w:sz w:val="20"/>
          <w:highlight w:val="darkRed"/>
        </w:rPr>
        <w:t>E1026</w:t>
      </w:r>
      <w:r w:rsidRPr="009B116C">
        <w:rPr>
          <w:color w:val="FF0000"/>
          <w:sz w:val="20"/>
          <w:highlight w:val="darkRed"/>
        </w:rPr>
        <w:t xml:space="preserve">] </w:t>
      </w:r>
      <w:r w:rsidR="00762C46">
        <w:rPr>
          <w:color w:val="FF0000"/>
          <w:sz w:val="20"/>
          <w:highlight w:val="darkRed"/>
        </w:rPr>
        <w:t>En el campo $0$, l</w:t>
      </w:r>
      <w:r w:rsidRPr="009B116C">
        <w:rPr>
          <w:color w:val="FF0000"/>
          <w:sz w:val="20"/>
          <w:highlight w:val="darkRed"/>
        </w:rPr>
        <w:t>a longitud se encuentra fu</w:t>
      </w:r>
      <w:r w:rsidR="00762C46">
        <w:rPr>
          <w:color w:val="FF0000"/>
          <w:sz w:val="20"/>
          <w:highlight w:val="darkRed"/>
        </w:rPr>
        <w:t>era del rango Longitud Mínimo $1$ y Longitud Máxima $2</w:t>
      </w:r>
      <w:r w:rsidRPr="009B116C">
        <w:rPr>
          <w:color w:val="FF0000"/>
          <w:sz w:val="20"/>
          <w:highlight w:val="darkRed"/>
        </w:rPr>
        <w:t>$”</w:t>
      </w:r>
      <w:r w:rsidRPr="009B116C">
        <w:rPr>
          <w:sz w:val="20"/>
          <w:highlight w:val="darkRed"/>
        </w:rPr>
        <w:t xml:space="preserve">, sustituir el valor </w:t>
      </w:r>
      <w:r w:rsidR="00762C46" w:rsidRPr="009B116C">
        <w:rPr>
          <w:sz w:val="20"/>
          <w:highlight w:val="darkRed"/>
        </w:rPr>
        <w:t>de $0$ por el nombre del campo</w:t>
      </w:r>
      <w:r w:rsidR="00762C46">
        <w:rPr>
          <w:sz w:val="20"/>
          <w:highlight w:val="darkRed"/>
        </w:rPr>
        <w:t>, el de $1</w:t>
      </w:r>
      <w:r w:rsidRPr="009B116C">
        <w:rPr>
          <w:sz w:val="20"/>
          <w:highlight w:val="darkRed"/>
        </w:rPr>
        <w:t>$ por el nom</w:t>
      </w:r>
      <w:r w:rsidR="00762C46">
        <w:rPr>
          <w:sz w:val="20"/>
          <w:highlight w:val="darkRed"/>
        </w:rPr>
        <w:t>bre del campo LongMin y el de $2</w:t>
      </w:r>
      <w:r w:rsidRPr="009B116C">
        <w:rPr>
          <w:sz w:val="20"/>
          <w:highlight w:val="darkRed"/>
        </w:rPr>
        <w:t>$ por el campo LongMax</w:t>
      </w:r>
      <w:r w:rsidR="002B4BFD" w:rsidRPr="009B116C">
        <w:rPr>
          <w:sz w:val="20"/>
          <w:highlight w:val="darkRed"/>
        </w:rPr>
        <w: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&lt;el tipo de dato es un entero &lt;AddendaDetalle.TipoDato = 2&gt;&gt;</w:t>
      </w:r>
    </w:p>
    <w:p w:rsidR="002B4BFD" w:rsidRPr="009B116C" w:rsidRDefault="002B4BFD" w:rsidP="002B4BFD">
      <w:pPr>
        <w:pStyle w:val="Prrafodelista"/>
        <w:numPr>
          <w:ilvl w:val="3"/>
          <w:numId w:val="10"/>
        </w:numPr>
        <w:ind w:left="2552" w:hanging="851"/>
        <w:rPr>
          <w:sz w:val="20"/>
          <w:highlight w:val="darkRed"/>
          <w:lang w:val="es-MX"/>
        </w:rPr>
      </w:pPr>
      <w:r w:rsidRPr="009B116C">
        <w:rPr>
          <w:sz w:val="20"/>
          <w:highlight w:val="darkRed"/>
          <w:lang w:val="es-MX"/>
        </w:rPr>
        <w:t xml:space="preserve">El sistema </w:t>
      </w:r>
      <w:r w:rsidRPr="009B116C">
        <w:rPr>
          <w:sz w:val="20"/>
          <w:highlight w:val="darkRed"/>
        </w:rPr>
        <w:t xml:space="preserve">valida que la información capturada sea un número entero, de lo contrario </w:t>
      </w:r>
      <w:r w:rsidR="00790488">
        <w:rPr>
          <w:sz w:val="20"/>
          <w:highlight w:val="darkRed"/>
        </w:rPr>
        <w:t>se</w:t>
      </w:r>
      <w:r w:rsidRPr="009B116C">
        <w:rPr>
          <w:sz w:val="20"/>
          <w:highlight w:val="darkRed"/>
        </w:rPr>
        <w:t xml:space="preserve"> presenta el mensaje </w:t>
      </w:r>
      <w:r w:rsidRPr="009B116C">
        <w:rPr>
          <w:color w:val="FF0000"/>
          <w:sz w:val="20"/>
          <w:highlight w:val="darkRed"/>
        </w:rPr>
        <w:t>“[ME0826] La información proporcionada debe ser de tipo $0$ de acuerdo con su configuración”</w:t>
      </w:r>
      <w:r w:rsidR="00C1786C" w:rsidRPr="009B116C">
        <w:rPr>
          <w:sz w:val="20"/>
          <w:highlight w:val="darkRed"/>
        </w:rPr>
        <w:t xml:space="preserve">, </w:t>
      </w:r>
      <w:r w:rsidRPr="009B116C">
        <w:rPr>
          <w:sz w:val="20"/>
          <w:highlight w:val="darkRed"/>
        </w:rPr>
        <w:t>sustituir el valor de $0$ por la descripción del valor por referencia que describe el tipo de dato &lt;AddendaDetalle.TipoDato = 2&gt;.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w:t>
      </w:r>
      <w:r w:rsidR="00C1786C" w:rsidRPr="009B116C">
        <w:rPr>
          <w:sz w:val="20"/>
          <w:highlight w:val="darkRed"/>
          <w:lang w:eastAsia="en-US"/>
        </w:rPr>
        <w:t>el tipo de dato es un decimal &lt;AddendaDetalle.TipoDato = 3&gt;</w:t>
      </w:r>
      <w:r w:rsidRPr="009B116C">
        <w:rPr>
          <w:sz w:val="20"/>
          <w:highlight w:val="darkRed"/>
          <w:lang w:eastAsia="en-US"/>
        </w:rPr>
        <w: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 número decimal, de lo contrario mostrar el mensaje </w:t>
      </w:r>
      <w:r w:rsidRPr="009B116C">
        <w:rPr>
          <w:color w:val="FF0000"/>
          <w:sz w:val="20"/>
          <w:highlight w:val="darkRed"/>
        </w:rPr>
        <w:t>“[ME0826] La información proporcionada debe ser de tipo $0$ de acuerdo con su configuración”</w:t>
      </w:r>
      <w:r w:rsidRPr="009B116C">
        <w:rPr>
          <w:sz w:val="20"/>
          <w:highlight w:val="darkRed"/>
        </w:rPr>
        <w:t>, sustituir el valor de $0$ por por la descripción del valor por referencia que describe el tipo de dato &lt;AddendaDetalle.TipoDato = 3&gt;.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fecha &lt;AddendaDetalle.TipoDato = 4&gt;&gt;</w:t>
      </w:r>
    </w:p>
    <w:p w:rsidR="00C1786C" w:rsidRPr="009B116C" w:rsidRDefault="00C1786C" w:rsidP="00C92F11">
      <w:pPr>
        <w:pStyle w:val="Prrafodelista"/>
        <w:numPr>
          <w:ilvl w:val="3"/>
          <w:numId w:val="10"/>
        </w:numPr>
        <w:ind w:left="2552" w:hanging="851"/>
        <w:rPr>
          <w:sz w:val="20"/>
          <w:highlight w:val="darkRed"/>
          <w:lang w:val="es-MX"/>
        </w:rPr>
      </w:pPr>
      <w:r w:rsidRPr="009B116C">
        <w:rPr>
          <w:sz w:val="20"/>
          <w:highlight w:val="darkRed"/>
        </w:rPr>
        <w:t xml:space="preserve">El sistema presenta el control de tipo calendario, que le permita al actor seleccionar una fecha válida y con el formato </w:t>
      </w:r>
      <w:r w:rsidRPr="00C92F11">
        <w:rPr>
          <w:sz w:val="20"/>
          <w:highlight w:val="darkRed"/>
        </w:rPr>
        <w:t>adecuado</w:t>
      </w:r>
      <w:r w:rsidR="00C92F11" w:rsidRPr="00C92F11">
        <w:rPr>
          <w:sz w:val="20"/>
          <w:highlight w:val="darkRed"/>
        </w:rPr>
        <w:t xml:space="preserve"> (yyyy-MM-dd)</w:t>
      </w:r>
      <w:r w:rsidRPr="00C92F11">
        <w:rPr>
          <w:sz w:val="20"/>
          <w:highlight w:val="darkRed"/>
        </w:rPr>
        <w: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lista &lt;AddendaDetalle.TipoDato = 5&gt;&gt;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El sistema presenta un control que contenga una lista de selección, formar la lista  de selección separando los elementos de la cadena registrada en  &lt;AddendaDetalle.Valor&gt; delimitados entre ellos por el carácter PIPE “|”.</w:t>
      </w:r>
    </w:p>
    <w:p w:rsidR="009B116C" w:rsidRPr="009B116C" w:rsidRDefault="009B116C" w:rsidP="009B116C">
      <w:pPr>
        <w:pStyle w:val="Prrafodelista"/>
        <w:numPr>
          <w:ilvl w:val="0"/>
          <w:numId w:val="10"/>
        </w:numPr>
        <w:rPr>
          <w:sz w:val="20"/>
          <w:szCs w:val="20"/>
          <w:highlight w:val="darkRed"/>
        </w:rPr>
      </w:pPr>
      <w:r w:rsidRPr="009B116C">
        <w:rPr>
          <w:sz w:val="20"/>
          <w:szCs w:val="20"/>
          <w:highlight w:val="darkRed"/>
        </w:rPr>
        <w:t xml:space="preserve">Si &lt;el actor selecciona la opción </w:t>
      </w:r>
      <w:r w:rsidRPr="009B116C">
        <w:rPr>
          <w:b/>
          <w:sz w:val="20"/>
          <w:szCs w:val="20"/>
          <w:highlight w:val="darkRed"/>
        </w:rPr>
        <w:t>Regresar</w:t>
      </w:r>
      <w:r w:rsidRPr="009B116C">
        <w:rPr>
          <w:sz w:val="20"/>
          <w:szCs w:val="20"/>
          <w:highlight w:val="darkRed"/>
        </w:rPr>
        <w:t>&gt;</w:t>
      </w:r>
    </w:p>
    <w:p w:rsidR="009B116C" w:rsidRPr="009B116C" w:rsidRDefault="009B116C" w:rsidP="009B116C">
      <w:pPr>
        <w:numPr>
          <w:ilvl w:val="1"/>
          <w:numId w:val="10"/>
        </w:numPr>
        <w:ind w:left="811" w:hanging="454"/>
        <w:rPr>
          <w:sz w:val="20"/>
          <w:highlight w:val="darkRed"/>
          <w:lang w:val="es-MX"/>
        </w:rPr>
      </w:pPr>
      <w:r w:rsidRPr="009B116C">
        <w:rPr>
          <w:sz w:val="20"/>
          <w:szCs w:val="20"/>
          <w:highlight w:val="darkRed"/>
        </w:rPr>
        <w:t>El sistema regresa a la pantalla “Datos de Facturación” presentando la información previamente capturada y permitiendo realizar modificaciones</w:t>
      </w:r>
    </w:p>
    <w:p w:rsidR="008A2AD6" w:rsidRPr="009B116C" w:rsidRDefault="008A2AD6" w:rsidP="008A2AD6">
      <w:pPr>
        <w:numPr>
          <w:ilvl w:val="0"/>
          <w:numId w:val="10"/>
        </w:numPr>
        <w:rPr>
          <w:sz w:val="20"/>
          <w:szCs w:val="20"/>
          <w:highlight w:val="darkRed"/>
          <w:lang w:val="es-MX"/>
        </w:rPr>
      </w:pPr>
      <w:r w:rsidRPr="009B116C">
        <w:rPr>
          <w:sz w:val="20"/>
          <w:szCs w:val="20"/>
          <w:highlight w:val="darkRed"/>
          <w:lang w:val="es-MX"/>
        </w:rPr>
        <w:lastRenderedPageBreak/>
        <w:t xml:space="preserve">Si &lt;el actor selecciona la opción </w:t>
      </w:r>
      <w:r w:rsidRPr="009B116C">
        <w:rPr>
          <w:b/>
          <w:sz w:val="20"/>
          <w:szCs w:val="20"/>
          <w:highlight w:val="darkRed"/>
          <w:lang w:val="es-MX"/>
        </w:rPr>
        <w:t>Continuar</w:t>
      </w:r>
      <w:r w:rsidRPr="009B116C">
        <w:rPr>
          <w:sz w:val="20"/>
          <w:szCs w:val="20"/>
          <w:highlight w:val="darkRed"/>
          <w:lang w:val="es-MX"/>
        </w:rPr>
        <w:t>&gt;</w:t>
      </w:r>
    </w:p>
    <w:p w:rsidR="008A2AD6" w:rsidRPr="009B116C" w:rsidRDefault="008A2AD6" w:rsidP="00A92938">
      <w:pPr>
        <w:numPr>
          <w:ilvl w:val="1"/>
          <w:numId w:val="10"/>
        </w:numPr>
        <w:ind w:left="811" w:hanging="454"/>
        <w:rPr>
          <w:sz w:val="20"/>
          <w:szCs w:val="20"/>
          <w:highlight w:val="darkRed"/>
          <w:lang w:val="es-MX"/>
        </w:rPr>
      </w:pPr>
      <w:r w:rsidRPr="009B116C">
        <w:rPr>
          <w:sz w:val="20"/>
          <w:szCs w:val="20"/>
          <w:highlight w:val="darkRed"/>
          <w:lang w:val="es-MX"/>
        </w:rPr>
        <w:t>El sistema valida la información proporcionada por el usuario:</w:t>
      </w:r>
    </w:p>
    <w:p w:rsidR="008A2AD6" w:rsidRPr="009B116C" w:rsidRDefault="008A2AD6" w:rsidP="00A92938">
      <w:pPr>
        <w:pStyle w:val="Prrafodelista"/>
        <w:numPr>
          <w:ilvl w:val="2"/>
          <w:numId w:val="10"/>
        </w:numPr>
        <w:ind w:left="1701" w:hanging="850"/>
        <w:rPr>
          <w:b/>
          <w:sz w:val="20"/>
          <w:highlight w:val="darkRed"/>
          <w:lang w:eastAsia="en-US"/>
        </w:rPr>
      </w:pPr>
      <w:r w:rsidRPr="009B116C">
        <w:rPr>
          <w:sz w:val="20"/>
          <w:highlight w:val="darkRed"/>
          <w:lang w:eastAsia="en-US"/>
        </w:rPr>
        <w:t>Si &lt;el actor no proporciona la información requerida</w:t>
      </w:r>
      <w:r w:rsidR="00A92938" w:rsidRPr="009B116C">
        <w:rPr>
          <w:sz w:val="20"/>
          <w:highlight w:val="darkRed"/>
          <w:lang w:eastAsia="en-US"/>
        </w:rPr>
        <w:t xml:space="preserve">, es decir, aquellos campos donde </w:t>
      </w:r>
      <w:r w:rsidR="00A92938" w:rsidRPr="009B116C">
        <w:rPr>
          <w:sz w:val="20"/>
          <w:szCs w:val="20"/>
          <w:highlight w:val="darkRed"/>
        </w:rPr>
        <w:t>&lt;AddendaDetalle.Requerido = 1</w:t>
      </w:r>
      <w:r w:rsidRPr="009B116C">
        <w:rPr>
          <w:sz w:val="20"/>
          <w:szCs w:val="20"/>
          <w:highlight w:val="darkRed"/>
          <w:lang w:eastAsia="en-US"/>
        </w:rPr>
        <w:t>&gt;</w:t>
      </w:r>
      <w:r w:rsidR="00A92938" w:rsidRPr="009B116C">
        <w:rPr>
          <w:sz w:val="20"/>
          <w:szCs w:val="20"/>
          <w:highlight w:val="darkRed"/>
          <w:lang w:eastAsia="en-US"/>
        </w:rPr>
        <w:t>&gt;</w:t>
      </w:r>
    </w:p>
    <w:p w:rsidR="008A2AD6" w:rsidRPr="009B116C" w:rsidRDefault="008A2AD6" w:rsidP="00A92938">
      <w:pPr>
        <w:pStyle w:val="Prrafodelista"/>
        <w:numPr>
          <w:ilvl w:val="3"/>
          <w:numId w:val="10"/>
        </w:numPr>
        <w:ind w:left="2552" w:hanging="851"/>
        <w:rPr>
          <w:b/>
          <w:sz w:val="20"/>
          <w:szCs w:val="20"/>
          <w:highlight w:val="darkRed"/>
        </w:rPr>
      </w:pPr>
      <w:r w:rsidRPr="009B116C">
        <w:rPr>
          <w:sz w:val="20"/>
          <w:highlight w:val="darkRed"/>
          <w:lang w:eastAsia="en-US"/>
        </w:rPr>
        <w:t xml:space="preserve">El sistema presenta el mensaje </w:t>
      </w:r>
      <w:r w:rsidRPr="009B116C">
        <w:rPr>
          <w:rFonts w:cs="Arial"/>
          <w:color w:val="FF0000"/>
          <w:sz w:val="20"/>
          <w:szCs w:val="20"/>
          <w:highlight w:val="darkRed"/>
        </w:rPr>
        <w:t>“[BE0001] El campo $0$ es requerido”</w:t>
      </w:r>
      <w:r w:rsidRPr="009B116C">
        <w:rPr>
          <w:rFonts w:cs="Arial"/>
          <w:sz w:val="20"/>
          <w:szCs w:val="20"/>
          <w:highlight w:val="darkRed"/>
        </w:rPr>
        <w:t>, sustituir el valor de $0$ por el nombre del campo</w:t>
      </w:r>
    </w:p>
    <w:p w:rsidR="00A92938" w:rsidRPr="009B116C" w:rsidRDefault="008A2AD6" w:rsidP="009B116C">
      <w:pPr>
        <w:pStyle w:val="Prrafodelista"/>
        <w:numPr>
          <w:ilvl w:val="3"/>
          <w:numId w:val="10"/>
        </w:numPr>
        <w:ind w:left="2552" w:hanging="851"/>
        <w:rPr>
          <w:b/>
          <w:sz w:val="20"/>
          <w:highlight w:val="darkRed"/>
          <w:lang w:val="es-MX"/>
        </w:rPr>
      </w:pPr>
      <w:r w:rsidRPr="009B116C">
        <w:rPr>
          <w:sz w:val="20"/>
          <w:highlight w:val="darkRed"/>
          <w:lang w:eastAsia="en-US"/>
        </w:rPr>
        <w:t>El sistema continúa en el punto correspondiente al campo que no se haya proporcionado</w:t>
      </w:r>
    </w:p>
    <w:p w:rsidR="00996662" w:rsidRPr="00996662" w:rsidRDefault="00996662" w:rsidP="004C6AE1">
      <w:pPr>
        <w:numPr>
          <w:ilvl w:val="1"/>
          <w:numId w:val="10"/>
        </w:numPr>
        <w:ind w:left="811" w:hanging="454"/>
        <w:rPr>
          <w:color w:val="FF0000"/>
          <w:sz w:val="20"/>
          <w:lang w:eastAsia="en-US"/>
        </w:rPr>
      </w:pPr>
      <w:bookmarkStart w:id="511" w:name="paso37_2_AO01"/>
      <w:r>
        <w:rPr>
          <w:sz w:val="20"/>
          <w:lang w:eastAsia="en-US"/>
        </w:rPr>
        <w:t>El sistema registra la siguiente información para la nueva factura:</w:t>
      </w:r>
    </w:p>
    <w:bookmarkEnd w:id="511"/>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sidR="0022127D">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22127D" w:rsidP="004C6AE1">
      <w:pPr>
        <w:pStyle w:val="Prrafodelista"/>
        <w:numPr>
          <w:ilvl w:val="3"/>
          <w:numId w:val="10"/>
        </w:numPr>
        <w:ind w:left="2665" w:hanging="964"/>
        <w:rPr>
          <w:sz w:val="20"/>
          <w:szCs w:val="20"/>
        </w:rPr>
      </w:pPr>
      <w:r>
        <w:rPr>
          <w:sz w:val="20"/>
          <w:szCs w:val="20"/>
        </w:rPr>
        <w:t>FechaFacturacio</w:t>
      </w:r>
      <w:r w:rsidR="00E74231">
        <w:rPr>
          <w:sz w:val="20"/>
          <w:szCs w:val="20"/>
        </w:rPr>
        <w:t>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lastRenderedPageBreak/>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lastRenderedPageBreak/>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w:t>
      </w:r>
      <w:r w:rsidR="00507648">
        <w:rPr>
          <w:sz w:val="20"/>
          <w:szCs w:val="20"/>
        </w:rPr>
        <w:lastRenderedPageBreak/>
        <w:t>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F820A7" w:rsidRPr="00C4032C"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lastRenderedPageBreak/>
        <w:t xml:space="preserve">UsoCFDI =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0A35B5" w:rsidRPr="00AA7538" w:rsidRDefault="000A35B5" w:rsidP="000A35B5">
      <w:pPr>
        <w:pStyle w:val="Prrafodelista"/>
        <w:numPr>
          <w:ilvl w:val="3"/>
          <w:numId w:val="10"/>
        </w:numPr>
        <w:ind w:left="2665" w:hanging="964"/>
        <w:rPr>
          <w:sz w:val="20"/>
          <w:szCs w:val="20"/>
          <w:highlight w:val="lightGray"/>
        </w:rPr>
      </w:pPr>
      <w:r w:rsidRPr="00AA7538">
        <w:rPr>
          <w:b/>
          <w:sz w:val="20"/>
          <w:szCs w:val="20"/>
          <w:highlight w:val="lightGray"/>
        </w:rPr>
        <w:t>TRPVtaAcreditada</w:t>
      </w:r>
    </w:p>
    <w:p w:rsidR="000A35B5" w:rsidRDefault="000A35B5" w:rsidP="000A35B5">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TransProdId = &lt;TransProd.TransProdId&gt; de la factura actual</w:t>
      </w:r>
    </w:p>
    <w:p w:rsidR="000A35B5" w:rsidRDefault="000A35B5" w:rsidP="000A35B5">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FolioEntrega = &lt;VARValor.VAVClave&gt; correspondiente al tipo de pago seleccionado</w:t>
      </w:r>
    </w:p>
    <w:p w:rsidR="000A35B5" w:rsidRDefault="000A35B5" w:rsidP="000A35B5">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Observaciones = Se asigna la cadena “Eliminar al actualizar”</w:t>
      </w:r>
    </w:p>
    <w:p w:rsidR="000A35B5" w:rsidRPr="00AA7538" w:rsidRDefault="000A35B5" w:rsidP="000A35B5">
      <w:pPr>
        <w:pStyle w:val="Prrafodelista"/>
        <w:numPr>
          <w:ilvl w:val="4"/>
          <w:numId w:val="10"/>
        </w:numPr>
        <w:ind w:left="3828" w:hanging="1134"/>
        <w:rPr>
          <w:sz w:val="20"/>
          <w:szCs w:val="20"/>
          <w:highlight w:val="lightGray"/>
          <w:lang w:val="es-MX" w:eastAsia="en-US"/>
        </w:rPr>
      </w:pPr>
      <w:r>
        <w:rPr>
          <w:sz w:val="20"/>
          <w:szCs w:val="20"/>
          <w:highlight w:val="lightGray"/>
          <w:lang w:val="es-MX" w:eastAsia="en-US"/>
        </w:rPr>
        <w:t xml:space="preserve">MFechaHora = </w:t>
      </w:r>
      <w:r w:rsidRPr="00AA7538">
        <w:rPr>
          <w:sz w:val="20"/>
          <w:szCs w:val="20"/>
          <w:highlight w:val="lightGray"/>
          <w:lang w:val="es-MX" w:eastAsia="en-US"/>
        </w:rPr>
        <w:t>Fecha y hora actual del sistema</w:t>
      </w:r>
    </w:p>
    <w:p w:rsidR="000A35B5" w:rsidRPr="000A35B5" w:rsidRDefault="000A35B5" w:rsidP="000A35B5">
      <w:pPr>
        <w:pStyle w:val="Prrafodelista"/>
        <w:numPr>
          <w:ilvl w:val="4"/>
          <w:numId w:val="10"/>
        </w:numPr>
        <w:ind w:left="3828" w:hanging="1134"/>
        <w:rPr>
          <w:sz w:val="20"/>
          <w:szCs w:val="20"/>
          <w:highlight w:val="lightGray"/>
          <w:lang w:val="es-MX" w:eastAsia="en-US"/>
        </w:rPr>
      </w:pPr>
      <w:r w:rsidRPr="00AA7538">
        <w:rPr>
          <w:sz w:val="20"/>
          <w:szCs w:val="20"/>
          <w:highlight w:val="lightGray"/>
          <w:lang w:val="es-MX" w:eastAsia="en-US"/>
        </w:rPr>
        <w:t xml:space="preserve">MUsuarioID = </w:t>
      </w:r>
      <w:r w:rsidRPr="00AA7538">
        <w:rPr>
          <w:sz w:val="20"/>
          <w:szCs w:val="20"/>
          <w:highlight w:val="lightGray"/>
        </w:rPr>
        <w:t>UsuarioId registrado en sesión</w:t>
      </w:r>
    </w:p>
    <w:p w:rsidR="009D057F" w:rsidRPr="009D057F" w:rsidRDefault="009D057F" w:rsidP="009D057F">
      <w:pPr>
        <w:numPr>
          <w:ilvl w:val="1"/>
          <w:numId w:val="10"/>
        </w:numPr>
        <w:ind w:left="811" w:hanging="454"/>
        <w:rPr>
          <w:b/>
          <w:sz w:val="20"/>
          <w:highlight w:val="darkRed"/>
          <w:lang w:val="es-MX"/>
        </w:rPr>
      </w:pPr>
      <w:r w:rsidRPr="009D057F">
        <w:rPr>
          <w:sz w:val="20"/>
          <w:highlight w:val="darkRed"/>
          <w:lang w:val="es-MX"/>
        </w:rPr>
        <w:t>Si &lt;se capturó información del Complemento para la factura&gt;</w:t>
      </w:r>
    </w:p>
    <w:p w:rsidR="009D057F" w:rsidRPr="009D057F" w:rsidRDefault="009D057F" w:rsidP="009D057F">
      <w:pPr>
        <w:pStyle w:val="Prrafodelista"/>
        <w:numPr>
          <w:ilvl w:val="2"/>
          <w:numId w:val="10"/>
        </w:numPr>
        <w:ind w:left="1701" w:hanging="850"/>
        <w:rPr>
          <w:b/>
          <w:sz w:val="20"/>
          <w:highlight w:val="darkRed"/>
          <w:lang w:val="es-MX"/>
        </w:rPr>
      </w:pPr>
      <w:r w:rsidRPr="009D057F">
        <w:rPr>
          <w:sz w:val="20"/>
          <w:highlight w:val="darkRed"/>
          <w:lang w:eastAsia="en-US"/>
        </w:rPr>
        <w:t>El sistema registra la siguiente información para la Addenda de la factura:</w:t>
      </w:r>
    </w:p>
    <w:p w:rsidR="006A0701" w:rsidRPr="009D057F" w:rsidRDefault="006A0701" w:rsidP="006A0701">
      <w:pPr>
        <w:pStyle w:val="Prrafodelista"/>
        <w:numPr>
          <w:ilvl w:val="3"/>
          <w:numId w:val="10"/>
        </w:numPr>
        <w:ind w:left="2665" w:hanging="964"/>
        <w:rPr>
          <w:b/>
          <w:sz w:val="20"/>
          <w:highlight w:val="darkRed"/>
          <w:lang w:val="es-MX"/>
        </w:rPr>
      </w:pPr>
      <w:r>
        <w:rPr>
          <w:b/>
          <w:sz w:val="20"/>
          <w:highlight w:val="darkRed"/>
          <w:lang w:val="es-MX"/>
        </w:rPr>
        <w:t>TRPAddenda</w:t>
      </w:r>
    </w:p>
    <w:p w:rsidR="006A0701" w:rsidRPr="009D057F" w:rsidRDefault="006A0701" w:rsidP="006A0701">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6A0701" w:rsidRPr="009D057F" w:rsidRDefault="006A0701" w:rsidP="006A0701">
      <w:pPr>
        <w:pStyle w:val="Prrafodelista"/>
        <w:numPr>
          <w:ilvl w:val="4"/>
          <w:numId w:val="10"/>
        </w:numPr>
        <w:ind w:left="3828" w:hanging="1134"/>
        <w:rPr>
          <w:sz w:val="20"/>
          <w:highlight w:val="darkRed"/>
          <w:lang w:val="es-MX"/>
        </w:rPr>
      </w:pPr>
      <w:r>
        <w:rPr>
          <w:sz w:val="20"/>
          <w:highlight w:val="darkRed"/>
          <w:lang w:val="es-MX"/>
        </w:rPr>
        <w:t>AD</w:t>
      </w:r>
      <w:r w:rsidR="000D6CD9">
        <w:rPr>
          <w:sz w:val="20"/>
          <w:highlight w:val="darkRed"/>
          <w:lang w:val="es-MX"/>
        </w:rPr>
        <w:t>DId = &lt;AddendaDetalle.A</w:t>
      </w:r>
      <w:r w:rsidRPr="009D057F">
        <w:rPr>
          <w:sz w:val="20"/>
          <w:highlight w:val="darkRed"/>
          <w:lang w:val="es-MX"/>
        </w:rPr>
        <w:t>DDId&gt; correspondiente al campo capturado para el Complemento</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6A0701" w:rsidRPr="000D6CD9" w:rsidRDefault="006A0701" w:rsidP="000D6CD9">
      <w:pPr>
        <w:pStyle w:val="Prrafodelista"/>
        <w:numPr>
          <w:ilvl w:val="4"/>
          <w:numId w:val="10"/>
        </w:numPr>
        <w:ind w:left="3828" w:hanging="1134"/>
        <w:rPr>
          <w:sz w:val="20"/>
          <w:highlight w:val="darkRed"/>
          <w:lang w:val="es-MX"/>
        </w:rPr>
      </w:pPr>
      <w:r w:rsidRPr="009D057F">
        <w:rPr>
          <w:sz w:val="20"/>
          <w:highlight w:val="darkRed"/>
          <w:lang w:val="es-MX"/>
        </w:rPr>
        <w:t>Enviado = 0</w:t>
      </w:r>
    </w:p>
    <w:p w:rsidR="009D057F" w:rsidRPr="009D057F" w:rsidRDefault="009D057F" w:rsidP="009D057F">
      <w:pPr>
        <w:pStyle w:val="Prrafodelista"/>
        <w:numPr>
          <w:ilvl w:val="3"/>
          <w:numId w:val="10"/>
        </w:numPr>
        <w:ind w:left="2665" w:hanging="964"/>
        <w:rPr>
          <w:b/>
          <w:sz w:val="20"/>
          <w:highlight w:val="darkRed"/>
          <w:lang w:val="es-MX"/>
        </w:rPr>
      </w:pPr>
      <w:r w:rsidRPr="009D057F">
        <w:rPr>
          <w:b/>
          <w:sz w:val="20"/>
          <w:highlight w:val="darkRed"/>
          <w:lang w:val="es-MX"/>
        </w:rPr>
        <w:t>AddendaFactura</w:t>
      </w:r>
    </w:p>
    <w:p w:rsidR="009D057F" w:rsidRPr="009D057F" w:rsidRDefault="009D057F" w:rsidP="009D057F">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ADDDId = &lt;AddendaDetalle.ADDDId&gt; correspondiente al campo capturado para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Valor = Contenido capturado para el campo en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Enviado = 0</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8"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9"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lastRenderedPageBreak/>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t>MUsuarioID = UsuarioId registrado en sesión</w:t>
      </w:r>
    </w:p>
    <w:p w:rsidR="00A665EE" w:rsidRPr="00B21578" w:rsidRDefault="00A665EE" w:rsidP="00A665EE">
      <w:pPr>
        <w:numPr>
          <w:ilvl w:val="1"/>
          <w:numId w:val="10"/>
        </w:numPr>
        <w:ind w:left="924" w:hanging="567"/>
        <w:rPr>
          <w:sz w:val="20"/>
          <w:highlight w:val="darkYellow"/>
          <w:lang w:eastAsia="en-US"/>
        </w:rPr>
      </w:pPr>
      <w:r w:rsidRPr="00B21578">
        <w:rPr>
          <w:sz w:val="20"/>
          <w:highlight w:val="darkYellow"/>
          <w:lang w:eastAsia="en-US"/>
        </w:rPr>
        <w:t>Si &lt;existe una configuración de parámetros para Versión de Facturación Duxstar que indique que se tiene configurada la versión 2.0 (versión mejorada) &lt;ConfigParametro.Parametro = ‘VersionFacturacionDuxstar’&gt; donde &lt;ConfigParametro.Valor = 2.0&gt;</w:t>
      </w:r>
    </w:p>
    <w:p w:rsidR="00A665EE" w:rsidRPr="009B2FBF" w:rsidRDefault="00A665EE" w:rsidP="00A665EE">
      <w:pPr>
        <w:pStyle w:val="Prrafodelista"/>
        <w:numPr>
          <w:ilvl w:val="2"/>
          <w:numId w:val="10"/>
        </w:numPr>
        <w:ind w:left="1701" w:hanging="850"/>
        <w:rPr>
          <w:sz w:val="20"/>
          <w:highlight w:val="darkYellow"/>
          <w:lang w:eastAsia="en-US"/>
        </w:rPr>
      </w:pPr>
      <w:r w:rsidRPr="009B2FBF">
        <w:rPr>
          <w:sz w:val="20"/>
          <w:highlight w:val="darkYellow"/>
          <w:lang w:val="es-ES_tradnl" w:eastAsia="en-US"/>
        </w:rPr>
        <w:t>Validar</w:t>
      </w:r>
      <w:r w:rsidRPr="009B2FBF">
        <w:rPr>
          <w:sz w:val="20"/>
          <w:highlight w:val="darkYellow"/>
          <w:lang w:eastAsia="en-US"/>
        </w:rPr>
        <w:t xml:space="preserve"> si los pedidos asociados a la factura actual cuentan con registros duplicados de impuestos, para ello, obtener todos aquellos registros de la tabla &lt;TPDImpuesto&gt; donde &lt;TPDImpuesto.TransProdID = TransProdDetalle.TransProdID&gt; y &lt;TPDImpuesto.TransProdDetalleID = TransProdDetalle.TransProdDetalleID&gt; y donde &lt;TransProdDetalle.TransProdID = TransProd.TransProdID&gt; y &lt;TransProd.FacturaID = TransProd.TransProdId del comprobante fiscal actual&gt;. </w:t>
      </w:r>
    </w:p>
    <w:p w:rsidR="00A665EE" w:rsidRPr="009B2FBF" w:rsidRDefault="00A665EE" w:rsidP="00A665EE">
      <w:pPr>
        <w:pStyle w:val="Prrafodelista"/>
        <w:numPr>
          <w:ilvl w:val="3"/>
          <w:numId w:val="10"/>
        </w:numPr>
        <w:ind w:left="2665" w:hanging="964"/>
        <w:rPr>
          <w:sz w:val="20"/>
          <w:highlight w:val="darkYellow"/>
          <w:lang w:eastAsia="en-US"/>
        </w:rPr>
      </w:pPr>
      <w:r w:rsidRPr="009B2FBF">
        <w:rPr>
          <w:sz w:val="20"/>
          <w:highlight w:val="darkYellow"/>
          <w:lang w:eastAsia="en-US"/>
        </w:rPr>
        <w:t>Si &lt;se obtuvo más de un registro para el mismo &lt;TPDImpuesto.TransProdID&gt; y &lt;TPDImpuesto.TransProdDetalleID&gt; donde &lt;TPDImpuesto.ImpuestoClave&gt; corresponda a la misma clave, es decir, si el impuesto se encuentra duplicado para el producto&gt;</w:t>
      </w:r>
    </w:p>
    <w:p w:rsidR="00A665EE" w:rsidRPr="009B2FBF" w:rsidRDefault="00A665EE" w:rsidP="00A665EE">
      <w:pPr>
        <w:pStyle w:val="Prrafodelista"/>
        <w:numPr>
          <w:ilvl w:val="4"/>
          <w:numId w:val="10"/>
        </w:numPr>
        <w:ind w:left="3828" w:hanging="1134"/>
        <w:rPr>
          <w:sz w:val="20"/>
          <w:highlight w:val="darkYellow"/>
          <w:lang w:eastAsia="en-US"/>
        </w:rPr>
      </w:pPr>
      <w:r w:rsidRPr="009B2FBF">
        <w:rPr>
          <w:sz w:val="20"/>
          <w:highlight w:val="darkYellow"/>
          <w:lang w:eastAsia="en-US"/>
        </w:rPr>
        <w:t xml:space="preserve"> Ordenar dichos registros de manera descendente, conservando el primer registro del listado (Top 1) correspondiente al último impuesto calculado (más reciente), el resto de los registros deberán ser ingresados a la tabla &lt;TPDImpuestoEliminado&gt; a manera de respaldo, y finalmente ser eliminados físicamente de la tabla &lt;TPDImpuesto&gt;.</w:t>
      </w:r>
    </w:p>
    <w:p w:rsidR="00B21578" w:rsidRPr="009B2FBF" w:rsidRDefault="00A665EE" w:rsidP="00A665EE">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(exceptuando las partidas que corresponden a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r w:rsidRPr="009B2FBF">
        <w:rPr>
          <w:rFonts w:cs="Arial"/>
          <w:sz w:val="20"/>
          <w:szCs w:val="20"/>
          <w:highlight w:val="darkYellow"/>
        </w:rPr>
        <w:t xml:space="preserve"> así como aquellas que en su cantidad tengan igual a cero y en su cantidad original mayor a cero &lt;TransProdDetalle.Cantidad = 0&gt; y &lt;TransProdDetalle.CantidadOriginal &gt; 0&gt;, donde &lt;TransProdDetalle.TransProdId = TransProd.TransProdId&gt; y &lt;TransProd.Tipo = 1&gt;  y &lt;TransProd.TipoFase = 3&gt; y &lt;TransProd.FacturaID = TransProd.TransProdID (de la factura generada))</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lastRenderedPageBreak/>
        <w:t>TransProdID = &lt;TransProd.TransProdID&gt; de la factura generada.</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TransProdDetalleID = Utilizar &lt;Método KeyGen&gt;</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ProductoClave = &lt;TransProdDetalle.ProductoClave&gt; del producto actual</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Partida = Consecutivo (inicializar en 1)</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Precio = Precio del producto y unidad de venta &lt;TransProdDetalle.Precio&gt; + la sumatoria de los impuestos que no se desglosan para el cliente &lt;ƩTPDImpuesto.ImpuestoPU&gt; donde &lt;CliNoDesImp.ImpuestoClave = TPDImpuesto.ImpuestoClave&gt; y &lt;CliNoDesImp.ClienteClave = Visita.ClienteClave&gt; y &lt;Visita.VisitaClave = TransProd.VisitaClave&gt; y &lt;TransProd.TransProdId = TransProdId de la factura generada&gt;,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DescuentoImp = ∑[&lt;TransProdDetalle.Cantidad * TransProdDetalle.Precio&gt;  - OP_Base] de todas las partidas correspondientes al producto, unidad de venta y precio actuales. Donde, OP_Base (base calculada para la aplicación de sus impuestos) se obtiene mediante el método: TransProd.ImpuestosConDescProductoV33 (IP_Pedidos, IP_ProductoClave, IP_ClienteClave, IP_FechaFactura, IP_bImpuestoGlb, OP_Impuesto, OP_Tasa, OP_Importe, OP_Base, OP_Error). Grabar con dos decimales este campo (es el número de decimales requerido por el SAT para la moneda “MXN” que en este caso es un valor fijo).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∑&lt;TPDImpuesto.ImpDesGlb&gt;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Total = &lt;TransProdDetalle.Subtotal&gt; + &lt;TransProdDetalle.Impuesto&gt;. Grabar con dos decimales este campo (es el número de decimales </w:t>
      </w:r>
      <w:r w:rsidRPr="009B2FBF">
        <w:rPr>
          <w:rFonts w:cs="Arial"/>
          <w:sz w:val="20"/>
          <w:szCs w:val="20"/>
          <w:highlight w:val="darkYellow"/>
        </w:rPr>
        <w:lastRenderedPageBreak/>
        <w:t>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5"/>
          <w:numId w:val="10"/>
        </w:numPr>
        <w:ind w:left="5188" w:hanging="1361"/>
        <w:rPr>
          <w:rFonts w:cs="Arial"/>
          <w:sz w:val="20"/>
          <w:szCs w:val="20"/>
          <w:highlight w:val="darkYellow"/>
        </w:rPr>
      </w:pPr>
      <w:r w:rsidRPr="009B2FBF">
        <w:rPr>
          <w:sz w:val="20"/>
          <w:highlight w:val="darkYellow"/>
          <w:lang w:eastAsia="en-US"/>
        </w:rPr>
        <w:t>Enviado = 0</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lang w:val="es-ES_tradnl"/>
        </w:rPr>
        <w:t xml:space="preserve">Para cada impuesto &lt;TPDImpuesto.ImpuestoClave&gt; aplicado a cada </w:t>
      </w:r>
      <w:r w:rsidRPr="009B2FBF">
        <w:rPr>
          <w:rFonts w:cs="Arial"/>
          <w:sz w:val="20"/>
          <w:szCs w:val="20"/>
          <w:highlight w:val="darkYellow"/>
        </w:rPr>
        <w:t xml:space="preserve">partida </w:t>
      </w:r>
      <w:r w:rsidRPr="009B2FBF">
        <w:rPr>
          <w:rFonts w:cs="Arial"/>
          <w:sz w:val="20"/>
          <w:szCs w:val="20"/>
          <w:highlight w:val="darkYellow"/>
          <w:lang w:val="es-ES_tradnl"/>
        </w:rPr>
        <w:t xml:space="preserve">que conforma el detalle actual, </w:t>
      </w:r>
      <w:r w:rsidRPr="009B2FBF">
        <w:rPr>
          <w:rFonts w:cs="Arial"/>
          <w:sz w:val="20"/>
          <w:szCs w:val="20"/>
          <w:highlight w:val="darkYellow"/>
        </w:rPr>
        <w:t>donde &lt;TPDImpuesto.TransProdID&gt; y &lt;TPDImpuesto.TransProdDetalleID&gt; son iguales a &lt;TransProdDetalle.TransProdID&gt; y &lt;TransProdDetalle.TransProdDetalleID&gt; de todas las partidas correspondientes al producto, unidad de venta y precio actuales</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 El sistema registra la siguiente información:</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b/>
          <w:sz w:val="20"/>
          <w:szCs w:val="20"/>
          <w:highlight w:val="darkYellow"/>
        </w:rPr>
        <w:t>TPDImpuesto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TransProdID = &lt;TransProdDetalle.TransProdID&gt;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TransProdDetalleID = &lt;TransProdDetalle.TransProdDetalleID&gt;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TPDImpuestoID = Utilizar &lt;Método KeyGen&gt;</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ImpuestoClave = &lt;TPDImpuesto.ImpuestoClave&gt; del impuesto actual </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ImpuestoPor = &lt;TPDImpuesto.ImpuestoPor&gt; del impuesto actual</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ImpuestoImp = ∑&lt;TPDImpuesto.ImpuestoImp&gt;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ImpuestoPU = &lt;TPDImpuesto.ImpuestoPU&gt; del primer registro obtenido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w:t>
      </w:r>
      <w:r w:rsidRPr="009B2FBF">
        <w:rPr>
          <w:rFonts w:cs="Arial"/>
          <w:sz w:val="20"/>
          <w:szCs w:val="20"/>
          <w:highlight w:val="darkYellow"/>
        </w:rPr>
        <w:lastRenderedPageBreak/>
        <w:t>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ImpDesGlb = ∑&lt;TPDImpuesto.ImpDesGlb&gt;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6"/>
          <w:numId w:val="10"/>
        </w:numPr>
        <w:ind w:left="6492" w:hanging="153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6"/>
          <w:numId w:val="10"/>
        </w:numPr>
        <w:ind w:left="6492" w:hanging="1531"/>
        <w:rPr>
          <w:rFonts w:cs="Arial"/>
          <w:sz w:val="20"/>
          <w:szCs w:val="20"/>
          <w:highlight w:val="darkYellow"/>
        </w:rPr>
      </w:pPr>
      <w:r w:rsidRPr="009B2FBF">
        <w:rPr>
          <w:sz w:val="20"/>
          <w:highlight w:val="darkYellow"/>
          <w:lang w:eastAsia="en-US"/>
        </w:rPr>
        <w:t>Enviado = 0</w:t>
      </w:r>
    </w:p>
    <w:p w:rsidR="00A665EE"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que corresponden a partidas de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TransProdID = &lt;TransProd.TransProdID&gt; de la factura generada.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TransProdDetalleID = Utilizar &lt;Método KeyGen&gt;</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ProductoClave = &lt;TransProdDetalle.ProductoClave&gt; del producto actual</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Partida = Consecutivo (inicializar en 1)</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Precio = Para los productos a los que se les aplicó un descuento del 100% &lt;TransProdDetalle.Subtotal = 0&gt;, asignar el Precio del producto y unidad de venta &lt;TransProdDetalle.Precio&gt; + la sumatoria de los impuestos que no se desglosan &lt;ƩTPDImpuesto.ImpuestoPU&gt; donde &lt;CliNoDesImp.ImpuestoClave = TPDImpuesto.ImpuestoClave&gt; y &lt;CliNoDesImp.ClienteClave = Visita.ClienteClave&gt; y &lt;Visita.VisitaClave = TransProd.VisitaClave&gt; y &lt;TransProd.TransProdId = TransProdId de la factura generada&gt;. Si el producto corresponde a un producto regalado otorgado por promoción en la(s) venta(s) &lt;TransProdDetalle.Promocion = 2&gt;, obtener su </w:t>
      </w:r>
      <w:r w:rsidRPr="009B2FBF">
        <w:rPr>
          <w:rFonts w:cs="Arial"/>
          <w:sz w:val="20"/>
          <w:szCs w:val="20"/>
          <w:highlight w:val="darkYellow"/>
        </w:rPr>
        <w:lastRenderedPageBreak/>
        <w:t>precio a partir de la lista de precios asociada a la venta &lt;PrecioProductoVig.Precio&gt;, donde &lt;PrecioProductoVig.PrecioClave = TransProd.PCEPrecioClave&gt; y &lt;PrecioProductoVig.ProductoClave = TransProdDetalle.ProductoClave&gt; y &lt;PrecioProductoVig.PRUTipoUnidad = TransProdDetalle.TipoUnidad&gt; y &lt;PrecioProductoVig.TipoEstado = 1&gt;. Si no se obtuvo un precio para el producto, obtenerlo a partir de la lista de precios base asignada al vendedor que realizó la venta &lt;PrecioProductoVig.Precio&gt; donde &lt;PrecioProductoVig.PrecioClave = Vendedor.ListaPrecioBase&gt; y &lt;Vendedor.VendedorId = Visita.VendedorId&gt; y &lt;Visita.VisitaClave = TransProd.VisitaClave&gt; y &lt;PrecioProductoVig.ProductoClave = TransProdDetalle.ProductoClave&gt; y &lt;PrecioProductoVig.PRUTipoUnidad = TransProdDetalle.TipoUnidad&gt; y &lt;PrecioProductoVig.PPVFechaInicio &lt;= Fecha actual del sistema&gt; y &lt;PrecioProductoVig.FechaFin &gt;= Fecha actual del sistema&gt;. Si no se obtuvo un precio para el producto en la lista de precios base del vendedor, asignar por default “1.00”.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DescuentoPor = Si el producto corresponde a un producto al que se le aplicó un descuento del 100% &lt;TransProdDetalle.Subtotal = 0&gt;, asignar un 100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DescuentoImp = &lt;TransProdDetalle.Cantidad * TransProdDetalle.Precio&gt;. Grabar con dos decimales este campo (es el número de decimales requerido por el SAT para la moneda “MXN” que en este caso es un valor fijo).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0.00</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Promocion = Si el producto corresponde a un producto regalado otorgado por promoción en la(s) venta(s) &lt;TransProdDetalle.Promocion = 2&gt;, asignar también un 2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MUsuarioID = Id del usuario registrado en sesión</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Enviado = 0</w:t>
      </w:r>
    </w:p>
    <w:p w:rsidR="009B2FBF" w:rsidRPr="009B2FBF" w:rsidRDefault="009B2FBF" w:rsidP="009B2FBF">
      <w:pPr>
        <w:ind w:left="3827"/>
        <w:rPr>
          <w:rFonts w:cs="Arial"/>
          <w:sz w:val="20"/>
          <w:szCs w:val="20"/>
          <w:highlight w:val="darkYellow"/>
        </w:rPr>
      </w:pPr>
      <w:r w:rsidRPr="009B2FBF">
        <w:rPr>
          <w:rFonts w:cs="Arial"/>
          <w:sz w:val="20"/>
          <w:szCs w:val="20"/>
          <w:highlight w:val="darkYellow"/>
        </w:rPr>
        <w:lastRenderedPageBreak/>
        <w:t>***Nota: Para estas partidas correspondientes a productos de regalo o productos con descuento del 100% no se registra detalle en TPDImpuesto dado que su Subtotal es 0, y estos no llevan detalle de impuestos trasladados en el XML ni Cadena Original.</w:t>
      </w:r>
    </w:p>
    <w:p w:rsidR="009B2FBF"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Validar si la diferencia entre el total original de la factura y el total calculado para ésta a partir de la sumatoria del total de sus detalles, es mayor al valor del parámetro para Diferencia Permitida en Facturación, o mayor a 2 en caso de no existir dicho parámetro</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 xml:space="preserve">Si &lt;&lt;TransProd.Total – (∑&lt;TransProdDetalle.Total&gt;) </w:t>
      </w:r>
      <w:r w:rsidRPr="009B2FBF">
        <w:rPr>
          <w:rFonts w:cs="Arial"/>
          <w:b/>
          <w:i/>
          <w:sz w:val="20"/>
          <w:szCs w:val="20"/>
          <w:highlight w:val="darkYellow"/>
        </w:rPr>
        <w:t xml:space="preserve">ES MAYOR EN VALOR ABSOLUTO </w:t>
      </w:r>
      <w:r w:rsidRPr="009B2FBF">
        <w:rPr>
          <w:rFonts w:cs="Arial"/>
          <w:sz w:val="20"/>
          <w:szCs w:val="20"/>
          <w:highlight w:val="darkYellow"/>
        </w:rPr>
        <w:t xml:space="preserve">a &lt;ConfigParametro.Valor&gt; donde &lt;ConfigParametro.Parametro = ‘DiferenciaPermitidaFacturacion’&gt; o </w:t>
      </w:r>
      <w:r w:rsidRPr="009B2FBF">
        <w:rPr>
          <w:rFonts w:cs="Arial"/>
          <w:b/>
          <w:i/>
          <w:sz w:val="20"/>
          <w:szCs w:val="20"/>
          <w:highlight w:val="darkYellow"/>
        </w:rPr>
        <w:t>ES MAYOR A 2</w:t>
      </w:r>
      <w:r w:rsidRPr="009B2FBF">
        <w:rPr>
          <w:rFonts w:cs="Arial"/>
          <w:sz w:val="20"/>
          <w:szCs w:val="20"/>
          <w:highlight w:val="darkYellow"/>
        </w:rPr>
        <w:t>&gt;</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El sistema presenta el siguiente mensaje </w:t>
      </w:r>
      <w:r w:rsidRPr="009B2FBF">
        <w:rPr>
          <w:rFonts w:cs="Arial"/>
          <w:color w:val="FF0000"/>
          <w:sz w:val="20"/>
          <w:szCs w:val="20"/>
          <w:highlight w:val="darkYellow"/>
        </w:rPr>
        <w:t>“La sumatoria del total de las ventas no coincide con el total a facturar, por lo que no se puede realizar la factura”</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El sistema realiza rollback a los cambios realizados hasta el momento</w:t>
      </w:r>
    </w:p>
    <w:p w:rsidR="009B2FBF" w:rsidRDefault="009B2FBF" w:rsidP="009B2FBF">
      <w:pPr>
        <w:pStyle w:val="Prrafodelista"/>
        <w:numPr>
          <w:ilvl w:val="4"/>
          <w:numId w:val="10"/>
        </w:numPr>
        <w:ind w:left="3828" w:hanging="1134"/>
        <w:rPr>
          <w:rStyle w:val="Hipervnculo"/>
          <w:rFonts w:cs="Arial"/>
          <w:color w:val="auto"/>
          <w:sz w:val="20"/>
          <w:szCs w:val="20"/>
          <w:highlight w:val="darkYellow"/>
          <w:u w:val="none"/>
        </w:rPr>
      </w:pPr>
      <w:r w:rsidRPr="009B2FBF">
        <w:rPr>
          <w:rStyle w:val="Hipervnculo"/>
          <w:rFonts w:cs="Arial"/>
          <w:color w:val="auto"/>
          <w:sz w:val="20"/>
          <w:szCs w:val="20"/>
          <w:highlight w:val="darkYellow"/>
          <w:u w:val="none"/>
        </w:rPr>
        <w:t xml:space="preserve">El sistema continúa en el </w:t>
      </w:r>
      <w:hyperlink w:anchor="FIN" w:history="1">
        <w:r w:rsidRPr="009B2FBF">
          <w:rPr>
            <w:rStyle w:val="Hipervnculo"/>
            <w:rFonts w:cs="Arial"/>
            <w:b/>
            <w:sz w:val="20"/>
            <w:szCs w:val="20"/>
            <w:highlight w:val="darkYellow"/>
          </w:rPr>
          <w:t>paso 19</w:t>
        </w:r>
      </w:hyperlink>
      <w:r w:rsidRPr="009B2FBF">
        <w:rPr>
          <w:rStyle w:val="Hipervnculo"/>
          <w:rFonts w:cs="Arial"/>
          <w:color w:val="auto"/>
          <w:sz w:val="20"/>
          <w:szCs w:val="20"/>
          <w:highlight w:val="darkYellow"/>
          <w:u w:val="none"/>
        </w:rPr>
        <w:t xml:space="preserve"> del flujo básico</w:t>
      </w:r>
    </w:p>
    <w:p w:rsidR="009B2FBF" w:rsidRPr="004816F6" w:rsidRDefault="009B2FBF" w:rsidP="009B2FBF">
      <w:pPr>
        <w:pStyle w:val="Prrafodelista"/>
        <w:numPr>
          <w:ilvl w:val="3"/>
          <w:numId w:val="10"/>
        </w:numPr>
        <w:ind w:left="2665" w:hanging="964"/>
        <w:rPr>
          <w:rFonts w:cs="Arial"/>
          <w:sz w:val="20"/>
          <w:szCs w:val="20"/>
          <w:highlight w:val="darkYellow"/>
        </w:rPr>
      </w:pPr>
      <w:r w:rsidRPr="004816F6">
        <w:rPr>
          <w:sz w:val="20"/>
          <w:highlight w:val="darkYellow"/>
          <w:lang w:eastAsia="en-US"/>
        </w:rPr>
        <w:t>El sistema actualiza la siguiente información, donde &lt;TransProd.TransProdID = TransProdId de la Factura creada&gt;:</w:t>
      </w:r>
    </w:p>
    <w:p w:rsidR="009B2FBF" w:rsidRPr="004816F6" w:rsidRDefault="009B2FBF" w:rsidP="009B2FBF">
      <w:pPr>
        <w:pStyle w:val="Prrafodelista"/>
        <w:numPr>
          <w:ilvl w:val="4"/>
          <w:numId w:val="10"/>
        </w:numPr>
        <w:ind w:left="3828" w:hanging="1134"/>
        <w:rPr>
          <w:rFonts w:cs="Arial"/>
          <w:sz w:val="20"/>
          <w:szCs w:val="20"/>
          <w:highlight w:val="darkYellow"/>
        </w:rPr>
      </w:pPr>
      <w:r w:rsidRPr="004816F6">
        <w:rPr>
          <w:b/>
          <w:sz w:val="20"/>
          <w:highlight w:val="darkYellow"/>
          <w:lang w:eastAsia="en-US"/>
        </w:rPr>
        <w:t>TransProd</w:t>
      </w:r>
    </w:p>
    <w:p w:rsidR="009B2FBF" w:rsidRDefault="009B2FBF" w:rsidP="009B2FBF">
      <w:pPr>
        <w:pStyle w:val="Prrafodelista"/>
        <w:numPr>
          <w:ilvl w:val="5"/>
          <w:numId w:val="10"/>
        </w:numPr>
        <w:ind w:left="5188" w:hanging="1361"/>
        <w:rPr>
          <w:rFonts w:cs="Arial"/>
          <w:sz w:val="20"/>
          <w:szCs w:val="20"/>
          <w:highlight w:val="darkYellow"/>
        </w:rPr>
      </w:pPr>
      <w:r w:rsidRPr="004816F6">
        <w:rPr>
          <w:rFonts w:cs="Arial"/>
          <w:sz w:val="20"/>
          <w:szCs w:val="20"/>
          <w:highlight w:val="darkYellow"/>
        </w:rPr>
        <w:t xml:space="preserve">DescuentoImp = ∑&lt;TransProdDetalle.DescuentoImp&gt; de todos los detalles de </w:t>
      </w:r>
      <w:r w:rsidRPr="009B2FBF">
        <w:rPr>
          <w:rFonts w:cs="Arial"/>
          <w:sz w:val="20"/>
          <w:szCs w:val="20"/>
          <w:highlight w:val="darkYellow"/>
        </w:rPr>
        <w:t>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Subtotal = </w:t>
      </w:r>
      <w:r w:rsidRPr="009B2FBF">
        <w:rPr>
          <w:rFonts w:cs="Arial"/>
          <w:sz w:val="20"/>
          <w:szCs w:val="20"/>
          <w:highlight w:val="darkYellow"/>
        </w:rPr>
        <w:t>∑&lt;TransProdDetalle.Subtotal&gt;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Impuesto = </w:t>
      </w:r>
      <w:r w:rsidRPr="009B2FBF">
        <w:rPr>
          <w:rFonts w:cs="Arial"/>
          <w:sz w:val="20"/>
          <w:szCs w:val="20"/>
          <w:highlight w:val="darkYellow"/>
        </w:rPr>
        <w:t>∑&lt;TransProdDetalle.Impuesto&gt;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Total = </w:t>
      </w:r>
      <w:r w:rsidRPr="009B2FBF">
        <w:rPr>
          <w:rFonts w:cs="Arial"/>
          <w:sz w:val="20"/>
          <w:szCs w:val="20"/>
          <w:highlight w:val="darkYellow"/>
        </w:rPr>
        <w:t>∑&lt;TransProdDetalle.Total&gt; de todos los detalles de la factura.</w:t>
      </w:r>
    </w:p>
    <w:p w:rsidR="009B2FBF" w:rsidRPr="004816F6" w:rsidRDefault="009B2FBF" w:rsidP="004816F6">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Saldo = </w:t>
      </w:r>
      <w:r w:rsidRPr="009B2FBF">
        <w:rPr>
          <w:rFonts w:cs="Arial"/>
          <w:sz w:val="20"/>
          <w:szCs w:val="20"/>
          <w:highlight w:val="darkYellow"/>
        </w:rPr>
        <w:t>Si el Saldo actual de la factura es diferente de cero &lt;TransProd.Saldo &lt;&gt; 0&gt;, asignar el valor de &lt;TransProd.Total&gt; (nuevo).</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20"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21"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lastRenderedPageBreak/>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2"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4816F6" w:rsidRDefault="004816F6" w:rsidP="004C6AE1">
      <w:pPr>
        <w:pStyle w:val="Prrafodelista"/>
        <w:numPr>
          <w:ilvl w:val="2"/>
          <w:numId w:val="10"/>
        </w:numPr>
        <w:ind w:left="1701" w:hanging="850"/>
        <w:rPr>
          <w:sz w:val="20"/>
          <w:szCs w:val="20"/>
          <w:highlight w:val="darkYellow"/>
          <w:lang w:eastAsia="en-US"/>
        </w:rPr>
      </w:pPr>
      <w:r w:rsidRPr="004816F6">
        <w:rPr>
          <w:sz w:val="20"/>
          <w:szCs w:val="20"/>
          <w:highlight w:val="darkYellow"/>
          <w:lang w:eastAsia="en-US"/>
        </w:rPr>
        <w:t>TransProdDetalle</w:t>
      </w:r>
      <w:r>
        <w:rPr>
          <w:sz w:val="20"/>
          <w:szCs w:val="20"/>
          <w:highlight w:val="darkYellow"/>
          <w:lang w:eastAsia="en-US"/>
        </w:rPr>
        <w:t xml:space="preserve"> (*en caso de aplicar)</w:t>
      </w:r>
    </w:p>
    <w:p w:rsidR="004816F6" w:rsidRPr="004816F6" w:rsidRDefault="004816F6" w:rsidP="004C6AE1">
      <w:pPr>
        <w:pStyle w:val="Prrafodelista"/>
        <w:numPr>
          <w:ilvl w:val="2"/>
          <w:numId w:val="10"/>
        </w:numPr>
        <w:ind w:left="1701" w:hanging="850"/>
        <w:rPr>
          <w:sz w:val="20"/>
          <w:szCs w:val="20"/>
          <w:highlight w:val="darkYellow"/>
          <w:lang w:eastAsia="en-US"/>
        </w:rPr>
      </w:pPr>
      <w:r>
        <w:rPr>
          <w:sz w:val="20"/>
          <w:szCs w:val="20"/>
          <w:highlight w:val="darkYellow"/>
          <w:lang w:eastAsia="en-US"/>
        </w:rPr>
        <w:t>TPDImpuesto (*en caso de aplicar)</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790488" w:rsidRDefault="00790488" w:rsidP="004C6AE1">
      <w:pPr>
        <w:pStyle w:val="Prrafodelista"/>
        <w:numPr>
          <w:ilvl w:val="2"/>
          <w:numId w:val="10"/>
        </w:numPr>
        <w:ind w:left="1701" w:hanging="850"/>
        <w:rPr>
          <w:sz w:val="20"/>
          <w:szCs w:val="20"/>
          <w:highlight w:val="darkRed"/>
          <w:lang w:eastAsia="en-US"/>
        </w:rPr>
      </w:pPr>
      <w:r w:rsidRPr="00790488">
        <w:rPr>
          <w:sz w:val="20"/>
          <w:szCs w:val="20"/>
          <w:highlight w:val="darkRed"/>
          <w:lang w:eastAsia="en-US"/>
        </w:rPr>
        <w:lastRenderedPageBreak/>
        <w:t>AddendaFactura (*en caso de aplicar)</w:t>
      </w:r>
    </w:p>
    <w:p w:rsidR="000D6CD9" w:rsidRPr="00790488" w:rsidRDefault="000D6CD9" w:rsidP="004C6AE1">
      <w:pPr>
        <w:pStyle w:val="Prrafodelista"/>
        <w:numPr>
          <w:ilvl w:val="2"/>
          <w:numId w:val="10"/>
        </w:numPr>
        <w:ind w:left="1701" w:hanging="850"/>
        <w:rPr>
          <w:sz w:val="20"/>
          <w:szCs w:val="20"/>
          <w:highlight w:val="darkRed"/>
          <w:lang w:eastAsia="en-US"/>
        </w:rPr>
      </w:pPr>
      <w:r>
        <w:rPr>
          <w:sz w:val="20"/>
          <w:szCs w:val="20"/>
          <w:highlight w:val="darkRed"/>
          <w:lang w:eastAsia="en-US"/>
        </w:rPr>
        <w:t>TRP</w:t>
      </w:r>
      <w:r w:rsidRPr="00790488">
        <w:rPr>
          <w:sz w:val="20"/>
          <w:szCs w:val="20"/>
          <w:highlight w:val="darkRed"/>
          <w:lang w:eastAsia="en-US"/>
        </w:rPr>
        <w:t>Addenda (*en caso de aplicar)</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512" w:name="paso12_4_AO01"/>
      <w:r w:rsidRPr="00923732">
        <w:rPr>
          <w:sz w:val="20"/>
          <w:szCs w:val="20"/>
          <w:lang w:val="es-MX"/>
        </w:rPr>
        <w:t>El sistema obtiene la siguiente información:</w:t>
      </w:r>
    </w:p>
    <w:bookmarkEnd w:id="512"/>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513" w:name="PasoReimpresion"/>
      <w:bookmarkEnd w:id="513"/>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514" w:name="PasoNumImpresiones"/>
      <w:bookmarkEnd w:id="514"/>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lastRenderedPageBreak/>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3"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lastRenderedPageBreak/>
        <w:t>El sistema regresa a la pantalla “Pedidos” presentando la información previamente seleccionada y permitiendo realizar modificaciones</w:t>
      </w:r>
    </w:p>
    <w:p w:rsidR="003E2ED4" w:rsidRPr="00A95B22" w:rsidRDefault="003E2ED4" w:rsidP="007D190B"/>
    <w:bookmarkStart w:id="515" w:name="_AO02_Modificar_Movimiento"/>
    <w:bookmarkStart w:id="516" w:name="_AO02_Consultar_Factura"/>
    <w:bookmarkEnd w:id="515"/>
    <w:bookmarkEnd w:id="516"/>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517" w:name="_Toc49561294"/>
      <w:r w:rsidR="004C59A3">
        <w:rPr>
          <w:rStyle w:val="Hipervnculo"/>
          <w:bCs w:val="0"/>
        </w:rPr>
        <w:t>AO02 Consultar Factura Electrónica</w:t>
      </w:r>
      <w:bookmarkEnd w:id="517"/>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4"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 xml:space="preserve">de acuerdo al tipo de lenguaje configurado </w:t>
      </w:r>
      <w:r>
        <w:rPr>
          <w:sz w:val="20"/>
          <w:szCs w:val="20"/>
          <w:highlight w:val="darkCyan"/>
          <w:lang w:eastAsia="en-US"/>
        </w:rPr>
        <w:lastRenderedPageBreak/>
        <w:t>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5"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56741F" w:rsidRPr="0056741F"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BC30D6" w:rsidRPr="0056741F" w:rsidRDefault="0056741F" w:rsidP="0056741F">
      <w:pPr>
        <w:pStyle w:val="Prrafodelista"/>
        <w:numPr>
          <w:ilvl w:val="4"/>
          <w:numId w:val="11"/>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1"/>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lastRenderedPageBreak/>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90488" w:rsidRPr="000828B7" w:rsidRDefault="00790488" w:rsidP="00790488">
      <w:pPr>
        <w:pStyle w:val="Prrafodelista"/>
        <w:numPr>
          <w:ilvl w:val="4"/>
          <w:numId w:val="11"/>
        </w:numPr>
        <w:ind w:left="3402" w:hanging="992"/>
        <w:rPr>
          <w:sz w:val="20"/>
          <w:szCs w:val="20"/>
          <w:highlight w:val="darkRed"/>
        </w:rPr>
      </w:pPr>
      <w:r w:rsidRPr="000828B7">
        <w:rPr>
          <w:sz w:val="20"/>
          <w:szCs w:val="20"/>
          <w:highlight w:val="darkRed"/>
        </w:rPr>
        <w:t>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w:t>
      </w:r>
      <w:r w:rsidR="00B5137F" w:rsidRPr="000828B7">
        <w:rPr>
          <w:sz w:val="20"/>
          <w:szCs w:val="20"/>
          <w:highlight w:val="darkRed"/>
        </w:rPr>
        <w:t xml:space="preserve">, de lo contrario continuar en el </w:t>
      </w:r>
      <w:hyperlink w:anchor="paso7_4_1_11_1_AO02" w:history="1">
        <w:r w:rsidR="000828B7" w:rsidRPr="000828B7">
          <w:rPr>
            <w:rStyle w:val="Hipervnculo"/>
            <w:b/>
            <w:sz w:val="20"/>
            <w:szCs w:val="20"/>
            <w:highlight w:val="darkRed"/>
          </w:rPr>
          <w:t>paso 7.4.1.11.5</w:t>
        </w:r>
      </w:hyperlink>
      <w:r w:rsidR="000828B7" w:rsidRPr="000828B7">
        <w:rPr>
          <w:sz w:val="20"/>
          <w:szCs w:val="20"/>
          <w:highlight w:val="darkRed"/>
        </w:rPr>
        <w:t xml:space="preserve"> del flujo alterno opcional </w:t>
      </w:r>
      <w:hyperlink w:anchor="_AO02_Consultar_Factura" w:history="1">
        <w:r w:rsidR="000828B7" w:rsidRPr="000828B7">
          <w:rPr>
            <w:rStyle w:val="Hipervnculo"/>
            <w:b/>
            <w:sz w:val="20"/>
            <w:szCs w:val="20"/>
            <w:highlight w:val="darkRed"/>
          </w:rPr>
          <w:t>AO02 Consultar Factura Electrónica</w:t>
        </w:r>
      </w:hyperlink>
      <w:r w:rsidRPr="000828B7">
        <w:rPr>
          <w:sz w:val="20"/>
          <w:szCs w:val="20"/>
          <w:highlight w:val="darkRed"/>
        </w:rPr>
        <w:t>):</w:t>
      </w:r>
    </w:p>
    <w:p w:rsidR="00790488" w:rsidRPr="000828B7" w:rsidRDefault="00B5137F" w:rsidP="00790488">
      <w:pPr>
        <w:pStyle w:val="Prrafodelista"/>
        <w:numPr>
          <w:ilvl w:val="5"/>
          <w:numId w:val="11"/>
        </w:numPr>
        <w:ind w:left="4536" w:hanging="1134"/>
        <w:rPr>
          <w:sz w:val="20"/>
          <w:szCs w:val="20"/>
          <w:highlight w:val="darkRed"/>
        </w:rPr>
      </w:pPr>
      <w:r w:rsidRPr="000828B7">
        <w:rPr>
          <w:sz w:val="20"/>
          <w:szCs w:val="20"/>
          <w:highlight w:val="darkRed"/>
        </w:rPr>
        <w:t>Complemento</w:t>
      </w:r>
    </w:p>
    <w:p w:rsidR="00790488" w:rsidRPr="000828B7" w:rsidRDefault="00790488" w:rsidP="00B5137F">
      <w:pPr>
        <w:pStyle w:val="Prrafodelista"/>
        <w:numPr>
          <w:ilvl w:val="4"/>
          <w:numId w:val="11"/>
        </w:numPr>
        <w:ind w:left="3402" w:hanging="992"/>
        <w:rPr>
          <w:sz w:val="20"/>
          <w:highlight w:val="darkRed"/>
          <w:lang w:val="es-MX"/>
        </w:rPr>
      </w:pPr>
      <w:r w:rsidRPr="000828B7">
        <w:rPr>
          <w:sz w:val="20"/>
          <w:highlight w:val="darkRed"/>
          <w:lang w:val="es-MX"/>
        </w:rPr>
        <w:t>Para cada valor capturado para el Complemento de la factura &lt;AddendaFactura.Valor&gt;</w:t>
      </w:r>
      <w:r w:rsidR="00B5137F" w:rsidRPr="000828B7">
        <w:rPr>
          <w:sz w:val="20"/>
          <w:highlight w:val="darkRed"/>
          <w:lang w:val="es-MX"/>
        </w:rPr>
        <w:t xml:space="preserve"> donde &lt;AddendaFactura.TransProdId = TransProd.TransProdID de la Factura creada&gt;</w:t>
      </w:r>
    </w:p>
    <w:p w:rsidR="00790488" w:rsidRPr="000828B7" w:rsidRDefault="00790488" w:rsidP="00B5137F">
      <w:pPr>
        <w:pStyle w:val="Prrafodelista"/>
        <w:numPr>
          <w:ilvl w:val="5"/>
          <w:numId w:val="11"/>
        </w:numPr>
        <w:ind w:left="4536" w:hanging="1134"/>
        <w:rPr>
          <w:sz w:val="20"/>
          <w:highlight w:val="darkRed"/>
          <w:lang w:val="es-MX"/>
        </w:rPr>
      </w:pPr>
      <w:r w:rsidRPr="000828B7">
        <w:rPr>
          <w:sz w:val="20"/>
          <w:highlight w:val="darkRed"/>
          <w:lang w:val="es-MX"/>
        </w:rPr>
        <w:t>El sistema presenta la siguiente información DE SÓLO LECTURA:</w:t>
      </w:r>
    </w:p>
    <w:p w:rsidR="00790488" w:rsidRPr="000828B7" w:rsidRDefault="00B5137F" w:rsidP="00B5137F">
      <w:pPr>
        <w:pStyle w:val="Prrafodelista"/>
        <w:numPr>
          <w:ilvl w:val="6"/>
          <w:numId w:val="11"/>
        </w:numPr>
        <w:ind w:left="5954" w:hanging="1418"/>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790488" w:rsidRPr="000828B7" w:rsidRDefault="00790488" w:rsidP="00B5137F">
      <w:pPr>
        <w:pStyle w:val="Prrafodelista"/>
        <w:numPr>
          <w:ilvl w:val="4"/>
          <w:numId w:val="11"/>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790488" w:rsidRPr="000828B7" w:rsidRDefault="00790488" w:rsidP="00B5137F">
      <w:pPr>
        <w:pStyle w:val="Prrafodelista"/>
        <w:numPr>
          <w:ilvl w:val="5"/>
          <w:numId w:val="11"/>
        </w:numPr>
        <w:ind w:left="4536" w:hanging="1134"/>
        <w:rPr>
          <w:sz w:val="20"/>
          <w:szCs w:val="20"/>
          <w:highlight w:val="darkRed"/>
          <w:lang w:val="es-MX"/>
        </w:rPr>
      </w:pPr>
      <w:r w:rsidRPr="000828B7">
        <w:rPr>
          <w:sz w:val="20"/>
          <w:szCs w:val="20"/>
          <w:highlight w:val="darkRed"/>
        </w:rPr>
        <w:t>El sistema regresa a la pantalla “</w:t>
      </w:r>
      <w:r w:rsidR="00B5137F" w:rsidRPr="000828B7">
        <w:rPr>
          <w:sz w:val="20"/>
          <w:szCs w:val="20"/>
          <w:highlight w:val="darkRed"/>
        </w:rPr>
        <w:t>Datos de Facturación</w:t>
      </w:r>
      <w:r w:rsidRPr="000828B7">
        <w:rPr>
          <w:sz w:val="20"/>
          <w:szCs w:val="20"/>
          <w:highlight w:val="darkRed"/>
        </w:rPr>
        <w:t>” presentando la información correspondiente</w:t>
      </w:r>
    </w:p>
    <w:p w:rsidR="00790488" w:rsidRPr="000828B7" w:rsidRDefault="00790488" w:rsidP="00B5137F">
      <w:pPr>
        <w:pStyle w:val="Prrafodelista"/>
        <w:numPr>
          <w:ilvl w:val="4"/>
          <w:numId w:val="11"/>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790488" w:rsidRPr="000828B7" w:rsidRDefault="00B5137F" w:rsidP="00B5137F">
      <w:pPr>
        <w:pStyle w:val="Prrafodelista"/>
        <w:numPr>
          <w:ilvl w:val="5"/>
          <w:numId w:val="11"/>
        </w:numPr>
        <w:ind w:left="4536" w:hanging="1134"/>
        <w:rPr>
          <w:sz w:val="20"/>
          <w:szCs w:val="20"/>
          <w:highlight w:val="darkRed"/>
        </w:rPr>
      </w:pPr>
      <w:r w:rsidRPr="000828B7">
        <w:rPr>
          <w:sz w:val="20"/>
          <w:szCs w:val="20"/>
          <w:highlight w:val="darkRed"/>
        </w:rPr>
        <w:t xml:space="preserve">El sistema continúa en el </w:t>
      </w:r>
      <w:hyperlink w:anchor="paso7_4_1_11_1_AO02" w:history="1">
        <w:r w:rsidRPr="000828B7">
          <w:rPr>
            <w:rStyle w:val="Hipervnculo"/>
            <w:b/>
            <w:sz w:val="20"/>
            <w:szCs w:val="20"/>
            <w:highlight w:val="darkRed"/>
          </w:rPr>
          <w:t>paso 7.4.1.11.5</w:t>
        </w:r>
      </w:hyperlink>
      <w:r w:rsidRPr="000828B7">
        <w:rPr>
          <w:sz w:val="20"/>
          <w:szCs w:val="20"/>
          <w:highlight w:val="darkRed"/>
        </w:rPr>
        <w:t xml:space="preserve"> del flujo alterno opcional </w:t>
      </w:r>
      <w:hyperlink w:anchor="_AO02_Consultar_Factura" w:history="1">
        <w:r w:rsidRPr="000828B7">
          <w:rPr>
            <w:rStyle w:val="Hipervnculo"/>
            <w:b/>
            <w:sz w:val="20"/>
            <w:szCs w:val="20"/>
            <w:highlight w:val="darkRed"/>
          </w:rPr>
          <w:t>AO02 Consultar Factura Electrónica</w:t>
        </w:r>
      </w:hyperlink>
    </w:p>
    <w:p w:rsidR="004B507B" w:rsidRPr="000828B7" w:rsidRDefault="001F4634" w:rsidP="004C6AE1">
      <w:pPr>
        <w:pStyle w:val="Prrafodelista"/>
        <w:numPr>
          <w:ilvl w:val="4"/>
          <w:numId w:val="11"/>
        </w:numPr>
        <w:ind w:left="3402" w:hanging="992"/>
        <w:rPr>
          <w:sz w:val="20"/>
          <w:szCs w:val="20"/>
          <w:highlight w:val="magenta"/>
        </w:rPr>
      </w:pPr>
      <w:bookmarkStart w:id="518" w:name="paso7_4_1_11_1_AO02"/>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w:t>
      </w:r>
      <w:r w:rsidR="004B507B" w:rsidRPr="000828B7">
        <w:rPr>
          <w:sz w:val="20"/>
          <w:highlight w:val="magenta"/>
          <w:lang w:eastAsia="en-US"/>
        </w:rPr>
        <w:t>Empresa seleccionada para facturar en la pantalla “General”&gt;</w:t>
      </w:r>
    </w:p>
    <w:bookmarkEnd w:id="518"/>
    <w:p w:rsidR="0084589C" w:rsidRPr="000828B7" w:rsidRDefault="0084589C" w:rsidP="004C6AE1">
      <w:pPr>
        <w:pStyle w:val="Prrafodelista"/>
        <w:numPr>
          <w:ilvl w:val="5"/>
          <w:numId w:val="11"/>
        </w:numPr>
        <w:ind w:left="4536" w:hanging="1134"/>
        <w:rPr>
          <w:sz w:val="20"/>
          <w:szCs w:val="20"/>
          <w:highlight w:val="magenta"/>
          <w:lang w:val="es-MX"/>
        </w:rPr>
      </w:pPr>
      <w:r w:rsidRPr="000828B7">
        <w:rPr>
          <w:rFonts w:cs="Arial"/>
          <w:sz w:val="20"/>
          <w:szCs w:val="20"/>
          <w:highlight w:val="magenta"/>
        </w:rPr>
        <w:lastRenderedPageBreak/>
        <w:t xml:space="preserve">Si &lt;existe una configuración de parámetros Activa que indique que se realiza la recepción del timbrado para el CFDI en el móvil &lt;ConfigParametro.Parametro = ‘TimbradoCFDIMovil”&gt; donde &lt;ConfigParametro.Valor = 1&gt;&gt; y </w:t>
      </w:r>
      <w:r w:rsidRPr="000828B7">
        <w:rPr>
          <w:sz w:val="20"/>
          <w:szCs w:val="20"/>
          <w:highlight w:val="magenta"/>
          <w:lang w:eastAsia="en-US"/>
        </w:rPr>
        <w:t xml:space="preserve">Si &lt;la factura se encuentra en fase Captura y ya fue timbrada </w:t>
      </w:r>
      <w:r w:rsidRPr="000828B7">
        <w:rPr>
          <w:rFonts w:cs="Arial"/>
          <w:sz w:val="20"/>
          <w:szCs w:val="20"/>
          <w:highlight w:val="magenta"/>
        </w:rPr>
        <w:t>&lt;TransProd.TipoFase = 1&gt; (objetoTransProd) y &lt;TRPDatoFiscal.UUID &lt;&gt; Null ó ‘ ‘&gt;</w:t>
      </w:r>
      <w:r w:rsidRPr="000828B7">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7"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y le envía 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8"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9"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lastRenderedPageBreak/>
        <w:t>TransProdID = TransProdID 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TransProdTotal = </w:t>
      </w:r>
      <w:r w:rsidRPr="00D23B17">
        <w:rPr>
          <w:sz w:val="20"/>
          <w:lang w:val="es-MX"/>
        </w:rPr>
        <w:lastRenderedPageBreak/>
        <w:t>&lt;TransProd.Total&gt;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30"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519" w:name="_AO03_Eliminar_Movimiento"/>
    <w:bookmarkStart w:id="520" w:name="_AO03_Cancelar_Factura"/>
    <w:bookmarkEnd w:id="519"/>
    <w:bookmarkEnd w:id="520"/>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521" w:name="_Toc49561295"/>
      <w:r w:rsidR="004C59A3">
        <w:rPr>
          <w:rStyle w:val="Hipervnculo"/>
          <w:bCs w:val="0"/>
        </w:rPr>
        <w:t>AO03 Cancelar Factura Electrónica</w:t>
      </w:r>
      <w:bookmarkEnd w:id="521"/>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31"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lastRenderedPageBreak/>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 xml:space="preserve">e presenta la descripción del uso de la factura, por medio de &lt;VARValor.ClaveSAT&gt; + “-“ +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2"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lastRenderedPageBreak/>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4C6AE1">
      <w:pPr>
        <w:numPr>
          <w:ilvl w:val="1"/>
          <w:numId w:val="1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Pr="0056741F"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56741F" w:rsidRPr="0056741F" w:rsidRDefault="0056741F" w:rsidP="0056741F">
      <w:pPr>
        <w:pStyle w:val="Prrafodelista"/>
        <w:numPr>
          <w:ilvl w:val="4"/>
          <w:numId w:val="15"/>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5"/>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lastRenderedPageBreak/>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 de lo contrario continuar en el </w:t>
      </w:r>
      <w:hyperlink w:anchor="paso7_4_6_4_5_AO03" w:history="1">
        <w:r w:rsidR="00CF199A" w:rsidRPr="00CF199A">
          <w:rPr>
            <w:rStyle w:val="Hipervnculo"/>
            <w:b/>
            <w:sz w:val="20"/>
            <w:szCs w:val="20"/>
            <w:highlight w:val="darkRed"/>
          </w:rPr>
          <w:t>paso 7.4.6.4.5</w:t>
        </w:r>
      </w:hyperlink>
      <w:r w:rsidR="00CF199A"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 Cancelar Factura Electrónica</w:t>
        </w:r>
      </w:hyperlink>
      <w:r w:rsidRPr="000828B7">
        <w:rPr>
          <w:sz w:val="20"/>
          <w:szCs w:val="20"/>
          <w:highlight w:val="darkRed"/>
        </w:rPr>
        <w:t>):</w:t>
      </w:r>
    </w:p>
    <w:p w:rsidR="000828B7" w:rsidRPr="000828B7" w:rsidRDefault="000828B7" w:rsidP="000828B7">
      <w:pPr>
        <w:pStyle w:val="Prrafodelista"/>
        <w:numPr>
          <w:ilvl w:val="5"/>
          <w:numId w:val="15"/>
        </w:numPr>
        <w:ind w:left="4536" w:hanging="1134"/>
        <w:rPr>
          <w:sz w:val="20"/>
          <w:szCs w:val="20"/>
          <w:highlight w:val="darkRed"/>
        </w:rPr>
      </w:pPr>
      <w:r w:rsidRPr="000828B7">
        <w:rPr>
          <w:sz w:val="20"/>
          <w:szCs w:val="20"/>
          <w:highlight w:val="darkRed"/>
        </w:rPr>
        <w:t>Complemento</w:t>
      </w:r>
    </w:p>
    <w:p w:rsidR="000828B7" w:rsidRPr="000828B7" w:rsidRDefault="000828B7" w:rsidP="000828B7">
      <w:pPr>
        <w:pStyle w:val="Prrafodelista"/>
        <w:numPr>
          <w:ilvl w:val="4"/>
          <w:numId w:val="15"/>
        </w:numPr>
        <w:ind w:left="3402" w:hanging="992"/>
        <w:rPr>
          <w:sz w:val="20"/>
          <w:highlight w:val="darkRed"/>
          <w:lang w:val="es-MX"/>
        </w:rPr>
      </w:pPr>
      <w:r w:rsidRPr="000828B7">
        <w:rPr>
          <w:sz w:val="20"/>
          <w:highlight w:val="darkRed"/>
          <w:lang w:val="es-MX"/>
        </w:rPr>
        <w:t>Para cada valor capturado para el Complemento de la factura &lt;AddendaFactura.Valor&gt; donde &lt;AddendaFactura.TransProdId = TransProd.TransProdID de la Factura creada&gt;</w:t>
      </w:r>
    </w:p>
    <w:p w:rsidR="000828B7" w:rsidRPr="000828B7" w:rsidRDefault="000828B7" w:rsidP="000828B7">
      <w:pPr>
        <w:pStyle w:val="Prrafodelista"/>
        <w:numPr>
          <w:ilvl w:val="5"/>
          <w:numId w:val="15"/>
        </w:numPr>
        <w:ind w:left="4536" w:hanging="1134"/>
        <w:rPr>
          <w:sz w:val="20"/>
          <w:highlight w:val="darkRed"/>
          <w:lang w:val="es-MX"/>
        </w:rPr>
      </w:pPr>
      <w:r w:rsidRPr="000828B7">
        <w:rPr>
          <w:sz w:val="20"/>
          <w:highlight w:val="darkRed"/>
          <w:lang w:val="es-MX"/>
        </w:rPr>
        <w:t>El sistema presenta la siguiente información DE SÓLO LECTURA:</w:t>
      </w:r>
    </w:p>
    <w:p w:rsidR="000828B7" w:rsidRPr="000828B7" w:rsidRDefault="000828B7" w:rsidP="000828B7">
      <w:pPr>
        <w:pStyle w:val="Prrafodelista"/>
        <w:numPr>
          <w:ilvl w:val="6"/>
          <w:numId w:val="15"/>
        </w:numPr>
        <w:ind w:left="5812" w:hanging="1276"/>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0828B7" w:rsidRPr="000828B7" w:rsidRDefault="000828B7" w:rsidP="000828B7">
      <w:pPr>
        <w:pStyle w:val="Prrafodelista"/>
        <w:numPr>
          <w:ilvl w:val="5"/>
          <w:numId w:val="15"/>
        </w:numPr>
        <w:ind w:left="4536" w:hanging="1134"/>
        <w:rPr>
          <w:sz w:val="20"/>
          <w:szCs w:val="20"/>
          <w:highlight w:val="darkRed"/>
          <w:lang w:val="es-MX"/>
        </w:rPr>
      </w:pPr>
      <w:r w:rsidRPr="000828B7">
        <w:rPr>
          <w:sz w:val="20"/>
          <w:szCs w:val="20"/>
          <w:highlight w:val="darkRed"/>
        </w:rPr>
        <w:t>El sistema regresa a la pantalla “Datos de Facturación” presentando la información correspondiente</w:t>
      </w:r>
    </w:p>
    <w:p w:rsidR="000828B7" w:rsidRPr="000828B7" w:rsidRDefault="000828B7" w:rsidP="000828B7">
      <w:pPr>
        <w:pStyle w:val="Prrafodelista"/>
        <w:numPr>
          <w:ilvl w:val="4"/>
          <w:numId w:val="15"/>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0828B7" w:rsidRPr="00CF199A" w:rsidRDefault="000828B7" w:rsidP="00CF199A">
      <w:pPr>
        <w:pStyle w:val="Prrafodelista"/>
        <w:numPr>
          <w:ilvl w:val="5"/>
          <w:numId w:val="15"/>
        </w:numPr>
        <w:ind w:left="4536" w:hanging="1134"/>
        <w:rPr>
          <w:sz w:val="20"/>
          <w:szCs w:val="20"/>
          <w:highlight w:val="darkRed"/>
        </w:rPr>
      </w:pPr>
      <w:r w:rsidRPr="000828B7">
        <w:rPr>
          <w:sz w:val="20"/>
          <w:szCs w:val="20"/>
          <w:highlight w:val="darkRed"/>
        </w:rPr>
        <w:t xml:space="preserve">El sistema continúa en el </w:t>
      </w:r>
      <w:hyperlink w:anchor="paso7_4_6_4_5_AO03" w:history="1">
        <w:r w:rsidRPr="00CF199A">
          <w:rPr>
            <w:rStyle w:val="Hipervnculo"/>
            <w:b/>
            <w:sz w:val="20"/>
            <w:szCs w:val="20"/>
            <w:highlight w:val="darkRed"/>
          </w:rPr>
          <w:t xml:space="preserve">paso </w:t>
        </w:r>
        <w:r w:rsidR="00CF199A" w:rsidRPr="00CF199A">
          <w:rPr>
            <w:rStyle w:val="Hipervnculo"/>
            <w:b/>
            <w:sz w:val="20"/>
            <w:szCs w:val="20"/>
            <w:highlight w:val="darkRed"/>
          </w:rPr>
          <w:t>7.4.6.4.5</w:t>
        </w:r>
      </w:hyperlink>
      <w:r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w:t>
        </w:r>
        <w:r w:rsidRPr="00CF199A">
          <w:rPr>
            <w:rStyle w:val="Hipervnculo"/>
            <w:b/>
            <w:sz w:val="20"/>
            <w:szCs w:val="20"/>
            <w:highlight w:val="darkRed"/>
          </w:rPr>
          <w:t xml:space="preserve"> </w:t>
        </w:r>
        <w:r w:rsidR="00CF199A" w:rsidRPr="00CF199A">
          <w:rPr>
            <w:rStyle w:val="Hipervnculo"/>
            <w:b/>
            <w:sz w:val="20"/>
            <w:szCs w:val="20"/>
            <w:highlight w:val="darkRed"/>
          </w:rPr>
          <w:t>Cancelar</w:t>
        </w:r>
        <w:r w:rsidRPr="00CF199A">
          <w:rPr>
            <w:rStyle w:val="Hipervnculo"/>
            <w:b/>
            <w:sz w:val="20"/>
            <w:szCs w:val="20"/>
            <w:highlight w:val="darkRed"/>
          </w:rPr>
          <w:t xml:space="preserve"> Factura Electrónica</w:t>
        </w:r>
      </w:hyperlink>
    </w:p>
    <w:p w:rsidR="00E1747D" w:rsidRPr="007A1A2B" w:rsidRDefault="00E1747D" w:rsidP="004C6AE1">
      <w:pPr>
        <w:pStyle w:val="Prrafodelista"/>
        <w:numPr>
          <w:ilvl w:val="4"/>
          <w:numId w:val="15"/>
        </w:numPr>
        <w:ind w:left="3402" w:hanging="992"/>
        <w:rPr>
          <w:rFonts w:cs="Arial"/>
          <w:color w:val="FF0000"/>
          <w:sz w:val="20"/>
          <w:szCs w:val="20"/>
        </w:rPr>
      </w:pPr>
      <w:bookmarkStart w:id="522" w:name="paso7_4_6_4_5_AO03"/>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bookmarkEnd w:id="522"/>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w:t>
        </w:r>
      </w:hyperlink>
      <w:r w:rsidR="00CF199A">
        <w:rPr>
          <w:rStyle w:val="Hipervnculo"/>
          <w:b/>
          <w:sz w:val="20"/>
          <w:lang w:val="es-MX"/>
        </w:rPr>
        <w:t>6</w:t>
      </w:r>
      <w:r w:rsidRPr="004B507B">
        <w:rPr>
          <w:sz w:val="20"/>
          <w:lang w:val="es-MX"/>
        </w:rPr>
        <w:t xml:space="preserve"> del </w:t>
      </w:r>
      <w:r w:rsidRPr="004B507B">
        <w:rPr>
          <w:sz w:val="20"/>
          <w:szCs w:val="20"/>
          <w:lang w:val="es-MX"/>
        </w:rPr>
        <w:t xml:space="preserve">flujo </w:t>
      </w:r>
      <w:r w:rsidR="0056741F">
        <w:rPr>
          <w:sz w:val="20"/>
          <w:szCs w:val="20"/>
          <w:lang w:val="es-MX"/>
        </w:rPr>
        <w:t>actual</w:t>
      </w:r>
    </w:p>
    <w:p w:rsidR="00EA3114" w:rsidRDefault="00EA3114" w:rsidP="004C6AE1">
      <w:pPr>
        <w:pStyle w:val="Prrafodelista"/>
        <w:numPr>
          <w:ilvl w:val="4"/>
          <w:numId w:val="15"/>
        </w:numPr>
        <w:ind w:left="3402" w:hanging="992"/>
        <w:rPr>
          <w:sz w:val="20"/>
          <w:lang w:eastAsia="en-US"/>
        </w:rPr>
      </w:pPr>
      <w:bookmarkStart w:id="523" w:name="paso7_4_6_4_2_AO01"/>
      <w:bookmarkStart w:id="524" w:name="paso7_4_6_4_2_AO03"/>
      <w:r>
        <w:rPr>
          <w:sz w:val="20"/>
          <w:lang w:eastAsia="en-US"/>
        </w:rPr>
        <w:lastRenderedPageBreak/>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523"/>
    <w:bookmarkEnd w:id="524"/>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4"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5"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w:t>
      </w:r>
      <w:r w:rsidR="00E4764E">
        <w:rPr>
          <w:sz w:val="20"/>
          <w:szCs w:val="20"/>
          <w:lang w:val="es-MX"/>
        </w:rPr>
        <w:lastRenderedPageBreak/>
        <w:t xml:space="preserve">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lastRenderedPageBreak/>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6"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525" w:name="_AO04_Imprimir_Factura"/>
    <w:bookmarkEnd w:id="525"/>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526" w:name="_Toc49561296"/>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526"/>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t xml:space="preserve">El caso de uso incluye la funcionalidad del caso de uso </w:t>
      </w:r>
      <w:hyperlink r:id="rId37"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8"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527" w:name="_AO04_Eliminar_Carga"/>
      <w:bookmarkStart w:id="528" w:name="_AO04_Crear_Carga"/>
      <w:bookmarkEnd w:id="527"/>
      <w:bookmarkEnd w:id="528"/>
    </w:p>
    <w:p w:rsidR="0049112A" w:rsidRPr="00CA7A7F" w:rsidRDefault="0049112A" w:rsidP="0049112A">
      <w:pPr>
        <w:pStyle w:val="Ttulo3"/>
        <w:jc w:val="both"/>
        <w:rPr>
          <w:lang w:val="es-MX"/>
        </w:rPr>
      </w:pPr>
      <w:bookmarkStart w:id="529" w:name="_Toc49561297"/>
      <w:r w:rsidRPr="00CA7A7F">
        <w:rPr>
          <w:lang w:val="es-MX"/>
        </w:rPr>
        <w:t>Generales</w:t>
      </w:r>
      <w:bookmarkEnd w:id="52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30" w:name="_Toc52616592"/>
      <w:bookmarkStart w:id="531" w:name="_Toc182735736"/>
      <w:bookmarkStart w:id="532" w:name="_Toc49561298"/>
      <w:r w:rsidRPr="00CA7A7F">
        <w:t>Poscondiciones</w:t>
      </w:r>
      <w:bookmarkEnd w:id="530"/>
      <w:bookmarkEnd w:id="531"/>
      <w:bookmarkEnd w:id="53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33" w:name="_Toc290568316"/>
      <w:bookmarkStart w:id="534" w:name="_Toc372279960"/>
      <w:bookmarkStart w:id="535" w:name="_Toc49561299"/>
      <w:bookmarkStart w:id="536" w:name="_Toc207014958"/>
      <w:bookmarkStart w:id="537" w:name="_Toc207088193"/>
      <w:bookmarkEnd w:id="0"/>
      <w:bookmarkEnd w:id="1"/>
      <w:r>
        <w:rPr>
          <w:rFonts w:cs="Arial"/>
        </w:rPr>
        <w:t>Generales</w:t>
      </w:r>
      <w:bookmarkEnd w:id="533"/>
      <w:bookmarkEnd w:id="534"/>
      <w:bookmarkEnd w:id="535"/>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Default="009970A5" w:rsidP="004C6AE1">
      <w:pPr>
        <w:pStyle w:val="Prrafodelista"/>
        <w:numPr>
          <w:ilvl w:val="0"/>
          <w:numId w:val="12"/>
        </w:numPr>
        <w:rPr>
          <w:sz w:val="20"/>
          <w:szCs w:val="20"/>
        </w:rPr>
      </w:pPr>
      <w:r>
        <w:rPr>
          <w:sz w:val="20"/>
          <w:szCs w:val="20"/>
        </w:rPr>
        <w:t>Registro, actualización y eliminación de PreLiquidacion.</w:t>
      </w:r>
    </w:p>
    <w:p w:rsidR="00DB00C1" w:rsidRDefault="00DB00C1" w:rsidP="004C6AE1">
      <w:pPr>
        <w:pStyle w:val="Prrafodelista"/>
        <w:numPr>
          <w:ilvl w:val="0"/>
          <w:numId w:val="12"/>
        </w:numPr>
        <w:rPr>
          <w:sz w:val="20"/>
          <w:szCs w:val="20"/>
          <w:highlight w:val="darkYellow"/>
        </w:rPr>
      </w:pPr>
      <w:r w:rsidRPr="00DB00C1">
        <w:rPr>
          <w:sz w:val="20"/>
          <w:szCs w:val="20"/>
          <w:highlight w:val="darkYellow"/>
        </w:rPr>
        <w:t>Reg</w:t>
      </w:r>
      <w:r>
        <w:rPr>
          <w:sz w:val="20"/>
          <w:szCs w:val="20"/>
          <w:highlight w:val="darkYellow"/>
        </w:rPr>
        <w:t>istro de TransProdDetalle y TPDI</w:t>
      </w:r>
      <w:r w:rsidRPr="00DB00C1">
        <w:rPr>
          <w:sz w:val="20"/>
          <w:szCs w:val="20"/>
          <w:highlight w:val="darkYellow"/>
        </w:rPr>
        <w:t>mpuesto</w:t>
      </w:r>
      <w:r>
        <w:rPr>
          <w:sz w:val="20"/>
          <w:szCs w:val="20"/>
          <w:highlight w:val="darkYellow"/>
        </w:rPr>
        <w:t xml:space="preserve"> (*en caso de aplicar)</w:t>
      </w:r>
    </w:p>
    <w:p w:rsidR="007F703D" w:rsidRPr="00CF199A" w:rsidRDefault="00CF199A" w:rsidP="005A2CB6">
      <w:pPr>
        <w:pStyle w:val="Prrafodelista"/>
        <w:numPr>
          <w:ilvl w:val="0"/>
          <w:numId w:val="12"/>
        </w:numPr>
        <w:rPr>
          <w:sz w:val="20"/>
          <w:szCs w:val="20"/>
          <w:highlight w:val="darkRed"/>
        </w:rPr>
      </w:pPr>
      <w:r w:rsidRPr="00CF199A">
        <w:rPr>
          <w:sz w:val="20"/>
          <w:szCs w:val="20"/>
          <w:highlight w:val="darkRed"/>
        </w:rPr>
        <w:t xml:space="preserve">Registro de </w:t>
      </w:r>
      <w:r w:rsidR="000D6CD9">
        <w:rPr>
          <w:sz w:val="20"/>
          <w:szCs w:val="20"/>
          <w:highlight w:val="darkRed"/>
        </w:rPr>
        <w:t xml:space="preserve">TRPAddenda y </w:t>
      </w:r>
      <w:r w:rsidRPr="00CF199A">
        <w:rPr>
          <w:sz w:val="20"/>
          <w:szCs w:val="20"/>
          <w:highlight w:val="darkRed"/>
        </w:rPr>
        <w:t>AddendaFactura (*en caso de aplicar)</w:t>
      </w:r>
    </w:p>
    <w:p w:rsidR="007F703D" w:rsidRDefault="007F703D"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Pr="005A2CB6" w:rsidRDefault="00DB00C1"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38" w:name="_Toc49561300"/>
      <w:r w:rsidRPr="00CA7A7F">
        <w:t>Firmas de Aceptación</w:t>
      </w:r>
      <w:bookmarkEnd w:id="536"/>
      <w:bookmarkEnd w:id="537"/>
      <w:bookmarkEnd w:id="53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lastRenderedPageBreak/>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lastRenderedPageBreak/>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9"/>
      <w:footerReference w:type="even" r:id="rId40"/>
      <w:footerReference w:type="default" r:id="rId41"/>
      <w:headerReference w:type="first" r:id="rId4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E94" w:rsidRDefault="00B30E94" w:rsidP="00514F06">
      <w:pPr>
        <w:pStyle w:val="Ttulo1"/>
      </w:pPr>
      <w:r>
        <w:separator/>
      </w:r>
    </w:p>
  </w:endnote>
  <w:endnote w:type="continuationSeparator" w:id="0">
    <w:p w:rsidR="00B30E94" w:rsidRDefault="00B30E9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F07" w:rsidRDefault="00612F0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12F07" w:rsidRDefault="00612F0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12F07" w:rsidRPr="00596B48" w:rsidTr="00B01427">
      <w:trPr>
        <w:trHeight w:val="539"/>
      </w:trPr>
      <w:tc>
        <w:tcPr>
          <w:tcW w:w="3331" w:type="dxa"/>
        </w:tcPr>
        <w:p w:rsidR="00612F07" w:rsidRPr="00596B48" w:rsidRDefault="00612F0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12F07" w:rsidRPr="00B01427" w:rsidRDefault="00612F0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12F07" w:rsidRPr="00596B48" w:rsidRDefault="00612F0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D129B">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D129B">
            <w:rPr>
              <w:rFonts w:ascii="Arial" w:hAnsi="Arial" w:cs="Arial"/>
              <w:noProof/>
            </w:rPr>
            <w:t>49</w:t>
          </w:r>
          <w:r w:rsidRPr="00281F91">
            <w:rPr>
              <w:rFonts w:ascii="Arial" w:hAnsi="Arial" w:cs="Arial"/>
            </w:rPr>
            <w:fldChar w:fldCharType="end"/>
          </w:r>
        </w:p>
      </w:tc>
    </w:tr>
  </w:tbl>
  <w:p w:rsidR="00612F07" w:rsidRPr="00596B48" w:rsidRDefault="00612F0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E94" w:rsidRDefault="00B30E94" w:rsidP="00514F06">
      <w:pPr>
        <w:pStyle w:val="Ttulo1"/>
      </w:pPr>
      <w:r>
        <w:separator/>
      </w:r>
    </w:p>
  </w:footnote>
  <w:footnote w:type="continuationSeparator" w:id="0">
    <w:p w:rsidR="00B30E94" w:rsidRDefault="00B30E9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12F07" w:rsidRPr="00375A5D" w:rsidTr="003E5D6F">
      <w:tc>
        <w:tcPr>
          <w:tcW w:w="4604" w:type="dxa"/>
        </w:tcPr>
        <w:p w:rsidR="00612F07" w:rsidRPr="00375A5D" w:rsidRDefault="00612F0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12F07" w:rsidRPr="00375A5D" w:rsidRDefault="00612F07" w:rsidP="0056512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56512B">
            <w:rPr>
              <w:rFonts w:ascii="Tahoma" w:hAnsi="Tahoma" w:cs="Tahoma"/>
              <w:sz w:val="20"/>
              <w:szCs w:val="20"/>
            </w:rPr>
            <w:t>5</w:t>
          </w:r>
        </w:p>
      </w:tc>
    </w:tr>
    <w:tr w:rsidR="00612F07" w:rsidRPr="00F52321" w:rsidTr="003E5D6F">
      <w:tc>
        <w:tcPr>
          <w:tcW w:w="4604" w:type="dxa"/>
        </w:tcPr>
        <w:p w:rsidR="00612F07" w:rsidRPr="000A6ADC" w:rsidRDefault="00612F07"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612F07" w:rsidRPr="00DF6EA0" w:rsidRDefault="00612F07"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612F07" w:rsidRDefault="00612F0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12F07" w:rsidTr="003104A1">
      <w:trPr>
        <w:cantSplit/>
        <w:trHeight w:val="1412"/>
      </w:trPr>
      <w:tc>
        <w:tcPr>
          <w:tcW w:w="10114" w:type="dxa"/>
          <w:vAlign w:val="center"/>
        </w:tcPr>
        <w:p w:rsidR="00612F07" w:rsidRDefault="00612F0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12F07" w:rsidRPr="00872B53" w:rsidRDefault="00612F07" w:rsidP="006414F5">
          <w:pPr>
            <w:jc w:val="right"/>
            <w:rPr>
              <w:b/>
            </w:rPr>
          </w:pPr>
          <w:r>
            <w:rPr>
              <w:b/>
            </w:rPr>
            <w:t>Duxstar Solutions</w:t>
          </w:r>
        </w:p>
      </w:tc>
    </w:tr>
  </w:tbl>
  <w:p w:rsidR="00612F07" w:rsidRDefault="00612F0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2C4B54"/>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5CA4FE4"/>
    <w:multiLevelType w:val="multilevel"/>
    <w:tmpl w:val="71461D8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lang w:val="es-MX"/>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4">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5">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6">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9">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3C181D43"/>
    <w:multiLevelType w:val="hybridMultilevel"/>
    <w:tmpl w:val="56BAB412"/>
    <w:lvl w:ilvl="0" w:tplc="820C886E">
      <w:start w:val="1"/>
      <w:numFmt w:val="bullet"/>
      <w:lvlText w:val=""/>
      <w:lvlJc w:val="left"/>
      <w:pPr>
        <w:tabs>
          <w:tab w:val="num" w:pos="360"/>
        </w:tabs>
        <w:ind w:left="360" w:hanging="360"/>
      </w:pPr>
      <w:rPr>
        <w:rFonts w:ascii="Wingdings" w:hAnsi="Wingdings" w:hint="default"/>
        <w:color w:val="auto"/>
        <w:lang w:val="es-ES"/>
      </w:rPr>
    </w:lvl>
    <w:lvl w:ilvl="1" w:tplc="66F8D932">
      <w:start w:val="1"/>
      <w:numFmt w:val="bullet"/>
      <w:lvlText w:val="o"/>
      <w:lvlJc w:val="left"/>
      <w:pPr>
        <w:tabs>
          <w:tab w:val="num" w:pos="1070"/>
        </w:tabs>
        <w:ind w:left="1070" w:hanging="360"/>
      </w:pPr>
      <w:rPr>
        <w:rFonts w:ascii="Courier New" w:hAnsi="Courier New" w:cs="Courier New" w:hint="default"/>
        <w:color w:val="auto"/>
      </w:rPr>
    </w:lvl>
    <w:lvl w:ilvl="2" w:tplc="B9C661F4">
      <w:start w:val="1"/>
      <w:numFmt w:val="bullet"/>
      <w:lvlText w:val=""/>
      <w:lvlJc w:val="left"/>
      <w:pPr>
        <w:tabs>
          <w:tab w:val="num" w:pos="1778"/>
        </w:tabs>
        <w:ind w:left="1778" w:hanging="360"/>
      </w:pPr>
      <w:rPr>
        <w:rFonts w:ascii="Wingdings" w:hAnsi="Wingdings" w:hint="default"/>
        <w:color w:val="auto"/>
        <w:sz w:val="24"/>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787A3D5E"/>
    <w:multiLevelType w:val="multilevel"/>
    <w:tmpl w:val="B88A09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ES"/>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7"/>
  </w:num>
  <w:num w:numId="2">
    <w:abstractNumId w:val="15"/>
  </w:num>
  <w:num w:numId="3">
    <w:abstractNumId w:val="11"/>
  </w:num>
  <w:num w:numId="4">
    <w:abstractNumId w:val="8"/>
  </w:num>
  <w:num w:numId="5">
    <w:abstractNumId w:val="9"/>
  </w:num>
  <w:num w:numId="6">
    <w:abstractNumId w:val="13"/>
  </w:num>
  <w:num w:numId="7">
    <w:abstractNumId w:val="14"/>
  </w:num>
  <w:num w:numId="8">
    <w:abstractNumId w:val="17"/>
  </w:num>
  <w:num w:numId="9">
    <w:abstractNumId w:val="12"/>
  </w:num>
  <w:num w:numId="10">
    <w:abstractNumId w:val="1"/>
  </w:num>
  <w:num w:numId="11">
    <w:abstractNumId w:val="16"/>
  </w:num>
  <w:num w:numId="12">
    <w:abstractNumId w:val="6"/>
  </w:num>
  <w:num w:numId="13">
    <w:abstractNumId w:val="18"/>
  </w:num>
  <w:num w:numId="14">
    <w:abstractNumId w:val="4"/>
  </w:num>
  <w:num w:numId="15">
    <w:abstractNumId w:val="5"/>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1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255DE"/>
    <w:rsid w:val="00030718"/>
    <w:rsid w:val="00030CC9"/>
    <w:rsid w:val="00030E3C"/>
    <w:rsid w:val="000330BE"/>
    <w:rsid w:val="00033722"/>
    <w:rsid w:val="00035ED0"/>
    <w:rsid w:val="00036097"/>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8B7"/>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1967"/>
    <w:rsid w:val="000A2BB6"/>
    <w:rsid w:val="000A35B5"/>
    <w:rsid w:val="000A3D23"/>
    <w:rsid w:val="000A3F94"/>
    <w:rsid w:val="000A5202"/>
    <w:rsid w:val="000A5CDA"/>
    <w:rsid w:val="000A6ADC"/>
    <w:rsid w:val="000A77DF"/>
    <w:rsid w:val="000B148E"/>
    <w:rsid w:val="000B1951"/>
    <w:rsid w:val="000B4252"/>
    <w:rsid w:val="000B523A"/>
    <w:rsid w:val="000B5641"/>
    <w:rsid w:val="000C03BD"/>
    <w:rsid w:val="000C45BD"/>
    <w:rsid w:val="000C4F94"/>
    <w:rsid w:val="000D3013"/>
    <w:rsid w:val="000D416A"/>
    <w:rsid w:val="000D5B6A"/>
    <w:rsid w:val="000D6CD9"/>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07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87822"/>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21B9"/>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127D"/>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252E"/>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4BFD"/>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129B"/>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41DA"/>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6F6"/>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449E"/>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3370"/>
    <w:rsid w:val="00544C2F"/>
    <w:rsid w:val="00552C70"/>
    <w:rsid w:val="005531CE"/>
    <w:rsid w:val="00553267"/>
    <w:rsid w:val="005533EC"/>
    <w:rsid w:val="005560A2"/>
    <w:rsid w:val="0055703F"/>
    <w:rsid w:val="005605FE"/>
    <w:rsid w:val="00561277"/>
    <w:rsid w:val="0056128D"/>
    <w:rsid w:val="0056255B"/>
    <w:rsid w:val="0056512B"/>
    <w:rsid w:val="0056741F"/>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30B"/>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2F07"/>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3C2"/>
    <w:rsid w:val="00694AF1"/>
    <w:rsid w:val="006958E2"/>
    <w:rsid w:val="006A0701"/>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6B02"/>
    <w:rsid w:val="006D72F3"/>
    <w:rsid w:val="006D744B"/>
    <w:rsid w:val="006D7557"/>
    <w:rsid w:val="006E2291"/>
    <w:rsid w:val="006E3242"/>
    <w:rsid w:val="006E3428"/>
    <w:rsid w:val="006E55DD"/>
    <w:rsid w:val="006E5DBC"/>
    <w:rsid w:val="006E68A7"/>
    <w:rsid w:val="006F11C6"/>
    <w:rsid w:val="006F20AC"/>
    <w:rsid w:val="006F4867"/>
    <w:rsid w:val="006F5FEF"/>
    <w:rsid w:val="00700F3B"/>
    <w:rsid w:val="00702A75"/>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4515"/>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2C46"/>
    <w:rsid w:val="00764913"/>
    <w:rsid w:val="00764FD7"/>
    <w:rsid w:val="00766512"/>
    <w:rsid w:val="0077082B"/>
    <w:rsid w:val="0077308C"/>
    <w:rsid w:val="0077385C"/>
    <w:rsid w:val="007741B0"/>
    <w:rsid w:val="00775F8E"/>
    <w:rsid w:val="00776682"/>
    <w:rsid w:val="007833A5"/>
    <w:rsid w:val="00784763"/>
    <w:rsid w:val="00790488"/>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3C1D"/>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2AD6"/>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16C"/>
    <w:rsid w:val="009B1CDA"/>
    <w:rsid w:val="009B237A"/>
    <w:rsid w:val="009B260C"/>
    <w:rsid w:val="009B2C38"/>
    <w:rsid w:val="009B2EA8"/>
    <w:rsid w:val="009B2FBF"/>
    <w:rsid w:val="009C1103"/>
    <w:rsid w:val="009C131E"/>
    <w:rsid w:val="009C3A69"/>
    <w:rsid w:val="009C42D4"/>
    <w:rsid w:val="009C4928"/>
    <w:rsid w:val="009C637E"/>
    <w:rsid w:val="009C6DF2"/>
    <w:rsid w:val="009C7CE7"/>
    <w:rsid w:val="009D057F"/>
    <w:rsid w:val="009D1FC7"/>
    <w:rsid w:val="009D2734"/>
    <w:rsid w:val="009D2774"/>
    <w:rsid w:val="009D540F"/>
    <w:rsid w:val="009D644A"/>
    <w:rsid w:val="009E04C0"/>
    <w:rsid w:val="009E2E63"/>
    <w:rsid w:val="009E40A3"/>
    <w:rsid w:val="009E653C"/>
    <w:rsid w:val="009E76D2"/>
    <w:rsid w:val="009F2204"/>
    <w:rsid w:val="009F3D01"/>
    <w:rsid w:val="009F4BB5"/>
    <w:rsid w:val="009F626C"/>
    <w:rsid w:val="009F63D6"/>
    <w:rsid w:val="009F6D98"/>
    <w:rsid w:val="00A006C5"/>
    <w:rsid w:val="00A052FA"/>
    <w:rsid w:val="00A0675E"/>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5EE"/>
    <w:rsid w:val="00A66BED"/>
    <w:rsid w:val="00A71DEC"/>
    <w:rsid w:val="00A72134"/>
    <w:rsid w:val="00A73EA4"/>
    <w:rsid w:val="00A75384"/>
    <w:rsid w:val="00A81695"/>
    <w:rsid w:val="00A83771"/>
    <w:rsid w:val="00A83BC3"/>
    <w:rsid w:val="00A846D9"/>
    <w:rsid w:val="00A851C8"/>
    <w:rsid w:val="00A90E0F"/>
    <w:rsid w:val="00A91369"/>
    <w:rsid w:val="00A91803"/>
    <w:rsid w:val="00A92938"/>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1578"/>
    <w:rsid w:val="00B22628"/>
    <w:rsid w:val="00B226AF"/>
    <w:rsid w:val="00B22779"/>
    <w:rsid w:val="00B227C6"/>
    <w:rsid w:val="00B22901"/>
    <w:rsid w:val="00B22D0F"/>
    <w:rsid w:val="00B24500"/>
    <w:rsid w:val="00B24BF3"/>
    <w:rsid w:val="00B255D9"/>
    <w:rsid w:val="00B26129"/>
    <w:rsid w:val="00B2734B"/>
    <w:rsid w:val="00B30E94"/>
    <w:rsid w:val="00B3407B"/>
    <w:rsid w:val="00B34DC4"/>
    <w:rsid w:val="00B353D0"/>
    <w:rsid w:val="00B37705"/>
    <w:rsid w:val="00B37DA1"/>
    <w:rsid w:val="00B41F17"/>
    <w:rsid w:val="00B4497D"/>
    <w:rsid w:val="00B45B4B"/>
    <w:rsid w:val="00B45BAF"/>
    <w:rsid w:val="00B508FA"/>
    <w:rsid w:val="00B5137F"/>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18C"/>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1786C"/>
    <w:rsid w:val="00C201C1"/>
    <w:rsid w:val="00C22920"/>
    <w:rsid w:val="00C260C8"/>
    <w:rsid w:val="00C27247"/>
    <w:rsid w:val="00C27877"/>
    <w:rsid w:val="00C2796C"/>
    <w:rsid w:val="00C30E7D"/>
    <w:rsid w:val="00C312DB"/>
    <w:rsid w:val="00C3306B"/>
    <w:rsid w:val="00C3334A"/>
    <w:rsid w:val="00C35450"/>
    <w:rsid w:val="00C4032C"/>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2F11"/>
    <w:rsid w:val="00C945BA"/>
    <w:rsid w:val="00C9577F"/>
    <w:rsid w:val="00C95886"/>
    <w:rsid w:val="00C96999"/>
    <w:rsid w:val="00C97546"/>
    <w:rsid w:val="00CA2F60"/>
    <w:rsid w:val="00CA7A7F"/>
    <w:rsid w:val="00CB3A2E"/>
    <w:rsid w:val="00CB5E75"/>
    <w:rsid w:val="00CB7504"/>
    <w:rsid w:val="00CB764E"/>
    <w:rsid w:val="00CB7F03"/>
    <w:rsid w:val="00CB7FC8"/>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199A"/>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0C1"/>
    <w:rsid w:val="00DB04C2"/>
    <w:rsid w:val="00DB05DA"/>
    <w:rsid w:val="00DB1438"/>
    <w:rsid w:val="00DB20C4"/>
    <w:rsid w:val="00DB35FD"/>
    <w:rsid w:val="00DB58EA"/>
    <w:rsid w:val="00DC2B16"/>
    <w:rsid w:val="00DC4114"/>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199B"/>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97E86"/>
    <w:rsid w:val="00EA19F8"/>
    <w:rsid w:val="00EA1F8E"/>
    <w:rsid w:val="00EA3114"/>
    <w:rsid w:val="00EA3171"/>
    <w:rsid w:val="00EA434D"/>
    <w:rsid w:val="00EA5AC4"/>
    <w:rsid w:val="00EA5E28"/>
    <w:rsid w:val="00EA6F15"/>
    <w:rsid w:val="00EB00D7"/>
    <w:rsid w:val="00EB0DA7"/>
    <w:rsid w:val="00EB1378"/>
    <w:rsid w:val="00EB1381"/>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037F"/>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478DB"/>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 w:type="paragraph" w:styleId="Listaconvietas3">
    <w:name w:val="List Bullet 3"/>
    <w:basedOn w:val="Normal"/>
    <w:unhideWhenUsed/>
    <w:rsid w:val="00A665EE"/>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1663184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34333717">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97253748">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1007796">
      <w:bodyDiv w:val="1"/>
      <w:marLeft w:val="0"/>
      <w:marRight w:val="0"/>
      <w:marTop w:val="0"/>
      <w:marBottom w:val="0"/>
      <w:divBdr>
        <w:top w:val="none" w:sz="0" w:space="0" w:color="auto"/>
        <w:left w:val="none" w:sz="0" w:space="0" w:color="auto"/>
        <w:bottom w:val="none" w:sz="0" w:space="0" w:color="auto"/>
        <w:right w:val="none" w:sz="0" w:space="0" w:color="auto"/>
      </w:divBdr>
    </w:div>
    <w:div w:id="2032411057">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7_GenerarDatosFiscalesTransaccion.docx" TargetMode="External"/><Relationship Id="rId26" Type="http://schemas.openxmlformats.org/officeDocument/2006/relationships/hyperlink" Target="file:///C:\Duxstar\Productos\eRoute\Trunk\Analisis\EspecificacionRequerimientos\ECU_MOV\CUROLMOV45_GenerarFacturaElectr&#243;nica.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Duxstar\Productos\RouteLite\Trunk\Analisis\EspecificacionRequerimientos\ECU_GEN\CUROLGEN14_AdministrarClientes.doc"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MOV\CUROLMOV45_GenerarFacturaElectr&#243;nica.docx"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45_GenerarFacturaElectr&#243;nica.docx"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45_GenerarFacturaElectr&#243;nica.docx" TargetMode="External"/><Relationship Id="rId20" Type="http://schemas.openxmlformats.org/officeDocument/2006/relationships/hyperlink" Target="file:///C:\Duxstar\Productos\RouteLite\Trunk\Analisis\EspecificacionRequerimientos\ECU_GEN\CUROLGEN16_AdministrarFoliosFiscales.docx" TargetMode="External"/><Relationship Id="rId29" Type="http://schemas.openxmlformats.org/officeDocument/2006/relationships/hyperlink" Target="CUROLMOV111_ImprimirTicketDePrefactura.doc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Amesol\Productos\RouteLite\Trunk\Analisis\EspecificacionRequerimientos\ECU_GEN\CUROLGEN05_AdministrarTransaccion.doc" TargetMode="External"/><Relationship Id="rId32" Type="http://schemas.openxmlformats.org/officeDocument/2006/relationships/hyperlink" Target="file:///C:\Duxstar\Productos\RouteLite\Trunk\Analisis\EspecificacionRequerimientos\ECU_MOV\CUROLMOV45_GenerarFacturaElectr&#243;nica.docx" TargetMode="External"/><Relationship Id="rId37" Type="http://schemas.openxmlformats.org/officeDocument/2006/relationships/hyperlink" Target="CUROLMOV91_ImprimirTicketFactElectTimbrado.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eRoute\Trunk\Analisis\EspecificacionRequerimientos\ECU_MOV\CUROLMOV85_EnviarTicketCorreoSMS.docx" TargetMode="External"/><Relationship Id="rId28" Type="http://schemas.openxmlformats.org/officeDocument/2006/relationships/hyperlink" Target="file:///C:\Duxstar\Productos\RouteLite\Trunk\Analisis\EspecificacionRequerimientos\ECU_MOV\CUROLMOV45_GenerarFacturaElectr&#243;nica.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7_GenerarDatosFiscalesTransaccion.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Users\Belem\AppData\Roaming\Microsoft\ECU_GEN\CUROLGEN08_AdministrarAbonos.doc" TargetMode="External"/><Relationship Id="rId27" Type="http://schemas.openxmlformats.org/officeDocument/2006/relationships/hyperlink" Target="file:///C:\Duxstar\Productos\eRoute\Trunk\Analisis\EspecificacionRequerimientos\ECU_MOV\CUROLMOV91_ImprimirTicketFactElectTimbrado.docx" TargetMode="External"/><Relationship Id="rId30" Type="http://schemas.openxmlformats.org/officeDocument/2006/relationships/hyperlink" Target="file:///C:\Duxstar\Productos\eRoute\Trunk\Analisis\EspecificacionRequerimientos\ECU_MOV\CUROLMOV85_EnviarTicketCorreoSMS.docx" TargetMode="External"/><Relationship Id="rId35" Type="http://schemas.openxmlformats.org/officeDocument/2006/relationships/hyperlink" Target="file:///C:\Users\Belem\AppData\Roaming\Microsoft\ECU_GEN\CUROLGEN08_AdministrarAbonos.doc"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C5E13-E8C9-4916-8029-F74FC696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10703</TotalTime>
  <Pages>49</Pages>
  <Words>17684</Words>
  <Characters>97264</Characters>
  <Application>Microsoft Office Word</Application>
  <DocSecurity>0</DocSecurity>
  <Lines>810</Lines>
  <Paragraphs>229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114719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69</cp:revision>
  <cp:lastPrinted>2008-09-11T22:09:00Z</cp:lastPrinted>
  <dcterms:created xsi:type="dcterms:W3CDTF">2014-11-14T18:00:00Z</dcterms:created>
  <dcterms:modified xsi:type="dcterms:W3CDTF">2020-09-05T05:21:00Z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