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FD4EA3">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bookmarkStart w:id="0" w:name="_GoBack" w:colFirst="0" w:colLast="3"/>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bookmarkEnd w:id="0"/>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4E5EF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8612254" w:history="1">
        <w:r w:rsidR="004E5EFD" w:rsidRPr="00596C9F">
          <w:rPr>
            <w:rStyle w:val="Hipervnculo"/>
            <w:lang w:val="es-GT"/>
          </w:rPr>
          <w:t xml:space="preserve">Especificación de Casos de Uso: </w:t>
        </w:r>
        <w:r w:rsidR="004E5EFD" w:rsidRPr="00596C9F">
          <w:rPr>
            <w:rStyle w:val="Hipervnculo"/>
          </w:rPr>
          <w:t xml:space="preserve"> Capturar Descarga de Producto – CUROLMOV36</w:t>
        </w:r>
        <w:r w:rsidR="004E5EFD">
          <w:rPr>
            <w:webHidden/>
          </w:rPr>
          <w:tab/>
        </w:r>
        <w:r w:rsidR="004E5EFD">
          <w:rPr>
            <w:webHidden/>
          </w:rPr>
          <w:fldChar w:fldCharType="begin"/>
        </w:r>
        <w:r w:rsidR="004E5EFD">
          <w:rPr>
            <w:webHidden/>
          </w:rPr>
          <w:instrText xml:space="preserve"> PAGEREF _Toc418612254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55" w:history="1">
        <w:r w:rsidR="004E5EFD" w:rsidRPr="00596C9F">
          <w:rPr>
            <w:rStyle w:val="Hipervnculo"/>
          </w:rPr>
          <w:t>1</w:t>
        </w:r>
        <w:r w:rsidR="004E5EFD">
          <w:rPr>
            <w:rFonts w:asciiTheme="minorHAnsi" w:eastAsiaTheme="minorEastAsia" w:hAnsiTheme="minorHAnsi" w:cstheme="minorBidi"/>
            <w:iCs w:val="0"/>
            <w:sz w:val="22"/>
            <w:szCs w:val="22"/>
            <w:lang w:val="es-MX" w:eastAsia="es-MX"/>
          </w:rPr>
          <w:tab/>
        </w:r>
        <w:r w:rsidR="004E5EFD" w:rsidRPr="00596C9F">
          <w:rPr>
            <w:rStyle w:val="Hipervnculo"/>
          </w:rPr>
          <w:t>Introducción</w:t>
        </w:r>
        <w:r w:rsidR="004E5EFD">
          <w:rPr>
            <w:webHidden/>
          </w:rPr>
          <w:tab/>
        </w:r>
        <w:r w:rsidR="004E5EFD">
          <w:rPr>
            <w:webHidden/>
          </w:rPr>
          <w:fldChar w:fldCharType="begin"/>
        </w:r>
        <w:r w:rsidR="004E5EFD">
          <w:rPr>
            <w:webHidden/>
          </w:rPr>
          <w:instrText xml:space="preserve"> PAGEREF _Toc418612255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56" w:history="1">
        <w:r w:rsidR="004E5EFD" w:rsidRPr="00596C9F">
          <w:rPr>
            <w:rStyle w:val="Hipervnculo"/>
          </w:rPr>
          <w:t>2</w:t>
        </w:r>
        <w:r w:rsidR="004E5EFD">
          <w:rPr>
            <w:rFonts w:asciiTheme="minorHAnsi" w:eastAsiaTheme="minorEastAsia" w:hAnsiTheme="minorHAnsi" w:cstheme="minorBidi"/>
            <w:iCs w:val="0"/>
            <w:sz w:val="22"/>
            <w:szCs w:val="22"/>
            <w:lang w:val="es-MX" w:eastAsia="es-MX"/>
          </w:rPr>
          <w:tab/>
        </w:r>
        <w:r w:rsidR="004E5EFD" w:rsidRPr="00596C9F">
          <w:rPr>
            <w:rStyle w:val="Hipervnculo"/>
          </w:rPr>
          <w:t>Caso de uso: Capturar Descarga de Producto – CUROLMOV36</w:t>
        </w:r>
        <w:r w:rsidR="004E5EFD">
          <w:rPr>
            <w:webHidden/>
          </w:rPr>
          <w:tab/>
        </w:r>
        <w:r w:rsidR="004E5EFD">
          <w:rPr>
            <w:webHidden/>
          </w:rPr>
          <w:fldChar w:fldCharType="begin"/>
        </w:r>
        <w:r w:rsidR="004E5EFD">
          <w:rPr>
            <w:webHidden/>
          </w:rPr>
          <w:instrText xml:space="preserve"> PAGEREF _Toc418612256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57" w:history="1">
        <w:r w:rsidR="004E5EFD" w:rsidRPr="00596C9F">
          <w:rPr>
            <w:rStyle w:val="Hipervnculo"/>
            <w:rFonts w:cs="Arial"/>
            <w:noProof/>
            <w:lang w:val="es-MX"/>
          </w:rPr>
          <w:t>2.1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Descripción</w:t>
        </w:r>
        <w:r w:rsidR="004E5EFD">
          <w:rPr>
            <w:noProof/>
            <w:webHidden/>
          </w:rPr>
          <w:tab/>
        </w:r>
        <w:r w:rsidR="004E5EFD">
          <w:rPr>
            <w:noProof/>
            <w:webHidden/>
          </w:rPr>
          <w:fldChar w:fldCharType="begin"/>
        </w:r>
        <w:r w:rsidR="004E5EFD">
          <w:rPr>
            <w:noProof/>
            <w:webHidden/>
          </w:rPr>
          <w:instrText xml:space="preserve"> PAGEREF _Toc418612257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58" w:history="1">
        <w:r w:rsidR="004E5EFD" w:rsidRPr="00596C9F">
          <w:rPr>
            <w:rStyle w:val="Hipervnculo"/>
          </w:rPr>
          <w:t>3</w:t>
        </w:r>
        <w:r w:rsidR="004E5EFD">
          <w:rPr>
            <w:rFonts w:asciiTheme="minorHAnsi" w:eastAsiaTheme="minorEastAsia" w:hAnsiTheme="minorHAnsi" w:cstheme="minorBidi"/>
            <w:iCs w:val="0"/>
            <w:sz w:val="22"/>
            <w:szCs w:val="22"/>
            <w:lang w:val="es-MX" w:eastAsia="es-MX"/>
          </w:rPr>
          <w:tab/>
        </w:r>
        <w:r w:rsidR="004E5EFD" w:rsidRPr="00596C9F">
          <w:rPr>
            <w:rStyle w:val="Hipervnculo"/>
          </w:rPr>
          <w:t>Diagrama de Casos de Uso</w:t>
        </w:r>
        <w:r w:rsidR="004E5EFD">
          <w:rPr>
            <w:webHidden/>
          </w:rPr>
          <w:tab/>
        </w:r>
        <w:r w:rsidR="004E5EFD">
          <w:rPr>
            <w:webHidden/>
          </w:rPr>
          <w:fldChar w:fldCharType="begin"/>
        </w:r>
        <w:r w:rsidR="004E5EFD">
          <w:rPr>
            <w:webHidden/>
          </w:rPr>
          <w:instrText xml:space="preserve"> PAGEREF _Toc418612258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59" w:history="1">
        <w:r w:rsidR="004E5EFD" w:rsidRPr="00596C9F">
          <w:rPr>
            <w:rStyle w:val="Hipervnculo"/>
          </w:rPr>
          <w:t>4</w:t>
        </w:r>
        <w:r w:rsidR="004E5EFD">
          <w:rPr>
            <w:rFonts w:asciiTheme="minorHAnsi" w:eastAsiaTheme="minorEastAsia" w:hAnsiTheme="minorHAnsi" w:cstheme="minorBidi"/>
            <w:iCs w:val="0"/>
            <w:sz w:val="22"/>
            <w:szCs w:val="22"/>
            <w:lang w:val="es-MX" w:eastAsia="es-MX"/>
          </w:rPr>
          <w:tab/>
        </w:r>
        <w:r w:rsidR="004E5EFD" w:rsidRPr="00596C9F">
          <w:rPr>
            <w:rStyle w:val="Hipervnculo"/>
          </w:rPr>
          <w:t>Precondiciones</w:t>
        </w:r>
        <w:r w:rsidR="004E5EFD">
          <w:rPr>
            <w:webHidden/>
          </w:rPr>
          <w:tab/>
        </w:r>
        <w:r w:rsidR="004E5EFD">
          <w:rPr>
            <w:webHidden/>
          </w:rPr>
          <w:fldChar w:fldCharType="begin"/>
        </w:r>
        <w:r w:rsidR="004E5EFD">
          <w:rPr>
            <w:webHidden/>
          </w:rPr>
          <w:instrText xml:space="preserve"> PAGEREF _Toc418612259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60" w:history="1">
        <w:r w:rsidR="004E5EFD" w:rsidRPr="00596C9F">
          <w:rPr>
            <w:rStyle w:val="Hipervnculo"/>
            <w:rFonts w:cs="Arial"/>
            <w:noProof/>
            <w:lang w:val="es-MX"/>
          </w:rPr>
          <w:t>4.1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Actores</w:t>
        </w:r>
        <w:r w:rsidR="004E5EFD">
          <w:rPr>
            <w:noProof/>
            <w:webHidden/>
          </w:rPr>
          <w:tab/>
        </w:r>
        <w:r w:rsidR="004E5EFD">
          <w:rPr>
            <w:noProof/>
            <w:webHidden/>
          </w:rPr>
          <w:fldChar w:fldCharType="begin"/>
        </w:r>
        <w:r w:rsidR="004E5EFD">
          <w:rPr>
            <w:noProof/>
            <w:webHidden/>
          </w:rPr>
          <w:instrText xml:space="preserve"> PAGEREF _Toc418612260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61" w:history="1">
        <w:r w:rsidR="004E5EFD" w:rsidRPr="00596C9F">
          <w:rPr>
            <w:rStyle w:val="Hipervnculo"/>
            <w:rFonts w:cs="Arial"/>
            <w:noProof/>
            <w:lang w:val="es-MX"/>
          </w:rPr>
          <w:t>4.2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Generales</w:t>
        </w:r>
        <w:r w:rsidR="004E5EFD">
          <w:rPr>
            <w:noProof/>
            <w:webHidden/>
          </w:rPr>
          <w:tab/>
        </w:r>
        <w:r w:rsidR="004E5EFD">
          <w:rPr>
            <w:noProof/>
            <w:webHidden/>
          </w:rPr>
          <w:fldChar w:fldCharType="begin"/>
        </w:r>
        <w:r w:rsidR="004E5EFD">
          <w:rPr>
            <w:noProof/>
            <w:webHidden/>
          </w:rPr>
          <w:instrText xml:space="preserve"> PAGEREF _Toc418612261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62" w:history="1">
        <w:r w:rsidR="004E5EFD" w:rsidRPr="00596C9F">
          <w:rPr>
            <w:rStyle w:val="Hipervnculo"/>
          </w:rPr>
          <w:t>5</w:t>
        </w:r>
        <w:r w:rsidR="004E5EFD">
          <w:rPr>
            <w:rFonts w:asciiTheme="minorHAnsi" w:eastAsiaTheme="minorEastAsia" w:hAnsiTheme="minorHAnsi" w:cstheme="minorBidi"/>
            <w:iCs w:val="0"/>
            <w:sz w:val="22"/>
            <w:szCs w:val="22"/>
            <w:lang w:val="es-MX" w:eastAsia="es-MX"/>
          </w:rPr>
          <w:tab/>
        </w:r>
        <w:r w:rsidR="004E5EFD" w:rsidRPr="00596C9F">
          <w:rPr>
            <w:rStyle w:val="Hipervnculo"/>
          </w:rPr>
          <w:t>Flujo de eventos</w:t>
        </w:r>
        <w:r w:rsidR="004E5EFD">
          <w:rPr>
            <w:webHidden/>
          </w:rPr>
          <w:tab/>
        </w:r>
        <w:r w:rsidR="004E5EFD">
          <w:rPr>
            <w:webHidden/>
          </w:rPr>
          <w:fldChar w:fldCharType="begin"/>
        </w:r>
        <w:r w:rsidR="004E5EFD">
          <w:rPr>
            <w:webHidden/>
          </w:rPr>
          <w:instrText xml:space="preserve"> PAGEREF _Toc418612262 \h </w:instrText>
        </w:r>
        <w:r w:rsidR="004E5EFD">
          <w:rPr>
            <w:webHidden/>
          </w:rPr>
        </w:r>
        <w:r w:rsidR="004E5EFD">
          <w:rPr>
            <w:webHidden/>
          </w:rPr>
          <w:fldChar w:fldCharType="separate"/>
        </w:r>
        <w:r w:rsidR="004E5EFD">
          <w:rPr>
            <w:webHidden/>
          </w:rPr>
          <w:t>6</w:t>
        </w:r>
        <w:r w:rsidR="004E5EFD">
          <w:rPr>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63" w:history="1">
        <w:r w:rsidR="004E5EFD" w:rsidRPr="00596C9F">
          <w:rPr>
            <w:rStyle w:val="Hipervnculo"/>
            <w:rFonts w:cs="Arial"/>
            <w:noProof/>
            <w:lang w:val="es-MX"/>
          </w:rPr>
          <w:t>5.1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 básico</w:t>
        </w:r>
        <w:r w:rsidR="004E5EFD">
          <w:rPr>
            <w:noProof/>
            <w:webHidden/>
          </w:rPr>
          <w:tab/>
        </w:r>
        <w:r w:rsidR="004E5EFD">
          <w:rPr>
            <w:noProof/>
            <w:webHidden/>
          </w:rPr>
          <w:fldChar w:fldCharType="begin"/>
        </w:r>
        <w:r w:rsidR="004E5EFD">
          <w:rPr>
            <w:noProof/>
            <w:webHidden/>
          </w:rPr>
          <w:instrText xml:space="preserve"> PAGEREF _Toc418612263 \h </w:instrText>
        </w:r>
        <w:r w:rsidR="004E5EFD">
          <w:rPr>
            <w:noProof/>
            <w:webHidden/>
          </w:rPr>
        </w:r>
        <w:r w:rsidR="004E5EFD">
          <w:rPr>
            <w:noProof/>
            <w:webHidden/>
          </w:rPr>
          <w:fldChar w:fldCharType="separate"/>
        </w:r>
        <w:r w:rsidR="004E5EFD">
          <w:rPr>
            <w:noProof/>
            <w:webHidden/>
          </w:rPr>
          <w:t>6</w:t>
        </w:r>
        <w:r w:rsidR="004E5EFD">
          <w:rPr>
            <w:noProof/>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64" w:history="1">
        <w:r w:rsidR="004E5EFD" w:rsidRPr="00596C9F">
          <w:rPr>
            <w:rStyle w:val="Hipervnculo"/>
            <w:rFonts w:cs="Arial"/>
            <w:noProof/>
            <w:lang w:val="es-MX"/>
          </w:rPr>
          <w:t>5.2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Flujos alternos</w:t>
        </w:r>
        <w:r w:rsidR="004E5EFD">
          <w:rPr>
            <w:noProof/>
            <w:webHidden/>
          </w:rPr>
          <w:tab/>
        </w:r>
        <w:r w:rsidR="004E5EFD">
          <w:rPr>
            <w:noProof/>
            <w:webHidden/>
          </w:rPr>
          <w:fldChar w:fldCharType="begin"/>
        </w:r>
        <w:r w:rsidR="004E5EFD">
          <w:rPr>
            <w:noProof/>
            <w:webHidden/>
          </w:rPr>
          <w:instrText xml:space="preserve"> PAGEREF _Toc418612264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5C475F">
      <w:pPr>
        <w:pStyle w:val="TDC3"/>
        <w:rPr>
          <w:rFonts w:asciiTheme="minorHAnsi" w:eastAsiaTheme="minorEastAsia" w:hAnsiTheme="minorHAnsi" w:cstheme="minorBidi"/>
          <w:noProof/>
          <w:sz w:val="22"/>
          <w:szCs w:val="22"/>
          <w:lang w:val="es-MX" w:eastAsia="es-MX"/>
        </w:rPr>
      </w:pPr>
      <w:hyperlink w:anchor="_Toc418612265" w:history="1">
        <w:r w:rsidR="004E5EFD" w:rsidRPr="00596C9F">
          <w:rPr>
            <w:rStyle w:val="Hipervnculo"/>
            <w:noProof/>
            <w:lang w:val="es-MX"/>
          </w:rPr>
          <w:t>5.2.1</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Opcionales</w:t>
        </w:r>
        <w:r w:rsidR="004E5EFD">
          <w:rPr>
            <w:noProof/>
            <w:webHidden/>
          </w:rPr>
          <w:tab/>
        </w:r>
        <w:r w:rsidR="004E5EFD">
          <w:rPr>
            <w:noProof/>
            <w:webHidden/>
          </w:rPr>
          <w:fldChar w:fldCharType="begin"/>
        </w:r>
        <w:r w:rsidR="004E5EFD">
          <w:rPr>
            <w:noProof/>
            <w:webHidden/>
          </w:rPr>
          <w:instrText xml:space="preserve"> PAGEREF _Toc418612265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5C475F">
      <w:pPr>
        <w:pStyle w:val="TDC3"/>
        <w:rPr>
          <w:rFonts w:asciiTheme="minorHAnsi" w:eastAsiaTheme="minorEastAsia" w:hAnsiTheme="minorHAnsi" w:cstheme="minorBidi"/>
          <w:noProof/>
          <w:sz w:val="22"/>
          <w:szCs w:val="22"/>
          <w:lang w:val="es-MX" w:eastAsia="es-MX"/>
        </w:rPr>
      </w:pPr>
      <w:hyperlink w:anchor="_Toc418612274" w:history="1">
        <w:r w:rsidR="004E5EFD" w:rsidRPr="00596C9F">
          <w:rPr>
            <w:rStyle w:val="Hipervnculo"/>
            <w:noProof/>
          </w:rPr>
          <w:t>5.2.1.1.</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AO01 Crear Descarga de Producto</w:t>
        </w:r>
        <w:r w:rsidR="004E5EFD">
          <w:rPr>
            <w:noProof/>
            <w:webHidden/>
          </w:rPr>
          <w:tab/>
        </w:r>
        <w:r w:rsidR="004E5EFD">
          <w:rPr>
            <w:noProof/>
            <w:webHidden/>
          </w:rPr>
          <w:fldChar w:fldCharType="begin"/>
        </w:r>
        <w:r w:rsidR="004E5EFD">
          <w:rPr>
            <w:noProof/>
            <w:webHidden/>
          </w:rPr>
          <w:instrText xml:space="preserve"> PAGEREF _Toc418612274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5C475F">
      <w:pPr>
        <w:pStyle w:val="TDC3"/>
        <w:rPr>
          <w:rFonts w:asciiTheme="minorHAnsi" w:eastAsiaTheme="minorEastAsia" w:hAnsiTheme="minorHAnsi" w:cstheme="minorBidi"/>
          <w:noProof/>
          <w:sz w:val="22"/>
          <w:szCs w:val="22"/>
          <w:lang w:val="es-MX" w:eastAsia="es-MX"/>
        </w:rPr>
      </w:pPr>
      <w:hyperlink w:anchor="_Toc418612275" w:history="1">
        <w:r w:rsidR="004E5EFD" w:rsidRPr="00596C9F">
          <w:rPr>
            <w:rStyle w:val="Hipervnculo"/>
            <w:noProof/>
          </w:rPr>
          <w:t>5.2.1.2.</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AO02 Modificar Descarga de Producto</w:t>
        </w:r>
        <w:r w:rsidR="004E5EFD">
          <w:rPr>
            <w:noProof/>
            <w:webHidden/>
          </w:rPr>
          <w:tab/>
        </w:r>
        <w:r w:rsidR="004E5EFD">
          <w:rPr>
            <w:noProof/>
            <w:webHidden/>
          </w:rPr>
          <w:fldChar w:fldCharType="begin"/>
        </w:r>
        <w:r w:rsidR="004E5EFD">
          <w:rPr>
            <w:noProof/>
            <w:webHidden/>
          </w:rPr>
          <w:instrText xml:space="preserve"> PAGEREF _Toc418612275 \h </w:instrText>
        </w:r>
        <w:r w:rsidR="004E5EFD">
          <w:rPr>
            <w:noProof/>
            <w:webHidden/>
          </w:rPr>
        </w:r>
        <w:r w:rsidR="004E5EFD">
          <w:rPr>
            <w:noProof/>
            <w:webHidden/>
          </w:rPr>
          <w:fldChar w:fldCharType="separate"/>
        </w:r>
        <w:r w:rsidR="004E5EFD">
          <w:rPr>
            <w:noProof/>
            <w:webHidden/>
          </w:rPr>
          <w:t>18</w:t>
        </w:r>
        <w:r w:rsidR="004E5EFD">
          <w:rPr>
            <w:noProof/>
            <w:webHidden/>
          </w:rPr>
          <w:fldChar w:fldCharType="end"/>
        </w:r>
      </w:hyperlink>
    </w:p>
    <w:p w:rsidR="004E5EFD" w:rsidRDefault="005C475F">
      <w:pPr>
        <w:pStyle w:val="TDC3"/>
        <w:rPr>
          <w:rFonts w:asciiTheme="minorHAnsi" w:eastAsiaTheme="minorEastAsia" w:hAnsiTheme="minorHAnsi" w:cstheme="minorBidi"/>
          <w:noProof/>
          <w:sz w:val="22"/>
          <w:szCs w:val="22"/>
          <w:lang w:val="es-MX" w:eastAsia="es-MX"/>
        </w:rPr>
      </w:pPr>
      <w:hyperlink w:anchor="_Toc418612276" w:history="1">
        <w:r w:rsidR="004E5EFD" w:rsidRPr="00596C9F">
          <w:rPr>
            <w:rStyle w:val="Hipervnculo"/>
            <w:noProof/>
          </w:rPr>
          <w:t>5.2.1.3.</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AO03 Eliminar Descarga de Producto</w:t>
        </w:r>
        <w:r w:rsidR="004E5EFD">
          <w:rPr>
            <w:noProof/>
            <w:webHidden/>
          </w:rPr>
          <w:tab/>
        </w:r>
        <w:r w:rsidR="004E5EFD">
          <w:rPr>
            <w:noProof/>
            <w:webHidden/>
          </w:rPr>
          <w:fldChar w:fldCharType="begin"/>
        </w:r>
        <w:r w:rsidR="004E5EFD">
          <w:rPr>
            <w:noProof/>
            <w:webHidden/>
          </w:rPr>
          <w:instrText xml:space="preserve"> PAGEREF _Toc418612276 \h </w:instrText>
        </w:r>
        <w:r w:rsidR="004E5EFD">
          <w:rPr>
            <w:noProof/>
            <w:webHidden/>
          </w:rPr>
        </w:r>
        <w:r w:rsidR="004E5EFD">
          <w:rPr>
            <w:noProof/>
            <w:webHidden/>
          </w:rPr>
          <w:fldChar w:fldCharType="separate"/>
        </w:r>
        <w:r w:rsidR="004E5EFD">
          <w:rPr>
            <w:noProof/>
            <w:webHidden/>
          </w:rPr>
          <w:t>20</w:t>
        </w:r>
        <w:r w:rsidR="004E5EFD">
          <w:rPr>
            <w:noProof/>
            <w:webHidden/>
          </w:rPr>
          <w:fldChar w:fldCharType="end"/>
        </w:r>
      </w:hyperlink>
    </w:p>
    <w:p w:rsidR="004E5EFD" w:rsidRDefault="005C475F">
      <w:pPr>
        <w:pStyle w:val="TDC3"/>
        <w:rPr>
          <w:rFonts w:asciiTheme="minorHAnsi" w:eastAsiaTheme="minorEastAsia" w:hAnsiTheme="minorHAnsi" w:cstheme="minorBidi"/>
          <w:noProof/>
          <w:sz w:val="22"/>
          <w:szCs w:val="22"/>
          <w:lang w:val="es-MX" w:eastAsia="es-MX"/>
        </w:rPr>
      </w:pPr>
      <w:hyperlink w:anchor="_Toc418612277" w:history="1">
        <w:r w:rsidR="004E5EFD" w:rsidRPr="00596C9F">
          <w:rPr>
            <w:rStyle w:val="Hipervnculo"/>
            <w:noProof/>
            <w:lang w:val="es-MX"/>
          </w:rPr>
          <w:t>5.2.2</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Generales</w:t>
        </w:r>
        <w:r w:rsidR="004E5EFD">
          <w:rPr>
            <w:noProof/>
            <w:webHidden/>
          </w:rPr>
          <w:tab/>
        </w:r>
        <w:r w:rsidR="004E5EFD">
          <w:rPr>
            <w:noProof/>
            <w:webHidden/>
          </w:rPr>
          <w:fldChar w:fldCharType="begin"/>
        </w:r>
        <w:r w:rsidR="004E5EFD">
          <w:rPr>
            <w:noProof/>
            <w:webHidden/>
          </w:rPr>
          <w:instrText xml:space="preserve"> PAGEREF _Toc418612277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78" w:history="1">
        <w:r w:rsidR="004E5EFD" w:rsidRPr="00596C9F">
          <w:rPr>
            <w:rStyle w:val="Hipervnculo"/>
          </w:rPr>
          <w:t>6</w:t>
        </w:r>
        <w:r w:rsidR="004E5EFD">
          <w:rPr>
            <w:rFonts w:asciiTheme="minorHAnsi" w:eastAsiaTheme="minorEastAsia" w:hAnsiTheme="minorHAnsi" w:cstheme="minorBidi"/>
            <w:iCs w:val="0"/>
            <w:sz w:val="22"/>
            <w:szCs w:val="22"/>
            <w:lang w:val="es-MX" w:eastAsia="es-MX"/>
          </w:rPr>
          <w:tab/>
        </w:r>
        <w:r w:rsidR="004E5EFD" w:rsidRPr="00596C9F">
          <w:rPr>
            <w:rStyle w:val="Hipervnculo"/>
          </w:rPr>
          <w:t>Poscondiciones</w:t>
        </w:r>
        <w:r w:rsidR="004E5EFD">
          <w:rPr>
            <w:webHidden/>
          </w:rPr>
          <w:tab/>
        </w:r>
        <w:r w:rsidR="004E5EFD">
          <w:rPr>
            <w:webHidden/>
          </w:rPr>
          <w:fldChar w:fldCharType="begin"/>
        </w:r>
        <w:r w:rsidR="004E5EFD">
          <w:rPr>
            <w:webHidden/>
          </w:rPr>
          <w:instrText xml:space="preserve"> PAGEREF _Toc418612278 \h </w:instrText>
        </w:r>
        <w:r w:rsidR="004E5EFD">
          <w:rPr>
            <w:webHidden/>
          </w:rPr>
        </w:r>
        <w:r w:rsidR="004E5EFD">
          <w:rPr>
            <w:webHidden/>
          </w:rPr>
          <w:fldChar w:fldCharType="separate"/>
        </w:r>
        <w:r w:rsidR="004E5EFD">
          <w:rPr>
            <w:webHidden/>
          </w:rPr>
          <w:t>22</w:t>
        </w:r>
        <w:r w:rsidR="004E5EFD">
          <w:rPr>
            <w:webHidden/>
          </w:rPr>
          <w:fldChar w:fldCharType="end"/>
        </w:r>
      </w:hyperlink>
    </w:p>
    <w:p w:rsidR="004E5EFD" w:rsidRDefault="005C475F">
      <w:pPr>
        <w:pStyle w:val="TDC2"/>
        <w:rPr>
          <w:rFonts w:asciiTheme="minorHAnsi" w:eastAsiaTheme="minorEastAsia" w:hAnsiTheme="minorHAnsi" w:cstheme="minorBidi"/>
          <w:iCs w:val="0"/>
          <w:noProof/>
          <w:sz w:val="22"/>
          <w:szCs w:val="22"/>
          <w:lang w:val="es-MX" w:eastAsia="es-MX"/>
        </w:rPr>
      </w:pPr>
      <w:hyperlink w:anchor="_Toc418612279" w:history="1">
        <w:r w:rsidR="004E5EFD" w:rsidRPr="00596C9F">
          <w:rPr>
            <w:rStyle w:val="Hipervnculo"/>
            <w:rFonts w:cs="Arial"/>
            <w:noProof/>
          </w:rPr>
          <w:t>6.1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rPr>
          <w:t>Generales</w:t>
        </w:r>
        <w:r w:rsidR="004E5EFD">
          <w:rPr>
            <w:noProof/>
            <w:webHidden/>
          </w:rPr>
          <w:tab/>
        </w:r>
        <w:r w:rsidR="004E5EFD">
          <w:rPr>
            <w:noProof/>
            <w:webHidden/>
          </w:rPr>
          <w:fldChar w:fldCharType="begin"/>
        </w:r>
        <w:r w:rsidR="004E5EFD">
          <w:rPr>
            <w:noProof/>
            <w:webHidden/>
          </w:rPr>
          <w:instrText xml:space="preserve"> PAGEREF _Toc418612279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5C475F">
      <w:pPr>
        <w:pStyle w:val="TDC1"/>
        <w:rPr>
          <w:rFonts w:asciiTheme="minorHAnsi" w:eastAsiaTheme="minorEastAsia" w:hAnsiTheme="minorHAnsi" w:cstheme="minorBidi"/>
          <w:iCs w:val="0"/>
          <w:sz w:val="22"/>
          <w:szCs w:val="22"/>
          <w:lang w:val="es-MX" w:eastAsia="es-MX"/>
        </w:rPr>
      </w:pPr>
      <w:hyperlink w:anchor="_Toc418612280" w:history="1">
        <w:r w:rsidR="004E5EFD" w:rsidRPr="00596C9F">
          <w:rPr>
            <w:rStyle w:val="Hipervnculo"/>
          </w:rPr>
          <w:t>7</w:t>
        </w:r>
        <w:r w:rsidR="004E5EFD">
          <w:rPr>
            <w:rFonts w:asciiTheme="minorHAnsi" w:eastAsiaTheme="minorEastAsia" w:hAnsiTheme="minorHAnsi" w:cstheme="minorBidi"/>
            <w:iCs w:val="0"/>
            <w:sz w:val="22"/>
            <w:szCs w:val="22"/>
            <w:lang w:val="es-MX" w:eastAsia="es-MX"/>
          </w:rPr>
          <w:tab/>
        </w:r>
        <w:r w:rsidR="004E5EFD" w:rsidRPr="00596C9F">
          <w:rPr>
            <w:rStyle w:val="Hipervnculo"/>
          </w:rPr>
          <w:t>Firmas de Aceptación</w:t>
        </w:r>
        <w:r w:rsidR="004E5EFD">
          <w:rPr>
            <w:webHidden/>
          </w:rPr>
          <w:tab/>
        </w:r>
        <w:r w:rsidR="004E5EFD">
          <w:rPr>
            <w:webHidden/>
          </w:rPr>
          <w:fldChar w:fldCharType="begin"/>
        </w:r>
        <w:r w:rsidR="004E5EFD">
          <w:rPr>
            <w:webHidden/>
          </w:rPr>
          <w:instrText xml:space="preserve"> PAGEREF _Toc418612280 \h </w:instrText>
        </w:r>
        <w:r w:rsidR="004E5EFD">
          <w:rPr>
            <w:webHidden/>
          </w:rPr>
        </w:r>
        <w:r w:rsidR="004E5EFD">
          <w:rPr>
            <w:webHidden/>
          </w:rPr>
          <w:fldChar w:fldCharType="separate"/>
        </w:r>
        <w:r w:rsidR="004E5EFD">
          <w:rPr>
            <w:webHidden/>
          </w:rPr>
          <w:t>22</w:t>
        </w:r>
        <w:r w:rsidR="004E5EFD">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18612254"/>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1861225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18612256"/>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1861225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18612258"/>
      <w:bookmarkStart w:id="12" w:name="_Toc182735724"/>
      <w:r w:rsidRPr="00CA7A7F">
        <w:t>Diagrama de Casos de Uso</w:t>
      </w:r>
      <w:bookmarkEnd w:id="11"/>
    </w:p>
    <w:bookmarkEnd w:id="12"/>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1861225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1861226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1861226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1861226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1861226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C475F"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7"/>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0E7CEF">
        <w:rPr>
          <w:rStyle w:val="Hipervnculo"/>
          <w:rFonts w:cs="Arial"/>
          <w:b/>
          <w:sz w:val="20"/>
          <w:szCs w:val="20"/>
        </w:rPr>
        <w:t>AO01 Crear Descarga de Producto</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418612264"/>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418612265"/>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80355883"/>
      <w:bookmarkStart w:id="54" w:name="_Toc380356887"/>
      <w:bookmarkStart w:id="55" w:name="_Toc384770456"/>
      <w:bookmarkStart w:id="56" w:name="_Toc402465622"/>
      <w:bookmarkStart w:id="57" w:name="_Toc402465934"/>
      <w:bookmarkStart w:id="58" w:name="_Toc418612158"/>
      <w:bookmarkStart w:id="59" w:name="_Toc41861226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D190B" w:rsidRPr="007D190B" w:rsidRDefault="007D190B" w:rsidP="007D190B">
      <w:pPr>
        <w:pStyle w:val="Prrafodelista"/>
        <w:keepNext/>
        <w:numPr>
          <w:ilvl w:val="0"/>
          <w:numId w:val="11"/>
        </w:numPr>
        <w:ind w:right="126"/>
        <w:contextualSpacing w:val="0"/>
        <w:jc w:val="both"/>
        <w:outlineLvl w:val="2"/>
        <w:rPr>
          <w:b/>
          <w:vanish/>
        </w:rPr>
      </w:pPr>
      <w:bookmarkStart w:id="60" w:name="_Toc374331974"/>
      <w:bookmarkStart w:id="61" w:name="_Toc374339899"/>
      <w:bookmarkStart w:id="62" w:name="_Toc374340044"/>
      <w:bookmarkStart w:id="63" w:name="_Toc374542170"/>
      <w:bookmarkStart w:id="64" w:name="_Toc374612142"/>
      <w:bookmarkStart w:id="65" w:name="_Toc374960983"/>
      <w:bookmarkStart w:id="66" w:name="_Toc376383987"/>
      <w:bookmarkStart w:id="67" w:name="_Toc376465289"/>
      <w:bookmarkStart w:id="68" w:name="_Toc376782476"/>
      <w:bookmarkStart w:id="69" w:name="_Toc376789868"/>
      <w:bookmarkStart w:id="70" w:name="_Toc376791924"/>
      <w:bookmarkStart w:id="71" w:name="_Toc380355884"/>
      <w:bookmarkStart w:id="72" w:name="_Toc380356888"/>
      <w:bookmarkStart w:id="73" w:name="_Toc384770457"/>
      <w:bookmarkStart w:id="74" w:name="_Toc402465623"/>
      <w:bookmarkStart w:id="75" w:name="_Toc402465935"/>
      <w:bookmarkStart w:id="76" w:name="_Toc418612159"/>
      <w:bookmarkStart w:id="77" w:name="_Toc41861226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D190B" w:rsidRPr="007D190B" w:rsidRDefault="007D190B" w:rsidP="007D190B">
      <w:pPr>
        <w:pStyle w:val="Prrafodelista"/>
        <w:keepNext/>
        <w:numPr>
          <w:ilvl w:val="0"/>
          <w:numId w:val="11"/>
        </w:numPr>
        <w:ind w:right="126"/>
        <w:contextualSpacing w:val="0"/>
        <w:jc w:val="both"/>
        <w:outlineLvl w:val="2"/>
        <w:rPr>
          <w:b/>
          <w:vanish/>
        </w:rPr>
      </w:pPr>
      <w:bookmarkStart w:id="78" w:name="_Toc374331975"/>
      <w:bookmarkStart w:id="79" w:name="_Toc374339900"/>
      <w:bookmarkStart w:id="80" w:name="_Toc374340045"/>
      <w:bookmarkStart w:id="81" w:name="_Toc374542171"/>
      <w:bookmarkStart w:id="82" w:name="_Toc374612143"/>
      <w:bookmarkStart w:id="83" w:name="_Toc374960984"/>
      <w:bookmarkStart w:id="84" w:name="_Toc376383988"/>
      <w:bookmarkStart w:id="85" w:name="_Toc376465290"/>
      <w:bookmarkStart w:id="86" w:name="_Toc376782477"/>
      <w:bookmarkStart w:id="87" w:name="_Toc376789869"/>
      <w:bookmarkStart w:id="88" w:name="_Toc376791925"/>
      <w:bookmarkStart w:id="89" w:name="_Toc380355885"/>
      <w:bookmarkStart w:id="90" w:name="_Toc380356889"/>
      <w:bookmarkStart w:id="91" w:name="_Toc384770458"/>
      <w:bookmarkStart w:id="92" w:name="_Toc402465624"/>
      <w:bookmarkStart w:id="93" w:name="_Toc402465936"/>
      <w:bookmarkStart w:id="94" w:name="_Toc418612160"/>
      <w:bookmarkStart w:id="95" w:name="_Toc4186122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7D190B" w:rsidRPr="007D190B" w:rsidRDefault="007D190B" w:rsidP="007D190B">
      <w:pPr>
        <w:pStyle w:val="Prrafodelista"/>
        <w:keepNext/>
        <w:numPr>
          <w:ilvl w:val="0"/>
          <w:numId w:val="11"/>
        </w:numPr>
        <w:ind w:right="126"/>
        <w:contextualSpacing w:val="0"/>
        <w:jc w:val="both"/>
        <w:outlineLvl w:val="2"/>
        <w:rPr>
          <w:b/>
          <w:vanish/>
        </w:rPr>
      </w:pPr>
      <w:bookmarkStart w:id="96" w:name="_Toc374331976"/>
      <w:bookmarkStart w:id="97" w:name="_Toc374339901"/>
      <w:bookmarkStart w:id="98" w:name="_Toc374340046"/>
      <w:bookmarkStart w:id="99" w:name="_Toc374542172"/>
      <w:bookmarkStart w:id="100" w:name="_Toc374612144"/>
      <w:bookmarkStart w:id="101" w:name="_Toc374960985"/>
      <w:bookmarkStart w:id="102" w:name="_Toc376383989"/>
      <w:bookmarkStart w:id="103" w:name="_Toc376465291"/>
      <w:bookmarkStart w:id="104" w:name="_Toc376782478"/>
      <w:bookmarkStart w:id="105" w:name="_Toc376789870"/>
      <w:bookmarkStart w:id="106" w:name="_Toc376791926"/>
      <w:bookmarkStart w:id="107" w:name="_Toc380355886"/>
      <w:bookmarkStart w:id="108" w:name="_Toc380356890"/>
      <w:bookmarkStart w:id="109" w:name="_Toc384770459"/>
      <w:bookmarkStart w:id="110" w:name="_Toc402465625"/>
      <w:bookmarkStart w:id="111" w:name="_Toc402465937"/>
      <w:bookmarkStart w:id="112" w:name="_Toc418612161"/>
      <w:bookmarkStart w:id="113" w:name="_Toc41861226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7D190B" w:rsidRPr="007D190B" w:rsidRDefault="007D190B" w:rsidP="007D190B">
      <w:pPr>
        <w:pStyle w:val="Prrafodelista"/>
        <w:keepNext/>
        <w:numPr>
          <w:ilvl w:val="0"/>
          <w:numId w:val="11"/>
        </w:numPr>
        <w:ind w:right="126"/>
        <w:contextualSpacing w:val="0"/>
        <w:jc w:val="both"/>
        <w:outlineLvl w:val="2"/>
        <w:rPr>
          <w:b/>
          <w:vanish/>
        </w:rPr>
      </w:pPr>
      <w:bookmarkStart w:id="114" w:name="_Toc374331977"/>
      <w:bookmarkStart w:id="115" w:name="_Toc374339902"/>
      <w:bookmarkStart w:id="116" w:name="_Toc374340047"/>
      <w:bookmarkStart w:id="117" w:name="_Toc374542173"/>
      <w:bookmarkStart w:id="118" w:name="_Toc374612145"/>
      <w:bookmarkStart w:id="119" w:name="_Toc374960986"/>
      <w:bookmarkStart w:id="120" w:name="_Toc376383990"/>
      <w:bookmarkStart w:id="121" w:name="_Toc376465292"/>
      <w:bookmarkStart w:id="122" w:name="_Toc376782479"/>
      <w:bookmarkStart w:id="123" w:name="_Toc376789871"/>
      <w:bookmarkStart w:id="124" w:name="_Toc376791927"/>
      <w:bookmarkStart w:id="125" w:name="_Toc380355887"/>
      <w:bookmarkStart w:id="126" w:name="_Toc380356891"/>
      <w:bookmarkStart w:id="127" w:name="_Toc384770460"/>
      <w:bookmarkStart w:id="128" w:name="_Toc402465626"/>
      <w:bookmarkStart w:id="129" w:name="_Toc402465938"/>
      <w:bookmarkStart w:id="130" w:name="_Toc418612162"/>
      <w:bookmarkStart w:id="131" w:name="_Toc418612270"/>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7D190B" w:rsidRPr="007D190B" w:rsidRDefault="007D190B" w:rsidP="007D190B">
      <w:pPr>
        <w:pStyle w:val="Prrafodelista"/>
        <w:keepNext/>
        <w:numPr>
          <w:ilvl w:val="1"/>
          <w:numId w:val="11"/>
        </w:numPr>
        <w:ind w:right="126"/>
        <w:contextualSpacing w:val="0"/>
        <w:jc w:val="both"/>
        <w:outlineLvl w:val="2"/>
        <w:rPr>
          <w:b/>
          <w:vanish/>
        </w:rPr>
      </w:pPr>
      <w:bookmarkStart w:id="132" w:name="_Toc374331978"/>
      <w:bookmarkStart w:id="133" w:name="_Toc374339903"/>
      <w:bookmarkStart w:id="134" w:name="_Toc374340048"/>
      <w:bookmarkStart w:id="135" w:name="_Toc374542174"/>
      <w:bookmarkStart w:id="136" w:name="_Toc374612146"/>
      <w:bookmarkStart w:id="137" w:name="_Toc374960987"/>
      <w:bookmarkStart w:id="138" w:name="_Toc376383991"/>
      <w:bookmarkStart w:id="139" w:name="_Toc376465293"/>
      <w:bookmarkStart w:id="140" w:name="_Toc376782480"/>
      <w:bookmarkStart w:id="141" w:name="_Toc376789872"/>
      <w:bookmarkStart w:id="142" w:name="_Toc376791928"/>
      <w:bookmarkStart w:id="143" w:name="_Toc380355888"/>
      <w:bookmarkStart w:id="144" w:name="_Toc380356892"/>
      <w:bookmarkStart w:id="145" w:name="_Toc384770461"/>
      <w:bookmarkStart w:id="146" w:name="_Toc402465627"/>
      <w:bookmarkStart w:id="147" w:name="_Toc402465939"/>
      <w:bookmarkStart w:id="148" w:name="_Toc418612163"/>
      <w:bookmarkStart w:id="149" w:name="_Toc41861227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7D190B" w:rsidRPr="007D190B" w:rsidRDefault="007D190B" w:rsidP="007D190B">
      <w:pPr>
        <w:pStyle w:val="Prrafodelista"/>
        <w:keepNext/>
        <w:numPr>
          <w:ilvl w:val="1"/>
          <w:numId w:val="11"/>
        </w:numPr>
        <w:ind w:right="126"/>
        <w:contextualSpacing w:val="0"/>
        <w:jc w:val="both"/>
        <w:outlineLvl w:val="2"/>
        <w:rPr>
          <w:b/>
          <w:vanish/>
        </w:rPr>
      </w:pPr>
      <w:bookmarkStart w:id="150" w:name="_Toc374331979"/>
      <w:bookmarkStart w:id="151" w:name="_Toc374339904"/>
      <w:bookmarkStart w:id="152" w:name="_Toc374340049"/>
      <w:bookmarkStart w:id="153" w:name="_Toc374542175"/>
      <w:bookmarkStart w:id="154" w:name="_Toc374612147"/>
      <w:bookmarkStart w:id="155" w:name="_Toc374960988"/>
      <w:bookmarkStart w:id="156" w:name="_Toc376383992"/>
      <w:bookmarkStart w:id="157" w:name="_Toc376465294"/>
      <w:bookmarkStart w:id="158" w:name="_Toc376782481"/>
      <w:bookmarkStart w:id="159" w:name="_Toc376789873"/>
      <w:bookmarkStart w:id="160" w:name="_Toc376791929"/>
      <w:bookmarkStart w:id="161" w:name="_Toc380355889"/>
      <w:bookmarkStart w:id="162" w:name="_Toc380356893"/>
      <w:bookmarkStart w:id="163" w:name="_Toc384770462"/>
      <w:bookmarkStart w:id="164" w:name="_Toc402465628"/>
      <w:bookmarkStart w:id="165" w:name="_Toc402465940"/>
      <w:bookmarkStart w:id="166" w:name="_Toc418612164"/>
      <w:bookmarkStart w:id="167" w:name="_Toc418612272"/>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D190B" w:rsidRPr="007D190B" w:rsidRDefault="007D190B" w:rsidP="007D190B">
      <w:pPr>
        <w:pStyle w:val="Prrafodelista"/>
        <w:keepNext/>
        <w:numPr>
          <w:ilvl w:val="2"/>
          <w:numId w:val="11"/>
        </w:numPr>
        <w:ind w:right="126"/>
        <w:contextualSpacing w:val="0"/>
        <w:jc w:val="both"/>
        <w:outlineLvl w:val="2"/>
        <w:rPr>
          <w:b/>
          <w:vanish/>
        </w:rPr>
      </w:pPr>
      <w:bookmarkStart w:id="168" w:name="_Toc374331980"/>
      <w:bookmarkStart w:id="169" w:name="_Toc374339905"/>
      <w:bookmarkStart w:id="170" w:name="_Toc374340050"/>
      <w:bookmarkStart w:id="171" w:name="_Toc374542176"/>
      <w:bookmarkStart w:id="172" w:name="_Toc374612148"/>
      <w:bookmarkStart w:id="173" w:name="_Toc374960989"/>
      <w:bookmarkStart w:id="174" w:name="_Toc376383993"/>
      <w:bookmarkStart w:id="175" w:name="_Toc376465295"/>
      <w:bookmarkStart w:id="176" w:name="_Toc376782482"/>
      <w:bookmarkStart w:id="177" w:name="_Toc376789874"/>
      <w:bookmarkStart w:id="178" w:name="_Toc376791930"/>
      <w:bookmarkStart w:id="179" w:name="_Toc380355890"/>
      <w:bookmarkStart w:id="180" w:name="_Toc380356894"/>
      <w:bookmarkStart w:id="181" w:name="_Toc384770463"/>
      <w:bookmarkStart w:id="182" w:name="_Toc402465629"/>
      <w:bookmarkStart w:id="183" w:name="_Toc402465941"/>
      <w:bookmarkStart w:id="184" w:name="_Toc418612165"/>
      <w:bookmarkStart w:id="185" w:name="_Toc418612273"/>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bookmarkStart w:id="186" w:name="_AO01_Crear_Movimiento"/>
    <w:bookmarkStart w:id="187" w:name="AO01"/>
    <w:bookmarkStart w:id="188" w:name="_Toc372279946"/>
    <w:bookmarkEnd w:id="186"/>
    <w:bookmarkEnd w:id="187"/>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9" w:name="_Toc418612274"/>
      <w:bookmarkEnd w:id="188"/>
      <w:r w:rsidR="000E7CEF">
        <w:rPr>
          <w:rStyle w:val="Hipervnculo"/>
          <w:bCs w:val="0"/>
        </w:rPr>
        <w:t>AO01 Crear Descarga de Producto</w:t>
      </w:r>
      <w:bookmarkEnd w:id="189"/>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190" w:name="paso4_AO01"/>
      <w:r w:rsidRPr="00EA6F15">
        <w:rPr>
          <w:sz w:val="20"/>
          <w:szCs w:val="20"/>
        </w:rPr>
        <w:t>El sistema obtiene la siguiente información:</w:t>
      </w:r>
      <w:bookmarkEnd w:id="190"/>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lastRenderedPageBreak/>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1" w:name="paso7_1_AO01"/>
      <w:r w:rsidRPr="009A48DC">
        <w:rPr>
          <w:rFonts w:cs="Arial"/>
          <w:sz w:val="20"/>
          <w:szCs w:val="20"/>
        </w:rPr>
        <w:t>Producto</w:t>
      </w:r>
      <w:r w:rsidR="004137BC" w:rsidRPr="009A48DC">
        <w:rPr>
          <w:rFonts w:cs="Arial"/>
          <w:sz w:val="20"/>
          <w:szCs w:val="20"/>
        </w:rPr>
        <w:t xml:space="preserve"> (*)</w:t>
      </w:r>
    </w:p>
    <w:bookmarkEnd w:id="191"/>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2"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92"/>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93" w:name="paso8_1_2_3_AO01"/>
      <w:r w:rsidRPr="009A48DC">
        <w:rPr>
          <w:sz w:val="20"/>
          <w:lang w:eastAsia="en-US"/>
        </w:rPr>
        <w:t>Para cada producto incluido en el objeto Productos</w:t>
      </w:r>
      <w:bookmarkEnd w:id="19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6"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194" w:name="paso8_1_7_AO01"/>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194"/>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5" w:name="VA02_r"/>
      <w:bookmarkEnd w:id="19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196"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96"/>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7" w:name="paso8_1_10_AO01"/>
      <w:r>
        <w:rPr>
          <w:sz w:val="20"/>
          <w:szCs w:val="20"/>
          <w:lang w:val="es-MX"/>
        </w:rPr>
        <w:t>El actor proporciona la siguiente información:</w:t>
      </w:r>
      <w:bookmarkEnd w:id="19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8"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98"/>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3"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4"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TipoTransProd = 6</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199" w:name="paso8_1_11_8_AO01"/>
      <w:r w:rsidRPr="00DC4650">
        <w:rPr>
          <w:sz w:val="20"/>
          <w:szCs w:val="20"/>
          <w:lang w:val="es-MX"/>
        </w:rPr>
        <w:t>Para cada producto incluido en el objeto Productos</w:t>
      </w:r>
    </w:p>
    <w:bookmarkEnd w:id="19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 xml:space="preserve">Se presenta la descripción de la unidad de venta del producto, para ello ir a &lt;VAVDescripcion&gt; y obtener &lt;VAVDescripcion.Descripcion&gt; donde </w:t>
      </w:r>
      <w:r w:rsidR="002B6440">
        <w:rPr>
          <w:sz w:val="20"/>
          <w:szCs w:val="20"/>
          <w:lang w:eastAsia="en-US"/>
        </w:rPr>
        <w:lastRenderedPageBreak/>
        <w:t>&lt;VAVDescripcion.VARCodigo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00"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0"/>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5"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01"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01"/>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6"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TipoTransProd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TipoTransProd = 6</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TipoTransProd = 6</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02"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02"/>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TipoTransProd = 6</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03" w:name="paso11_1_AO01"/>
      <w:r w:rsidRPr="00FF45D0">
        <w:rPr>
          <w:sz w:val="20"/>
          <w:lang w:eastAsia="en-US"/>
        </w:rPr>
        <w:t xml:space="preserve">El caso de uso incluye la funcionalidad del caso de uso </w:t>
      </w:r>
      <w:hyperlink r:id="rId30" w:history="1">
        <w:r w:rsidRPr="00FF45D0">
          <w:rPr>
            <w:rStyle w:val="Hipervnculo"/>
            <w:b/>
            <w:sz w:val="20"/>
            <w:lang w:eastAsia="en-US"/>
          </w:rPr>
          <w:t>Buscar Productos – CUROLMOV20</w:t>
        </w:r>
      </w:hyperlink>
    </w:p>
    <w:bookmarkEnd w:id="20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04" w:name="paso12_1_AO01"/>
      <w:r>
        <w:rPr>
          <w:sz w:val="20"/>
          <w:szCs w:val="20"/>
          <w:lang w:val="es-MX"/>
        </w:rPr>
        <w:t>El sistema valida la información proporcionada por el usuario</w:t>
      </w:r>
      <w:r w:rsidR="009D540F">
        <w:rPr>
          <w:sz w:val="20"/>
          <w:szCs w:val="20"/>
          <w:lang w:val="es-MX"/>
        </w:rPr>
        <w:t>:</w:t>
      </w:r>
      <w:bookmarkEnd w:id="20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1"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05" w:name="paso12_4_AO01"/>
      <w:r>
        <w:rPr>
          <w:sz w:val="20"/>
          <w:szCs w:val="20"/>
          <w:lang w:val="es-MX"/>
        </w:rPr>
        <w:t>El sistema obtiene la siguiente información:</w:t>
      </w:r>
    </w:p>
    <w:bookmarkEnd w:id="20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06" w:name="PasoReimpresion"/>
      <w:bookmarkEnd w:id="20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07" w:name="PasoNumImpresiones"/>
      <w:bookmarkEnd w:id="20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lastRenderedPageBreak/>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2A2497" w:rsidRDefault="00FF45D0" w:rsidP="002A2497">
      <w:pPr>
        <w:pStyle w:val="Prrafodelista"/>
        <w:tabs>
          <w:tab w:val="left" w:pos="1701"/>
          <w:tab w:val="left" w:pos="3119"/>
        </w:tabs>
        <w:ind w:left="792"/>
        <w:rPr>
          <w:sz w:val="20"/>
          <w:szCs w:val="20"/>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208"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08"/>
      <w:r w:rsidRPr="003E2ED4">
        <w:rPr>
          <w:rFonts w:cs="Arial"/>
          <w:color w:val="FF0000"/>
          <w:sz w:val="20"/>
          <w:szCs w:val="20"/>
        </w:rPr>
        <w:t>“[BP0002] Se perderán los cambios. ¿Está seguro de regresar?”</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2"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09" w:name="_AO02_Modificar_Movimiento"/>
    <w:bookmarkEnd w:id="209"/>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10" w:name="_Toc418612275"/>
      <w:r w:rsidR="000E7CEF">
        <w:rPr>
          <w:rStyle w:val="Hipervnculo"/>
          <w:bCs w:val="0"/>
        </w:rPr>
        <w:t>AO02 Modificar Descarga de Producto</w:t>
      </w:r>
      <w:bookmarkEnd w:id="21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3"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lastRenderedPageBreak/>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4"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lastRenderedPageBreak/>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5"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39"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1"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211" w:name="_AO03_Eliminar_Movimiento"/>
    <w:bookmarkEnd w:id="211"/>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12" w:name="_Toc418612276"/>
      <w:r w:rsidR="000E7CEF">
        <w:rPr>
          <w:rStyle w:val="Hipervnculo"/>
          <w:bCs w:val="0"/>
        </w:rPr>
        <w:t>AO03 Eliminar Descarga de Producto</w:t>
      </w:r>
      <w:bookmarkEnd w:id="212"/>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2"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lastRenderedPageBreak/>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7" w:history="1">
        <w:r w:rsidR="004474E8" w:rsidRPr="004474E8">
          <w:rPr>
            <w:rStyle w:val="Hipervnculo"/>
            <w:b/>
            <w:sz w:val="20"/>
            <w:lang w:val="es-MX"/>
          </w:rPr>
          <w:t>paso 7</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lastRenderedPageBreak/>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4"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TipoTransProd = 6</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5"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13" w:name="_Toc418612277"/>
      <w:r w:rsidRPr="00CA7A7F">
        <w:rPr>
          <w:lang w:val="es-MX"/>
        </w:rPr>
        <w:t>Generales</w:t>
      </w:r>
      <w:bookmarkEnd w:id="213"/>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14" w:name="_Toc52616592"/>
      <w:bookmarkStart w:id="215" w:name="_Toc182735736"/>
      <w:bookmarkStart w:id="216" w:name="_Toc418612278"/>
      <w:r w:rsidRPr="00CA7A7F">
        <w:t>Poscondiciones</w:t>
      </w:r>
      <w:bookmarkEnd w:id="214"/>
      <w:bookmarkEnd w:id="215"/>
      <w:bookmarkEnd w:id="21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17" w:name="_Toc290568316"/>
      <w:bookmarkStart w:id="218" w:name="_Toc372279960"/>
      <w:bookmarkStart w:id="219" w:name="_Toc418612279"/>
      <w:bookmarkStart w:id="220" w:name="_Toc207014958"/>
      <w:bookmarkStart w:id="221" w:name="_Toc207088193"/>
      <w:bookmarkEnd w:id="1"/>
      <w:bookmarkEnd w:id="2"/>
      <w:r>
        <w:rPr>
          <w:rFonts w:cs="Arial"/>
        </w:rPr>
        <w:t>Generales</w:t>
      </w:r>
      <w:bookmarkEnd w:id="217"/>
      <w:bookmarkEnd w:id="218"/>
      <w:bookmarkEnd w:id="21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22" w:name="_Toc418612280"/>
      <w:r w:rsidRPr="00CA7A7F">
        <w:t>Firmas de Aceptación</w:t>
      </w:r>
      <w:bookmarkEnd w:id="220"/>
      <w:bookmarkEnd w:id="221"/>
      <w:bookmarkEnd w:id="22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7"/>
      <w:footerReference w:type="even" r:id="rId48"/>
      <w:footerReference w:type="default" r:id="rId49"/>
      <w:headerReference w:type="first" r:id="rId5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7BD" w:rsidRDefault="00BE77BD" w:rsidP="00514F06">
      <w:pPr>
        <w:pStyle w:val="Ttulo1"/>
      </w:pPr>
      <w:r>
        <w:separator/>
      </w:r>
    </w:p>
  </w:endnote>
  <w:endnote w:type="continuationSeparator" w:id="0">
    <w:p w:rsidR="00BE77BD" w:rsidRDefault="00BE77B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75F" w:rsidRDefault="005C475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C475F" w:rsidRDefault="005C47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C475F" w:rsidRPr="00596B48" w:rsidTr="00B01427">
      <w:trPr>
        <w:trHeight w:val="539"/>
      </w:trPr>
      <w:tc>
        <w:tcPr>
          <w:tcW w:w="3331" w:type="dxa"/>
        </w:tcPr>
        <w:p w:rsidR="005C475F" w:rsidRPr="00596B48" w:rsidRDefault="005C475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C475F" w:rsidRPr="00B01427" w:rsidRDefault="005C475F"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C475F" w:rsidRPr="00596B48" w:rsidRDefault="005C475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F54D4">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F54D4">
            <w:rPr>
              <w:rFonts w:ascii="Arial" w:hAnsi="Arial" w:cs="Arial"/>
              <w:noProof/>
            </w:rPr>
            <w:t>24</w:t>
          </w:r>
          <w:r w:rsidRPr="00281F91">
            <w:rPr>
              <w:rFonts w:ascii="Arial" w:hAnsi="Arial" w:cs="Arial"/>
            </w:rPr>
            <w:fldChar w:fldCharType="end"/>
          </w:r>
        </w:p>
      </w:tc>
    </w:tr>
  </w:tbl>
  <w:p w:rsidR="005C475F" w:rsidRPr="00596B48" w:rsidRDefault="005C475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7BD" w:rsidRDefault="00BE77BD" w:rsidP="00514F06">
      <w:pPr>
        <w:pStyle w:val="Ttulo1"/>
      </w:pPr>
      <w:r>
        <w:separator/>
      </w:r>
    </w:p>
  </w:footnote>
  <w:footnote w:type="continuationSeparator" w:id="0">
    <w:p w:rsidR="00BE77BD" w:rsidRDefault="00BE77B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C475F" w:rsidRPr="00375A5D" w:rsidTr="003E5D6F">
      <w:tc>
        <w:tcPr>
          <w:tcW w:w="4604" w:type="dxa"/>
        </w:tcPr>
        <w:p w:rsidR="005C475F" w:rsidRPr="00375A5D" w:rsidRDefault="005C475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C475F" w:rsidRPr="00375A5D" w:rsidRDefault="005C475F" w:rsidP="00A57CB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6</w:t>
          </w:r>
        </w:p>
      </w:tc>
    </w:tr>
    <w:tr w:rsidR="005C475F" w:rsidRPr="00F52321" w:rsidTr="003E5D6F">
      <w:tc>
        <w:tcPr>
          <w:tcW w:w="4604" w:type="dxa"/>
        </w:tcPr>
        <w:p w:rsidR="005C475F" w:rsidRPr="000A6ADC" w:rsidRDefault="005C475F"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C475F" w:rsidRPr="00DF6EA0" w:rsidRDefault="005C475F"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C475F" w:rsidRDefault="005C47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C475F" w:rsidTr="003104A1">
      <w:trPr>
        <w:cantSplit/>
        <w:trHeight w:val="1412"/>
      </w:trPr>
      <w:tc>
        <w:tcPr>
          <w:tcW w:w="10114" w:type="dxa"/>
          <w:vAlign w:val="center"/>
        </w:tcPr>
        <w:p w:rsidR="005C475F" w:rsidRDefault="005C475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C475F" w:rsidRPr="00872B53" w:rsidRDefault="005C475F" w:rsidP="006414F5">
          <w:pPr>
            <w:jc w:val="right"/>
            <w:rPr>
              <w:b/>
            </w:rPr>
          </w:pPr>
          <w:r>
            <w:rPr>
              <w:b/>
            </w:rPr>
            <w:t>Duxstar Solutions</w:t>
          </w:r>
        </w:p>
      </w:tc>
    </w:tr>
  </w:tbl>
  <w:p w:rsidR="005C475F" w:rsidRDefault="005C475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5"/>
  </w:num>
  <w:num w:numId="3">
    <w:abstractNumId w:val="20"/>
  </w:num>
  <w:num w:numId="4">
    <w:abstractNumId w:val="13"/>
  </w:num>
  <w:num w:numId="5">
    <w:abstractNumId w:val="16"/>
  </w:num>
  <w:num w:numId="6">
    <w:abstractNumId w:val="23"/>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21"/>
  </w:num>
  <w:num w:numId="12">
    <w:abstractNumId w:val="26"/>
  </w:num>
  <w:num w:numId="13">
    <w:abstractNumId w:val="2"/>
  </w:num>
  <w:num w:numId="14">
    <w:abstractNumId w:val="7"/>
  </w:num>
  <w:num w:numId="15">
    <w:abstractNumId w:val="6"/>
  </w:num>
  <w:num w:numId="16">
    <w:abstractNumId w:val="25"/>
  </w:num>
  <w:num w:numId="17">
    <w:abstractNumId w:val="25"/>
  </w:num>
  <w:num w:numId="18">
    <w:abstractNumId w:val="19"/>
  </w:num>
  <w:num w:numId="19">
    <w:abstractNumId w:val="3"/>
  </w:num>
  <w:num w:numId="20">
    <w:abstractNumId w:val="0"/>
  </w:num>
  <w:num w:numId="21">
    <w:abstractNumId w:val="8"/>
  </w:num>
  <w:num w:numId="22">
    <w:abstractNumId w:val="14"/>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8"/>
  </w:num>
  <w:num w:numId="28">
    <w:abstractNumId w:val="18"/>
  </w:num>
  <w:num w:numId="29">
    <w:abstractNumId w:val="11"/>
  </w:num>
  <w:num w:numId="30">
    <w:abstractNumId w:val="4"/>
  </w:num>
  <w:num w:numId="31">
    <w:abstractNumId w:val="29"/>
  </w:num>
  <w:num w:numId="32">
    <w:abstractNumId w:val="9"/>
  </w:num>
  <w:num w:numId="33">
    <w:abstractNumId w:val="12"/>
  </w:num>
  <w:num w:numId="34">
    <w:abstractNumId w:val="17"/>
  </w:num>
  <w:num w:numId="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3D9"/>
    <w:rsid w:val="00017CB1"/>
    <w:rsid w:val="000215B5"/>
    <w:rsid w:val="000231BC"/>
    <w:rsid w:val="00030CC9"/>
    <w:rsid w:val="00030E3C"/>
    <w:rsid w:val="000330BE"/>
    <w:rsid w:val="00033722"/>
    <w:rsid w:val="00033C14"/>
    <w:rsid w:val="00037466"/>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77BF"/>
    <w:rsid w:val="001C7F44"/>
    <w:rsid w:val="001D05C9"/>
    <w:rsid w:val="001D0DC0"/>
    <w:rsid w:val="001D115D"/>
    <w:rsid w:val="001D1534"/>
    <w:rsid w:val="001D3E33"/>
    <w:rsid w:val="001D4B3B"/>
    <w:rsid w:val="001D4DE2"/>
    <w:rsid w:val="001E20AD"/>
    <w:rsid w:val="001E22FA"/>
    <w:rsid w:val="001E362D"/>
    <w:rsid w:val="001E5448"/>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7680F"/>
    <w:rsid w:val="002775F9"/>
    <w:rsid w:val="00284895"/>
    <w:rsid w:val="00285EE6"/>
    <w:rsid w:val="00287979"/>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773B"/>
    <w:rsid w:val="00351330"/>
    <w:rsid w:val="0035410E"/>
    <w:rsid w:val="00355410"/>
    <w:rsid w:val="00367AFC"/>
    <w:rsid w:val="003739C0"/>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7341"/>
    <w:rsid w:val="004474E8"/>
    <w:rsid w:val="004474F6"/>
    <w:rsid w:val="004515F5"/>
    <w:rsid w:val="0045227F"/>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75F"/>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D0DF4"/>
    <w:rsid w:val="00ED1F00"/>
    <w:rsid w:val="00ED2A60"/>
    <w:rsid w:val="00ED32EF"/>
    <w:rsid w:val="00ED43B7"/>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6_AdministrarDetalleTransaccion.doc"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2.xml"/><Relationship Id="rId10" Type="http://schemas.openxmlformats.org/officeDocument/2006/relationships/hyperlink" Target="CUROLMOV56_ValidarPermisosUsuarioActividad.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MOV\CUROLMOV20_BuscarProductos.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0A07F-D7DF-4F0C-BC08-AB330B0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2091</TotalTime>
  <Pages>24</Pages>
  <Words>8029</Words>
  <Characters>44164</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52089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26</cp:revision>
  <cp:lastPrinted>2008-09-11T22:09:00Z</cp:lastPrinted>
  <dcterms:created xsi:type="dcterms:W3CDTF">2014-01-03T04:21:00Z</dcterms:created>
  <dcterms:modified xsi:type="dcterms:W3CDTF">2016-03-29T21:00:00Z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