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6672B" w14:textId="77777777" w:rsidR="004A206B" w:rsidRDefault="004E20C2">
      <w:r>
        <w:t xml:space="preserve">3. Home: What is significant about the particular representation of houses or a house, details of a domestic space, or objects in </w:t>
      </w:r>
      <w:bookmarkStart w:id="0" w:name="_GoBack"/>
      <w:bookmarkEnd w:id="0"/>
    </w:p>
    <w:sectPr w:rsidR="004A206B" w:rsidSect="004A20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94"/>
    <w:rsid w:val="004A206B"/>
    <w:rsid w:val="004E20C2"/>
    <w:rsid w:val="00A5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CD8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112</Characters>
  <Application>Microsoft Macintosh Word</Application>
  <DocSecurity>0</DocSecurity>
  <Lines>1</Lines>
  <Paragraphs>1</Paragraphs>
  <ScaleCrop>false</ScaleCrop>
  <Company>University of Toronto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2</cp:revision>
  <dcterms:created xsi:type="dcterms:W3CDTF">2015-02-02T19:34:00Z</dcterms:created>
  <dcterms:modified xsi:type="dcterms:W3CDTF">2015-02-03T20:20:00Z</dcterms:modified>
</cp:coreProperties>
</file>