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49.png" ContentType="image/png"/>
  <Override PartName="/word/media/rId52.jpg" ContentType="image/jpeg"/>
  <Override PartName="/word/media/rId55.jpg" ContentType="image/jpeg"/>
  <Override PartName="/word/media/rId59.jpg" ContentType="image/jpeg"/>
  <Override PartName="/word/media/rId6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Акунаева</w:t>
      </w:r>
      <w:r>
        <w:t xml:space="preserve"> </w:t>
      </w:r>
      <w:r>
        <w:t xml:space="preserve">Антонина</w:t>
      </w:r>
      <w:r>
        <w:t xml:space="preserve"> </w:t>
      </w:r>
      <w:r>
        <w:t xml:space="preserve">Эрдниевна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1 Цель работы</w:t>
      </w:r>
    </w:p>
    <w:p>
      <w:pPr>
        <w:pStyle w:val="FirstParagraph"/>
      </w:pPr>
      <w:r>
        <w:t xml:space="preserve">Освоить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2 Задание</w:t>
      </w:r>
    </w:p>
    <w:p>
      <w:pPr>
        <w:pStyle w:val="FirstParagraph"/>
      </w:pPr>
      <w:r>
        <w:t xml:space="preserve">Обновление локального репозитория Git.</w:t>
      </w:r>
      <w:r>
        <w:br/>
      </w:r>
      <w:r>
        <w:t xml:space="preserve">Компиляция шаблонов с использованием Makefile.</w:t>
      </w:r>
      <w:r>
        <w:br/>
      </w:r>
      <w:r>
        <w:t xml:space="preserve">Удаление шаблонов с использованием Makefile.</w:t>
      </w:r>
      <w:r>
        <w:br/>
      </w:r>
      <w:r>
        <w:t xml:space="preserve">Открытие markdown-файла при помощи gedit.</w:t>
      </w:r>
      <w:r>
        <w:br/>
      </w:r>
      <w:r>
        <w:t xml:space="preserve">Компиляция отчётов с использованием Makefile и их загрузка на Github.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3 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Откройте терминал.</w:t>
      </w:r>
    </w:p>
    <w:p>
      <w:pPr>
        <w:pStyle w:val="CaptionedFigure"/>
      </w:pPr>
      <w:r>
        <w:drawing>
          <wp:inline>
            <wp:extent cx="4267200" cy="1194207"/>
            <wp:effectExtent b="0" l="0" r="0" t="0"/>
            <wp:docPr descr="Терминал fedora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1942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 fedora</w:t>
      </w:r>
    </w:p>
    <w:p>
      <w:pPr>
        <w:pStyle w:val="BodyText"/>
      </w:pPr>
      <w:r>
        <w:t xml:space="preserve">Откроем терминал привычным способом через приложения fedora.</w:t>
      </w:r>
    </w:p>
    <w:p>
      <w:pPr>
        <w:numPr>
          <w:ilvl w:val="0"/>
          <w:numId w:val="1002"/>
        </w:numPr>
        <w:pStyle w:val="Compact"/>
      </w:pPr>
      <w:r>
        <w:t xml:space="preserve">Перейдите в каталог курса сформированный при выполнении лабораторной работы №2. Обновите локальный репозиторий, скачав изменения из удаленного репозитория с помощью команды git pull.</w:t>
      </w:r>
    </w:p>
    <w:p>
      <w:pPr>
        <w:pStyle w:val="CaptionedFigure"/>
      </w:pPr>
      <w:r>
        <w:drawing>
          <wp:inline>
            <wp:extent cx="4267200" cy="2391758"/>
            <wp:effectExtent b="0" l="0" r="0" t="0"/>
            <wp:docPr descr="Использование команды cd и обновления локального репозитор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91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Использование команды cd и обновления локального репозитория</w:t>
      </w:r>
    </w:p>
    <w:p>
      <w:pPr>
        <w:pStyle w:val="BodyText"/>
      </w:pPr>
      <w:r>
        <w:t xml:space="preserve">Перейдём в каталог курса при помощи команды cd, указав требуемый относительный путь.</w:t>
      </w:r>
    </w:p>
    <w:p>
      <w:pPr>
        <w:pStyle w:val="BodyText"/>
      </w:pPr>
      <w:r>
        <w:t xml:space="preserve">При помощи git pull скачаем текущее состояние удалённого репозитория курса study_2024-2025_arh-pc, тем самым обновив локальный репозиторий на нашем устройстве.</w:t>
      </w:r>
    </w:p>
    <w:p>
      <w:pPr>
        <w:numPr>
          <w:ilvl w:val="0"/>
          <w:numId w:val="1003"/>
        </w:numPr>
        <w:pStyle w:val="Compact"/>
      </w:pPr>
      <w:r>
        <w:t xml:space="preserve">Перейдите в каталог с шаблоном отчёта по лабораторной работе № 3.</w:t>
      </w:r>
    </w:p>
    <w:p>
      <w:pPr>
        <w:pStyle w:val="CaptionedFigure"/>
      </w:pPr>
      <w:r>
        <w:drawing>
          <wp:inline>
            <wp:extent cx="4267200" cy="485944"/>
            <wp:effectExtent b="0" l="0" r="0" t="0"/>
            <wp:docPr descr="Использование команды cd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5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Использование команды cd</w:t>
      </w:r>
    </w:p>
    <w:p>
      <w:pPr>
        <w:pStyle w:val="BodyText"/>
      </w:pPr>
      <w:r>
        <w:t xml:space="preserve">Также с помощью команды cd перейдём в каталог третьей лабораторной работы.</w:t>
      </w:r>
    </w:p>
    <w:p>
      <w:pPr>
        <w:numPr>
          <w:ilvl w:val="0"/>
          <w:numId w:val="1004"/>
        </w:numPr>
        <w:pStyle w:val="Compact"/>
      </w:pPr>
      <w:r>
        <w:t xml:space="preserve">Проведите компиляцию шаблона с использованием Makefile. Для этого введите команду make При успешной компиляции должны сгенерироваться файлы report.pdf и report.docx. Откройте и проверьте корректность полученных файлов.</w:t>
      </w:r>
    </w:p>
    <w:p>
      <w:pPr>
        <w:pStyle w:val="CaptionedFigure"/>
      </w:pPr>
      <w:r>
        <w:drawing>
          <wp:inline>
            <wp:extent cx="4267200" cy="1951145"/>
            <wp:effectExtent b="0" l="0" r="0" t="0"/>
            <wp:docPr descr="Использование команды make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51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команды make</w:t>
      </w:r>
    </w:p>
    <w:p>
      <w:pPr>
        <w:pStyle w:val="BodyText"/>
      </w:pPr>
      <w:r>
        <w:t xml:space="preserve">После ввода make при помощи файла Makefile с указанными в файле лабораторной командами скомпилируем из файла report.md файлы с р асширениями .docx и .pdf, как было прописано в Makefile.</w:t>
      </w:r>
    </w:p>
    <w:p>
      <w:pPr>
        <w:pStyle w:val="BodyText"/>
      </w:pPr>
      <w:r>
        <w:t xml:space="preserve">Проверим наличие файлов при помощи команды ls.</w:t>
      </w:r>
    </w:p>
    <w:p>
      <w:pPr>
        <w:pStyle w:val="CaptionedFigure"/>
      </w:pPr>
      <w:r>
        <w:drawing>
          <wp:inline>
            <wp:extent cx="4267200" cy="372356"/>
            <wp:effectExtent b="0" l="0" r="0" t="0"/>
            <wp:docPr descr="Использование команды ls" title="" id="35" name="Picture"/>
            <a:graphic>
              <a:graphicData uri="http://schemas.openxmlformats.org/drawingml/2006/picture">
                <pic:pic>
                  <pic:nvPicPr>
                    <pic:cNvPr descr="image/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2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Использование команды ls</w:t>
      </w:r>
    </w:p>
    <w:p>
      <w:pPr>
        <w:numPr>
          <w:ilvl w:val="0"/>
          <w:numId w:val="1005"/>
        </w:numPr>
        <w:pStyle w:val="Compact"/>
      </w:pPr>
      <w:r>
        <w:t xml:space="preserve">Удалите полученный файлы с использованием Makefile. Для этого введите команду make clean Проверьте, что после этой команды файлы report.pdf и report.docx были удалены.</w:t>
      </w:r>
    </w:p>
    <w:p>
      <w:pPr>
        <w:pStyle w:val="CaptionedFigure"/>
      </w:pPr>
      <w:r>
        <w:drawing>
          <wp:inline>
            <wp:extent cx="4267200" cy="990467"/>
            <wp:effectExtent b="0" l="0" r="0" t="0"/>
            <wp:docPr descr="Использование команды make clean" title="" id="38" name="Picture"/>
            <a:graphic>
              <a:graphicData uri="http://schemas.openxmlformats.org/drawingml/2006/picture">
                <pic:pic>
                  <pic:nvPicPr>
                    <pic:cNvPr descr="image/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990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Использование команды make clean</w:t>
      </w:r>
    </w:p>
    <w:p>
      <w:pPr>
        <w:pStyle w:val="CaptionedFigure"/>
      </w:pPr>
      <w:r>
        <w:drawing>
          <wp:inline>
            <wp:extent cx="4267200" cy="1358082"/>
            <wp:effectExtent b="0" l="0" r="0" t="0"/>
            <wp:docPr descr="Созданные файлы отсутствуют" title="" id="41" name="Picture"/>
            <a:graphic>
              <a:graphicData uri="http://schemas.openxmlformats.org/drawingml/2006/picture">
                <pic:pic>
                  <pic:nvPicPr>
                    <pic:cNvPr descr="image/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358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Созданные файлы отсутствуют</w:t>
      </w:r>
    </w:p>
    <w:p>
      <w:pPr>
        <w:pStyle w:val="BodyText"/>
      </w:pPr>
      <w:r>
        <w:t xml:space="preserve">Благодаря прописанной в Makefile команде (с указанием целей и, непосредственно, действий) clean в терминале make clean позволяет удалить созданные файлы, т. к. мы обращаемся к Makefile посредством указания make и далее называем команду clean, для которой уже даны указания.</w:t>
      </w:r>
    </w:p>
    <w:p>
      <w:pPr>
        <w:pStyle w:val="BodyText"/>
      </w:pPr>
      <w:r>
        <w:t xml:space="preserve">Проверив с помощью ls в текущей директории, убедимся, что файлы были удалены.</w:t>
      </w:r>
    </w:p>
    <w:p>
      <w:pPr>
        <w:numPr>
          <w:ilvl w:val="0"/>
          <w:numId w:val="1006"/>
        </w:numPr>
        <w:pStyle w:val="Compact"/>
      </w:pPr>
      <w:r>
        <w:t xml:space="preserve">Откройте файл report.md c помощью любого текстового редактора, например gedit. Внимательно изучите структуру этого файла.</w:t>
      </w:r>
    </w:p>
    <w:p>
      <w:pPr>
        <w:pStyle w:val="CaptionedFigure"/>
      </w:pPr>
      <w:r>
        <w:drawing>
          <wp:inline>
            <wp:extent cx="4267200" cy="370756"/>
            <wp:effectExtent b="0" l="0" r="0" t="0"/>
            <wp:docPr descr="Использование команды gedit" title="" id="44" name="Picture"/>
            <a:graphic>
              <a:graphicData uri="http://schemas.openxmlformats.org/drawingml/2006/picture">
                <pic:pic>
                  <pic:nvPicPr>
                    <pic:cNvPr descr="image/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7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Использование команды gedit</w:t>
      </w:r>
    </w:p>
    <w:p>
      <w:pPr>
        <w:pStyle w:val="CaptionedFigure"/>
      </w:pPr>
      <w:r>
        <w:drawing>
          <wp:inline>
            <wp:extent cx="4221480" cy="2095500"/>
            <wp:effectExtent b="0" l="0" r="0" t="0"/>
            <wp:docPr descr="Интерфейс gedit с файлом report.md" title="" id="47" name="Picture"/>
            <a:graphic>
              <a:graphicData uri="http://schemas.openxmlformats.org/drawingml/2006/picture">
                <pic:pic>
                  <pic:nvPicPr>
                    <pic:cNvPr descr="image/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Интерфейс gedit с файлом report.md</w:t>
      </w:r>
    </w:p>
    <w:p>
      <w:pPr>
        <w:pStyle w:val="BodyText"/>
      </w:pPr>
      <w:r>
        <w:t xml:space="preserve">Откроем файл report.md при помощи текстового редактора gedit (предварительно установив пакет с ним на устройство). Так как на данный момент файл отчёта пуст, в нём ничего не написано, однако мы можем ознакомиться с интерфейсом.</w:t>
      </w:r>
    </w:p>
    <w:p>
      <w:pPr>
        <w:numPr>
          <w:ilvl w:val="0"/>
          <w:numId w:val="1007"/>
        </w:numPr>
        <w:pStyle w:val="Compact"/>
      </w:pPr>
      <w:r>
        <w:t xml:space="preserve">Заполните отчет и скомпилируйте отчет с использованием Makefile. Проверьте корректность полученных файлов. (Обратите внимание, для корректного отображения скриншотов они должны быть размещены в каталоге image).</w:t>
      </w:r>
    </w:p>
    <w:p>
      <w:pPr>
        <w:pStyle w:val="CaptionedFigure"/>
      </w:pPr>
      <w:r>
        <w:drawing>
          <wp:inline>
            <wp:extent cx="4267200" cy="3805478"/>
            <wp:effectExtent b="0" l="0" r="0" t="0"/>
            <wp:docPr descr="Отчёт в report.m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805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в report.md</w:t>
      </w:r>
    </w:p>
    <w:p>
      <w:pPr>
        <w:pStyle w:val="CaptionedFigure"/>
      </w:pPr>
      <w:r>
        <w:drawing>
          <wp:inline>
            <wp:extent cx="4267200" cy="489570"/>
            <wp:effectExtent b="0" l="0" r="0" t="0"/>
            <wp:docPr descr="Использование команды make" title="" id="53" name="Picture"/>
            <a:graphic>
              <a:graphicData uri="http://schemas.openxmlformats.org/drawingml/2006/picture">
                <pic:pic>
                  <pic:nvPicPr>
                    <pic:cNvPr descr="image/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895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Использование команды make</w:t>
      </w:r>
    </w:p>
    <w:p>
      <w:pPr>
        <w:pStyle w:val="BodyText"/>
      </w:pPr>
      <w:r>
        <w:t xml:space="preserve">После написания отчёта, следуя руководству из текста лабораторной и примеров отчёта, скомпилируем его при помощи команды make и получим документы .docx и .pdf, которые можно отправлять.</w:t>
      </w:r>
    </w:p>
    <w:p>
      <w:pPr>
        <w:numPr>
          <w:ilvl w:val="0"/>
          <w:numId w:val="1008"/>
        </w:numPr>
        <w:pStyle w:val="Compac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4267200" cy="4220889"/>
            <wp:effectExtent b="0" l="0" r="0" t="0"/>
            <wp:docPr descr="Загружаем в удалённый репозиторий" title="" id="56" name="Picture"/>
            <a:graphic>
              <a:graphicData uri="http://schemas.openxmlformats.org/drawingml/2006/picture">
                <pic:pic>
                  <pic:nvPicPr>
                    <pic:cNvPr descr="image/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208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Загружаем в удалённый репозиторий</w:t>
      </w:r>
    </w:p>
    <w:p>
      <w:pPr>
        <w:pStyle w:val="BodyText"/>
      </w:pPr>
      <w:r>
        <w:t xml:space="preserve">Загрузим файлы в удалённый репозиторий Github командами</w:t>
      </w:r>
      <w:r>
        <w:t xml:space="preserve"> </w:t>
      </w:r>
      <w:r>
        <w:t xml:space="preserve">cd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/arch-pc’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</w:p>
    <w:p>
      <w:pPr>
        <w:pStyle w:val="BodyText"/>
      </w:pPr>
      <w:r>
        <w:t xml:space="preserve">git push</w:t>
      </w:r>
    </w:p>
    <w:p>
      <w:pPr>
        <w:pStyle w:val="BodyText"/>
      </w:pPr>
      <w:r>
        <w:t xml:space="preserve">для, соответственно, загрузки всех обновлений репозитория, сохранения с обозначением коммита и экспорта в центральный (удалённый) репозиторий.</w:t>
      </w:r>
    </w:p>
    <w:bookmarkEnd w:id="58"/>
    <w:bookmarkStart w:id="65" w:name="X29b54e0b89569d5b448a74cbea345687cd41cd1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4 Описание результатов выполнения заданий для самостоятельной работы</w:t>
      </w:r>
    </w:p>
    <w:p>
      <w:pPr>
        <w:numPr>
          <w:ilvl w:val="0"/>
          <w:numId w:val="1009"/>
        </w:numPr>
        <w:pStyle w:val="Compact"/>
      </w:pPr>
      <w:r>
        <w:t xml:space="preserve">В соответствующем каталоге сделайте отчёт по лабораторной работе № 2 в формате Markdown. В качестве отчёта необходимо предоставить отчёты в 3 форматах: pdf, docx и md.</w:t>
      </w:r>
    </w:p>
    <w:p>
      <w:pPr>
        <w:pStyle w:val="CaptionedFigure"/>
      </w:pPr>
      <w:r>
        <w:drawing>
          <wp:inline>
            <wp:extent cx="4267200" cy="468995"/>
            <wp:effectExtent b="0" l="0" r="0" t="0"/>
            <wp:docPr descr="report.md для lab02" title="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68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report.md для lab02</w:t>
      </w:r>
    </w:p>
    <w:p>
      <w:pPr>
        <w:pStyle w:val="BodyText"/>
      </w:pPr>
      <w:r>
        <w:t xml:space="preserve">Составим отчёт второй лабораторной в report.md и командой make в терминале при наличии ранее используемого Makefile скомпилируем report.docx и report.pdf.</w:t>
      </w:r>
    </w:p>
    <w:p>
      <w:pPr>
        <w:numPr>
          <w:ilvl w:val="0"/>
          <w:numId w:val="1010"/>
        </w:numPr>
        <w:pStyle w:val="Compact"/>
      </w:pP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4267200" cy="5074329"/>
            <wp:effectExtent b="0" l="0" r="0" t="0"/>
            <wp:docPr descr="Загружаем в удалённый репозиторий" title="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074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Загружаем в удалённый репозиторий</w:t>
      </w:r>
    </w:p>
    <w:p>
      <w:pPr>
        <w:pStyle w:val="BodyText"/>
      </w:pPr>
      <w:r>
        <w:t xml:space="preserve">Тем же набором команд (git add ./commit -am</w:t>
      </w:r>
      <w:r>
        <w:t xml:space="preserve"> </w:t>
      </w:r>
      <w:r>
        <w:t xml:space="preserve">‘</w:t>
      </w:r>
      <w:r>
        <w:t xml:space="preserve">feat(main): add files lab-3</w:t>
      </w:r>
      <w:r>
        <w:t xml:space="preserve">’</w:t>
      </w:r>
      <w:r>
        <w:t xml:space="preserve">/push) загрузим полученные файлы на Github.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5 Выводы</w:t>
      </w:r>
    </w:p>
    <w:p>
      <w:pPr>
        <w:pStyle w:val="FirstParagraph"/>
      </w:pPr>
      <w:r>
        <w:t xml:space="preserve">Я освоила процедуры оформления отчетов с помощью легковесного языка разметки Markdown.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49" Target="media/rId49.pn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Акунаева Антонина Эрдниевна</dc:creator>
  <dc:language>ru-RU</dc:language>
  <cp:keywords/>
  <dcterms:created xsi:type="dcterms:W3CDTF">2024-10-12T21:00:28Z</dcterms:created>
  <dcterms:modified xsi:type="dcterms:W3CDTF">2024-10-12T21:00:28Z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Язык разметки Markdown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