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jpg" ContentType="image/jpeg"/>
  <Override PartName="/word/media/rId49.jpg" ContentType="image/jpeg"/>
  <Override PartName="/word/media/rId52.jpg" ContentType="image/jpeg"/>
  <Override PartName="/word/media/rId55.jpg" ContentType="image/jpeg"/>
  <Override PartName="/word/media/rId58.jpg" ContentType="image/jpeg"/>
  <Override PartName="/word/media/rId62.jpg" ContentType="image/jpeg"/>
  <Override PartName="/word/media/rId65.jpg" ContentType="image/jpeg"/>
  <Override PartName="/word/media/rId68.jpg" ContentType="image/jpeg"/>
  <Override PartName="/word/media/rId71.jpg" ContentType="image/jpeg"/>
  <Override PartName="/word/media/rId74.jpg" ContentType="image/jpeg"/>
  <Override PartName="/word/media/rId77.jpg" ContentType="image/jpeg"/>
  <Override PartName="/word/media/rId25.jpg" ContentType="image/jpeg"/>
  <Override PartName="/word/media/rId80.jpg" ContentType="image/jpeg"/>
  <Override PartName="/word/media/rId83.jpg" ContentType="image/jpeg"/>
  <Override PartName="/word/media/rId86.jpg" ContentType="image/jpeg"/>
  <Override PartName="/word/media/rId91.jpg" ContentType="image/jpeg"/>
  <Override PartName="/word/media/rId94.jpg" ContentType="image/jpeg"/>
  <Override PartName="/word/media/rId97.jpg" ContentType="image/jpeg"/>
  <Override PartName="/word/media/rId100.jpg" ContentType="image/jpeg"/>
  <Override PartName="/word/media/rId103.jpg" ContentType="image/jpeg"/>
  <Override PartName="/word/media/rId106.jpg" ContentType="image/jpeg"/>
  <Override PartName="/word/media/rId28.jpg" ContentType="image/jpeg"/>
  <Override PartName="/word/media/rId31.jpg" ContentType="image/jpeg"/>
  <Override PartName="/word/media/rId34.jpg" ContentType="image/jpeg"/>
  <Override PartName="/word/media/rId37.jpg" ContentType="image/jpeg"/>
  <Override PartName="/word/media/rId40.jpg" ContentType="image/jpeg"/>
  <Override PartName="/word/media/rId43.jpg" ContentType="image/jpeg"/>
  <Override PartName="/word/media/rId46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№5</w:t>
      </w:r>
    </w:p>
    <w:p>
      <w:pPr>
        <w:pStyle w:val="Subtitle"/>
      </w:pPr>
      <w:r>
        <w:t xml:space="preserve">Основы</w:t>
      </w:r>
      <w:r>
        <w:t xml:space="preserve"> </w:t>
      </w:r>
      <w:r>
        <w:t xml:space="preserve">работы</w:t>
      </w:r>
      <w:r>
        <w:t xml:space="preserve"> </w:t>
      </w:r>
      <w:r>
        <w:t xml:space="preserve">с</w:t>
      </w:r>
      <w:r>
        <w:t xml:space="preserve"> </w:t>
      </w:r>
      <w:r>
        <w:t xml:space="preserve">Midnight</w:t>
      </w:r>
      <w:r>
        <w:t xml:space="preserve"> </w:t>
      </w:r>
      <w:r>
        <w:t xml:space="preserve">Commander</w:t>
      </w:r>
      <w:r>
        <w:t xml:space="preserve"> </w:t>
      </w:r>
      <w:r>
        <w:t xml:space="preserve">(mc).</w:t>
      </w:r>
      <w:r>
        <w:t xml:space="preserve"> </w:t>
      </w:r>
      <w:r>
        <w:t xml:space="preserve">Структура</w:t>
      </w:r>
      <w:r>
        <w:t xml:space="preserve"> </w:t>
      </w:r>
      <w:r>
        <w:t xml:space="preserve">программы</w:t>
      </w:r>
      <w:r>
        <w:t xml:space="preserve"> </w:t>
      </w:r>
      <w:r>
        <w:t xml:space="preserve">на</w:t>
      </w:r>
      <w:r>
        <w:t xml:space="preserve"> </w:t>
      </w:r>
      <w:r>
        <w:t xml:space="preserve">языке</w:t>
      </w:r>
      <w:r>
        <w:t xml:space="preserve"> </w:t>
      </w:r>
      <w:r>
        <w:t xml:space="preserve">ассемблера</w:t>
      </w:r>
      <w:r>
        <w:t xml:space="preserve"> </w:t>
      </w:r>
      <w:r>
        <w:t xml:space="preserve">NASM.</w:t>
      </w:r>
      <w:r>
        <w:t xml:space="preserve"> </w:t>
      </w:r>
      <w:r>
        <w:t xml:space="preserve">Системные</w:t>
      </w:r>
      <w:r>
        <w:t xml:space="preserve"> </w:t>
      </w:r>
      <w:r>
        <w:t xml:space="preserve">вызовы</w:t>
      </w:r>
      <w:r>
        <w:t xml:space="preserve"> </w:t>
      </w:r>
      <w:r>
        <w:t xml:space="preserve">в</w:t>
      </w:r>
      <w:r>
        <w:t xml:space="preserve"> </w:t>
      </w:r>
      <w:r>
        <w:t xml:space="preserve">ОС</w:t>
      </w:r>
      <w:r>
        <w:t xml:space="preserve"> </w:t>
      </w:r>
      <w:r>
        <w:t xml:space="preserve">GNU</w:t>
      </w:r>
      <w:r>
        <w:t xml:space="preserve"> </w:t>
      </w:r>
      <w:r>
        <w:t xml:space="preserve">Linux</w:t>
      </w:r>
    </w:p>
    <w:p>
      <w:pPr>
        <w:pStyle w:val="Author"/>
      </w:pPr>
      <w:r>
        <w:t xml:space="preserve">Акунаева</w:t>
      </w:r>
      <w:r>
        <w:t xml:space="preserve"> </w:t>
      </w:r>
      <w:r>
        <w:t xml:space="preserve">Антонина</w:t>
      </w:r>
      <w:r>
        <w:t xml:space="preserve"> </w:t>
      </w:r>
      <w:r>
        <w:t xml:space="preserve">Эрдниевна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Приобретение практических навыков работы в Midnight Commander. Освоение инструкций языка ассемблера mov и int.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Научиться работать с файлами и каталогами в Midnight Commander.</w:t>
      </w:r>
      <w:r>
        <w:br/>
      </w:r>
      <w:r>
        <w:t xml:space="preserve">Освоить пользование Midnight Commander при помощи функциональных клавиш.</w:t>
      </w:r>
      <w:r>
        <w:br/>
      </w:r>
      <w:r>
        <w:t xml:space="preserve">Освоить NASM и инструкции языка ассемблера mov, int.</w:t>
      </w:r>
    </w:p>
    <w:bookmarkEnd w:id="21"/>
    <w:bookmarkStart w:id="90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bookmarkStart w:id="61" w:name="midnight-commander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Midnight Commander</w:t>
      </w:r>
    </w:p>
    <w:p>
      <w:pPr>
        <w:pStyle w:val="FirstParagraph"/>
      </w:pPr>
      <w:r>
        <w:t xml:space="preserve">3.1.1. Откройте Midnight Commander.</w:t>
      </w:r>
    </w:p>
    <w:p>
      <w:pPr>
        <w:pStyle w:val="CaptionedFigure"/>
      </w:pPr>
      <w:r>
        <w:drawing>
          <wp:inline>
            <wp:extent cx="2743200" cy="317500"/>
            <wp:effectExtent b="0" l="0" r="0" t="0"/>
            <wp:docPr descr="Открытие Midnight Commander" title="" id="23" name="Picture"/>
            <a:graphic>
              <a:graphicData uri="http://schemas.openxmlformats.org/drawingml/2006/picture">
                <pic:pic>
                  <pic:nvPicPr>
                    <pic:cNvPr descr="image/1.jp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317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Открытие Midnight Commander</w:t>
      </w:r>
    </w:p>
    <w:p>
      <w:pPr>
        <w:pStyle w:val="CaptionedFigure"/>
      </w:pPr>
      <w:r>
        <w:drawing>
          <wp:inline>
            <wp:extent cx="4267200" cy="3109432"/>
            <wp:effectExtent b="0" l="0" r="0" t="0"/>
            <wp:docPr descr="Midnight Commander" title="" id="26" name="Picture"/>
            <a:graphic>
              <a:graphicData uri="http://schemas.openxmlformats.org/drawingml/2006/picture">
                <pic:pic>
                  <pic:nvPicPr>
                    <pic:cNvPr descr="image/2.jp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31094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Midnight Commander</w:t>
      </w:r>
    </w:p>
    <w:p>
      <w:pPr>
        <w:pStyle w:val="BodyText"/>
      </w:pPr>
      <w:r>
        <w:t xml:space="preserve">Откроем MC при помощи команды mc в терминале.</w:t>
      </w:r>
    </w:p>
    <w:p>
      <w:pPr>
        <w:pStyle w:val="BodyText"/>
      </w:pPr>
      <w:r>
        <w:t xml:space="preserve">3.1.2. Пользуясь клавишами ↑ , ↓ и Enter перейдите в каталог ~/work/arch-pc созданный при выполнении лабораторной работы №4.</w:t>
      </w:r>
    </w:p>
    <w:p>
      <w:pPr>
        <w:pStyle w:val="CaptionedFigure"/>
      </w:pPr>
      <w:r>
        <w:drawing>
          <wp:inline>
            <wp:extent cx="4267200" cy="3109432"/>
            <wp:effectExtent b="0" l="0" r="0" t="0"/>
            <wp:docPr descr="Перемещение по MC. Каталог ~/work/" title="" id="29" name="Picture"/>
            <a:graphic>
              <a:graphicData uri="http://schemas.openxmlformats.org/drawingml/2006/picture">
                <pic:pic>
                  <pic:nvPicPr>
                    <pic:cNvPr descr="image/3.jp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31094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Перемещение по MC. Каталог ~/work/</w:t>
      </w:r>
    </w:p>
    <w:p>
      <w:pPr>
        <w:pStyle w:val="CaptionedFigure"/>
      </w:pPr>
      <w:r>
        <w:drawing>
          <wp:inline>
            <wp:extent cx="4267200" cy="3109432"/>
            <wp:effectExtent b="0" l="0" r="0" t="0"/>
            <wp:docPr descr="Перемещение по MC. Каталог ~/work/arch-pc/" title="" id="32" name="Picture"/>
            <a:graphic>
              <a:graphicData uri="http://schemas.openxmlformats.org/drawingml/2006/picture">
                <pic:pic>
                  <pic:nvPicPr>
                    <pic:cNvPr descr="image/4.jp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31094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Перемещение по MC. Каталог ~/work/arch-pc/</w:t>
      </w:r>
    </w:p>
    <w:p>
      <w:pPr>
        <w:pStyle w:val="BodyText"/>
      </w:pPr>
      <w:r>
        <w:t xml:space="preserve">Переходим в требуемый каталог при помощи горячих клавиш.</w:t>
      </w:r>
    </w:p>
    <w:p>
      <w:pPr>
        <w:pStyle w:val="BodyText"/>
      </w:pPr>
      <w:r>
        <w:t xml:space="preserve">3.1.3. С помощью функциональной клавиши F7 создайте папку lab05 и перейдите в созданный каталог.</w:t>
      </w:r>
    </w:p>
    <w:p>
      <w:pPr>
        <w:pStyle w:val="CaptionedFigure"/>
      </w:pPr>
      <w:r>
        <w:drawing>
          <wp:inline>
            <wp:extent cx="4267200" cy="3109432"/>
            <wp:effectExtent b="0" l="0" r="0" t="0"/>
            <wp:docPr descr="Создание каталога в MC" title="" id="35" name="Picture"/>
            <a:graphic>
              <a:graphicData uri="http://schemas.openxmlformats.org/drawingml/2006/picture">
                <pic:pic>
                  <pic:nvPicPr>
                    <pic:cNvPr descr="image/5.jp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31094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Создание каталога в MC</w:t>
      </w:r>
    </w:p>
    <w:p>
      <w:pPr>
        <w:pStyle w:val="CaptionedFigure"/>
      </w:pPr>
      <w:r>
        <w:drawing>
          <wp:inline>
            <wp:extent cx="4267200" cy="3109432"/>
            <wp:effectExtent b="0" l="0" r="0" t="0"/>
            <wp:docPr descr="Созданный в MC каталог" title="" id="38" name="Picture"/>
            <a:graphic>
              <a:graphicData uri="http://schemas.openxmlformats.org/drawingml/2006/picture">
                <pic:pic>
                  <pic:nvPicPr>
                    <pic:cNvPr descr="image/6.jp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31094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Созданный в MC каталог</w:t>
      </w:r>
    </w:p>
    <w:p>
      <w:pPr>
        <w:pStyle w:val="BodyText"/>
      </w:pPr>
      <w:r>
        <w:t xml:space="preserve">Горячей клавишей F7 создадим каталог и введём его название lab05.</w:t>
      </w:r>
    </w:p>
    <w:p>
      <w:pPr>
        <w:pStyle w:val="BodyText"/>
      </w:pPr>
      <w:r>
        <w:t xml:space="preserve">3.1.4. Пользуясь строкой ввода и командой touch создайте файл lab5-1.asm.</w:t>
      </w:r>
    </w:p>
    <w:p>
      <w:pPr>
        <w:pStyle w:val="CaptionedFigure"/>
      </w:pPr>
      <w:r>
        <w:drawing>
          <wp:inline>
            <wp:extent cx="4267200" cy="661581"/>
            <wp:effectExtent b="0" l="0" r="0" t="0"/>
            <wp:docPr descr="Использование touch" title="" id="41" name="Picture"/>
            <a:graphic>
              <a:graphicData uri="http://schemas.openxmlformats.org/drawingml/2006/picture">
                <pic:pic>
                  <pic:nvPicPr>
                    <pic:cNvPr descr="image/7.jp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6615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Использование touch</w:t>
      </w:r>
    </w:p>
    <w:p>
      <w:pPr>
        <w:pStyle w:val="CaptionedFigure"/>
      </w:pPr>
      <w:r>
        <w:drawing>
          <wp:inline>
            <wp:extent cx="4267200" cy="1417982"/>
            <wp:effectExtent b="0" l="0" r="0" t="0"/>
            <wp:docPr descr="Созданный в Midnight Commander файл" title="" id="44" name="Picture"/>
            <a:graphic>
              <a:graphicData uri="http://schemas.openxmlformats.org/drawingml/2006/picture">
                <pic:pic>
                  <pic:nvPicPr>
                    <pic:cNvPr descr="image/8.jp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4179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Созданный в Midnight Commander файл</w:t>
      </w:r>
    </w:p>
    <w:p>
      <w:pPr>
        <w:pStyle w:val="BodyText"/>
      </w:pPr>
      <w:r>
        <w:t xml:space="preserve">При помощи команды touch в текущей директории в терминала окна Midnight Commander создадим файл lab5-1.asm и убедимся в его наличии, проверив визуально в MC.</w:t>
      </w:r>
    </w:p>
    <w:p>
      <w:pPr>
        <w:pStyle w:val="BodyText"/>
      </w:pPr>
      <w:r>
        <w:t xml:space="preserve">3.1.5. С помощью функциональной клавиши F4 откройте файл lab5-1.asm для редактирования во встроенном редакторе. Как правило в качестве встроенного редактора Midnight Commander используется редакторы nano или mcedit.</w:t>
      </w:r>
    </w:p>
    <w:p>
      <w:pPr>
        <w:pStyle w:val="CaptionedFigure"/>
      </w:pPr>
      <w:r>
        <w:drawing>
          <wp:inline>
            <wp:extent cx="4267200" cy="3160643"/>
            <wp:effectExtent b="0" l="0" r="0" t="0"/>
            <wp:docPr descr="MC. Mcedit" title="" id="47" name="Picture"/>
            <a:graphic>
              <a:graphicData uri="http://schemas.openxmlformats.org/drawingml/2006/picture">
                <pic:pic>
                  <pic:nvPicPr>
                    <pic:cNvPr descr="image/9.jp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31606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MC. Mcedit</w:t>
      </w:r>
    </w:p>
    <w:p>
      <w:pPr>
        <w:pStyle w:val="BodyText"/>
      </w:pPr>
      <w:r>
        <w:t xml:space="preserve">Горячей клавишей F4 откроем файл во встроенном редакторе, по умолчанию на данном устройстве - в mcedit.</w:t>
      </w:r>
    </w:p>
    <w:p>
      <w:pPr>
        <w:pStyle w:val="BodyText"/>
      </w:pPr>
      <w:r>
        <w:t xml:space="preserve">3.1.6. Введите текст программы из листинга 5.1 (можно без комментариев), сохраните изменения и закройте файл.</w:t>
      </w:r>
    </w:p>
    <w:p>
      <w:pPr>
        <w:pStyle w:val="CaptionedFigure"/>
      </w:pPr>
      <w:r>
        <w:drawing>
          <wp:inline>
            <wp:extent cx="4267200" cy="6082602"/>
            <wp:effectExtent b="0" l="0" r="0" t="0"/>
            <wp:docPr descr="MC. Mcedit - Ввод листинга 5.1" title="" id="50" name="Picture"/>
            <a:graphic>
              <a:graphicData uri="http://schemas.openxmlformats.org/drawingml/2006/picture">
                <pic:pic>
                  <pic:nvPicPr>
                    <pic:cNvPr descr="image/10.jp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60826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MC. Mcedit - Ввод листинга 5.1</w:t>
      </w:r>
    </w:p>
    <w:p>
      <w:pPr>
        <w:pStyle w:val="CaptionedFigure"/>
      </w:pPr>
      <w:r>
        <w:drawing>
          <wp:inline>
            <wp:extent cx="4267200" cy="3195344"/>
            <wp:effectExtent b="0" l="0" r="0" t="0"/>
            <wp:docPr descr="MC. Mcedit - Ввод листинга 5.1" title="" id="53" name="Picture"/>
            <a:graphic>
              <a:graphicData uri="http://schemas.openxmlformats.org/drawingml/2006/picture">
                <pic:pic>
                  <pic:nvPicPr>
                    <pic:cNvPr descr="image/11.jp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31953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MC. Mcedit - Ввод листинга 5.1</w:t>
      </w:r>
    </w:p>
    <w:p>
      <w:pPr>
        <w:pStyle w:val="BodyText"/>
      </w:pPr>
      <w:r>
        <w:t xml:space="preserve">Вставим текст листинга 5.1 из лабораторной в mcedit при помощи зажатой SHIFT + средней кнопки мыши (колёсико). Сохраним изменения горячей клавишей F2 и выйдем из редактора с F10.</w:t>
      </w:r>
    </w:p>
    <w:p>
      <w:pPr>
        <w:pStyle w:val="BodyText"/>
      </w:pPr>
      <w:r>
        <w:t xml:space="preserve">3.1.7. С помощью функциональной клавиши F3 откройте файл lab5-1.asm для просмотра. Убедитесь, что файл содержит текст программы.</w:t>
      </w:r>
    </w:p>
    <w:p>
      <w:pPr>
        <w:pStyle w:val="CaptionedFigure"/>
      </w:pPr>
      <w:r>
        <w:drawing>
          <wp:inline>
            <wp:extent cx="4267200" cy="6197933"/>
            <wp:effectExtent b="0" l="0" r="0" t="0"/>
            <wp:docPr descr="MC. Просмотр файла" title="" id="56" name="Picture"/>
            <a:graphic>
              <a:graphicData uri="http://schemas.openxmlformats.org/drawingml/2006/picture">
                <pic:pic>
                  <pic:nvPicPr>
                    <pic:cNvPr descr="image/12.jp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61979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MC. Просмотр файла</w:t>
      </w:r>
    </w:p>
    <w:p>
      <w:pPr>
        <w:pStyle w:val="BodyText"/>
      </w:pPr>
      <w:r>
        <w:t xml:space="preserve">Нажмём F3 и откроем режим просмотра файла. Проверим корректность проведённых операций и текста листинга 5.1.</w:t>
      </w:r>
    </w:p>
    <w:p>
      <w:pPr>
        <w:pStyle w:val="BodyText"/>
      </w:pPr>
      <w:r>
        <w:t xml:space="preserve">3.1.8. Оттранслируйте текст программы lab5-1.asm в объектный файл. Выполните компоновку объектного файла и запустите получившийся исполняемый файл. Программа выводит строку</w:t>
      </w:r>
      <w:r>
        <w:t xml:space="preserve"> </w:t>
      </w:r>
      <w:r>
        <w:t xml:space="preserve">‘</w:t>
      </w:r>
      <w:r>
        <w:t xml:space="preserve">Введите строку:</w:t>
      </w:r>
      <w:r>
        <w:t xml:space="preserve">’</w:t>
      </w:r>
      <w:r>
        <w:t xml:space="preserve"> </w:t>
      </w:r>
      <w:r>
        <w:t xml:space="preserve">и ожидает ввода с клавиатуры. На запрос введите Ваши ФИО.</w:t>
      </w:r>
    </w:p>
    <w:p>
      <w:pPr>
        <w:pStyle w:val="CaptionedFigure"/>
      </w:pPr>
      <w:r>
        <w:drawing>
          <wp:inline>
            <wp:extent cx="4267200" cy="886085"/>
            <wp:effectExtent b="0" l="0" r="0" t="0"/>
            <wp:docPr descr="Трансляция и компоновка исполняемого файла NASM" title="" id="59" name="Picture"/>
            <a:graphic>
              <a:graphicData uri="http://schemas.openxmlformats.org/drawingml/2006/picture">
                <pic:pic>
                  <pic:nvPicPr>
                    <pic:cNvPr descr="image/13.jp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8860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Трансляция и компоновка исполняемого файла NASM</w:t>
      </w:r>
    </w:p>
    <w:p>
      <w:pPr>
        <w:pStyle w:val="BodyText"/>
      </w:pPr>
      <w:r>
        <w:t xml:space="preserve">Проведём трансляцию файла lab5-1.asm в объектный, скомпонуем его в elf для создания исполняемого файла и запускаем его через обращение ./lab5-1. Объектный и исполняемый файлы сохраняют название .asm файла. После успешного запуска в терминале выводится запрос, на что вводим ФИО.</w:t>
      </w:r>
    </w:p>
    <w:bookmarkEnd w:id="61"/>
    <w:bookmarkStart w:id="89" w:name="подключение-внешнего-файла-in_out.asm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Подключение внешнего файла in_out.asm</w:t>
      </w:r>
    </w:p>
    <w:p>
      <w:pPr>
        <w:pStyle w:val="FirstParagraph"/>
      </w:pPr>
      <w:r>
        <w:t xml:space="preserve">3.2.1. Скачайте файл in_out.asm со страницы курса в ТУИС.</w:t>
      </w:r>
    </w:p>
    <w:p>
      <w:pPr>
        <w:pStyle w:val="CaptionedFigure"/>
      </w:pPr>
      <w:r>
        <w:drawing>
          <wp:inline>
            <wp:extent cx="4267200" cy="1943946"/>
            <wp:effectExtent b="0" l="0" r="0" t="0"/>
            <wp:docPr descr="Скачанный файл in_out.asm" title="" id="63" name="Picture"/>
            <a:graphic>
              <a:graphicData uri="http://schemas.openxmlformats.org/drawingml/2006/picture">
                <pic:pic>
                  <pic:nvPicPr>
                    <pic:cNvPr descr="image/14.jp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9439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Скачанный файл in_out.asm</w:t>
      </w:r>
    </w:p>
    <w:p>
      <w:pPr>
        <w:pStyle w:val="BodyText"/>
      </w:pPr>
      <w:r>
        <w:t xml:space="preserve">Скачиваем файл с ТУИС. Файл расположен в Загрузках.</w:t>
      </w:r>
    </w:p>
    <w:p>
      <w:pPr>
        <w:pStyle w:val="BodyText"/>
      </w:pPr>
      <w:r>
        <w:t xml:space="preserve">3.2.2. Подключаемый файл in_out.asm должен лежать в том же каталоге, что и файл с программой, в которой он используется.</w:t>
      </w:r>
    </w:p>
    <w:p>
      <w:pPr>
        <w:pStyle w:val="BodyText"/>
      </w:pPr>
      <w:r>
        <w:t xml:space="preserve">В одной из панелей mc откройте каталог с файлом lab5-1.asm. В другой панели каталог со скаченным файлом in_out.asm (для перемещения между панелями используйте Tab). Скопируйте файл in_out.asm в каталог с файлом lab5-1.asm с помощью функциональной клавиши F5.</w:t>
      </w:r>
    </w:p>
    <w:p>
      <w:pPr>
        <w:pStyle w:val="CaptionedFigure"/>
      </w:pPr>
      <w:r>
        <w:drawing>
          <wp:inline>
            <wp:extent cx="4267200" cy="3031038"/>
            <wp:effectExtent b="0" l="0" r="0" t="0"/>
            <wp:docPr descr="MC. Панели с файлами lab5-1.asm и in_out.asm" title="" id="66" name="Picture"/>
            <a:graphic>
              <a:graphicData uri="http://schemas.openxmlformats.org/drawingml/2006/picture">
                <pic:pic>
                  <pic:nvPicPr>
                    <pic:cNvPr descr="image/15.jp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30310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MC. Панели с файлами lab5-1.asm и in_out.asm</w:t>
      </w:r>
    </w:p>
    <w:p>
      <w:pPr>
        <w:pStyle w:val="BodyText"/>
      </w:pPr>
      <w:r>
        <w:t xml:space="preserve">При помощи горячих клавиш перейдём в рабочий каталог ~/work/arch-pc/lab05/ и в каталог с файлом in_out.asm ~/Загрузки.</w:t>
      </w:r>
    </w:p>
    <w:p>
      <w:pPr>
        <w:pStyle w:val="CaptionedFigure"/>
      </w:pPr>
      <w:r>
        <w:drawing>
          <wp:inline>
            <wp:extent cx="4267200" cy="3031038"/>
            <wp:effectExtent b="0" l="0" r="0" t="0"/>
            <wp:docPr descr="MC. Копирование in_out.asm в ~/work/arch-pc/lab05/" title="" id="69" name="Picture"/>
            <a:graphic>
              <a:graphicData uri="http://schemas.openxmlformats.org/drawingml/2006/picture">
                <pic:pic>
                  <pic:nvPicPr>
                    <pic:cNvPr descr="image/16.jp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30310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MC. Копирование in_out.asm в ~/work/arch-pc/lab05/</w:t>
      </w:r>
    </w:p>
    <w:p>
      <w:pPr>
        <w:pStyle w:val="BodyText"/>
      </w:pPr>
      <w:r>
        <w:t xml:space="preserve">Функциональной клавишей F5 скопируем файл in_out.asm в рабочий каталог, который выбран в левой панели в Midnight Commander.</w:t>
      </w:r>
    </w:p>
    <w:p>
      <w:pPr>
        <w:pStyle w:val="CaptionedFigure"/>
      </w:pPr>
      <w:r>
        <w:drawing>
          <wp:inline>
            <wp:extent cx="4267200" cy="3031038"/>
            <wp:effectExtent b="0" l="0" r="0" t="0"/>
            <wp:docPr descr="MC. Файл in_out.asm в ~/work/arch-pc/lab05/" title="" id="72" name="Picture"/>
            <a:graphic>
              <a:graphicData uri="http://schemas.openxmlformats.org/drawingml/2006/picture">
                <pic:pic>
                  <pic:nvPicPr>
                    <pic:cNvPr descr="image/17.jp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30310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MC. Файл in_out.asm в ~/work/arch-pc/lab05/</w:t>
      </w:r>
    </w:p>
    <w:p>
      <w:pPr>
        <w:pStyle w:val="BodyText"/>
      </w:pPr>
      <w:r>
        <w:t xml:space="preserve">После подтверждения действия видим файл in_out.asm в левой панели с рабочим каталогом, где расположен файл lab5-1.asm.</w:t>
      </w:r>
    </w:p>
    <w:p>
      <w:pPr>
        <w:pStyle w:val="BodyText"/>
      </w:pPr>
      <w:r>
        <w:t xml:space="preserve">3.2.3. С помощью функциональной клавиши F6 создайте копию файла lab5-1.asm с именем lab5-2.asm. Выделите файл lab5-1.asm, нажмите клавишу F6 , введите имя файла lab5-2.asm и нажмите клавишу Enter.</w:t>
      </w:r>
    </w:p>
    <w:p>
      <w:pPr>
        <w:pStyle w:val="CaptionedFigure"/>
      </w:pPr>
      <w:r>
        <w:drawing>
          <wp:inline>
            <wp:extent cx="4267200" cy="3031038"/>
            <wp:effectExtent b="0" l="0" r="0" t="0"/>
            <wp:docPr descr="MC. Создание копии lab5-1.asm" title="" id="75" name="Picture"/>
            <a:graphic>
              <a:graphicData uri="http://schemas.openxmlformats.org/drawingml/2006/picture">
                <pic:pic>
                  <pic:nvPicPr>
                    <pic:cNvPr descr="image/18.jp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30310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MC. Создание копии lab5-1.asm</w:t>
      </w:r>
    </w:p>
    <w:p>
      <w:pPr>
        <w:pStyle w:val="BodyText"/>
      </w:pPr>
      <w:r>
        <w:t xml:space="preserve">Функциональной клавишей F6 копируем файл lab5-1.asm в рабочий каталог (та же директория) с указанием нового имени для файла.</w:t>
      </w:r>
    </w:p>
    <w:p>
      <w:pPr>
        <w:pStyle w:val="BodyText"/>
      </w:pPr>
      <w:r>
        <w:t xml:space="preserve">3.2.4. Исправьте текст программы в файле lab5-2.asm с использование подпрограмм из внешнего файла in_out.asm (используйте подпрограммы sprintLF, sread и quit) в соответствии с листингом 5.2. Создайте исполняемый файл и проверьте его работу.</w:t>
      </w:r>
    </w:p>
    <w:p>
      <w:pPr>
        <w:pStyle w:val="CaptionedFigure"/>
      </w:pPr>
      <w:r>
        <w:drawing>
          <wp:inline>
            <wp:extent cx="4267200" cy="3409576"/>
            <wp:effectExtent b="0" l="0" r="0" t="0"/>
            <wp:docPr descr="MC. Mcedit lab5-2.asm" title="" id="78" name="Picture"/>
            <a:graphic>
              <a:graphicData uri="http://schemas.openxmlformats.org/drawingml/2006/picture">
                <pic:pic>
                  <pic:nvPicPr>
                    <pic:cNvPr descr="image/19.jp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34095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MC. Mcedit lab5-2.asm</w:t>
      </w:r>
    </w:p>
    <w:p>
      <w:pPr>
        <w:pStyle w:val="BodyText"/>
      </w:pPr>
      <w:r>
        <w:t xml:space="preserve">Откроем текстовый редактор mcedit в Midnight Commander с файлом lab5-2.asm и исправим исходный текст в соответствии с листингом 5.2. Сохраним при помощи функциональной клавиши F2 и выйдем из редактора с F10.</w:t>
      </w:r>
    </w:p>
    <w:p>
      <w:pPr>
        <w:pStyle w:val="CaptionedFigure"/>
      </w:pPr>
      <w:r>
        <w:drawing>
          <wp:inline>
            <wp:extent cx="4267200" cy="1489903"/>
            <wp:effectExtent b="0" l="0" r="0" t="0"/>
            <wp:docPr descr="Трансляция и компоновка исполняемого файла lab5-2" title="" id="81" name="Picture"/>
            <a:graphic>
              <a:graphicData uri="http://schemas.openxmlformats.org/drawingml/2006/picture">
                <pic:pic>
                  <pic:nvPicPr>
                    <pic:cNvPr descr="image/20.jpg" id="82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4899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Трансляция и компоновка исполняемого файла lab5-2</w:t>
      </w:r>
    </w:p>
    <w:p>
      <w:pPr>
        <w:pStyle w:val="BodyText"/>
      </w:pPr>
      <w:r>
        <w:t xml:space="preserve">Оттранслируем lab5-2.asm в объектный файл, скомпонуем и создадим исполняемый файл в elf. Запустим lab5-2. Результат идентичен lab5-1.</w:t>
      </w:r>
    </w:p>
    <w:p>
      <w:pPr>
        <w:pStyle w:val="BodyText"/>
      </w:pPr>
      <w:r>
        <w:t xml:space="preserve">3.2.5. В файле lab5-2.asm замените подпрограмму sprintLF на sprint. Создайте исполняемый файл и проверьте его работу. В чем разница?</w:t>
      </w:r>
    </w:p>
    <w:p>
      <w:pPr>
        <w:pStyle w:val="CaptionedFigure"/>
      </w:pPr>
      <w:r>
        <w:drawing>
          <wp:inline>
            <wp:extent cx="4267200" cy="714962"/>
            <wp:effectExtent b="0" l="0" r="0" t="0"/>
            <wp:docPr descr="Изменённая строка sprint" title="" id="84" name="Picture"/>
            <a:graphic>
              <a:graphicData uri="http://schemas.openxmlformats.org/drawingml/2006/picture">
                <pic:pic>
                  <pic:nvPicPr>
                    <pic:cNvPr descr="image/21.jp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7149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Изменённая строка sprint</w:t>
      </w:r>
    </w:p>
    <w:p>
      <w:pPr>
        <w:pStyle w:val="BodyText"/>
      </w:pPr>
      <w:r>
        <w:t xml:space="preserve">Изменим строку с sprintLF на sprint.</w:t>
      </w:r>
    </w:p>
    <w:p>
      <w:pPr>
        <w:pStyle w:val="CaptionedFigure"/>
      </w:pPr>
      <w:r>
        <w:drawing>
          <wp:inline>
            <wp:extent cx="4267200" cy="1108176"/>
            <wp:effectExtent b="0" l="0" r="0" t="0"/>
            <wp:docPr descr="Запуск изменённого исполняемого файла lab5-2" title="" id="87" name="Picture"/>
            <a:graphic>
              <a:graphicData uri="http://schemas.openxmlformats.org/drawingml/2006/picture">
                <pic:pic>
                  <pic:nvPicPr>
                    <pic:cNvPr descr="image/22.jp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1081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Запуск изменённого исполняемого файла lab5-2</w:t>
      </w:r>
    </w:p>
    <w:p>
      <w:pPr>
        <w:pStyle w:val="BodyText"/>
      </w:pPr>
      <w:r>
        <w:t xml:space="preserve">Снова оттранслируем lab5-2.asm в объектный файл, скомпонуем и создадим исполняемый файл в elf. Запустим lab5-2. В отличие от lab5-1, запрос lab5-2 отличается отсутствием переноса строки после фразы, что обусловлено разницей между командами sprintLF и sprint - первая содержит перенос строки после вывода текста (LF), вторая - нет.</w:t>
      </w:r>
    </w:p>
    <w:bookmarkEnd w:id="89"/>
    <w:bookmarkEnd w:id="90"/>
    <w:bookmarkStart w:id="109" w:name="X29b54e0b89569d5b448a74cbea345687cd41cd1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Описание результатов выполнения заданий для самостоятельной работы</w:t>
      </w:r>
    </w:p>
    <w:p>
      <w:pPr>
        <w:pStyle w:val="FirstParagraph"/>
      </w:pPr>
      <w:r>
        <w:t xml:space="preserve">4.1. Создайте копию файла lab5-1.asm. Внесите изменения в программу (без использования внешнего файла in_out.asm), так чтобы она работала по следующему алгоритму:</w:t>
      </w:r>
    </w:p>
    <w:p>
      <w:pPr>
        <w:pStyle w:val="BodyText"/>
      </w:pPr>
      <w:r>
        <w:t xml:space="preserve">• вывести приглашение типа</w:t>
      </w:r>
      <w:r>
        <w:t xml:space="preserve"> </w:t>
      </w:r>
      <w:r>
        <w:t xml:space="preserve">“</w:t>
      </w:r>
      <w:r>
        <w:t xml:space="preserve">Введите строку:</w:t>
      </w:r>
      <w:r>
        <w:t xml:space="preserve">”</w:t>
      </w:r>
      <w:r>
        <w:t xml:space="preserve">;</w:t>
      </w:r>
    </w:p>
    <w:p>
      <w:pPr>
        <w:pStyle w:val="BodyText"/>
      </w:pPr>
      <w:r>
        <w:t xml:space="preserve">• ввести строку с клавиатуры;</w:t>
      </w:r>
    </w:p>
    <w:p>
      <w:pPr>
        <w:pStyle w:val="BodyText"/>
      </w:pPr>
      <w:r>
        <w:t xml:space="preserve">• вывести введённую строку на экран.</w:t>
      </w:r>
    </w:p>
    <w:p>
      <w:pPr>
        <w:pStyle w:val="CaptionedFigure"/>
      </w:pPr>
      <w:r>
        <w:drawing>
          <wp:inline>
            <wp:extent cx="4267200" cy="3424897"/>
            <wp:effectExtent b="0" l="0" r="0" t="0"/>
            <wp:docPr descr="MC. Копирование файла lab5-1.asm" title="" id="92" name="Picture"/>
            <a:graphic>
              <a:graphicData uri="http://schemas.openxmlformats.org/drawingml/2006/picture">
                <pic:pic>
                  <pic:nvPicPr>
                    <pic:cNvPr descr="image/23.jpg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34248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23: MC. Копирование файла lab5-1.asm</w:t>
      </w:r>
    </w:p>
    <w:p>
      <w:pPr>
        <w:pStyle w:val="BodyText"/>
      </w:pPr>
      <w:r>
        <w:t xml:space="preserve">Скопируем файл lab5-1.asm при помощи функциональной клавиши F5 и переименуем его в строке пункта назначения в lab5-3.asm.</w:t>
      </w:r>
    </w:p>
    <w:p>
      <w:pPr>
        <w:pStyle w:val="CaptionedFigure"/>
      </w:pPr>
      <w:r>
        <w:drawing>
          <wp:inline>
            <wp:extent cx="4267200" cy="6700619"/>
            <wp:effectExtent b="0" l="0" r="0" t="0"/>
            <wp:docPr descr="MC. Mcedit. Файл lab5-3.asm" title="" id="95" name="Picture"/>
            <a:graphic>
              <a:graphicData uri="http://schemas.openxmlformats.org/drawingml/2006/picture">
                <pic:pic>
                  <pic:nvPicPr>
                    <pic:cNvPr descr="image/24.jpg" id="96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67006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24: MC. Mcedit. Файл lab5-3.asm</w:t>
      </w:r>
    </w:p>
    <w:p>
      <w:pPr>
        <w:pStyle w:val="BodyText"/>
      </w:pPr>
      <w:r>
        <w:t xml:space="preserve">Т.к. нам не нужно использовать внешний файл in_out.asm, оставляем исходный текст из lab5-1.asm и изменяем/дополняем его в соответствии с требованиями, используя операнды mov, int:</w:t>
      </w:r>
    </w:p>
    <w:p>
      <w:pPr>
        <w:pStyle w:val="BodyText"/>
      </w:pPr>
      <w:r>
        <w:t xml:space="preserve">mov eax,4 - системный вызов для записи sys_write;</w:t>
      </w:r>
    </w:p>
    <w:p>
      <w:pPr>
        <w:pStyle w:val="BodyText"/>
      </w:pPr>
      <w:r>
        <w:t xml:space="preserve">mov ebx,1 - описатель файла 1 обозначает стандартный вывод;</w:t>
      </w:r>
    </w:p>
    <w:p>
      <w:pPr>
        <w:pStyle w:val="BodyText"/>
      </w:pPr>
      <w:r>
        <w:t xml:space="preserve">mov ecx,buf1 - адрес строки buf1 в ecx. Мы используем здесь переменную вводимой ранее строки buf1 (обозначена в .asm-файлах;</w:t>
      </w:r>
    </w:p>
    <w:p>
      <w:pPr>
        <w:pStyle w:val="BodyText"/>
      </w:pPr>
      <w:r>
        <w:t xml:space="preserve">mov edx,80 - размер строки в edx. Мы используем значение 80, то же, которое было указано при вводе строки в адрес buf1;</w:t>
      </w:r>
    </w:p>
    <w:p>
      <w:pPr>
        <w:pStyle w:val="BodyText"/>
      </w:pPr>
      <w:r>
        <w:t xml:space="preserve">int 80h - вызов ядра.</w:t>
      </w:r>
    </w:p>
    <w:p>
      <w:pPr>
        <w:pStyle w:val="BodyText"/>
      </w:pPr>
      <w:r>
        <w:t xml:space="preserve">4.2. Получите исполняемый файл и проверьте его работу. На приглашение ввести строку введите свою фамилию.</w:t>
      </w:r>
    </w:p>
    <w:p>
      <w:pPr>
        <w:pStyle w:val="CaptionedFigure"/>
      </w:pPr>
      <w:r>
        <w:drawing>
          <wp:inline>
            <wp:extent cx="4267200" cy="1167226"/>
            <wp:effectExtent b="0" l="0" r="0" t="0"/>
            <wp:docPr descr="Создание и проверка работы исполняемого файла lab5-3" title="" id="98" name="Picture"/>
            <a:graphic>
              <a:graphicData uri="http://schemas.openxmlformats.org/drawingml/2006/picture">
                <pic:pic>
                  <pic:nvPicPr>
                    <pic:cNvPr descr="image/25.jp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1672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25: Создание и проверка работы исполняемого файла lab5-3</w:t>
      </w:r>
    </w:p>
    <w:p>
      <w:pPr>
        <w:pStyle w:val="BodyText"/>
      </w:pPr>
      <w:r>
        <w:t xml:space="preserve">Оттранслируем lab5-3.asm в объектный файл, скомпонуем и создадим исполняемый файл в elf. Запустим lab5-3. Введём свою фамилию. Как и требовалось, после ввода фамилии она выводится в терминал.</w:t>
      </w:r>
    </w:p>
    <w:p>
      <w:pPr>
        <w:pStyle w:val="BodyText"/>
      </w:pPr>
      <w:r>
        <w:t xml:space="preserve">4.3. Создайте копию файла lab5-2.asm. Исправьте текст программы с использование подпрограмм из внешнего файла in_out.asm, так чтобы она работала по следующему алгоритму:</w:t>
      </w:r>
    </w:p>
    <w:p>
      <w:pPr>
        <w:pStyle w:val="BodyText"/>
      </w:pPr>
      <w:r>
        <w:t xml:space="preserve">• вывести приглашение типа</w:t>
      </w:r>
      <w:r>
        <w:t xml:space="preserve"> </w:t>
      </w:r>
      <w:r>
        <w:t xml:space="preserve">“</w:t>
      </w:r>
      <w:r>
        <w:t xml:space="preserve">Введите строку:</w:t>
      </w:r>
      <w:r>
        <w:t xml:space="preserve">”</w:t>
      </w:r>
      <w:r>
        <w:t xml:space="preserve">;</w:t>
      </w:r>
    </w:p>
    <w:p>
      <w:pPr>
        <w:pStyle w:val="BodyText"/>
      </w:pPr>
      <w:r>
        <w:t xml:space="preserve">• ввести строку с клавиатуры;</w:t>
      </w:r>
    </w:p>
    <w:p>
      <w:pPr>
        <w:pStyle w:val="BodyText"/>
      </w:pPr>
      <w:r>
        <w:t xml:space="preserve">• вывести введённую строку на экран.</w:t>
      </w:r>
    </w:p>
    <w:p>
      <w:pPr>
        <w:pStyle w:val="CaptionedFigure"/>
      </w:pPr>
      <w:r>
        <w:drawing>
          <wp:inline>
            <wp:extent cx="4267200" cy="3749040"/>
            <wp:effectExtent b="0" l="0" r="0" t="0"/>
            <wp:docPr descr="MC. Копирование файла lab5-2.asm" title="" id="101" name="Picture"/>
            <a:graphic>
              <a:graphicData uri="http://schemas.openxmlformats.org/drawingml/2006/picture">
                <pic:pic>
                  <pic:nvPicPr>
                    <pic:cNvPr descr="image/26.jpg" id="102" name="Picture"/>
                    <pic:cNvPicPr>
                      <a:picLocks noChangeArrowheads="1"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37490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26: MC. Копирование файла lab5-2.asm</w:t>
      </w:r>
    </w:p>
    <w:p>
      <w:pPr>
        <w:pStyle w:val="BodyText"/>
      </w:pPr>
      <w:r>
        <w:t xml:space="preserve">Скопируем файл lab5-2.asm при помощи функциональной клавиши F5 и переименуем его в строке пункта назначения в lab5-4.asm.</w:t>
      </w:r>
    </w:p>
    <w:p>
      <w:pPr>
        <w:pStyle w:val="CaptionedFigure"/>
      </w:pPr>
      <w:r>
        <w:drawing>
          <wp:inline>
            <wp:extent cx="4267200" cy="4069433"/>
            <wp:effectExtent b="0" l="0" r="0" t="0"/>
            <wp:docPr descr="MC. Mcedit. Файл lab5-4.asm" title="" id="104" name="Picture"/>
            <a:graphic>
              <a:graphicData uri="http://schemas.openxmlformats.org/drawingml/2006/picture">
                <pic:pic>
                  <pic:nvPicPr>
                    <pic:cNvPr descr="image/27.jpg" id="105" name="Picture"/>
                    <pic:cNvPicPr>
                      <a:picLocks noChangeArrowheads="1"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40694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27: MC. Mcedit. Файл lab5-4.asm</w:t>
      </w:r>
    </w:p>
    <w:p>
      <w:pPr>
        <w:pStyle w:val="BodyText"/>
      </w:pPr>
      <w:r>
        <w:t xml:space="preserve">Т.к. нам нужно использовать внешний файл in_out.asm, оставляем исходный текст из lab5-1.asm и изменяем/дополняем его в соответствии с требованиями, используя разные операнды:</w:t>
      </w:r>
    </w:p>
    <w:p>
      <w:pPr>
        <w:pStyle w:val="BodyText"/>
      </w:pPr>
      <w:r>
        <w:t xml:space="preserve">mov eax,buf1 - запись адреса выводимого сообщения из переменной buf1 со значением введённой ранее строки в</w:t>
      </w:r>
      <w:r>
        <w:t xml:space="preserve"> </w:t>
      </w:r>
      <w:r>
        <w:t xml:space="preserve">‘</w:t>
      </w:r>
      <w:r>
        <w:t xml:space="preserve">EAX</w:t>
      </w:r>
      <w:r>
        <w:t xml:space="preserve">’</w:t>
      </w:r>
      <w:r>
        <w:t xml:space="preserve">;</w:t>
      </w:r>
    </w:p>
    <w:p>
      <w:pPr>
        <w:pStyle w:val="BodyText"/>
      </w:pPr>
      <w:r>
        <w:t xml:space="preserve">call sprint - вызов подпрограммы вывода сообщения в терминал.</w:t>
      </w:r>
    </w:p>
    <w:p>
      <w:pPr>
        <w:pStyle w:val="BodyText"/>
      </w:pPr>
      <w:r>
        <w:t xml:space="preserve">4.4. Создайте исполняемый файл и проверьте его работу.</w:t>
      </w:r>
    </w:p>
    <w:p>
      <w:pPr>
        <w:pStyle w:val="CaptionedFigure"/>
      </w:pPr>
      <w:r>
        <w:drawing>
          <wp:inline>
            <wp:extent cx="4267200" cy="977742"/>
            <wp:effectExtent b="0" l="0" r="0" t="0"/>
            <wp:docPr descr="Создание и проверка работы исполняемого файла lab5-4" title="" id="107" name="Picture"/>
            <a:graphic>
              <a:graphicData uri="http://schemas.openxmlformats.org/drawingml/2006/picture">
                <pic:pic>
                  <pic:nvPicPr>
                    <pic:cNvPr descr="image/28.jpg" id="108" name="Picture"/>
                    <pic:cNvPicPr>
                      <a:picLocks noChangeArrowheads="1"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9777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28: Создание и проверка работы исполняемого файла lab5-4</w:t>
      </w:r>
    </w:p>
    <w:p>
      <w:pPr>
        <w:pStyle w:val="BodyText"/>
      </w:pPr>
      <w:r>
        <w:t xml:space="preserve">Оттранслируем lab5-4.asm в объектный файл, скомпонуем и создадим исполняемый файл в elf. Запустим lab5-4. Введём свою фамилию. Как и требовалось, после ввода фамилии она выводится в терминал.</w:t>
      </w:r>
    </w:p>
    <w:bookmarkEnd w:id="109"/>
    <w:bookmarkStart w:id="110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Я приобрела практические навыки работы в Midnight Commander, освоила инструкции языка ассемблера mov и int.</w:t>
      </w:r>
    </w:p>
    <w:bookmarkEnd w:id="110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jpg" /><Relationship Type="http://schemas.openxmlformats.org/officeDocument/2006/relationships/image" Id="rId49" Target="media/rId49.jpg" /><Relationship Type="http://schemas.openxmlformats.org/officeDocument/2006/relationships/image" Id="rId52" Target="media/rId52.jpg" /><Relationship Type="http://schemas.openxmlformats.org/officeDocument/2006/relationships/image" Id="rId55" Target="media/rId55.jpg" /><Relationship Type="http://schemas.openxmlformats.org/officeDocument/2006/relationships/image" Id="rId58" Target="media/rId58.jpg" /><Relationship Type="http://schemas.openxmlformats.org/officeDocument/2006/relationships/image" Id="rId62" Target="media/rId62.jpg" /><Relationship Type="http://schemas.openxmlformats.org/officeDocument/2006/relationships/image" Id="rId65" Target="media/rId65.jpg" /><Relationship Type="http://schemas.openxmlformats.org/officeDocument/2006/relationships/image" Id="rId68" Target="media/rId68.jpg" /><Relationship Type="http://schemas.openxmlformats.org/officeDocument/2006/relationships/image" Id="rId71" Target="media/rId71.jpg" /><Relationship Type="http://schemas.openxmlformats.org/officeDocument/2006/relationships/image" Id="rId74" Target="media/rId74.jpg" /><Relationship Type="http://schemas.openxmlformats.org/officeDocument/2006/relationships/image" Id="rId77" Target="media/rId77.jpg" /><Relationship Type="http://schemas.openxmlformats.org/officeDocument/2006/relationships/image" Id="rId25" Target="media/rId25.jpg" /><Relationship Type="http://schemas.openxmlformats.org/officeDocument/2006/relationships/image" Id="rId80" Target="media/rId80.jpg" /><Relationship Type="http://schemas.openxmlformats.org/officeDocument/2006/relationships/image" Id="rId83" Target="media/rId83.jpg" /><Relationship Type="http://schemas.openxmlformats.org/officeDocument/2006/relationships/image" Id="rId86" Target="media/rId86.jpg" /><Relationship Type="http://schemas.openxmlformats.org/officeDocument/2006/relationships/image" Id="rId91" Target="media/rId91.jpg" /><Relationship Type="http://schemas.openxmlformats.org/officeDocument/2006/relationships/image" Id="rId94" Target="media/rId94.jpg" /><Relationship Type="http://schemas.openxmlformats.org/officeDocument/2006/relationships/image" Id="rId97" Target="media/rId97.jpg" /><Relationship Type="http://schemas.openxmlformats.org/officeDocument/2006/relationships/image" Id="rId100" Target="media/rId100.jpg" /><Relationship Type="http://schemas.openxmlformats.org/officeDocument/2006/relationships/image" Id="rId103" Target="media/rId103.jpg" /><Relationship Type="http://schemas.openxmlformats.org/officeDocument/2006/relationships/image" Id="rId106" Target="media/rId106.jpg" /><Relationship Type="http://schemas.openxmlformats.org/officeDocument/2006/relationships/image" Id="rId28" Target="media/rId28.jpg" /><Relationship Type="http://schemas.openxmlformats.org/officeDocument/2006/relationships/image" Id="rId31" Target="media/rId31.jpg" /><Relationship Type="http://schemas.openxmlformats.org/officeDocument/2006/relationships/image" Id="rId34" Target="media/rId34.jpg" /><Relationship Type="http://schemas.openxmlformats.org/officeDocument/2006/relationships/image" Id="rId37" Target="media/rId37.jpg" /><Relationship Type="http://schemas.openxmlformats.org/officeDocument/2006/relationships/image" Id="rId40" Target="media/rId40.jpg" /><Relationship Type="http://schemas.openxmlformats.org/officeDocument/2006/relationships/image" Id="rId43" Target="media/rId43.jpg" /><Relationship Type="http://schemas.openxmlformats.org/officeDocument/2006/relationships/image" Id="rId46" Target="media/rId46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№5</dc:title>
  <dc:creator>Акунаева Антонина Эрдниевна</dc:creator>
  <dc:language>ru-RU</dc:language>
  <cp:keywords/>
  <dcterms:created xsi:type="dcterms:W3CDTF">2024-11-09T20:35:36Z</dcterms:created>
  <dcterms:modified xsi:type="dcterms:W3CDTF">2024-11-09T20:35:36Z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IBM Plex Serif</vt:lpwstr>
  </property>
  <property fmtid="{D5CDD505-2E9C-101B-9397-08002B2CF9AE}" pid="59" name="mainfontoptions">
    <vt:lpwstr>Ligatures=Common,Ligatures=TeX,Scale=0.94</vt:lpwstr>
  </property>
  <property fmtid="{D5CDD505-2E9C-101B-9397-08002B2CF9AE}" pid="60" name="mathfont">
    <vt:lpwstr>STIX Two Math</vt:lpwstr>
  </property>
  <property fmtid="{D5CDD505-2E9C-101B-9397-08002B2CF9AE}" pid="61" name="mathfontoptions">
    <vt:lpwstr/>
  </property>
  <property fmtid="{D5CDD505-2E9C-101B-9397-08002B2CF9AE}" pid="62" name="monofont">
    <vt:lpwstr>IBM Plex Mono</vt:lpwstr>
  </property>
  <property fmtid="{D5CDD505-2E9C-101B-9397-08002B2CF9AE}" pid="63" name="monofontoptions">
    <vt:lpwstr>Scale=MatchLowercase,Scale=0.94,FakeStretch=0.9</vt:lpwstr>
  </property>
  <property fmtid="{D5CDD505-2E9C-101B-9397-08002B2CF9AE}" pid="64" name="nameInLink">
    <vt:lpwstr>False</vt:lpwstr>
  </property>
  <property fmtid="{D5CDD505-2E9C-101B-9397-08002B2CF9AE}" pid="65" name="numberSections">
    <vt:lpwstr>False</vt:lpwstr>
  </property>
  <property fmtid="{D5CDD505-2E9C-101B-9397-08002B2CF9AE}" pid="66" name="pairDelim">
    <vt:lpwstr>, </vt:lpwstr>
  </property>
  <property fmtid="{D5CDD505-2E9C-101B-9397-08002B2CF9AE}" pid="67" name="papersize">
    <vt:lpwstr>a4</vt:lpwstr>
  </property>
  <property fmtid="{D5CDD505-2E9C-101B-9397-08002B2CF9AE}" pid="68" name="polyglossia-lang">
    <vt:lpwstr/>
  </property>
  <property fmtid="{D5CDD505-2E9C-101B-9397-08002B2CF9AE}" pid="69" name="polyglossia-otherlangs">
    <vt:lpwstr/>
  </property>
  <property fmtid="{D5CDD505-2E9C-101B-9397-08002B2CF9AE}" pid="70" name="rangeDelim">
    <vt:lpwstr>-</vt:lpwstr>
  </property>
  <property fmtid="{D5CDD505-2E9C-101B-9397-08002B2CF9AE}" pid="71" name="refDelim">
    <vt:lpwstr>, </vt:lpwstr>
  </property>
  <property fmtid="{D5CDD505-2E9C-101B-9397-08002B2CF9AE}" pid="72" name="refIndexTemplate">
    <vt:lpwstr>isuf</vt:lpwstr>
  </property>
  <property fmtid="{D5CDD505-2E9C-101B-9397-08002B2CF9AE}" pid="73" name="romanfont">
    <vt:lpwstr>IBM Plex Serif</vt:lpwstr>
  </property>
  <property fmtid="{D5CDD505-2E9C-101B-9397-08002B2CF9AE}" pid="74" name="romanfontoptions">
    <vt:lpwstr>Ligatures=Common,Ligatures=TeX,Scale=0.94</vt:lpwstr>
  </property>
  <property fmtid="{D5CDD505-2E9C-101B-9397-08002B2CF9AE}" pid="75" name="sansfont">
    <vt:lpwstr>IBM Plex Sans</vt:lpwstr>
  </property>
  <property fmtid="{D5CDD505-2E9C-101B-9397-08002B2CF9AE}" pid="76" name="sansfontoptions">
    <vt:lpwstr>Ligatures=Common,Ligatures=TeX,Scale=MatchLowercase,Scale=0.94</vt:lpwstr>
  </property>
  <property fmtid="{D5CDD505-2E9C-101B-9397-08002B2CF9AE}" pid="77" name="secHeaderDelim">
    <vt:lpwstr> </vt:lpwstr>
  </property>
  <property fmtid="{D5CDD505-2E9C-101B-9397-08002B2CF9AE}" pid="78" name="secHeaderTemplate">
    <vt:lpwstr>isecHeaderDelim[n]t</vt:lpwstr>
  </property>
  <property fmtid="{D5CDD505-2E9C-101B-9397-08002B2CF9AE}" pid="79" name="secLabels">
    <vt:lpwstr>arabic</vt:lpwstr>
  </property>
  <property fmtid="{D5CDD505-2E9C-101B-9397-08002B2CF9AE}" pid="80" name="secPrefix">
    <vt:lpwstr/>
  </property>
  <property fmtid="{D5CDD505-2E9C-101B-9397-08002B2CF9AE}" pid="81" name="secPrefixTemplate">
    <vt:lpwstr>p i</vt:lpwstr>
  </property>
  <property fmtid="{D5CDD505-2E9C-101B-9397-08002B2CF9AE}" pid="82" name="sectionsDepth">
    <vt:lpwstr>0</vt:lpwstr>
  </property>
  <property fmtid="{D5CDD505-2E9C-101B-9397-08002B2CF9AE}" pid="83" name="subfigGrid">
    <vt:lpwstr>False</vt:lpwstr>
  </property>
  <property fmtid="{D5CDD505-2E9C-101B-9397-08002B2CF9AE}" pid="84" name="subfigLabels">
    <vt:lpwstr>alpha a</vt:lpwstr>
  </property>
  <property fmtid="{D5CDD505-2E9C-101B-9397-08002B2CF9AE}" pid="85" name="subfigureChildTemplate">
    <vt:lpwstr>i</vt:lpwstr>
  </property>
  <property fmtid="{D5CDD505-2E9C-101B-9397-08002B2CF9AE}" pid="86" name="subfigureRefIndexTemplate">
    <vt:lpwstr>isuf (s)</vt:lpwstr>
  </property>
  <property fmtid="{D5CDD505-2E9C-101B-9397-08002B2CF9AE}" pid="87" name="subfigureTemplate">
    <vt:lpwstr>figureTitle ititleDelim t. ccs</vt:lpwstr>
  </property>
  <property fmtid="{D5CDD505-2E9C-101B-9397-08002B2CF9AE}" pid="88" name="subtitle">
    <vt:lpwstr>Основы работы с Midnight Commander (mc). Структура программы на языке ассемблера NASM. Системные вызовы в ОС GNU Linux</vt:lpwstr>
  </property>
  <property fmtid="{D5CDD505-2E9C-101B-9397-08002B2CF9AE}" pid="89" name="tableEqns">
    <vt:lpwstr>False</vt:lpwstr>
  </property>
  <property fmtid="{D5CDD505-2E9C-101B-9397-08002B2CF9AE}" pid="90" name="tableTemplate">
    <vt:lpwstr>tableTitle ititleDelim t</vt:lpwstr>
  </property>
  <property fmtid="{D5CDD505-2E9C-101B-9397-08002B2CF9AE}" pid="91" name="tableTitle">
    <vt:lpwstr>Таблица</vt:lpwstr>
  </property>
  <property fmtid="{D5CDD505-2E9C-101B-9397-08002B2CF9AE}" pid="92" name="tblLabels">
    <vt:lpwstr>arabic</vt:lpwstr>
  </property>
  <property fmtid="{D5CDD505-2E9C-101B-9397-08002B2CF9AE}" pid="93" name="tblPrefix">
    <vt:lpwstr/>
  </property>
  <property fmtid="{D5CDD505-2E9C-101B-9397-08002B2CF9AE}" pid="94" name="tblPrefixTemplate">
    <vt:lpwstr>p i</vt:lpwstr>
  </property>
  <property fmtid="{D5CDD505-2E9C-101B-9397-08002B2CF9AE}" pid="95" name="titleDelim">
    <vt:lpwstr>:</vt:lpwstr>
  </property>
  <property fmtid="{D5CDD505-2E9C-101B-9397-08002B2CF9AE}" pid="96" name="toc">
    <vt:lpwstr>True</vt:lpwstr>
  </property>
  <property fmtid="{D5CDD505-2E9C-101B-9397-08002B2CF9AE}" pid="97" name="toc-depth">
    <vt:lpwstr>2</vt:lpwstr>
  </property>
  <property fmtid="{D5CDD505-2E9C-101B-9397-08002B2CF9AE}" pid="98" name="toc-title">
    <vt:lpwstr>Содержание</vt:lpwstr>
  </property>
</Properties>
</file>