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Акунаева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использование прав пользователей к файлам и каталогам.</w:t>
      </w:r>
      <w:r>
        <w:br/>
      </w:r>
      <w:r>
        <w:t xml:space="preserve">Освоить написание программ для работы с файлами.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3.1.1. Создайте каталог для программ лабораторной работы №10, перейдите в него и создайте файлы lab10-1.asm, readme-1.txt и readme-2.txt</w:t>
      </w:r>
    </w:p>
    <w:p>
      <w:pPr>
        <w:pStyle w:val="CaptionedFigure"/>
      </w:pPr>
      <w:r>
        <w:drawing>
          <wp:inline>
            <wp:extent cx="4267200" cy="1015299"/>
            <wp:effectExtent b="0" l="0" r="0" t="0"/>
            <wp:docPr descr="Использование команд mkdir и touc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 mkdir и touch</w:t>
      </w:r>
    </w:p>
    <w:p>
      <w:pPr>
        <w:pStyle w:val="BodyText"/>
      </w:pPr>
      <w:r>
        <w:t xml:space="preserve">Создадим каталог lab10 в рабочем каталоге при помощи mkdir, перейдём в него с cd. В новом каталоге создадим NASM-файл lab10-1.asm и текстовые файлы eadme-1.txt и readme-2.txt при помощи touch. Проверим их наличие при помощи команды ls.</w:t>
      </w:r>
    </w:p>
    <w:p>
      <w:pPr>
        <w:pStyle w:val="BodyText"/>
      </w:pPr>
      <w:r>
        <w:t xml:space="preserve">3.1.2. Введите в файл lab10-1.asm текст программы из листинга 10.1 (Программа записи в файл сообщения).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4267200" cy="6710516"/>
            <wp:effectExtent b="0" l="0" r="0" t="0"/>
            <wp:docPr descr="MCedit: lab10-1.asm и листинг 10.1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1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MCedit: lab10-1.asm и листинг 10.1</w:t>
      </w:r>
    </w:p>
    <w:p>
      <w:pPr>
        <w:pStyle w:val="BodyText"/>
      </w:pPr>
      <w:r>
        <w:t xml:space="preserve">Откроем lab10-1.asm в текстовом редакторе mcedit (также возможно через Midnight Commander). Впишем текст из листинга 10.1 в файл.</w:t>
      </w:r>
    </w:p>
    <w:p>
      <w:pPr>
        <w:pStyle w:val="CaptionedFigure"/>
      </w:pPr>
      <w:r>
        <w:drawing>
          <wp:inline>
            <wp:extent cx="4267200" cy="693853"/>
            <wp:effectExtent b="0" l="0" r="0" t="0"/>
            <wp:docPr descr="Запуск исполняемого файла lab10-1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9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 lab10-1</w:t>
      </w:r>
    </w:p>
    <w:p>
      <w:pPr>
        <w:pStyle w:val="BodyText"/>
      </w:pPr>
      <w:r>
        <w:t xml:space="preserve">Оттранслируем и запустим исполняемый файл lab10-1. На экран выводится сообщение о вводе строки для записи в файл, после ввода программа заканчивает работу.</w:t>
      </w:r>
    </w:p>
    <w:p>
      <w:pPr>
        <w:pStyle w:val="BodyText"/>
      </w:pPr>
      <w:r>
        <w:t xml:space="preserve">3.1.3. С помощью команды chmod измените права доступа к исполняемому файлу lab10-1, запретив его выполнение. Попытайтесь выполнить файл. Объясните результат.</w:t>
      </w:r>
    </w:p>
    <w:p>
      <w:pPr>
        <w:pStyle w:val="CaptionedFigure"/>
      </w:pPr>
      <w:r>
        <w:drawing>
          <wp:inline>
            <wp:extent cx="4267200" cy="732566"/>
            <wp:effectExtent b="0" l="0" r="0" t="0"/>
            <wp:docPr descr="Команда chmod: запрет на исполенение для lab10-1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chmod: запрет на исполенение для lab10-1</w:t>
      </w:r>
    </w:p>
    <w:p>
      <w:pPr>
        <w:pStyle w:val="BodyText"/>
      </w:pPr>
      <w:r>
        <w:t xml:space="preserve">Впишем в терминал команду chmod -x lab10-1. Здесь команда chmod изменяет права пользователей над какими-либо файлами, каталогами; -x это запрет на тип</w:t>
      </w:r>
      <w:r>
        <w:t xml:space="preserve"> </w:t>
      </w:r>
      <w:r>
        <w:t xml:space="preserve">“</w:t>
      </w:r>
      <w:r>
        <w:t xml:space="preserve">исполнение</w:t>
      </w:r>
      <w:r>
        <w:t xml:space="preserve">”</w:t>
      </w:r>
      <w:r>
        <w:t xml:space="preserve">; затем идёт имя файла. В результате было отказано в доступе, т.к. мы запретили выполнение lab10-1.</w:t>
      </w:r>
    </w:p>
    <w:p>
      <w:pPr>
        <w:pStyle w:val="CaptionedFigure"/>
      </w:pPr>
      <w:r>
        <w:drawing>
          <wp:inline>
            <wp:extent cx="4267200" cy="732566"/>
            <wp:effectExtent b="0" l="0" r="0" t="0"/>
            <wp:docPr descr="Команда chmod: разрешение на исполнение для lab10-1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chmod: разрешение на исполнение для lab10-1</w:t>
      </w:r>
    </w:p>
    <w:p>
      <w:pPr>
        <w:pStyle w:val="BodyText"/>
      </w:pPr>
      <w:r>
        <w:t xml:space="preserve">Если мы попытаемся вернуть права на выполнение программы, заменив -х на +х, то программа снова будет выполняться.</w:t>
      </w:r>
    </w:p>
    <w:p>
      <w:pPr>
        <w:pStyle w:val="BodyText"/>
      </w:pPr>
      <w:r>
        <w:t xml:space="preserve">3.1.4. С помощью команды chmod измените права доступа к файлу lab10-1.asm с исходным текстом программы, добавив права на исполнение. Попытайтесь выполнить его и объясните результат.</w:t>
      </w:r>
    </w:p>
    <w:p>
      <w:pPr>
        <w:pStyle w:val="CaptionedFigure"/>
      </w:pPr>
      <w:r>
        <w:drawing>
          <wp:inline>
            <wp:extent cx="4267200" cy="488812"/>
            <wp:effectExtent b="0" l="0" r="0" t="0"/>
            <wp:docPr descr="Команда chmod: добавление прав на исполнение для lab10-1.asm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chmod: добавление прав на исполнение для lab10-1.asm</w:t>
      </w:r>
    </w:p>
    <w:p>
      <w:pPr>
        <w:pStyle w:val="BodyText"/>
      </w:pPr>
      <w:r>
        <w:t xml:space="preserve">Добавим права на исполнение для исходного NASM-файла lab10-1.asm через chmod +x lab10-1.asm. Однако при выполнении ничего примечательного не произойдёт, т.к. файл является исходным, а не исполняемым.</w:t>
      </w:r>
    </w:p>
    <w:p>
      <w:pPr>
        <w:pStyle w:val="BodyText"/>
      </w:pPr>
      <w:r>
        <w:t xml:space="preserve">3.1.5. В соответствии с вариантом в таблице 10.4 предоставить права доступа к файлу readme1.txt представленные в символьном виде, а для файла readme-2.txt – в двочном виде. Проверить правильность выполнения с помощью команды ls -l.</w:t>
      </w:r>
    </w:p>
    <w:p>
      <w:pPr>
        <w:pStyle w:val="BodyText"/>
      </w:pPr>
      <w:r>
        <w:t xml:space="preserve">Вариант 13. -w- –x — 110 011 001</w:t>
      </w:r>
    </w:p>
    <w:p>
      <w:pPr>
        <w:pStyle w:val="CaptionedFigure"/>
      </w:pPr>
      <w:r>
        <w:drawing>
          <wp:inline>
            <wp:extent cx="4267200" cy="1521868"/>
            <wp:effectExtent b="0" l="0" r="0" t="0"/>
            <wp:docPr descr="Команда chmod: права доступа к readme-1.txt и readme-2.txt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chmod: права доступа к readme-1.txt и readme-2.txt</w:t>
      </w:r>
    </w:p>
    <w:p>
      <w:pPr>
        <w:pStyle w:val="BodyText"/>
      </w:pPr>
      <w:r>
        <w:t xml:space="preserve">Введём при помощи команды chmod в символьном виде права для каждого из классов (владелец/пользователь u (user), группа владельца g (group), остальные o (others) с присваиванием =) права согласно указаниям:</w:t>
      </w:r>
    </w:p>
    <w:p>
      <w:pPr>
        <w:pStyle w:val="BodyText"/>
      </w:pPr>
      <w:r>
        <w:t xml:space="preserve">-w- - только запись - u=w</w:t>
      </w:r>
    </w:p>
    <w:p>
      <w:pPr>
        <w:pStyle w:val="BodyText"/>
      </w:pPr>
      <w:r>
        <w:t xml:space="preserve">–х - только исполнение g=x</w:t>
      </w:r>
    </w:p>
    <w:p>
      <w:pPr>
        <w:pStyle w:val="BodyText"/>
      </w:pPr>
      <w:r>
        <w:t xml:space="preserve">— - отсутствие прав o=</w:t>
      </w:r>
    </w:p>
    <w:p>
      <w:pPr>
        <w:pStyle w:val="BodyText"/>
      </w:pPr>
      <w:r>
        <w:t xml:space="preserve">и укажем сам файл readme-1.txt. Затем повторим для readme-2.txt, но с использованием двоичной кодировки. Сверимся с таблицей 10.1 и сопоставим 110 011 001 с 6 3 1, введём их chmod 631 с указанием файла readme-2.txt.</w:t>
      </w:r>
    </w:p>
    <w:p>
      <w:pPr>
        <w:pStyle w:val="BodyText"/>
      </w:pPr>
      <w:r>
        <w:t xml:space="preserve">Проверим результат через команду ls -l, чтобы осмотреть права. Заметим, что в порядке владелец-группа-остальные для текстовых файлов и правда права совпадают с указанными нами ранее.</w:t>
      </w:r>
    </w:p>
    <w:bookmarkEnd w:id="43"/>
    <w:bookmarkEnd w:id="44"/>
    <w:bookmarkStart w:id="57" w:name="X29b54e0b89569d5b448a74cbea345687cd41cd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Описание результатов выполнения заданий для самостоятельной работы</w:t>
      </w:r>
    </w:p>
    <w:p>
      <w:pPr>
        <w:pStyle w:val="FirstParagraph"/>
      </w:pPr>
      <w:r>
        <w:t xml:space="preserve">4.1. Напишите программу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Создать исполняемый файл и проверить его работу. Проверить наличие файла и его содержимое с помощью команд ls и cat.</w:t>
      </w:r>
    </w:p>
    <w:p>
      <w:pPr>
        <w:pStyle w:val="CaptionedFigure"/>
      </w:pPr>
      <w:r>
        <w:drawing>
          <wp:inline>
            <wp:extent cx="4267200" cy="885986"/>
            <wp:effectExtent b="0" l="0" r="0" t="0"/>
            <wp:docPr descr="Использование команды touch: lab10-2.asm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touch: lab10-2.asm</w:t>
      </w:r>
    </w:p>
    <w:p>
      <w:pPr>
        <w:pStyle w:val="BodyText"/>
      </w:pPr>
      <w:r>
        <w:t xml:space="preserve">Создадим файл lab10-2.asm при помощи команды touch в текущей директории. Проверим при помощи ls.</w:t>
      </w:r>
    </w:p>
    <w:p>
      <w:pPr>
        <w:pStyle w:val="CaptionedFigure"/>
      </w:pPr>
      <w:r>
        <w:drawing>
          <wp:inline>
            <wp:extent cx="4267200" cy="8622839"/>
            <wp:effectExtent b="0" l="0" r="0" t="0"/>
            <wp:docPr descr="MCedit: lab10-2.asm part 1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2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MCedit: lab10-2.asm part 1</w:t>
      </w:r>
    </w:p>
    <w:p>
      <w:pPr>
        <w:pStyle w:val="CaptionedFigure"/>
      </w:pPr>
      <w:r>
        <w:drawing>
          <wp:inline>
            <wp:extent cx="3556000" cy="4419600"/>
            <wp:effectExtent b="0" l="0" r="0" t="0"/>
            <wp:docPr descr="MCedit: lab10-2.asm part 2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MCedit: lab10-2.asm part 2</w:t>
      </w:r>
    </w:p>
    <w:p>
      <w:pPr>
        <w:pStyle w:val="BodyText"/>
      </w:pPr>
      <w:r>
        <w:t xml:space="preserve">Откроем lab10-2.asm в текстовом редакторе mcedit. Составим текст программы, удовлетворяющей условиям.</w:t>
      </w:r>
    </w:p>
    <w:p>
      <w:pPr>
        <w:pStyle w:val="CaptionedFigure"/>
      </w:pPr>
      <w:r>
        <w:drawing>
          <wp:inline>
            <wp:extent cx="4267200" cy="1309254"/>
            <wp:effectExtent b="0" l="0" r="0" t="0"/>
            <wp:docPr descr="Запуск исполняемого файла lab10-2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 lab10-2</w:t>
      </w:r>
    </w:p>
    <w:p>
      <w:pPr>
        <w:pStyle w:val="BodyText"/>
      </w:pPr>
      <w:r>
        <w:t xml:space="preserve">Оттранслируем и запустим исполняемый файл lab10-2. На экран выводится сообщение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после чего требуется ввод с клавиатуры. После ввода имени программа завершается. Проверим текущий каталог при помощи ls и заметим новый файл name.txt, который указали в программе. Просмотрим его содержимое при помощи команды cat name.txt, которая выведет содержимое файла на экран -</w:t>
      </w:r>
      <w:r>
        <w:t xml:space="preserve"> </w:t>
      </w:r>
      <w:r>
        <w:t xml:space="preserve">“</w:t>
      </w:r>
      <w:r>
        <w:t xml:space="preserve">Меня зовут Тоня</w:t>
      </w:r>
      <w:r>
        <w:t xml:space="preserve">”</w:t>
      </w:r>
      <w:r>
        <w:t xml:space="preserve">. Т.е. программа выполнена корректно: она запрашивает имя и записывает в файл фразу</w:t>
      </w:r>
      <w:r>
        <w:t xml:space="preserve"> </w:t>
      </w:r>
      <w:r>
        <w:t xml:space="preserve">“</w:t>
      </w:r>
      <w:r>
        <w:t xml:space="preserve">Меня зовут [Имя]</w:t>
      </w:r>
      <w:r>
        <w:t xml:space="preserve">”</w:t>
      </w:r>
      <w:r>
        <w:t xml:space="preserve">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Акунаева Антонина Эрдниевна</dc:creator>
  <dc:language>ru-RU</dc:language>
  <cp:keywords/>
  <dcterms:created xsi:type="dcterms:W3CDTF">2024-12-07T21:47:05Z</dcterms:created>
  <dcterms:modified xsi:type="dcterms:W3CDTF">2024-12-07T21:47:05Z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