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52E" w:rsidRDefault="001E752E" w:rsidP="001E752E">
      <w:pPr>
        <w:pStyle w:val="Heading1"/>
      </w:pPr>
      <w:r>
        <w:t>Notes</w:t>
      </w:r>
    </w:p>
    <w:p w:rsidR="00B55CB7" w:rsidRDefault="0063643F">
      <w:r>
        <w:t>A</w:t>
      </w:r>
      <w:r w:rsidR="001E752E">
        <w:t>lways create ‘project’ connection managers or they cannot be accessed outside the package</w:t>
      </w:r>
      <w:r w:rsidR="003A2E61">
        <w:t>. I think this can only be done by creating them within the package and then converting to project connection manager</w:t>
      </w:r>
    </w:p>
    <w:p w:rsidR="0063643F" w:rsidRDefault="0063643F">
      <w:r>
        <w:t>Give each connection manager a distinctive name</w:t>
      </w:r>
    </w:p>
    <w:p w:rsidR="003A2E61" w:rsidRDefault="003A2E61">
      <w:r>
        <w:t>Need to parameterise all the connection managers</w:t>
      </w:r>
    </w:p>
    <w:p w:rsidR="001E752E" w:rsidRDefault="00F12B70" w:rsidP="00F12B70">
      <w:pPr>
        <w:pStyle w:val="Heading1"/>
      </w:pPr>
      <w: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4A3B" w:rsidRPr="00CF4A3B" w:rsidTr="00CF4A3B">
        <w:tc>
          <w:tcPr>
            <w:tcW w:w="4675" w:type="dxa"/>
          </w:tcPr>
          <w:p w:rsidR="00CF4A3B" w:rsidRPr="00CF4A3B" w:rsidRDefault="00CF4A3B" w:rsidP="00D84E82">
            <w:r w:rsidRPr="00CF4A3B">
              <w:t>Affected File</w:t>
            </w:r>
            <w:r>
              <w:t>s</w:t>
            </w:r>
          </w:p>
        </w:tc>
        <w:tc>
          <w:tcPr>
            <w:tcW w:w="4675" w:type="dxa"/>
          </w:tcPr>
          <w:p w:rsidR="00CF4A3B" w:rsidRPr="00CF4A3B" w:rsidRDefault="00CF4A3B" w:rsidP="00D84E82">
            <w:r w:rsidRPr="00CF4A3B">
              <w:t>Action</w:t>
            </w:r>
          </w:p>
        </w:tc>
      </w:tr>
      <w:tr w:rsidR="00CF4A3B" w:rsidRPr="00CF4A3B" w:rsidTr="00CF4A3B">
        <w:tc>
          <w:tcPr>
            <w:tcW w:w="4675" w:type="dxa"/>
          </w:tcPr>
          <w:p w:rsidR="00CF4A3B" w:rsidRDefault="00CF4A3B" w:rsidP="00D84E82">
            <w:r w:rsidRPr="00CF4A3B">
              <w:t>CREATE OLTP TABLES</w:t>
            </w:r>
          </w:p>
          <w:p w:rsidR="00CF4A3B" w:rsidRPr="00CF4A3B" w:rsidRDefault="00CF4A3B" w:rsidP="00D84E82">
            <w:r w:rsidRPr="00CF4A3B">
              <w:t>CREATE OLTP VIEWS</w:t>
            </w:r>
          </w:p>
        </w:tc>
        <w:tc>
          <w:tcPr>
            <w:tcW w:w="4675" w:type="dxa"/>
          </w:tcPr>
          <w:p w:rsidR="00CF4A3B" w:rsidRPr="00CF4A3B" w:rsidRDefault="00CF4A3B" w:rsidP="00D84E82">
            <w:r>
              <w:t>Rename ‘CI Fact’ to ‘Fact’</w:t>
            </w:r>
          </w:p>
        </w:tc>
      </w:tr>
      <w:tr w:rsidR="00CF4A3B" w:rsidRPr="00CF4A3B" w:rsidTr="00CF4A3B">
        <w:tc>
          <w:tcPr>
            <w:tcW w:w="4675" w:type="dxa"/>
          </w:tcPr>
          <w:p w:rsidR="00CF4A3B" w:rsidRPr="00CF4A3B" w:rsidRDefault="00CF4A3B" w:rsidP="00D84E82">
            <w:r w:rsidRPr="00CF4A3B">
              <w:t>CREATE OLTP TABLES</w:t>
            </w:r>
          </w:p>
        </w:tc>
        <w:tc>
          <w:tcPr>
            <w:tcW w:w="4675" w:type="dxa"/>
          </w:tcPr>
          <w:p w:rsidR="00CF4A3B" w:rsidRDefault="00CF4A3B" w:rsidP="00CF4A3B">
            <w:r>
              <w:t>Change field length of ‘Year’ to 10 characters Text (to accommodate monthly data)</w:t>
            </w:r>
          </w:p>
        </w:tc>
      </w:tr>
      <w:tr w:rsidR="00671A69" w:rsidRPr="00CF4A3B" w:rsidTr="00CF4A3B">
        <w:tc>
          <w:tcPr>
            <w:tcW w:w="4675" w:type="dxa"/>
          </w:tcPr>
          <w:p w:rsidR="00671A69" w:rsidRDefault="00671A69" w:rsidP="00671A69">
            <w:r w:rsidRPr="00CF4A3B">
              <w:t>CREATE OLTP TABLES</w:t>
            </w:r>
          </w:p>
          <w:p w:rsidR="00671A69" w:rsidRPr="00CF4A3B" w:rsidRDefault="00671A69" w:rsidP="00671A69">
            <w:r w:rsidRPr="00CF4A3B">
              <w:t>CREATE OLTP VIEWS</w:t>
            </w:r>
          </w:p>
        </w:tc>
        <w:tc>
          <w:tcPr>
            <w:tcW w:w="4675" w:type="dxa"/>
          </w:tcPr>
          <w:p w:rsidR="00671A69" w:rsidRDefault="00671A69" w:rsidP="00CF4A3B">
            <w:r>
              <w:t>Rename ‘</w:t>
            </w:r>
            <w:proofErr w:type="spellStart"/>
            <w:r>
              <w:t>dimCreativeIndustry</w:t>
            </w:r>
            <w:proofErr w:type="spellEnd"/>
            <w:r>
              <w:t>’ to ‘</w:t>
            </w:r>
            <w:proofErr w:type="spellStart"/>
            <w:r>
              <w:t>dimIndustry</w:t>
            </w:r>
            <w:proofErr w:type="spellEnd"/>
            <w:r>
              <w:t>’</w:t>
            </w:r>
          </w:p>
        </w:tc>
      </w:tr>
      <w:tr w:rsidR="00671A69" w:rsidRPr="00CF4A3B" w:rsidTr="00CF4A3B">
        <w:tc>
          <w:tcPr>
            <w:tcW w:w="4675" w:type="dxa"/>
          </w:tcPr>
          <w:p w:rsidR="00671A69" w:rsidRDefault="00671A69" w:rsidP="00671A69">
            <w:r w:rsidRPr="00CF4A3B">
              <w:t>CREATE OLTP TABLES</w:t>
            </w:r>
          </w:p>
          <w:p w:rsidR="00671A69" w:rsidRPr="00CF4A3B" w:rsidRDefault="00671A69" w:rsidP="00671A69">
            <w:r w:rsidRPr="00CF4A3B">
              <w:t>CREATE OLTP VIEWS</w:t>
            </w:r>
          </w:p>
        </w:tc>
        <w:tc>
          <w:tcPr>
            <w:tcW w:w="4675" w:type="dxa"/>
          </w:tcPr>
          <w:p w:rsidR="00671A69" w:rsidRDefault="00671A69" w:rsidP="00671A69">
            <w:r>
              <w:t>Rename ‘</w:t>
            </w:r>
            <w:proofErr w:type="spellStart"/>
            <w:r>
              <w:t>dimCreativeOccupation</w:t>
            </w:r>
            <w:proofErr w:type="spellEnd"/>
            <w:r>
              <w:t>’ to ‘</w:t>
            </w:r>
            <w:proofErr w:type="spellStart"/>
            <w:r>
              <w:t>dimOccupation</w:t>
            </w:r>
            <w:proofErr w:type="spellEnd"/>
            <w:r>
              <w:t>’</w:t>
            </w:r>
          </w:p>
        </w:tc>
      </w:tr>
    </w:tbl>
    <w:p w:rsidR="00CF4A3B" w:rsidRPr="00CF4A3B" w:rsidRDefault="00CF4A3B" w:rsidP="00CF4A3B"/>
    <w:p w:rsidR="001E752E" w:rsidRDefault="00395D38" w:rsidP="001E752E">
      <w:pPr>
        <w:pStyle w:val="Heading1"/>
      </w:pPr>
      <w:r>
        <w:t>Source Data</w:t>
      </w:r>
    </w:p>
    <w:p w:rsidR="00434F6F" w:rsidRDefault="00434F6F" w:rsidP="00434F6F">
      <w:pPr>
        <w:pStyle w:val="Heading2"/>
      </w:pPr>
      <w:r>
        <w:t>LFS</w:t>
      </w:r>
    </w:p>
    <w:p w:rsidR="00395D38" w:rsidRDefault="00395D38" w:rsidP="00395D38">
      <w:r>
        <w:t xml:space="preserve">Archived </w:t>
      </w:r>
      <w:r w:rsidR="003A2E61">
        <w:t xml:space="preserve">all </w:t>
      </w:r>
      <w:r>
        <w:t xml:space="preserve">old </w:t>
      </w:r>
      <w:r w:rsidR="00434F6F">
        <w:t>LFS Data workbooks.</w:t>
      </w:r>
    </w:p>
    <w:p w:rsidR="00395D38" w:rsidRDefault="00434F6F" w:rsidP="00395D38">
      <w:r>
        <w:t>Create</w:t>
      </w:r>
      <w:r w:rsidR="00395D38">
        <w:t xml:space="preserve"> new ‘LFS Data 2020.xlsx’ workbook (using the LFS data from the old version)</w:t>
      </w:r>
    </w:p>
    <w:p w:rsidR="00395D38" w:rsidRDefault="00395D38" w:rsidP="00395D38">
      <w:r>
        <w:t>Removed duplicate sheets from LFS Data 2020.xlsx</w:t>
      </w:r>
    </w:p>
    <w:p w:rsidR="00395D38" w:rsidRDefault="00395D38" w:rsidP="00395D38">
      <w:r>
        <w:t>Renamed the ‘Data’ worksheet in ‘LFS Data’ as ‘2020 Data’</w:t>
      </w:r>
    </w:p>
    <w:p w:rsidR="005647C6" w:rsidRDefault="005647C6" w:rsidP="00395D38">
      <w:r>
        <w:t>Added two new columns in 2020 Data to calculate ANAICS and Indicator</w:t>
      </w:r>
    </w:p>
    <w:p w:rsidR="009605BB" w:rsidRDefault="009605BB" w:rsidP="00395D38">
      <w:r>
        <w:t xml:space="preserve">Trimmed the Geography name because original has </w:t>
      </w:r>
      <w:proofErr w:type="gramStart"/>
      <w:r>
        <w:t>‘ Manitoba’</w:t>
      </w:r>
      <w:proofErr w:type="gramEnd"/>
      <w:r>
        <w:t xml:space="preserve"> with a space in front</w:t>
      </w:r>
    </w:p>
    <w:p w:rsidR="00434F6F" w:rsidRDefault="00434F6F" w:rsidP="00434F6F">
      <w:pPr>
        <w:pStyle w:val="Heading2"/>
      </w:pPr>
      <w:r>
        <w:t>GDP, Productivity and hours</w:t>
      </w:r>
    </w:p>
    <w:p w:rsidR="00434F6F" w:rsidRPr="00434F6F" w:rsidRDefault="00434F6F" w:rsidP="00434F6F">
      <w:pPr>
        <w:rPr>
          <w:lang w:val="en-CA"/>
        </w:rPr>
      </w:pPr>
      <w:r>
        <w:rPr>
          <w:lang w:val="en-CA"/>
        </w:rPr>
        <w:t>Restored the original data (and archived any new data so it is still available) so as to be able to test the views and connection managers on this original data</w:t>
      </w:r>
    </w:p>
    <w:p w:rsidR="00395D38" w:rsidRPr="00395D38" w:rsidRDefault="00395D38" w:rsidP="00CF4A3B">
      <w:pPr>
        <w:pStyle w:val="Heading1"/>
      </w:pPr>
      <w:r>
        <w:lastRenderedPageBreak/>
        <w:t>Connection Managers</w:t>
      </w:r>
    </w:p>
    <w:p w:rsidR="001E752E" w:rsidRDefault="001E752E" w:rsidP="001E752E">
      <w:r>
        <w:t xml:space="preserve">Removed the existing </w:t>
      </w:r>
      <w:r w:rsidR="00434F6F">
        <w:t>‘</w:t>
      </w:r>
      <w:r>
        <w:t xml:space="preserve">Excel Connection </w:t>
      </w:r>
      <w:r w:rsidR="00434F6F">
        <w:t xml:space="preserve">1’ </w:t>
      </w:r>
      <w:proofErr w:type="spellStart"/>
      <w:r w:rsidR="00434F6F">
        <w:t>etc</w:t>
      </w:r>
      <w:proofErr w:type="spellEnd"/>
      <w:r w:rsidR="00434F6F">
        <w:t xml:space="preserve"> </w:t>
      </w:r>
      <w:r>
        <w:t xml:space="preserve">managers and created </w:t>
      </w:r>
      <w:r w:rsidR="00CF4A3B">
        <w:t xml:space="preserve">new </w:t>
      </w:r>
      <w:r>
        <w:t xml:space="preserve">project-wide </w:t>
      </w:r>
      <w:r w:rsidR="00CF4A3B">
        <w:t>LFS Manager</w:t>
      </w:r>
    </w:p>
    <w:p w:rsidR="00434F6F" w:rsidRDefault="00434F6F" w:rsidP="001E752E">
      <w:r>
        <w:t>Verified the Connection managers for real and nominal data, for P&amp;H, and for census</w:t>
      </w:r>
    </w:p>
    <w:p w:rsidR="00CF4A3B" w:rsidRDefault="00CF4A3B" w:rsidP="00CF4A3B">
      <w:pPr>
        <w:pStyle w:val="Heading1"/>
      </w:pPr>
      <w:r>
        <w:t>Data Import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4A3B" w:rsidRPr="00CF4A3B" w:rsidTr="007278F0">
        <w:tc>
          <w:tcPr>
            <w:tcW w:w="4675" w:type="dxa"/>
          </w:tcPr>
          <w:p w:rsidR="00CF4A3B" w:rsidRPr="00CF4A3B" w:rsidRDefault="00CF4A3B" w:rsidP="00CF4A3B">
            <w:r w:rsidRPr="00CF4A3B">
              <w:t xml:space="preserve">Affected </w:t>
            </w:r>
            <w:r>
              <w:t>Package</w:t>
            </w:r>
          </w:p>
        </w:tc>
        <w:tc>
          <w:tcPr>
            <w:tcW w:w="4675" w:type="dxa"/>
          </w:tcPr>
          <w:p w:rsidR="00CF4A3B" w:rsidRPr="00CF4A3B" w:rsidRDefault="00CF4A3B" w:rsidP="007278F0">
            <w:r w:rsidRPr="00CF4A3B">
              <w:t>Action</w:t>
            </w:r>
          </w:p>
        </w:tc>
      </w:tr>
      <w:tr w:rsidR="00CF4A3B" w:rsidRPr="00CF4A3B" w:rsidTr="007278F0">
        <w:tc>
          <w:tcPr>
            <w:tcW w:w="4675" w:type="dxa"/>
          </w:tcPr>
          <w:p w:rsidR="00CF4A3B" w:rsidRPr="00CF4A3B" w:rsidRDefault="00CF4A3B" w:rsidP="00CF4A3B">
            <w:r>
              <w:t>Import Source Data</w:t>
            </w:r>
          </w:p>
        </w:tc>
        <w:tc>
          <w:tcPr>
            <w:tcW w:w="4675" w:type="dxa"/>
          </w:tcPr>
          <w:p w:rsidR="00CF4A3B" w:rsidRPr="00CF4A3B" w:rsidRDefault="005647C6" w:rsidP="00CF4A3B">
            <w:r>
              <w:t>Match all items to the new data in the LFS File</w:t>
            </w:r>
          </w:p>
        </w:tc>
      </w:tr>
      <w:tr w:rsidR="00434F6F" w:rsidRPr="00CF4A3B" w:rsidTr="007278F0">
        <w:tc>
          <w:tcPr>
            <w:tcW w:w="4675" w:type="dxa"/>
          </w:tcPr>
          <w:p w:rsidR="00434F6F" w:rsidRDefault="00434F6F" w:rsidP="00CF4A3B">
            <w:r>
              <w:t xml:space="preserve">Import Source Data </w:t>
            </w:r>
          </w:p>
        </w:tc>
        <w:tc>
          <w:tcPr>
            <w:tcW w:w="4675" w:type="dxa"/>
          </w:tcPr>
          <w:p w:rsidR="00434F6F" w:rsidRDefault="00434F6F" w:rsidP="00CF4A3B">
            <w:r>
              <w:t>Get all the packages working</w:t>
            </w:r>
          </w:p>
        </w:tc>
      </w:tr>
    </w:tbl>
    <w:p w:rsidR="00CF4A3B" w:rsidRPr="00CF4A3B" w:rsidRDefault="00CF4A3B" w:rsidP="00CF4A3B"/>
    <w:p w:rsidR="003A2E61" w:rsidRDefault="00434F6F" w:rsidP="00434F6F">
      <w:pPr>
        <w:pStyle w:val="Heading1"/>
      </w:pPr>
      <w:r>
        <w:t>Redesign and test</w:t>
      </w:r>
    </w:p>
    <w:p w:rsidR="00434F6F" w:rsidRDefault="00434F6F" w:rsidP="00434F6F">
      <w:r>
        <w:t xml:space="preserve">Since the fact file and views have been changed, we need now to verify and if need be correct the views. In particular we need to get the </w:t>
      </w:r>
      <w:proofErr w:type="spellStart"/>
      <w:r>
        <w:t>MainIndustry</w:t>
      </w:r>
      <w:proofErr w:type="spellEnd"/>
      <w:r>
        <w:t xml:space="preserve"> view working with the new LFS data. This is laid out differently so some thought is required.</w:t>
      </w:r>
    </w:p>
    <w:p w:rsidR="00434F6F" w:rsidRPr="00434F6F" w:rsidRDefault="00434F6F" w:rsidP="00434F6F">
      <w:bookmarkStart w:id="0" w:name="_GoBack"/>
      <w:bookmarkEnd w:id="0"/>
    </w:p>
    <w:sectPr w:rsidR="00434F6F" w:rsidRPr="00434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CB"/>
    <w:rsid w:val="00013C5D"/>
    <w:rsid w:val="00020A13"/>
    <w:rsid w:val="000271E7"/>
    <w:rsid w:val="000553C0"/>
    <w:rsid w:val="00064BEA"/>
    <w:rsid w:val="00066742"/>
    <w:rsid w:val="00067212"/>
    <w:rsid w:val="000918BD"/>
    <w:rsid w:val="000A3F42"/>
    <w:rsid w:val="000C4688"/>
    <w:rsid w:val="000F1816"/>
    <w:rsid w:val="001120C1"/>
    <w:rsid w:val="00160EBE"/>
    <w:rsid w:val="001708F9"/>
    <w:rsid w:val="00174821"/>
    <w:rsid w:val="00182064"/>
    <w:rsid w:val="001A1BA0"/>
    <w:rsid w:val="001C44AF"/>
    <w:rsid w:val="001C72D3"/>
    <w:rsid w:val="001E2258"/>
    <w:rsid w:val="001E746B"/>
    <w:rsid w:val="001E752E"/>
    <w:rsid w:val="001F6F3A"/>
    <w:rsid w:val="00233C07"/>
    <w:rsid w:val="00236365"/>
    <w:rsid w:val="00246F5F"/>
    <w:rsid w:val="00252A13"/>
    <w:rsid w:val="00256DAD"/>
    <w:rsid w:val="002744E2"/>
    <w:rsid w:val="002A3DCE"/>
    <w:rsid w:val="002F336B"/>
    <w:rsid w:val="002F5EB0"/>
    <w:rsid w:val="002F6D65"/>
    <w:rsid w:val="003073FF"/>
    <w:rsid w:val="00332207"/>
    <w:rsid w:val="003513A7"/>
    <w:rsid w:val="00354EE6"/>
    <w:rsid w:val="0035579F"/>
    <w:rsid w:val="00363E76"/>
    <w:rsid w:val="003652CB"/>
    <w:rsid w:val="003849CB"/>
    <w:rsid w:val="0039140D"/>
    <w:rsid w:val="00395D38"/>
    <w:rsid w:val="003A0343"/>
    <w:rsid w:val="003A2E61"/>
    <w:rsid w:val="003B1FEB"/>
    <w:rsid w:val="003D2B0C"/>
    <w:rsid w:val="003E5388"/>
    <w:rsid w:val="003F3D3D"/>
    <w:rsid w:val="00420432"/>
    <w:rsid w:val="00427EFD"/>
    <w:rsid w:val="00434F6F"/>
    <w:rsid w:val="00436765"/>
    <w:rsid w:val="00442606"/>
    <w:rsid w:val="004538CC"/>
    <w:rsid w:val="00453E7A"/>
    <w:rsid w:val="00454834"/>
    <w:rsid w:val="00472958"/>
    <w:rsid w:val="004921DB"/>
    <w:rsid w:val="004979CF"/>
    <w:rsid w:val="004B1962"/>
    <w:rsid w:val="004C0AAB"/>
    <w:rsid w:val="004C3939"/>
    <w:rsid w:val="00521702"/>
    <w:rsid w:val="005341A9"/>
    <w:rsid w:val="005350A1"/>
    <w:rsid w:val="00553AEA"/>
    <w:rsid w:val="0056078B"/>
    <w:rsid w:val="005647C6"/>
    <w:rsid w:val="005947A4"/>
    <w:rsid w:val="005C39D7"/>
    <w:rsid w:val="005D1940"/>
    <w:rsid w:val="005E2D89"/>
    <w:rsid w:val="005E6731"/>
    <w:rsid w:val="005F51F3"/>
    <w:rsid w:val="006063DE"/>
    <w:rsid w:val="00622EF9"/>
    <w:rsid w:val="0063643F"/>
    <w:rsid w:val="00671A69"/>
    <w:rsid w:val="0070588B"/>
    <w:rsid w:val="007149BD"/>
    <w:rsid w:val="0072697B"/>
    <w:rsid w:val="0074349C"/>
    <w:rsid w:val="00775C81"/>
    <w:rsid w:val="00787615"/>
    <w:rsid w:val="007A45BE"/>
    <w:rsid w:val="007D26C5"/>
    <w:rsid w:val="0085141A"/>
    <w:rsid w:val="00886554"/>
    <w:rsid w:val="008D4082"/>
    <w:rsid w:val="00915AA3"/>
    <w:rsid w:val="009560CC"/>
    <w:rsid w:val="009605BB"/>
    <w:rsid w:val="009628A2"/>
    <w:rsid w:val="00964DDC"/>
    <w:rsid w:val="00965418"/>
    <w:rsid w:val="009821BC"/>
    <w:rsid w:val="009A5593"/>
    <w:rsid w:val="009B02FF"/>
    <w:rsid w:val="009E064F"/>
    <w:rsid w:val="00A02DE5"/>
    <w:rsid w:val="00A60120"/>
    <w:rsid w:val="00A83E69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A09C8"/>
    <w:rsid w:val="00BB32F9"/>
    <w:rsid w:val="00BE14F6"/>
    <w:rsid w:val="00C0720D"/>
    <w:rsid w:val="00C16E51"/>
    <w:rsid w:val="00C227AE"/>
    <w:rsid w:val="00C22933"/>
    <w:rsid w:val="00C32478"/>
    <w:rsid w:val="00C33BEE"/>
    <w:rsid w:val="00C44041"/>
    <w:rsid w:val="00C45A50"/>
    <w:rsid w:val="00C515E4"/>
    <w:rsid w:val="00C642FD"/>
    <w:rsid w:val="00C66EF2"/>
    <w:rsid w:val="00CD08EE"/>
    <w:rsid w:val="00CD4209"/>
    <w:rsid w:val="00CF02DF"/>
    <w:rsid w:val="00CF4A3B"/>
    <w:rsid w:val="00D01D21"/>
    <w:rsid w:val="00D479C1"/>
    <w:rsid w:val="00D560EB"/>
    <w:rsid w:val="00D67430"/>
    <w:rsid w:val="00D901C4"/>
    <w:rsid w:val="00DC72F0"/>
    <w:rsid w:val="00E069C8"/>
    <w:rsid w:val="00E378E0"/>
    <w:rsid w:val="00E4420E"/>
    <w:rsid w:val="00E55A3D"/>
    <w:rsid w:val="00E812DF"/>
    <w:rsid w:val="00E9444C"/>
    <w:rsid w:val="00EB100F"/>
    <w:rsid w:val="00EB2B6B"/>
    <w:rsid w:val="00EC6345"/>
    <w:rsid w:val="00ED2DE1"/>
    <w:rsid w:val="00ED40A9"/>
    <w:rsid w:val="00EE0553"/>
    <w:rsid w:val="00EF21D1"/>
    <w:rsid w:val="00EF3D82"/>
    <w:rsid w:val="00F02CAC"/>
    <w:rsid w:val="00F12B70"/>
    <w:rsid w:val="00F25840"/>
    <w:rsid w:val="00F51DA5"/>
    <w:rsid w:val="00F52599"/>
    <w:rsid w:val="00F70B50"/>
    <w:rsid w:val="00F829E2"/>
    <w:rsid w:val="00F92DF7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B426"/>
  <w15:chartTrackingRefBased/>
  <w15:docId w15:val="{74C5DCDC-585B-4D2C-B89C-6E191A6A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EFD"/>
    <w:pPr>
      <w:spacing w:after="120" w:line="264" w:lineRule="auto"/>
    </w:pPr>
    <w:rPr>
      <w:rFonts w:eastAsiaTheme="minorEastAs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outlineLvl w:val="1"/>
    </w:pPr>
    <w:rPr>
      <w:rFonts w:eastAsiaTheme="minorHAnsi"/>
      <w:smallCaps/>
      <w:spacing w:val="5"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F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</w:pPr>
    <w:rPr>
      <w:rFonts w:eastAsia="Times New Roman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table" w:styleId="TableGrid">
    <w:name w:val="Table Grid"/>
    <w:basedOn w:val="TableNormal"/>
    <w:uiPriority w:val="39"/>
    <w:rsid w:val="00CF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34F6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GERG</cp:lastModifiedBy>
  <cp:revision>11</cp:revision>
  <dcterms:created xsi:type="dcterms:W3CDTF">2020-07-17T16:14:00Z</dcterms:created>
  <dcterms:modified xsi:type="dcterms:W3CDTF">2020-07-18T20:48:00Z</dcterms:modified>
</cp:coreProperties>
</file>