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72EF" w:rsidRDefault="00A15B56" w:rsidP="00A15B56">
      <w:pPr>
        <w:pStyle w:val="Heading1"/>
        <w:rPr>
          <w:lang w:val="en-GB"/>
        </w:rPr>
      </w:pPr>
      <w:bookmarkStart w:id="0" w:name="_Toc42432425"/>
      <w:r>
        <w:rPr>
          <w:lang w:val="en-GB"/>
        </w:rPr>
        <w:t xml:space="preserve">List of tasks </w:t>
      </w:r>
      <w:r w:rsidR="00C92F94">
        <w:rPr>
          <w:lang w:val="en-GB"/>
        </w:rPr>
        <w:t>For</w:t>
      </w:r>
      <w:r>
        <w:rPr>
          <w:lang w:val="en-GB"/>
        </w:rPr>
        <w:t xml:space="preserve"> Creative Canada server</w:t>
      </w:r>
      <w:bookmarkEnd w:id="0"/>
    </w:p>
    <w:p w:rsidR="00A4786A" w:rsidRDefault="00A4786A" w:rsidP="00A4786A">
      <w:pPr>
        <w:rPr>
          <w:lang w:val="en-GB"/>
        </w:rPr>
      </w:pPr>
      <w:r>
        <w:rPr>
          <w:lang w:val="en-GB"/>
        </w:rPr>
        <w:t>I thought now we’ve made some headway it would be useful to set out a roadmap for the project. We can of course discuss and modify as the project proceeds. Let’s discuss at our meeting.</w:t>
      </w:r>
    </w:p>
    <w:sdt>
      <w:sdtPr>
        <w:id w:val="583107823"/>
        <w:docPartObj>
          <w:docPartGallery w:val="Table of Contents"/>
          <w:docPartUnique/>
        </w:docPartObj>
      </w:sdtPr>
      <w:sdtEndPr>
        <w:rPr>
          <w:rFonts w:ascii="Times New Roman" w:eastAsiaTheme="minorEastAsia" w:hAnsi="Times New Roman" w:cstheme="minorBidi"/>
          <w:b/>
          <w:bCs/>
          <w:noProof/>
          <w:color w:val="auto"/>
          <w:sz w:val="22"/>
          <w:szCs w:val="20"/>
          <w:lang w:eastAsia="zh-CN"/>
        </w:rPr>
      </w:sdtEndPr>
      <w:sdtContent>
        <w:p w:rsidR="008D00B0" w:rsidRDefault="008D00B0">
          <w:pPr>
            <w:pStyle w:val="TOCHeading"/>
          </w:pPr>
          <w:r>
            <w:t>Contents</w:t>
          </w:r>
        </w:p>
        <w:p w:rsidR="008D00B0" w:rsidRDefault="008D00B0">
          <w:pPr>
            <w:pStyle w:val="TOC1"/>
            <w:tabs>
              <w:tab w:val="right" w:leader="dot" w:pos="9350"/>
            </w:tabs>
            <w:rPr>
              <w:noProof/>
            </w:rPr>
          </w:pPr>
          <w:r>
            <w:fldChar w:fldCharType="begin"/>
          </w:r>
          <w:r>
            <w:instrText xml:space="preserve"> TOC \o "1-3" \h \z \u </w:instrText>
          </w:r>
          <w:r>
            <w:fldChar w:fldCharType="separate"/>
          </w:r>
          <w:hyperlink w:anchor="_Toc42432425" w:history="1">
            <w:r w:rsidRPr="004A7E34">
              <w:rPr>
                <w:rStyle w:val="Hyperlink"/>
                <w:noProof/>
                <w:lang w:val="en-GB"/>
              </w:rPr>
              <w:t>List of tasks For Creative Canada server</w:t>
            </w:r>
            <w:r>
              <w:rPr>
                <w:noProof/>
                <w:webHidden/>
              </w:rPr>
              <w:tab/>
            </w:r>
            <w:r>
              <w:rPr>
                <w:noProof/>
                <w:webHidden/>
              </w:rPr>
              <w:fldChar w:fldCharType="begin"/>
            </w:r>
            <w:r>
              <w:rPr>
                <w:noProof/>
                <w:webHidden/>
              </w:rPr>
              <w:instrText xml:space="preserve"> PAGEREF _Toc42432425 \h </w:instrText>
            </w:r>
            <w:r>
              <w:rPr>
                <w:noProof/>
                <w:webHidden/>
              </w:rPr>
            </w:r>
            <w:r>
              <w:rPr>
                <w:noProof/>
                <w:webHidden/>
              </w:rPr>
              <w:fldChar w:fldCharType="separate"/>
            </w:r>
            <w:r>
              <w:rPr>
                <w:noProof/>
                <w:webHidden/>
              </w:rPr>
              <w:t>1</w:t>
            </w:r>
            <w:r>
              <w:rPr>
                <w:noProof/>
                <w:webHidden/>
              </w:rPr>
              <w:fldChar w:fldCharType="end"/>
            </w:r>
          </w:hyperlink>
        </w:p>
        <w:p w:rsidR="008D00B0" w:rsidRDefault="008D00B0">
          <w:pPr>
            <w:pStyle w:val="TOC1"/>
            <w:tabs>
              <w:tab w:val="right" w:leader="dot" w:pos="9350"/>
            </w:tabs>
            <w:rPr>
              <w:noProof/>
            </w:rPr>
          </w:pPr>
          <w:hyperlink w:anchor="_Toc42432426" w:history="1">
            <w:r w:rsidRPr="004A7E34">
              <w:rPr>
                <w:rStyle w:val="Hyperlink"/>
                <w:noProof/>
                <w:lang w:val="en-GB"/>
              </w:rPr>
              <w:t>Updating the Windows Server and reconstructing the original data and charts</w:t>
            </w:r>
            <w:r>
              <w:rPr>
                <w:noProof/>
                <w:webHidden/>
              </w:rPr>
              <w:tab/>
            </w:r>
            <w:r>
              <w:rPr>
                <w:noProof/>
                <w:webHidden/>
              </w:rPr>
              <w:fldChar w:fldCharType="begin"/>
            </w:r>
            <w:r>
              <w:rPr>
                <w:noProof/>
                <w:webHidden/>
              </w:rPr>
              <w:instrText xml:space="preserve"> PAGEREF _Toc42432426 \h </w:instrText>
            </w:r>
            <w:r>
              <w:rPr>
                <w:noProof/>
                <w:webHidden/>
              </w:rPr>
            </w:r>
            <w:r>
              <w:rPr>
                <w:noProof/>
                <w:webHidden/>
              </w:rPr>
              <w:fldChar w:fldCharType="separate"/>
            </w:r>
            <w:r>
              <w:rPr>
                <w:noProof/>
                <w:webHidden/>
              </w:rPr>
              <w:t>1</w:t>
            </w:r>
            <w:r>
              <w:rPr>
                <w:noProof/>
                <w:webHidden/>
              </w:rPr>
              <w:fldChar w:fldCharType="end"/>
            </w:r>
          </w:hyperlink>
        </w:p>
        <w:p w:rsidR="008D00B0" w:rsidRDefault="008D00B0">
          <w:pPr>
            <w:pStyle w:val="TOC2"/>
            <w:tabs>
              <w:tab w:val="right" w:leader="dot" w:pos="9350"/>
            </w:tabs>
            <w:rPr>
              <w:noProof/>
            </w:rPr>
          </w:pPr>
          <w:hyperlink w:anchor="_Toc42432427" w:history="1">
            <w:r w:rsidRPr="004A7E34">
              <w:rPr>
                <w:rStyle w:val="Hyperlink"/>
                <w:noProof/>
                <w:lang w:val="en-GB"/>
              </w:rPr>
              <w:t>Understand how the data tables are constructed</w:t>
            </w:r>
            <w:r>
              <w:rPr>
                <w:noProof/>
                <w:webHidden/>
              </w:rPr>
              <w:tab/>
            </w:r>
            <w:r>
              <w:rPr>
                <w:noProof/>
                <w:webHidden/>
              </w:rPr>
              <w:fldChar w:fldCharType="begin"/>
            </w:r>
            <w:r>
              <w:rPr>
                <w:noProof/>
                <w:webHidden/>
              </w:rPr>
              <w:instrText xml:space="preserve"> PAGEREF _Toc42432427 \h </w:instrText>
            </w:r>
            <w:r>
              <w:rPr>
                <w:noProof/>
                <w:webHidden/>
              </w:rPr>
            </w:r>
            <w:r>
              <w:rPr>
                <w:noProof/>
                <w:webHidden/>
              </w:rPr>
              <w:fldChar w:fldCharType="separate"/>
            </w:r>
            <w:r>
              <w:rPr>
                <w:noProof/>
                <w:webHidden/>
              </w:rPr>
              <w:t>1</w:t>
            </w:r>
            <w:r>
              <w:rPr>
                <w:noProof/>
                <w:webHidden/>
              </w:rPr>
              <w:fldChar w:fldCharType="end"/>
            </w:r>
          </w:hyperlink>
        </w:p>
        <w:p w:rsidR="008D00B0" w:rsidRDefault="008D00B0">
          <w:pPr>
            <w:pStyle w:val="TOC2"/>
            <w:tabs>
              <w:tab w:val="right" w:leader="dot" w:pos="9350"/>
            </w:tabs>
            <w:rPr>
              <w:noProof/>
            </w:rPr>
          </w:pPr>
          <w:hyperlink w:anchor="_Toc42432428" w:history="1">
            <w:r w:rsidRPr="004A7E34">
              <w:rPr>
                <w:rStyle w:val="Hyperlink"/>
                <w:noProof/>
                <w:lang w:val="en-GB"/>
              </w:rPr>
              <w:t>Understand how the views work</w:t>
            </w:r>
            <w:r>
              <w:rPr>
                <w:noProof/>
                <w:webHidden/>
              </w:rPr>
              <w:tab/>
            </w:r>
            <w:r>
              <w:rPr>
                <w:noProof/>
                <w:webHidden/>
              </w:rPr>
              <w:fldChar w:fldCharType="begin"/>
            </w:r>
            <w:r>
              <w:rPr>
                <w:noProof/>
                <w:webHidden/>
              </w:rPr>
              <w:instrText xml:space="preserve"> PAGEREF _Toc42432428 \h </w:instrText>
            </w:r>
            <w:r>
              <w:rPr>
                <w:noProof/>
                <w:webHidden/>
              </w:rPr>
            </w:r>
            <w:r>
              <w:rPr>
                <w:noProof/>
                <w:webHidden/>
              </w:rPr>
              <w:fldChar w:fldCharType="separate"/>
            </w:r>
            <w:r>
              <w:rPr>
                <w:noProof/>
                <w:webHidden/>
              </w:rPr>
              <w:t>1</w:t>
            </w:r>
            <w:r>
              <w:rPr>
                <w:noProof/>
                <w:webHidden/>
              </w:rPr>
              <w:fldChar w:fldCharType="end"/>
            </w:r>
          </w:hyperlink>
        </w:p>
        <w:p w:rsidR="008D00B0" w:rsidRDefault="008D00B0">
          <w:pPr>
            <w:pStyle w:val="TOC2"/>
            <w:tabs>
              <w:tab w:val="right" w:leader="dot" w:pos="9350"/>
            </w:tabs>
            <w:rPr>
              <w:noProof/>
            </w:rPr>
          </w:pPr>
          <w:hyperlink w:anchor="_Toc42432429" w:history="1">
            <w:r w:rsidRPr="004A7E34">
              <w:rPr>
                <w:rStyle w:val="Hyperlink"/>
                <w:noProof/>
                <w:lang w:val="en-GB"/>
              </w:rPr>
              <w:t>Reproduce the spreadsheet ‘Data source for Charts and Figures’</w:t>
            </w:r>
            <w:r>
              <w:rPr>
                <w:noProof/>
                <w:webHidden/>
              </w:rPr>
              <w:tab/>
            </w:r>
            <w:r>
              <w:rPr>
                <w:noProof/>
                <w:webHidden/>
              </w:rPr>
              <w:fldChar w:fldCharType="begin"/>
            </w:r>
            <w:r>
              <w:rPr>
                <w:noProof/>
                <w:webHidden/>
              </w:rPr>
              <w:instrText xml:space="preserve"> PAGEREF _Toc42432429 \h </w:instrText>
            </w:r>
            <w:r>
              <w:rPr>
                <w:noProof/>
                <w:webHidden/>
              </w:rPr>
            </w:r>
            <w:r>
              <w:rPr>
                <w:noProof/>
                <w:webHidden/>
              </w:rPr>
              <w:fldChar w:fldCharType="separate"/>
            </w:r>
            <w:r>
              <w:rPr>
                <w:noProof/>
                <w:webHidden/>
              </w:rPr>
              <w:t>1</w:t>
            </w:r>
            <w:r>
              <w:rPr>
                <w:noProof/>
                <w:webHidden/>
              </w:rPr>
              <w:fldChar w:fldCharType="end"/>
            </w:r>
          </w:hyperlink>
        </w:p>
        <w:p w:rsidR="008D00B0" w:rsidRDefault="008D00B0">
          <w:pPr>
            <w:pStyle w:val="TOC2"/>
            <w:tabs>
              <w:tab w:val="right" w:leader="dot" w:pos="9350"/>
            </w:tabs>
            <w:rPr>
              <w:noProof/>
            </w:rPr>
          </w:pPr>
          <w:hyperlink w:anchor="_Toc42432430" w:history="1">
            <w:r w:rsidRPr="004A7E34">
              <w:rPr>
                <w:rStyle w:val="Hyperlink"/>
                <w:noProof/>
                <w:lang w:val="en-GB"/>
              </w:rPr>
              <w:t>Understand how we use the Census data to produce a ‘Trident’</w:t>
            </w:r>
            <w:r>
              <w:rPr>
                <w:noProof/>
                <w:webHidden/>
              </w:rPr>
              <w:tab/>
            </w:r>
            <w:r>
              <w:rPr>
                <w:noProof/>
                <w:webHidden/>
              </w:rPr>
              <w:fldChar w:fldCharType="begin"/>
            </w:r>
            <w:r>
              <w:rPr>
                <w:noProof/>
                <w:webHidden/>
              </w:rPr>
              <w:instrText xml:space="preserve"> PAGEREF _Toc42432430 \h </w:instrText>
            </w:r>
            <w:r>
              <w:rPr>
                <w:noProof/>
                <w:webHidden/>
              </w:rPr>
            </w:r>
            <w:r>
              <w:rPr>
                <w:noProof/>
                <w:webHidden/>
              </w:rPr>
              <w:fldChar w:fldCharType="separate"/>
            </w:r>
            <w:r>
              <w:rPr>
                <w:noProof/>
                <w:webHidden/>
              </w:rPr>
              <w:t>1</w:t>
            </w:r>
            <w:r>
              <w:rPr>
                <w:noProof/>
                <w:webHidden/>
              </w:rPr>
              <w:fldChar w:fldCharType="end"/>
            </w:r>
          </w:hyperlink>
        </w:p>
        <w:p w:rsidR="008D00B0" w:rsidRDefault="008D00B0">
          <w:pPr>
            <w:pStyle w:val="TOC2"/>
            <w:tabs>
              <w:tab w:val="right" w:leader="dot" w:pos="9350"/>
            </w:tabs>
            <w:rPr>
              <w:noProof/>
            </w:rPr>
          </w:pPr>
          <w:hyperlink w:anchor="_Toc42432431" w:history="1">
            <w:r w:rsidRPr="004A7E34">
              <w:rPr>
                <w:rStyle w:val="Hyperlink"/>
                <w:noProof/>
                <w:lang w:val="en-GB"/>
              </w:rPr>
              <w:t>Procedural improvements</w:t>
            </w:r>
            <w:r>
              <w:rPr>
                <w:noProof/>
                <w:webHidden/>
              </w:rPr>
              <w:tab/>
            </w:r>
            <w:r>
              <w:rPr>
                <w:noProof/>
                <w:webHidden/>
              </w:rPr>
              <w:fldChar w:fldCharType="begin"/>
            </w:r>
            <w:r>
              <w:rPr>
                <w:noProof/>
                <w:webHidden/>
              </w:rPr>
              <w:instrText xml:space="preserve"> PAGEREF _Toc42432431 \h </w:instrText>
            </w:r>
            <w:r>
              <w:rPr>
                <w:noProof/>
                <w:webHidden/>
              </w:rPr>
            </w:r>
            <w:r>
              <w:rPr>
                <w:noProof/>
                <w:webHidden/>
              </w:rPr>
              <w:fldChar w:fldCharType="separate"/>
            </w:r>
            <w:r>
              <w:rPr>
                <w:noProof/>
                <w:webHidden/>
              </w:rPr>
              <w:t>1</w:t>
            </w:r>
            <w:r>
              <w:rPr>
                <w:noProof/>
                <w:webHidden/>
              </w:rPr>
              <w:fldChar w:fldCharType="end"/>
            </w:r>
          </w:hyperlink>
        </w:p>
        <w:p w:rsidR="008D00B0" w:rsidRDefault="008D00B0">
          <w:pPr>
            <w:pStyle w:val="TOC2"/>
            <w:tabs>
              <w:tab w:val="right" w:leader="dot" w:pos="9350"/>
            </w:tabs>
            <w:rPr>
              <w:noProof/>
            </w:rPr>
          </w:pPr>
          <w:hyperlink w:anchor="_Toc42432432" w:history="1">
            <w:r w:rsidRPr="004A7E34">
              <w:rPr>
                <w:rStyle w:val="Hyperlink"/>
                <w:noProof/>
                <w:lang w:val="en-GB"/>
              </w:rPr>
              <w:t>General tidy up of the name space</w:t>
            </w:r>
            <w:r>
              <w:rPr>
                <w:noProof/>
                <w:webHidden/>
              </w:rPr>
              <w:tab/>
            </w:r>
            <w:r>
              <w:rPr>
                <w:noProof/>
                <w:webHidden/>
              </w:rPr>
              <w:fldChar w:fldCharType="begin"/>
            </w:r>
            <w:r>
              <w:rPr>
                <w:noProof/>
                <w:webHidden/>
              </w:rPr>
              <w:instrText xml:space="preserve"> PAGEREF _Toc42432432 \h </w:instrText>
            </w:r>
            <w:r>
              <w:rPr>
                <w:noProof/>
                <w:webHidden/>
              </w:rPr>
            </w:r>
            <w:r>
              <w:rPr>
                <w:noProof/>
                <w:webHidden/>
              </w:rPr>
              <w:fldChar w:fldCharType="separate"/>
            </w:r>
            <w:r>
              <w:rPr>
                <w:noProof/>
                <w:webHidden/>
              </w:rPr>
              <w:t>2</w:t>
            </w:r>
            <w:r>
              <w:rPr>
                <w:noProof/>
                <w:webHidden/>
              </w:rPr>
              <w:fldChar w:fldCharType="end"/>
            </w:r>
          </w:hyperlink>
        </w:p>
        <w:p w:rsidR="008D00B0" w:rsidRDefault="008D00B0">
          <w:pPr>
            <w:pStyle w:val="TOC1"/>
            <w:tabs>
              <w:tab w:val="right" w:leader="dot" w:pos="9350"/>
            </w:tabs>
            <w:rPr>
              <w:noProof/>
            </w:rPr>
          </w:pPr>
          <w:hyperlink w:anchor="_Toc42432433" w:history="1">
            <w:r w:rsidRPr="004A7E34">
              <w:rPr>
                <w:rStyle w:val="Hyperlink"/>
                <w:noProof/>
                <w:lang w:val="en-GB"/>
              </w:rPr>
              <w:t>Update the data</w:t>
            </w:r>
            <w:r>
              <w:rPr>
                <w:noProof/>
                <w:webHidden/>
              </w:rPr>
              <w:tab/>
            </w:r>
            <w:r>
              <w:rPr>
                <w:noProof/>
                <w:webHidden/>
              </w:rPr>
              <w:fldChar w:fldCharType="begin"/>
            </w:r>
            <w:r>
              <w:rPr>
                <w:noProof/>
                <w:webHidden/>
              </w:rPr>
              <w:instrText xml:space="preserve"> PAGEREF _Toc42432433 \h </w:instrText>
            </w:r>
            <w:r>
              <w:rPr>
                <w:noProof/>
                <w:webHidden/>
              </w:rPr>
            </w:r>
            <w:r>
              <w:rPr>
                <w:noProof/>
                <w:webHidden/>
              </w:rPr>
              <w:fldChar w:fldCharType="separate"/>
            </w:r>
            <w:r>
              <w:rPr>
                <w:noProof/>
                <w:webHidden/>
              </w:rPr>
              <w:t>2</w:t>
            </w:r>
            <w:r>
              <w:rPr>
                <w:noProof/>
                <w:webHidden/>
              </w:rPr>
              <w:fldChar w:fldCharType="end"/>
            </w:r>
          </w:hyperlink>
        </w:p>
        <w:p w:rsidR="008D00B0" w:rsidRDefault="008D00B0">
          <w:pPr>
            <w:pStyle w:val="TOC2"/>
            <w:tabs>
              <w:tab w:val="right" w:leader="dot" w:pos="9350"/>
            </w:tabs>
            <w:rPr>
              <w:noProof/>
            </w:rPr>
          </w:pPr>
          <w:hyperlink w:anchor="_Toc42432434" w:history="1">
            <w:r w:rsidRPr="004A7E34">
              <w:rPr>
                <w:rStyle w:val="Hyperlink"/>
                <w:noProof/>
                <w:lang w:val="en-GB"/>
              </w:rPr>
              <w:t>Produce an update of the report</w:t>
            </w:r>
            <w:r>
              <w:rPr>
                <w:noProof/>
                <w:webHidden/>
              </w:rPr>
              <w:tab/>
            </w:r>
            <w:r>
              <w:rPr>
                <w:noProof/>
                <w:webHidden/>
              </w:rPr>
              <w:fldChar w:fldCharType="begin"/>
            </w:r>
            <w:r>
              <w:rPr>
                <w:noProof/>
                <w:webHidden/>
              </w:rPr>
              <w:instrText xml:space="preserve"> PAGEREF _Toc42432434 \h </w:instrText>
            </w:r>
            <w:r>
              <w:rPr>
                <w:noProof/>
                <w:webHidden/>
              </w:rPr>
            </w:r>
            <w:r>
              <w:rPr>
                <w:noProof/>
                <w:webHidden/>
              </w:rPr>
              <w:fldChar w:fldCharType="separate"/>
            </w:r>
            <w:r>
              <w:rPr>
                <w:noProof/>
                <w:webHidden/>
              </w:rPr>
              <w:t>2</w:t>
            </w:r>
            <w:r>
              <w:rPr>
                <w:noProof/>
                <w:webHidden/>
              </w:rPr>
              <w:fldChar w:fldCharType="end"/>
            </w:r>
          </w:hyperlink>
        </w:p>
        <w:p w:rsidR="008D00B0" w:rsidRDefault="008D00B0">
          <w:pPr>
            <w:pStyle w:val="TOC2"/>
            <w:tabs>
              <w:tab w:val="right" w:leader="dot" w:pos="9350"/>
            </w:tabs>
            <w:rPr>
              <w:noProof/>
            </w:rPr>
          </w:pPr>
          <w:hyperlink w:anchor="_Toc42432435" w:history="1">
            <w:r w:rsidRPr="004A7E34">
              <w:rPr>
                <w:rStyle w:val="Hyperlink"/>
                <w:noProof/>
                <w:lang w:val="en-GB"/>
              </w:rPr>
              <w:t>Produce a PEI report</w:t>
            </w:r>
            <w:r>
              <w:rPr>
                <w:noProof/>
                <w:webHidden/>
              </w:rPr>
              <w:tab/>
            </w:r>
            <w:r>
              <w:rPr>
                <w:noProof/>
                <w:webHidden/>
              </w:rPr>
              <w:fldChar w:fldCharType="begin"/>
            </w:r>
            <w:r>
              <w:rPr>
                <w:noProof/>
                <w:webHidden/>
              </w:rPr>
              <w:instrText xml:space="preserve"> PAGEREF _Toc42432435 \h </w:instrText>
            </w:r>
            <w:r>
              <w:rPr>
                <w:noProof/>
                <w:webHidden/>
              </w:rPr>
            </w:r>
            <w:r>
              <w:rPr>
                <w:noProof/>
                <w:webHidden/>
              </w:rPr>
              <w:fldChar w:fldCharType="separate"/>
            </w:r>
            <w:r>
              <w:rPr>
                <w:noProof/>
                <w:webHidden/>
              </w:rPr>
              <w:t>2</w:t>
            </w:r>
            <w:r>
              <w:rPr>
                <w:noProof/>
                <w:webHidden/>
              </w:rPr>
              <w:fldChar w:fldCharType="end"/>
            </w:r>
          </w:hyperlink>
        </w:p>
        <w:p w:rsidR="008D00B0" w:rsidRDefault="008D00B0">
          <w:pPr>
            <w:pStyle w:val="TOC2"/>
            <w:tabs>
              <w:tab w:val="right" w:leader="dot" w:pos="9350"/>
            </w:tabs>
            <w:rPr>
              <w:noProof/>
            </w:rPr>
          </w:pPr>
          <w:hyperlink w:anchor="_Toc42432436" w:history="1">
            <w:r w:rsidRPr="004A7E34">
              <w:rPr>
                <w:rStyle w:val="Hyperlink"/>
                <w:noProof/>
                <w:lang w:val="en-GB"/>
              </w:rPr>
              <w:t>Graphic design</w:t>
            </w:r>
            <w:r>
              <w:rPr>
                <w:noProof/>
                <w:webHidden/>
              </w:rPr>
              <w:tab/>
            </w:r>
            <w:r>
              <w:rPr>
                <w:noProof/>
                <w:webHidden/>
              </w:rPr>
              <w:fldChar w:fldCharType="begin"/>
            </w:r>
            <w:r>
              <w:rPr>
                <w:noProof/>
                <w:webHidden/>
              </w:rPr>
              <w:instrText xml:space="preserve"> PAGEREF _Toc42432436 \h </w:instrText>
            </w:r>
            <w:r>
              <w:rPr>
                <w:noProof/>
                <w:webHidden/>
              </w:rPr>
            </w:r>
            <w:r>
              <w:rPr>
                <w:noProof/>
                <w:webHidden/>
              </w:rPr>
              <w:fldChar w:fldCharType="separate"/>
            </w:r>
            <w:r>
              <w:rPr>
                <w:noProof/>
                <w:webHidden/>
              </w:rPr>
              <w:t>2</w:t>
            </w:r>
            <w:r>
              <w:rPr>
                <w:noProof/>
                <w:webHidden/>
              </w:rPr>
              <w:fldChar w:fldCharType="end"/>
            </w:r>
          </w:hyperlink>
        </w:p>
        <w:p w:rsidR="008D00B0" w:rsidRDefault="008D00B0">
          <w:r>
            <w:rPr>
              <w:b/>
              <w:bCs/>
              <w:noProof/>
            </w:rPr>
            <w:fldChar w:fldCharType="end"/>
          </w:r>
        </w:p>
      </w:sdtContent>
    </w:sdt>
    <w:p w:rsidR="008D00B0" w:rsidRPr="00A4786A" w:rsidRDefault="008D00B0" w:rsidP="00A4786A">
      <w:pPr>
        <w:rPr>
          <w:lang w:val="en-GB"/>
        </w:rPr>
      </w:pPr>
      <w:bookmarkStart w:id="1" w:name="_GoBack"/>
      <w:bookmarkEnd w:id="1"/>
    </w:p>
    <w:p w:rsidR="00B977A6" w:rsidRDefault="00B977A6" w:rsidP="00B977A6">
      <w:pPr>
        <w:pStyle w:val="Heading1"/>
        <w:rPr>
          <w:lang w:val="en-GB"/>
        </w:rPr>
      </w:pPr>
      <w:bookmarkStart w:id="2" w:name="_Toc42432426"/>
      <w:r>
        <w:rPr>
          <w:lang w:val="en-GB"/>
        </w:rPr>
        <w:t>Updating the Windows Server and reconstructing the original data and charts</w:t>
      </w:r>
      <w:bookmarkEnd w:id="2"/>
    </w:p>
    <w:p w:rsidR="00B977A6" w:rsidRPr="00B977A6" w:rsidRDefault="00B977A6" w:rsidP="00B977A6">
      <w:pPr>
        <w:rPr>
          <w:lang w:val="en-GB"/>
        </w:rPr>
      </w:pPr>
      <w:r>
        <w:rPr>
          <w:lang w:val="en-GB"/>
        </w:rPr>
        <w:t xml:space="preserve">First task is simply to get back to where we were (that is to </w:t>
      </w:r>
      <w:proofErr w:type="gramStart"/>
      <w:r>
        <w:rPr>
          <w:lang w:val="en-GB"/>
        </w:rPr>
        <w:t>say</w:t>
      </w:r>
      <w:proofErr w:type="gramEnd"/>
      <w:r>
        <w:rPr>
          <w:lang w:val="en-GB"/>
        </w:rPr>
        <w:t xml:space="preserve"> where I was) in 2018, by reproducing the original charts and data that are used in the report</w:t>
      </w:r>
    </w:p>
    <w:p w:rsidR="00651FCF" w:rsidRDefault="00651FCF" w:rsidP="00C92F94">
      <w:pPr>
        <w:pStyle w:val="Heading2"/>
        <w:rPr>
          <w:lang w:val="en-GB"/>
        </w:rPr>
      </w:pPr>
      <w:bookmarkStart w:id="3" w:name="_Toc42432427"/>
      <w:r>
        <w:rPr>
          <w:lang w:val="en-GB"/>
        </w:rPr>
        <w:t>Understand how the data tables are constructed</w:t>
      </w:r>
      <w:bookmarkEnd w:id="3"/>
    </w:p>
    <w:p w:rsidR="00651FCF" w:rsidRDefault="00651FCF" w:rsidP="00651FCF">
      <w:pPr>
        <w:rPr>
          <w:lang w:val="en-GB"/>
        </w:rPr>
      </w:pPr>
      <w:r>
        <w:rPr>
          <w:lang w:val="en-GB"/>
        </w:rPr>
        <w:t>We should work through together how the upload process functions</w:t>
      </w:r>
    </w:p>
    <w:p w:rsidR="00B977A6" w:rsidRDefault="00B977A6" w:rsidP="00651FCF">
      <w:pPr>
        <w:rPr>
          <w:lang w:val="en-GB"/>
        </w:rPr>
      </w:pPr>
      <w:r>
        <w:rPr>
          <w:lang w:val="en-GB"/>
        </w:rPr>
        <w:t>A critical part of this is the ‘Create Fact Files’ package and we should follow that through step by step to see what it does. In particular we need to see how the ‘</w:t>
      </w:r>
      <w:proofErr w:type="spellStart"/>
      <w:r>
        <w:rPr>
          <w:lang w:val="en-GB"/>
        </w:rPr>
        <w:t>unpivot</w:t>
      </w:r>
      <w:proofErr w:type="spellEnd"/>
      <w:r>
        <w:rPr>
          <w:lang w:val="en-GB"/>
        </w:rPr>
        <w:t xml:space="preserve">’ function works and how we use the </w:t>
      </w:r>
      <w:proofErr w:type="spellStart"/>
      <w:r>
        <w:rPr>
          <w:lang w:val="en-GB"/>
        </w:rPr>
        <w:t>unpivoted</w:t>
      </w:r>
      <w:proofErr w:type="spellEnd"/>
      <w:r>
        <w:rPr>
          <w:lang w:val="en-GB"/>
        </w:rPr>
        <w:t xml:space="preserve"> tables.</w:t>
      </w:r>
    </w:p>
    <w:p w:rsidR="00B977A6" w:rsidRDefault="00B977A6" w:rsidP="00651FCF">
      <w:pPr>
        <w:rPr>
          <w:lang w:val="en-GB"/>
        </w:rPr>
      </w:pPr>
      <w:r>
        <w:rPr>
          <w:lang w:val="en-GB"/>
        </w:rPr>
        <w:t xml:space="preserve">For this </w:t>
      </w:r>
      <w:proofErr w:type="gramStart"/>
      <w:r>
        <w:rPr>
          <w:lang w:val="en-GB"/>
        </w:rPr>
        <w:t>purpose</w:t>
      </w:r>
      <w:proofErr w:type="gramEnd"/>
      <w:r>
        <w:rPr>
          <w:lang w:val="en-GB"/>
        </w:rPr>
        <w:t xml:space="preserve"> it will be useful to create a spreadsheet that retrieves data from the CI Fact table so we can study the effect of each step in Excel, which is easier than in SSMS.</w:t>
      </w:r>
    </w:p>
    <w:p w:rsidR="00B977A6" w:rsidRDefault="00B977A6" w:rsidP="00B977A6">
      <w:pPr>
        <w:pStyle w:val="Heading2"/>
        <w:rPr>
          <w:lang w:val="en-GB"/>
        </w:rPr>
      </w:pPr>
      <w:bookmarkStart w:id="4" w:name="_Toc42432428"/>
      <w:r>
        <w:rPr>
          <w:lang w:val="en-GB"/>
        </w:rPr>
        <w:t>Understand how the views work</w:t>
      </w:r>
      <w:bookmarkEnd w:id="4"/>
    </w:p>
    <w:p w:rsidR="00B977A6" w:rsidRPr="00B977A6" w:rsidRDefault="00B977A6" w:rsidP="00B977A6">
      <w:pPr>
        <w:rPr>
          <w:lang w:val="en-GB"/>
        </w:rPr>
      </w:pPr>
      <w:r>
        <w:rPr>
          <w:lang w:val="en-GB"/>
        </w:rPr>
        <w:t xml:space="preserve">The key views are the </w:t>
      </w:r>
    </w:p>
    <w:p w:rsidR="003A5FBF" w:rsidRDefault="003A5FBF" w:rsidP="00C92F94">
      <w:pPr>
        <w:pStyle w:val="Heading2"/>
        <w:rPr>
          <w:lang w:val="en-GB"/>
        </w:rPr>
      </w:pPr>
      <w:bookmarkStart w:id="5" w:name="_Toc42432429"/>
      <w:r>
        <w:rPr>
          <w:lang w:val="en-GB"/>
        </w:rPr>
        <w:lastRenderedPageBreak/>
        <w:t>Reproduce the spreadsheet ‘Data source for Charts and Figures’</w:t>
      </w:r>
      <w:bookmarkEnd w:id="5"/>
    </w:p>
    <w:p w:rsidR="003A5FBF" w:rsidRDefault="003A5FBF" w:rsidP="003A5FBF">
      <w:pPr>
        <w:rPr>
          <w:lang w:val="en-GB"/>
        </w:rPr>
      </w:pPr>
      <w:r>
        <w:rPr>
          <w:lang w:val="en-GB"/>
        </w:rPr>
        <w:t xml:space="preserve">This is a joint task and I will be trying to do that while the other work is proceeding. In a ‘normal’ work </w:t>
      </w:r>
      <w:proofErr w:type="gramStart"/>
      <w:r>
        <w:rPr>
          <w:lang w:val="en-GB"/>
        </w:rPr>
        <w:t>environment</w:t>
      </w:r>
      <w:proofErr w:type="gramEnd"/>
      <w:r>
        <w:rPr>
          <w:lang w:val="en-GB"/>
        </w:rPr>
        <w:t xml:space="preserve"> we would use Github for this purpose. I would create a ‘branch’ from Master and make the changes I found necessary while at the same time you would be carrying out the tasks below. Then at an agreed </w:t>
      </w:r>
      <w:proofErr w:type="gramStart"/>
      <w:r>
        <w:rPr>
          <w:lang w:val="en-GB"/>
        </w:rPr>
        <w:t>point</w:t>
      </w:r>
      <w:proofErr w:type="gramEnd"/>
      <w:r>
        <w:rPr>
          <w:lang w:val="en-GB"/>
        </w:rPr>
        <w:t xml:space="preserve"> we would ‘merge’ the two branches. </w:t>
      </w:r>
      <w:proofErr w:type="gramStart"/>
      <w:r>
        <w:rPr>
          <w:lang w:val="en-GB"/>
        </w:rPr>
        <w:t>However</w:t>
      </w:r>
      <w:proofErr w:type="gramEnd"/>
      <w:r>
        <w:rPr>
          <w:lang w:val="en-GB"/>
        </w:rPr>
        <w:t xml:space="preserve"> this is a bit too complex since there are only two of us, so I suggest that you work on the remote server, while I work on my local machine. I will not ‘push’ my changes to Github but will just make a note of them – then I’ll send you notes on what I’ve found. Once we’re clear what is to </w:t>
      </w:r>
      <w:proofErr w:type="gramStart"/>
      <w:r>
        <w:rPr>
          <w:lang w:val="en-GB"/>
        </w:rPr>
        <w:t>be done</w:t>
      </w:r>
      <w:proofErr w:type="gramEnd"/>
      <w:r>
        <w:rPr>
          <w:lang w:val="en-GB"/>
        </w:rPr>
        <w:t>, you can update the remote (Windows Server) repository and we can push it to Github.</w:t>
      </w:r>
    </w:p>
    <w:p w:rsidR="00A4786A" w:rsidRDefault="00A4786A" w:rsidP="00A4786A">
      <w:pPr>
        <w:pStyle w:val="Heading2"/>
        <w:rPr>
          <w:lang w:val="en-GB"/>
        </w:rPr>
      </w:pPr>
      <w:bookmarkStart w:id="6" w:name="_Toc42432430"/>
      <w:r>
        <w:rPr>
          <w:lang w:val="en-GB"/>
        </w:rPr>
        <w:t>Understand how we use the Census data to produce a ‘Trident’</w:t>
      </w:r>
      <w:bookmarkEnd w:id="6"/>
    </w:p>
    <w:p w:rsidR="00A4786A" w:rsidRPr="00A4786A" w:rsidRDefault="00A4786A" w:rsidP="00A4786A">
      <w:pPr>
        <w:rPr>
          <w:lang w:val="en-GB"/>
        </w:rPr>
      </w:pPr>
      <w:r>
        <w:rPr>
          <w:lang w:val="en-GB"/>
        </w:rPr>
        <w:t>This is conceptually perhaps the most complex aspect of the report, although it only covers one page. However it will be especially important when (and if) we conduct a complete review of the choice of NAICS and NOCS codes, which is a topic I’m hoping we can obtain research money to do.</w:t>
      </w:r>
    </w:p>
    <w:p w:rsidR="003A5FBF" w:rsidRDefault="003A5FBF" w:rsidP="00C92F94">
      <w:pPr>
        <w:pStyle w:val="Heading2"/>
        <w:rPr>
          <w:lang w:val="en-GB"/>
        </w:rPr>
      </w:pPr>
      <w:bookmarkStart w:id="7" w:name="_Toc42432431"/>
      <w:r>
        <w:rPr>
          <w:lang w:val="en-GB"/>
        </w:rPr>
        <w:t>Procedural improvements</w:t>
      </w:r>
      <w:bookmarkEnd w:id="7"/>
    </w:p>
    <w:p w:rsidR="003A5FBF" w:rsidRPr="003A5FBF" w:rsidRDefault="003A5FBF" w:rsidP="003A5FBF">
      <w:pPr>
        <w:rPr>
          <w:lang w:val="en-GB"/>
        </w:rPr>
      </w:pPr>
      <w:r>
        <w:rPr>
          <w:lang w:val="en-GB"/>
        </w:rPr>
        <w:t xml:space="preserve">There are some oddities – for example, when the ROLAP task </w:t>
      </w:r>
      <w:proofErr w:type="gramStart"/>
      <w:r>
        <w:rPr>
          <w:lang w:val="en-GB"/>
        </w:rPr>
        <w:t>is run</w:t>
      </w:r>
      <w:proofErr w:type="gramEnd"/>
      <w:r>
        <w:rPr>
          <w:lang w:val="en-GB"/>
        </w:rPr>
        <w:t xml:space="preserve"> for the first time, it fails because the ROLAP tables have not yet been created. Can you suggest a fix for this?</w:t>
      </w:r>
    </w:p>
    <w:p w:rsidR="00DB030B" w:rsidRDefault="00DB030B" w:rsidP="00DB030B">
      <w:pPr>
        <w:pStyle w:val="Heading2"/>
        <w:rPr>
          <w:lang w:val="en-GB"/>
        </w:rPr>
      </w:pPr>
      <w:bookmarkStart w:id="8" w:name="_Toc42432432"/>
      <w:r>
        <w:rPr>
          <w:lang w:val="en-GB"/>
        </w:rPr>
        <w:t>General tidy up of the name space</w:t>
      </w:r>
      <w:bookmarkEnd w:id="8"/>
    </w:p>
    <w:p w:rsidR="00734B3B" w:rsidRPr="00734B3B" w:rsidRDefault="00734B3B" w:rsidP="00734B3B">
      <w:pPr>
        <w:pStyle w:val="ListParagraph"/>
        <w:numPr>
          <w:ilvl w:val="0"/>
          <w:numId w:val="2"/>
        </w:numPr>
        <w:rPr>
          <w:lang w:val="en-CA"/>
        </w:rPr>
      </w:pPr>
      <w:r w:rsidRPr="00734B3B">
        <w:rPr>
          <w:lang w:val="en-CA"/>
        </w:rPr>
        <w:t xml:space="preserve">Note: these are not small operations! Every time a name is changed, it has knock-on consequences. </w:t>
      </w:r>
      <w:r w:rsidRPr="00734B3B">
        <w:rPr>
          <w:lang w:val="en-CA"/>
        </w:rPr>
        <w:t xml:space="preserve"> </w:t>
      </w:r>
      <w:r w:rsidRPr="00734B3B">
        <w:rPr>
          <w:lang w:val="en-CA"/>
        </w:rPr>
        <w:t xml:space="preserve">Each Change </w:t>
      </w:r>
      <w:proofErr w:type="gramStart"/>
      <w:r w:rsidRPr="00734B3B">
        <w:rPr>
          <w:lang w:val="en-CA"/>
        </w:rPr>
        <w:t>should be fully tested</w:t>
      </w:r>
      <w:proofErr w:type="gramEnd"/>
      <w:r w:rsidRPr="00734B3B">
        <w:rPr>
          <w:lang w:val="en-CA"/>
        </w:rPr>
        <w:t xml:space="preserve"> all the way through</w:t>
      </w:r>
      <w:r w:rsidRPr="00734B3B">
        <w:rPr>
          <w:lang w:val="en-CA"/>
        </w:rPr>
        <w:t xml:space="preserve">. </w:t>
      </w:r>
      <w:r w:rsidRPr="00734B3B">
        <w:rPr>
          <w:lang w:val="en-CA"/>
        </w:rPr>
        <w:t>Therefore, w</w:t>
      </w:r>
      <w:r w:rsidRPr="00734B3B">
        <w:rPr>
          <w:lang w:val="en-CA"/>
        </w:rPr>
        <w:t>e have to devise a set of tests, all the way through to the final excel spreadsheet</w:t>
      </w:r>
    </w:p>
    <w:p w:rsidR="00DB030B" w:rsidRPr="00734B3B" w:rsidRDefault="00DB030B" w:rsidP="00734B3B">
      <w:pPr>
        <w:pStyle w:val="ListParagraph"/>
        <w:numPr>
          <w:ilvl w:val="0"/>
          <w:numId w:val="2"/>
        </w:numPr>
        <w:rPr>
          <w:lang w:val="en-GB"/>
        </w:rPr>
      </w:pPr>
      <w:r w:rsidRPr="00734B3B">
        <w:rPr>
          <w:lang w:val="en-GB"/>
        </w:rPr>
        <w:t>The folder called ‘OLTP setup scripts’ should just be called ‘SCRIPTS’</w:t>
      </w:r>
    </w:p>
    <w:p w:rsidR="00DB030B" w:rsidRPr="00734B3B" w:rsidRDefault="00DB030B" w:rsidP="00734B3B">
      <w:pPr>
        <w:pStyle w:val="ListParagraph"/>
        <w:numPr>
          <w:ilvl w:val="0"/>
          <w:numId w:val="2"/>
        </w:numPr>
        <w:rPr>
          <w:lang w:val="it-IT"/>
        </w:rPr>
      </w:pPr>
      <w:r w:rsidRPr="00734B3B">
        <w:rPr>
          <w:lang w:val="it-IT"/>
        </w:rPr>
        <w:t>Rename the database called ‘CANADA-CI’ to ‘CANADA-CI-OLTP’</w:t>
      </w:r>
    </w:p>
    <w:p w:rsidR="00DB030B" w:rsidRDefault="00DB030B" w:rsidP="00734B3B">
      <w:pPr>
        <w:pStyle w:val="ListParagraph"/>
        <w:numPr>
          <w:ilvl w:val="0"/>
          <w:numId w:val="2"/>
        </w:numPr>
        <w:rPr>
          <w:lang w:val="en-CA"/>
        </w:rPr>
      </w:pPr>
      <w:r w:rsidRPr="00734B3B">
        <w:rPr>
          <w:lang w:val="en-CA"/>
        </w:rPr>
        <w:t>Let’s try to use consistent names for destinations eg ‘IOICC Source OLTP Table’</w:t>
      </w:r>
    </w:p>
    <w:p w:rsidR="00A4786A" w:rsidRPr="00C92F94" w:rsidRDefault="00A4786A" w:rsidP="00A4786A">
      <w:pPr>
        <w:pStyle w:val="Heading1"/>
        <w:rPr>
          <w:lang w:val="en-GB"/>
        </w:rPr>
      </w:pPr>
      <w:bookmarkStart w:id="9" w:name="_Toc42432433"/>
      <w:r>
        <w:rPr>
          <w:lang w:val="en-GB"/>
        </w:rPr>
        <w:t>Update the data</w:t>
      </w:r>
      <w:bookmarkEnd w:id="9"/>
    </w:p>
    <w:p w:rsidR="00A4786A" w:rsidRDefault="00A4786A" w:rsidP="00A4786A">
      <w:pPr>
        <w:pStyle w:val="ListParagraph"/>
        <w:numPr>
          <w:ilvl w:val="0"/>
          <w:numId w:val="1"/>
        </w:numPr>
        <w:rPr>
          <w:lang w:val="en-GB"/>
        </w:rPr>
      </w:pPr>
      <w:r>
        <w:rPr>
          <w:lang w:val="en-GB"/>
        </w:rPr>
        <w:t>Update EMP_NAICS4 (LFS employment) spreadsheet</w:t>
      </w:r>
    </w:p>
    <w:p w:rsidR="00A4786A" w:rsidRDefault="00A4786A" w:rsidP="00A4786A">
      <w:pPr>
        <w:pStyle w:val="ListParagraph"/>
        <w:numPr>
          <w:ilvl w:val="1"/>
          <w:numId w:val="1"/>
        </w:numPr>
        <w:rPr>
          <w:lang w:val="en-GB"/>
        </w:rPr>
      </w:pPr>
      <w:r>
        <w:rPr>
          <w:lang w:val="en-GB"/>
        </w:rPr>
        <w:t>Download data</w:t>
      </w:r>
    </w:p>
    <w:p w:rsidR="00A4786A" w:rsidRDefault="00A4786A" w:rsidP="00A4786A">
      <w:pPr>
        <w:pStyle w:val="ListParagraph"/>
        <w:numPr>
          <w:ilvl w:val="1"/>
          <w:numId w:val="1"/>
        </w:numPr>
        <w:rPr>
          <w:lang w:val="en-GB"/>
        </w:rPr>
      </w:pPr>
      <w:r>
        <w:rPr>
          <w:lang w:val="en-GB"/>
        </w:rPr>
        <w:t>Clean the spreadsheet to make it look just like the old one, but with extra years</w:t>
      </w:r>
    </w:p>
    <w:p w:rsidR="00A4786A" w:rsidRDefault="00A4786A" w:rsidP="00A4786A">
      <w:pPr>
        <w:pStyle w:val="ListParagraph"/>
        <w:numPr>
          <w:ilvl w:val="1"/>
          <w:numId w:val="1"/>
        </w:numPr>
        <w:rPr>
          <w:lang w:val="en-GB"/>
        </w:rPr>
      </w:pPr>
      <w:r>
        <w:rPr>
          <w:lang w:val="en-GB"/>
        </w:rPr>
        <w:t>Extra years needed for the destination table</w:t>
      </w:r>
    </w:p>
    <w:p w:rsidR="00A4786A" w:rsidRDefault="00A4786A" w:rsidP="00A4786A">
      <w:pPr>
        <w:pStyle w:val="ListParagraph"/>
        <w:numPr>
          <w:ilvl w:val="0"/>
          <w:numId w:val="1"/>
        </w:numPr>
        <w:rPr>
          <w:lang w:val="en-GB"/>
        </w:rPr>
      </w:pPr>
      <w:r>
        <w:rPr>
          <w:lang w:val="en-GB"/>
        </w:rPr>
        <w:t>Update cansim-3790030 (Nominal GDP) spreadsheet</w:t>
      </w:r>
    </w:p>
    <w:p w:rsidR="00A4786A" w:rsidRDefault="00A4786A" w:rsidP="00A4786A">
      <w:pPr>
        <w:pStyle w:val="ListParagraph"/>
        <w:numPr>
          <w:ilvl w:val="1"/>
          <w:numId w:val="1"/>
        </w:numPr>
        <w:rPr>
          <w:lang w:val="en-GB"/>
        </w:rPr>
      </w:pPr>
      <w:r>
        <w:rPr>
          <w:lang w:val="en-GB"/>
        </w:rPr>
        <w:t>Download data</w:t>
      </w:r>
    </w:p>
    <w:p w:rsidR="00A4786A" w:rsidRDefault="00A4786A" w:rsidP="00A4786A">
      <w:pPr>
        <w:pStyle w:val="ListParagraph"/>
        <w:numPr>
          <w:ilvl w:val="1"/>
          <w:numId w:val="1"/>
        </w:numPr>
        <w:rPr>
          <w:lang w:val="en-GB"/>
        </w:rPr>
      </w:pPr>
      <w:r>
        <w:rPr>
          <w:lang w:val="en-GB"/>
        </w:rPr>
        <w:t>Clean the spreadsheet to make it look just like the old one, but with extra years</w:t>
      </w:r>
    </w:p>
    <w:p w:rsidR="00A4786A" w:rsidRDefault="00A4786A" w:rsidP="00A4786A">
      <w:pPr>
        <w:pStyle w:val="ListParagraph"/>
        <w:numPr>
          <w:ilvl w:val="1"/>
          <w:numId w:val="1"/>
        </w:numPr>
        <w:rPr>
          <w:lang w:val="en-GB"/>
        </w:rPr>
      </w:pPr>
      <w:r>
        <w:rPr>
          <w:lang w:val="en-GB"/>
        </w:rPr>
        <w:t>Extra years needed for the destination table?</w:t>
      </w:r>
    </w:p>
    <w:p w:rsidR="00A4786A" w:rsidRDefault="00A4786A" w:rsidP="00A4786A">
      <w:pPr>
        <w:pStyle w:val="ListParagraph"/>
        <w:numPr>
          <w:ilvl w:val="1"/>
          <w:numId w:val="1"/>
        </w:numPr>
        <w:rPr>
          <w:lang w:val="en-GB"/>
        </w:rPr>
      </w:pPr>
      <w:r>
        <w:rPr>
          <w:lang w:val="en-GB"/>
        </w:rPr>
        <w:t>Try to do away with the data conversion – it is a relic from an earlier time</w:t>
      </w:r>
    </w:p>
    <w:p w:rsidR="00A4786A" w:rsidRDefault="00A4786A" w:rsidP="00A4786A">
      <w:pPr>
        <w:pStyle w:val="ListParagraph"/>
        <w:numPr>
          <w:ilvl w:val="0"/>
          <w:numId w:val="1"/>
        </w:numPr>
        <w:rPr>
          <w:lang w:val="en-GB"/>
        </w:rPr>
      </w:pPr>
      <w:r>
        <w:rPr>
          <w:lang w:val="en-GB"/>
        </w:rPr>
        <w:t>Same for cansim-3790030-real</w:t>
      </w:r>
    </w:p>
    <w:p w:rsidR="00A4786A" w:rsidRDefault="00A4786A" w:rsidP="00A4786A">
      <w:pPr>
        <w:pStyle w:val="ListParagraph"/>
        <w:numPr>
          <w:ilvl w:val="0"/>
          <w:numId w:val="1"/>
        </w:numPr>
        <w:rPr>
          <w:lang w:val="en-GB"/>
        </w:rPr>
      </w:pPr>
      <w:r>
        <w:rPr>
          <w:lang w:val="en-GB"/>
        </w:rPr>
        <w:t>Update Productivity and hours spreadsheet</w:t>
      </w:r>
    </w:p>
    <w:p w:rsidR="00A4786A" w:rsidRDefault="00A4786A" w:rsidP="00A4786A">
      <w:pPr>
        <w:pStyle w:val="ListParagraph"/>
        <w:numPr>
          <w:ilvl w:val="1"/>
          <w:numId w:val="1"/>
        </w:numPr>
        <w:rPr>
          <w:lang w:val="en-GB"/>
        </w:rPr>
      </w:pPr>
      <w:r>
        <w:rPr>
          <w:lang w:val="en-GB"/>
        </w:rPr>
        <w:t xml:space="preserve">(Same as </w:t>
      </w:r>
      <w:proofErr w:type="spellStart"/>
      <w:r>
        <w:rPr>
          <w:lang w:val="en-GB"/>
        </w:rPr>
        <w:t>abc</w:t>
      </w:r>
      <w:proofErr w:type="spellEnd"/>
      <w:r>
        <w:rPr>
          <w:lang w:val="en-GB"/>
        </w:rPr>
        <w:t xml:space="preserve"> above)</w:t>
      </w:r>
    </w:p>
    <w:p w:rsidR="00A4786A" w:rsidRDefault="00A4786A" w:rsidP="00A4786A">
      <w:pPr>
        <w:pStyle w:val="ListParagraph"/>
        <w:numPr>
          <w:ilvl w:val="0"/>
          <w:numId w:val="1"/>
        </w:numPr>
        <w:rPr>
          <w:lang w:val="en-GB"/>
        </w:rPr>
      </w:pPr>
      <w:r>
        <w:rPr>
          <w:lang w:val="en-GB"/>
        </w:rPr>
        <w:t xml:space="preserve">NOTE: no change needed for Census since it is for a single </w:t>
      </w:r>
      <w:proofErr w:type="gramStart"/>
      <w:r>
        <w:rPr>
          <w:lang w:val="en-GB"/>
        </w:rPr>
        <w:t>year,</w:t>
      </w:r>
      <w:proofErr w:type="gramEnd"/>
      <w:r>
        <w:rPr>
          <w:lang w:val="en-GB"/>
        </w:rPr>
        <w:t xml:space="preserve"> HOWEVER, I think the census folks have made some changes because they detected errors. One of our jobs will be to check the new data against the old data and see what its effects have been.</w:t>
      </w:r>
    </w:p>
    <w:p w:rsidR="00A4786A" w:rsidRDefault="00A4786A" w:rsidP="00A4786A">
      <w:pPr>
        <w:pStyle w:val="Heading2"/>
        <w:rPr>
          <w:lang w:val="en-GB"/>
        </w:rPr>
      </w:pPr>
      <w:bookmarkStart w:id="10" w:name="_Toc42432434"/>
      <w:r>
        <w:rPr>
          <w:lang w:val="en-GB"/>
        </w:rPr>
        <w:lastRenderedPageBreak/>
        <w:t>Produce an update of the report</w:t>
      </w:r>
      <w:bookmarkEnd w:id="10"/>
    </w:p>
    <w:p w:rsidR="00A4786A" w:rsidRDefault="00A4786A" w:rsidP="00A4786A">
      <w:pPr>
        <w:rPr>
          <w:lang w:val="en-GB"/>
        </w:rPr>
      </w:pPr>
      <w:r>
        <w:rPr>
          <w:lang w:val="en-GB"/>
        </w:rPr>
        <w:t>We’ll now move over to the report (in Word).</w:t>
      </w:r>
    </w:p>
    <w:p w:rsidR="00A4786A" w:rsidRDefault="00A4786A" w:rsidP="00A4786A">
      <w:pPr>
        <w:rPr>
          <w:lang w:val="en-GB"/>
        </w:rPr>
      </w:pPr>
      <w:r>
        <w:rPr>
          <w:lang w:val="en-GB"/>
        </w:rPr>
        <w:t xml:space="preserve">You’ll need to update all the charts. The text then needs to </w:t>
      </w:r>
      <w:proofErr w:type="gramStart"/>
      <w:r>
        <w:rPr>
          <w:lang w:val="en-GB"/>
        </w:rPr>
        <w:t>be read</w:t>
      </w:r>
      <w:proofErr w:type="gramEnd"/>
      <w:r>
        <w:rPr>
          <w:lang w:val="en-GB"/>
        </w:rPr>
        <w:t xml:space="preserve"> carefully to see what needs to change. We may first want to run it past the clients to see if the new data provokes them to rethink any part of the narrative.</w:t>
      </w:r>
    </w:p>
    <w:p w:rsidR="00A4786A" w:rsidRDefault="00A4786A" w:rsidP="00A4786A">
      <w:pPr>
        <w:pStyle w:val="Heading2"/>
        <w:rPr>
          <w:lang w:val="en-GB"/>
        </w:rPr>
      </w:pPr>
      <w:bookmarkStart w:id="11" w:name="_Toc42432435"/>
      <w:r>
        <w:rPr>
          <w:lang w:val="en-GB"/>
        </w:rPr>
        <w:t>Produce a PEI report</w:t>
      </w:r>
      <w:bookmarkEnd w:id="11"/>
    </w:p>
    <w:p w:rsidR="00A4786A" w:rsidRDefault="00A4786A" w:rsidP="00A4786A">
      <w:pPr>
        <w:rPr>
          <w:lang w:val="en-GB"/>
        </w:rPr>
      </w:pPr>
      <w:r>
        <w:rPr>
          <w:lang w:val="en-GB"/>
        </w:rPr>
        <w:t>We now want to produce a similar report for PEI</w:t>
      </w:r>
    </w:p>
    <w:p w:rsidR="00A4786A" w:rsidRDefault="00A4786A" w:rsidP="00A4786A">
      <w:pPr>
        <w:rPr>
          <w:lang w:val="en-GB"/>
        </w:rPr>
      </w:pPr>
      <w:proofErr w:type="gramStart"/>
      <w:r>
        <w:rPr>
          <w:lang w:val="en-GB"/>
        </w:rPr>
        <w:t>First</w:t>
      </w:r>
      <w:proofErr w:type="gramEnd"/>
      <w:r>
        <w:rPr>
          <w:lang w:val="en-GB"/>
        </w:rPr>
        <w:t xml:space="preserve"> produce all the charts</w:t>
      </w:r>
    </w:p>
    <w:p w:rsidR="00A4786A" w:rsidRDefault="00A4786A" w:rsidP="00A4786A">
      <w:pPr>
        <w:rPr>
          <w:lang w:val="en-GB"/>
        </w:rPr>
      </w:pPr>
      <w:r>
        <w:rPr>
          <w:lang w:val="en-GB"/>
        </w:rPr>
        <w:t xml:space="preserve">Then produce a word document with the same sections in it, but only put the charts in (perhaps with </w:t>
      </w:r>
      <w:proofErr w:type="gramStart"/>
      <w:r>
        <w:rPr>
          <w:lang w:val="en-GB"/>
        </w:rPr>
        <w:t>very minimal</w:t>
      </w:r>
      <w:proofErr w:type="gramEnd"/>
      <w:r>
        <w:rPr>
          <w:lang w:val="en-GB"/>
        </w:rPr>
        <w:t xml:space="preserve"> commentary)</w:t>
      </w:r>
    </w:p>
    <w:p w:rsidR="00A4786A" w:rsidRDefault="00A4786A" w:rsidP="00A4786A">
      <w:pPr>
        <w:rPr>
          <w:lang w:val="en-GB"/>
        </w:rPr>
      </w:pPr>
      <w:r>
        <w:rPr>
          <w:lang w:val="en-GB"/>
        </w:rPr>
        <w:t>Then we will send it to the client and see what he has to say about the narrative, and whether he wants further commentary or charts</w:t>
      </w:r>
    </w:p>
    <w:p w:rsidR="00A4786A" w:rsidRDefault="00A4786A" w:rsidP="00A4786A">
      <w:pPr>
        <w:pStyle w:val="Heading2"/>
        <w:rPr>
          <w:lang w:val="en-GB"/>
        </w:rPr>
      </w:pPr>
      <w:bookmarkStart w:id="12" w:name="_Toc42432436"/>
      <w:r>
        <w:rPr>
          <w:lang w:val="en-GB"/>
        </w:rPr>
        <w:t>Graphic design</w:t>
      </w:r>
      <w:bookmarkEnd w:id="12"/>
    </w:p>
    <w:p w:rsidR="00A4786A" w:rsidRDefault="00A4786A" w:rsidP="00A4786A">
      <w:pPr>
        <w:rPr>
          <w:lang w:val="en-GB"/>
        </w:rPr>
      </w:pPr>
      <w:r>
        <w:rPr>
          <w:lang w:val="en-GB"/>
        </w:rPr>
        <w:t xml:space="preserve">The graphs and charts could be a lot nicer and in particular </w:t>
      </w:r>
      <w:proofErr w:type="gramStart"/>
      <w:r>
        <w:rPr>
          <w:lang w:val="en-GB"/>
        </w:rPr>
        <w:t>could be made</w:t>
      </w:r>
      <w:proofErr w:type="gramEnd"/>
      <w:r>
        <w:rPr>
          <w:lang w:val="en-GB"/>
        </w:rPr>
        <w:t xml:space="preserve"> dynamic. So we want to start getting the data into Power BI to see if we can create some interesting dashboards. If you want to play around with PowerBI while the other work is going on, feel free. In </w:t>
      </w:r>
      <w:proofErr w:type="gramStart"/>
      <w:r>
        <w:rPr>
          <w:lang w:val="en-GB"/>
        </w:rPr>
        <w:t>fact</w:t>
      </w:r>
      <w:proofErr w:type="gramEnd"/>
      <w:r>
        <w:rPr>
          <w:lang w:val="en-GB"/>
        </w:rPr>
        <w:t xml:space="preserve"> we have a subscription so you should be able to create your own PowerBI workbooks.</w:t>
      </w:r>
    </w:p>
    <w:p w:rsidR="00A4786A" w:rsidRDefault="00A4786A" w:rsidP="00A4786A">
      <w:pPr>
        <w:rPr>
          <w:lang w:val="en-GB"/>
        </w:rPr>
      </w:pPr>
      <w:r>
        <w:rPr>
          <w:lang w:val="en-GB"/>
        </w:rPr>
        <w:t xml:space="preserve">Another option, qualitatively more complex, is to see if we can use the </w:t>
      </w:r>
      <w:proofErr w:type="spellStart"/>
      <w:r>
        <w:rPr>
          <w:lang w:val="en-GB"/>
        </w:rPr>
        <w:t>opensource</w:t>
      </w:r>
      <w:proofErr w:type="spellEnd"/>
      <w:r>
        <w:rPr>
          <w:lang w:val="en-GB"/>
        </w:rPr>
        <w:t xml:space="preserve"> code from the ‘Our World </w:t>
      </w:r>
      <w:proofErr w:type="gramStart"/>
      <w:r>
        <w:rPr>
          <w:lang w:val="en-GB"/>
        </w:rPr>
        <w:t>In</w:t>
      </w:r>
      <w:proofErr w:type="gramEnd"/>
      <w:r>
        <w:rPr>
          <w:lang w:val="en-GB"/>
        </w:rPr>
        <w:t xml:space="preserve"> Data’ project to produce a dynamic website.</w:t>
      </w:r>
    </w:p>
    <w:p w:rsidR="00A4786A" w:rsidRDefault="00A4786A" w:rsidP="00A4786A">
      <w:pPr>
        <w:rPr>
          <w:lang w:val="en-GB"/>
        </w:rPr>
      </w:pPr>
      <w:r>
        <w:rPr>
          <w:lang w:val="en-GB"/>
        </w:rPr>
        <w:t>Depends how lucky we feel!</w:t>
      </w:r>
    </w:p>
    <w:p w:rsidR="00A4786A" w:rsidRPr="00A4786A" w:rsidRDefault="00A4786A" w:rsidP="00A4786A">
      <w:pPr>
        <w:rPr>
          <w:lang w:val="en-GB"/>
        </w:rPr>
      </w:pPr>
    </w:p>
    <w:p w:rsidR="00B977A6" w:rsidRPr="00B977A6" w:rsidRDefault="00B977A6" w:rsidP="00B977A6">
      <w:pPr>
        <w:rPr>
          <w:lang w:val="en-CA"/>
        </w:rPr>
      </w:pPr>
    </w:p>
    <w:p w:rsidR="00B977A6" w:rsidRPr="00B977A6" w:rsidRDefault="00B977A6" w:rsidP="00B977A6">
      <w:pPr>
        <w:rPr>
          <w:lang w:val="en-CA"/>
        </w:rPr>
      </w:pPr>
    </w:p>
    <w:p w:rsidR="003A5FBF" w:rsidRPr="003A5FBF" w:rsidRDefault="003A5FBF" w:rsidP="003A5FBF">
      <w:pPr>
        <w:rPr>
          <w:lang w:val="en-CA"/>
        </w:rPr>
      </w:pPr>
    </w:p>
    <w:p w:rsidR="00734B3B" w:rsidRPr="00734B3B" w:rsidRDefault="00734B3B" w:rsidP="00734B3B">
      <w:pPr>
        <w:rPr>
          <w:lang w:val="en-CA"/>
        </w:rPr>
      </w:pPr>
    </w:p>
    <w:sectPr w:rsidR="00734B3B" w:rsidRPr="00734B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ED515C"/>
    <w:multiLevelType w:val="hybridMultilevel"/>
    <w:tmpl w:val="6F603C44"/>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8B45ADB"/>
    <w:multiLevelType w:val="hybridMultilevel"/>
    <w:tmpl w:val="B044A36A"/>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2C1"/>
    <w:rsid w:val="00020A13"/>
    <w:rsid w:val="000271E7"/>
    <w:rsid w:val="000553C0"/>
    <w:rsid w:val="00064BEA"/>
    <w:rsid w:val="00066742"/>
    <w:rsid w:val="000918BD"/>
    <w:rsid w:val="000A3F42"/>
    <w:rsid w:val="000C4688"/>
    <w:rsid w:val="000F1816"/>
    <w:rsid w:val="00160EBE"/>
    <w:rsid w:val="001708F9"/>
    <w:rsid w:val="00174821"/>
    <w:rsid w:val="001A1BA0"/>
    <w:rsid w:val="001C44AF"/>
    <w:rsid w:val="001C72D3"/>
    <w:rsid w:val="001E2258"/>
    <w:rsid w:val="001F6F3A"/>
    <w:rsid w:val="00236365"/>
    <w:rsid w:val="00252A13"/>
    <w:rsid w:val="002744E2"/>
    <w:rsid w:val="002A3DCE"/>
    <w:rsid w:val="002F336B"/>
    <w:rsid w:val="002F5EB0"/>
    <w:rsid w:val="002F6D65"/>
    <w:rsid w:val="003513A7"/>
    <w:rsid w:val="00354EE6"/>
    <w:rsid w:val="0035579F"/>
    <w:rsid w:val="00363E76"/>
    <w:rsid w:val="003849CB"/>
    <w:rsid w:val="0039140D"/>
    <w:rsid w:val="003A0343"/>
    <w:rsid w:val="003A5FBF"/>
    <w:rsid w:val="003B1FEB"/>
    <w:rsid w:val="003D2B0C"/>
    <w:rsid w:val="003E5388"/>
    <w:rsid w:val="003F3D3D"/>
    <w:rsid w:val="00420432"/>
    <w:rsid w:val="00436765"/>
    <w:rsid w:val="00442606"/>
    <w:rsid w:val="00453E7A"/>
    <w:rsid w:val="00454834"/>
    <w:rsid w:val="004921DB"/>
    <w:rsid w:val="004979CF"/>
    <w:rsid w:val="004B1962"/>
    <w:rsid w:val="004C0AAB"/>
    <w:rsid w:val="005341A9"/>
    <w:rsid w:val="00553AEA"/>
    <w:rsid w:val="0056078B"/>
    <w:rsid w:val="005947A4"/>
    <w:rsid w:val="005C39D7"/>
    <w:rsid w:val="005D1940"/>
    <w:rsid w:val="005E2D89"/>
    <w:rsid w:val="005E6731"/>
    <w:rsid w:val="005F51F3"/>
    <w:rsid w:val="006063DE"/>
    <w:rsid w:val="00622EF9"/>
    <w:rsid w:val="00651FCF"/>
    <w:rsid w:val="007149BD"/>
    <w:rsid w:val="0072697B"/>
    <w:rsid w:val="00734B3B"/>
    <w:rsid w:val="0074349C"/>
    <w:rsid w:val="00787615"/>
    <w:rsid w:val="007A45BE"/>
    <w:rsid w:val="007D12C1"/>
    <w:rsid w:val="007D26C5"/>
    <w:rsid w:val="00806CFD"/>
    <w:rsid w:val="0085141A"/>
    <w:rsid w:val="00886554"/>
    <w:rsid w:val="008D00B0"/>
    <w:rsid w:val="008D4082"/>
    <w:rsid w:val="00915AA3"/>
    <w:rsid w:val="00964DDC"/>
    <w:rsid w:val="00965418"/>
    <w:rsid w:val="009821BC"/>
    <w:rsid w:val="009A5593"/>
    <w:rsid w:val="009B02FF"/>
    <w:rsid w:val="009E064F"/>
    <w:rsid w:val="00A02DE5"/>
    <w:rsid w:val="00A15B56"/>
    <w:rsid w:val="00A46020"/>
    <w:rsid w:val="00A4786A"/>
    <w:rsid w:val="00A60120"/>
    <w:rsid w:val="00A83E69"/>
    <w:rsid w:val="00AD23F7"/>
    <w:rsid w:val="00AF24E7"/>
    <w:rsid w:val="00AF515A"/>
    <w:rsid w:val="00B15C3D"/>
    <w:rsid w:val="00B5248C"/>
    <w:rsid w:val="00B6677E"/>
    <w:rsid w:val="00B66DB6"/>
    <w:rsid w:val="00B801E6"/>
    <w:rsid w:val="00B80D1D"/>
    <w:rsid w:val="00B82818"/>
    <w:rsid w:val="00B92AE7"/>
    <w:rsid w:val="00B977A6"/>
    <w:rsid w:val="00BA09C8"/>
    <w:rsid w:val="00BB32F9"/>
    <w:rsid w:val="00BE14F6"/>
    <w:rsid w:val="00C0720D"/>
    <w:rsid w:val="00C16E51"/>
    <w:rsid w:val="00C227AE"/>
    <w:rsid w:val="00C22933"/>
    <w:rsid w:val="00C32478"/>
    <w:rsid w:val="00C33BEE"/>
    <w:rsid w:val="00C45A50"/>
    <w:rsid w:val="00C515E4"/>
    <w:rsid w:val="00C642FD"/>
    <w:rsid w:val="00C66EF2"/>
    <w:rsid w:val="00C92F94"/>
    <w:rsid w:val="00CD08EE"/>
    <w:rsid w:val="00CD4209"/>
    <w:rsid w:val="00CF02DF"/>
    <w:rsid w:val="00D01D21"/>
    <w:rsid w:val="00D479C1"/>
    <w:rsid w:val="00D560EB"/>
    <w:rsid w:val="00D67430"/>
    <w:rsid w:val="00D901C4"/>
    <w:rsid w:val="00DB030B"/>
    <w:rsid w:val="00DC72F0"/>
    <w:rsid w:val="00E069C8"/>
    <w:rsid w:val="00E378E0"/>
    <w:rsid w:val="00E4420E"/>
    <w:rsid w:val="00E55A3D"/>
    <w:rsid w:val="00E812DF"/>
    <w:rsid w:val="00E9444C"/>
    <w:rsid w:val="00EB100F"/>
    <w:rsid w:val="00EB2B6B"/>
    <w:rsid w:val="00EC6345"/>
    <w:rsid w:val="00ED2DE1"/>
    <w:rsid w:val="00ED40A9"/>
    <w:rsid w:val="00EE0553"/>
    <w:rsid w:val="00EF21D1"/>
    <w:rsid w:val="00EF3D82"/>
    <w:rsid w:val="00F02CAC"/>
    <w:rsid w:val="00F70B50"/>
    <w:rsid w:val="00F92DF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03BB3"/>
  <w15:chartTrackingRefBased/>
  <w15:docId w15:val="{919C6FD8-736F-4FF3-AB41-D15F5F8DA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4688"/>
    <w:pPr>
      <w:spacing w:after="120" w:line="276" w:lineRule="auto"/>
      <w:jc w:val="both"/>
    </w:pPr>
    <w:rPr>
      <w:rFonts w:ascii="Times New Roman" w:eastAsiaTheme="minorEastAsia" w:hAnsi="Times New Roman"/>
      <w:szCs w:val="20"/>
      <w:lang w:val="en-US" w:eastAsia="zh-CN"/>
    </w:rPr>
  </w:style>
  <w:style w:type="paragraph" w:styleId="Heading1">
    <w:name w:val="heading 1"/>
    <w:basedOn w:val="Normal"/>
    <w:next w:val="Normal"/>
    <w:link w:val="Heading1Char"/>
    <w:uiPriority w:val="9"/>
    <w:qFormat/>
    <w:rsid w:val="00553AEA"/>
    <w:pPr>
      <w:keepNext/>
      <w:keepLines/>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C92F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AEA"/>
    <w:rPr>
      <w:rFonts w:asciiTheme="majorHAnsi" w:eastAsiaTheme="majorEastAsia" w:hAnsiTheme="majorHAnsi" w:cstheme="majorBidi"/>
      <w:color w:val="262626" w:themeColor="text1" w:themeTint="D9"/>
      <w:sz w:val="32"/>
      <w:szCs w:val="32"/>
    </w:rPr>
  </w:style>
  <w:style w:type="paragraph" w:styleId="FootnoteText">
    <w:name w:val="footnote text"/>
    <w:basedOn w:val="Normal"/>
    <w:link w:val="FootnoteTextChar"/>
    <w:uiPriority w:val="99"/>
    <w:unhideWhenUsed/>
    <w:qFormat/>
    <w:rsid w:val="000C4688"/>
    <w:pPr>
      <w:spacing w:after="60" w:line="240" w:lineRule="auto"/>
    </w:pPr>
  </w:style>
  <w:style w:type="character" w:customStyle="1" w:styleId="FootnoteTextChar">
    <w:name w:val="Footnote Text Char"/>
    <w:basedOn w:val="DefaultParagraphFont"/>
    <w:link w:val="FootnoteText"/>
    <w:uiPriority w:val="99"/>
    <w:rsid w:val="000C4688"/>
    <w:rPr>
      <w:rFonts w:ascii="Times New Roman" w:eastAsiaTheme="minorEastAsia" w:hAnsi="Times New Roman"/>
      <w:lang w:val="en-US" w:eastAsia="zh-CN"/>
    </w:rPr>
  </w:style>
  <w:style w:type="paragraph" w:customStyle="1" w:styleId="ReferenceText">
    <w:name w:val="Reference Text"/>
    <w:basedOn w:val="Normal"/>
    <w:qFormat/>
    <w:rsid w:val="000C4688"/>
    <w:pPr>
      <w:spacing w:after="60" w:line="240" w:lineRule="auto"/>
      <w:ind w:left="284" w:hanging="284"/>
      <w:jc w:val="left"/>
    </w:pPr>
    <w:rPr>
      <w:rFonts w:eastAsia="Times New Roman" w:cstheme="minorHAnsi"/>
      <w:szCs w:val="24"/>
    </w:rPr>
  </w:style>
  <w:style w:type="paragraph" w:styleId="ListParagraph">
    <w:name w:val="List Paragraph"/>
    <w:basedOn w:val="Normal"/>
    <w:uiPriority w:val="34"/>
    <w:qFormat/>
    <w:rsid w:val="00A15B56"/>
    <w:pPr>
      <w:ind w:left="720"/>
      <w:contextualSpacing/>
    </w:pPr>
  </w:style>
  <w:style w:type="character" w:customStyle="1" w:styleId="Heading2Char">
    <w:name w:val="Heading 2 Char"/>
    <w:basedOn w:val="DefaultParagraphFont"/>
    <w:link w:val="Heading2"/>
    <w:uiPriority w:val="9"/>
    <w:rsid w:val="00C92F94"/>
    <w:rPr>
      <w:rFonts w:asciiTheme="majorHAnsi" w:eastAsiaTheme="majorEastAsia" w:hAnsiTheme="majorHAnsi" w:cstheme="majorBidi"/>
      <w:color w:val="2E74B5" w:themeColor="accent1" w:themeShade="BF"/>
      <w:sz w:val="26"/>
      <w:szCs w:val="26"/>
      <w:lang w:val="en-US" w:eastAsia="zh-CN"/>
    </w:rPr>
  </w:style>
  <w:style w:type="paragraph" w:styleId="TOCHeading">
    <w:name w:val="TOC Heading"/>
    <w:basedOn w:val="Heading1"/>
    <w:next w:val="Normal"/>
    <w:uiPriority w:val="39"/>
    <w:unhideWhenUsed/>
    <w:qFormat/>
    <w:rsid w:val="008D00B0"/>
    <w:pPr>
      <w:spacing w:before="240" w:after="0" w:line="259" w:lineRule="auto"/>
      <w:jc w:val="left"/>
      <w:outlineLvl w:val="9"/>
    </w:pPr>
    <w:rPr>
      <w:color w:val="2E74B5" w:themeColor="accent1" w:themeShade="BF"/>
      <w:lang w:eastAsia="en-US"/>
    </w:rPr>
  </w:style>
  <w:style w:type="paragraph" w:styleId="TOC1">
    <w:name w:val="toc 1"/>
    <w:basedOn w:val="Normal"/>
    <w:next w:val="Normal"/>
    <w:autoRedefine/>
    <w:uiPriority w:val="39"/>
    <w:unhideWhenUsed/>
    <w:rsid w:val="008D00B0"/>
    <w:pPr>
      <w:spacing w:after="100"/>
    </w:pPr>
  </w:style>
  <w:style w:type="paragraph" w:styleId="TOC2">
    <w:name w:val="toc 2"/>
    <w:basedOn w:val="Normal"/>
    <w:next w:val="Normal"/>
    <w:autoRedefine/>
    <w:uiPriority w:val="39"/>
    <w:unhideWhenUsed/>
    <w:rsid w:val="008D00B0"/>
    <w:pPr>
      <w:spacing w:after="100"/>
      <w:ind w:left="220"/>
    </w:pPr>
  </w:style>
  <w:style w:type="character" w:styleId="Hyperlink">
    <w:name w:val="Hyperlink"/>
    <w:basedOn w:val="DefaultParagraphFont"/>
    <w:uiPriority w:val="99"/>
    <w:unhideWhenUsed/>
    <w:rsid w:val="008D00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476C99-A9D7-457C-BD5F-B3F0A504D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3</Pages>
  <Words>926</Words>
  <Characters>5281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GERG</dc:creator>
  <cp:keywords/>
  <dc:description/>
  <cp:lastModifiedBy>GERG</cp:lastModifiedBy>
  <cp:revision>8</cp:revision>
  <dcterms:created xsi:type="dcterms:W3CDTF">2020-06-07T18:35:00Z</dcterms:created>
  <dcterms:modified xsi:type="dcterms:W3CDTF">2020-06-07T19:26:00Z</dcterms:modified>
</cp:coreProperties>
</file>