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FF76" w14:textId="53F0B6EC" w:rsidR="00B277AE" w:rsidRDefault="00152D03" w:rsidP="00152D03">
      <w:pPr>
        <w:pStyle w:val="Heading1"/>
        <w:rPr>
          <w:lang w:val="en-GB"/>
        </w:rPr>
      </w:pPr>
      <w:r>
        <w:rPr>
          <w:lang w:val="en-GB"/>
        </w:rPr>
        <w:t>Progress chase</w:t>
      </w:r>
    </w:p>
    <w:p w14:paraId="54A66F93" w14:textId="5C979F41" w:rsidR="00152D03" w:rsidRDefault="00152D03" w:rsidP="00152D03">
      <w:pPr>
        <w:rPr>
          <w:lang w:val="en-GB"/>
        </w:rPr>
      </w:pPr>
      <w:r>
        <w:rPr>
          <w:lang w:val="en-GB"/>
        </w:rPr>
        <w:t>This document records, in a not very systematic way, the changes introduced at each commit and the intentions for the next commit</w:t>
      </w:r>
    </w:p>
    <w:p w14:paraId="3FC57175" w14:textId="0E357670" w:rsidR="00A70A8C" w:rsidRDefault="00A70A8C" w:rsidP="00152D03">
      <w:pPr>
        <w:rPr>
          <w:lang w:val="en-GB"/>
        </w:rPr>
      </w:pPr>
      <w:r>
        <w:rPr>
          <w:lang w:val="en-GB"/>
        </w:rPr>
        <w:t>26 September</w:t>
      </w:r>
    </w:p>
    <w:p w14:paraId="47EF66C0" w14:textId="3433F9F2" w:rsidR="00152D03" w:rsidRDefault="00152D03" w:rsidP="00A15587">
      <w:pPr>
        <w:pStyle w:val="Heading3"/>
        <w:numPr>
          <w:ilvl w:val="0"/>
          <w:numId w:val="4"/>
        </w:numPr>
      </w:pPr>
      <w:r>
        <w:t>Improvements</w:t>
      </w:r>
    </w:p>
    <w:p w14:paraId="3B5C1AE5" w14:textId="73DD0A32" w:rsidR="00152D03" w:rsidRDefault="00152D03" w:rsidP="00A15587">
      <w:pPr>
        <w:pStyle w:val="ListParagraph"/>
        <w:numPr>
          <w:ilvl w:val="1"/>
          <w:numId w:val="4"/>
        </w:numPr>
      </w:pPr>
      <w:r>
        <w:t>Rewrite ‘Calculate Pivoted Additions’ to work on the Fact table instead of Factsource</w:t>
      </w:r>
    </w:p>
    <w:p w14:paraId="32B8C804" w14:textId="7FB3B98D" w:rsidR="00D31CC5" w:rsidRDefault="00D31CC5" w:rsidP="00D31CC5">
      <w:pPr>
        <w:pStyle w:val="ListParagraph"/>
        <w:numPr>
          <w:ilvl w:val="1"/>
          <w:numId w:val="4"/>
        </w:numPr>
      </w:pPr>
      <w:r>
        <w:t>Add a ‘reduced view builder’ to construct specialised exports</w:t>
      </w:r>
    </w:p>
    <w:p w14:paraId="2CE25740" w14:textId="340D4CE7" w:rsidR="00E55354" w:rsidRDefault="00E55354" w:rsidP="00E55354">
      <w:pPr>
        <w:pStyle w:val="ListParagraph"/>
        <w:numPr>
          <w:ilvl w:val="2"/>
          <w:numId w:val="4"/>
        </w:numPr>
      </w:pPr>
      <w:r>
        <w:t>Note this can get quite messy as at present specified because we also have reduced versions of the dimension files</w:t>
      </w:r>
    </w:p>
    <w:p w14:paraId="7D4C05D1" w14:textId="48418E5E" w:rsidR="00A70A8C" w:rsidRDefault="00A70A8C" w:rsidP="00A70A8C">
      <w:pPr>
        <w:pStyle w:val="ListParagraph"/>
        <w:numPr>
          <w:ilvl w:val="1"/>
          <w:numId w:val="4"/>
        </w:numPr>
      </w:pPr>
      <w:r>
        <w:t>Cull of indicators</w:t>
      </w:r>
    </w:p>
    <w:p w14:paraId="15FF9952" w14:textId="0B34A146" w:rsidR="00330BEA" w:rsidRDefault="00330BEA" w:rsidP="00A70A8C">
      <w:pPr>
        <w:pStyle w:val="ListParagraph"/>
        <w:numPr>
          <w:ilvl w:val="1"/>
          <w:numId w:val="4"/>
        </w:numPr>
      </w:pPr>
      <w:r>
        <w:t>Create ‘Series hierarchies’ for each provider, at least for GDP</w:t>
      </w:r>
    </w:p>
    <w:p w14:paraId="7D1BAC1B" w14:textId="568E398E" w:rsidR="008C04F8" w:rsidRDefault="008C04F8" w:rsidP="008C04F8">
      <w:pPr>
        <w:pStyle w:val="ListParagraph"/>
        <w:numPr>
          <w:ilvl w:val="1"/>
          <w:numId w:val="4"/>
        </w:numPr>
      </w:pPr>
      <w:r>
        <w:t>Create a Measure Type category and rejig the indicators to eliminate clutter in the Indicator Type hierarchy</w:t>
      </w:r>
    </w:p>
    <w:p w14:paraId="34EC66A4" w14:textId="71223BFA" w:rsidR="009E5378" w:rsidRDefault="009E5378" w:rsidP="00A15587">
      <w:pPr>
        <w:pStyle w:val="Heading3"/>
        <w:numPr>
          <w:ilvl w:val="0"/>
          <w:numId w:val="4"/>
        </w:numPr>
      </w:pPr>
      <w:r>
        <w:t>Routine maintenance and debugging</w:t>
      </w:r>
    </w:p>
    <w:p w14:paraId="7DFDB83A" w14:textId="17BBB251" w:rsidR="00520C47" w:rsidRDefault="00520C47" w:rsidP="009E5378">
      <w:pPr>
        <w:pStyle w:val="ListParagraph"/>
        <w:numPr>
          <w:ilvl w:val="1"/>
          <w:numId w:val="4"/>
        </w:numPr>
      </w:pPr>
      <w:r>
        <w:t>Check the data</w:t>
      </w:r>
    </w:p>
    <w:p w14:paraId="16B47C7C" w14:textId="1F1E1162" w:rsidR="008C04F8" w:rsidRDefault="008C04F8" w:rsidP="009E5378">
      <w:pPr>
        <w:pStyle w:val="ListParagraph"/>
        <w:numPr>
          <w:ilvl w:val="1"/>
          <w:numId w:val="4"/>
        </w:numPr>
      </w:pPr>
      <w:r>
        <w:t>Maddison deduplicate</w:t>
      </w:r>
    </w:p>
    <w:p w14:paraId="5F8D8E81" w14:textId="7A15D4B7" w:rsidR="00AA38F1" w:rsidRDefault="00AA38F1" w:rsidP="009E5378">
      <w:pPr>
        <w:pStyle w:val="ListParagraph"/>
        <w:numPr>
          <w:ilvl w:val="1"/>
          <w:numId w:val="4"/>
        </w:numPr>
      </w:pPr>
      <w:r>
        <w:t>De-index BH and MH</w:t>
      </w:r>
    </w:p>
    <w:p w14:paraId="32EA55B9" w14:textId="6E847F21" w:rsidR="00152D03" w:rsidRDefault="00B64900" w:rsidP="00A15587">
      <w:pPr>
        <w:pStyle w:val="Heading3"/>
        <w:numPr>
          <w:ilvl w:val="0"/>
          <w:numId w:val="4"/>
        </w:numPr>
      </w:pPr>
      <w:r>
        <w:t>D</w:t>
      </w:r>
      <w:r w:rsidR="00152D03">
        <w:t>ata</w:t>
      </w:r>
    </w:p>
    <w:p w14:paraId="409B073B" w14:textId="070B3D5C" w:rsidR="00152D03" w:rsidRDefault="00B64900" w:rsidP="00A15587">
      <w:pPr>
        <w:pStyle w:val="ListParagraph"/>
        <w:numPr>
          <w:ilvl w:val="1"/>
          <w:numId w:val="4"/>
        </w:numPr>
      </w:pPr>
      <w:r>
        <w:t>Check and remove redundant duplicate datasets</w:t>
      </w:r>
    </w:p>
    <w:p w14:paraId="73DF8414" w14:textId="5E8C27CF" w:rsidR="00B64900" w:rsidRDefault="00B64900" w:rsidP="00A15587">
      <w:pPr>
        <w:pStyle w:val="ListParagraph"/>
        <w:numPr>
          <w:ilvl w:val="1"/>
          <w:numId w:val="4"/>
        </w:numPr>
      </w:pPr>
      <w:r>
        <w:t>Create reduced dataset for economic growth project</w:t>
      </w:r>
    </w:p>
    <w:p w14:paraId="41E01893" w14:textId="3D3ADC6B" w:rsidR="00B64900" w:rsidRDefault="00B64900" w:rsidP="00A15587">
      <w:pPr>
        <w:pStyle w:val="ListParagraph"/>
        <w:numPr>
          <w:ilvl w:val="1"/>
          <w:numId w:val="4"/>
        </w:numPr>
      </w:pPr>
      <w:r>
        <w:t>Create reduced dataset for inequality project</w:t>
      </w:r>
    </w:p>
    <w:p w14:paraId="1626D981" w14:textId="39F3930E" w:rsidR="002B4C06" w:rsidRDefault="002B4C06" w:rsidP="00A15587">
      <w:pPr>
        <w:pStyle w:val="ListParagraph"/>
        <w:numPr>
          <w:ilvl w:val="1"/>
          <w:numId w:val="4"/>
        </w:numPr>
      </w:pPr>
      <w:r>
        <w:t>Create reduced dataset for learning</w:t>
      </w:r>
    </w:p>
    <w:p w14:paraId="24792601" w14:textId="10BB5DF0" w:rsidR="008D64D0" w:rsidRDefault="008D64D0" w:rsidP="008D64D0">
      <w:pPr>
        <w:pStyle w:val="Heading3"/>
        <w:numPr>
          <w:ilvl w:val="0"/>
          <w:numId w:val="4"/>
        </w:numPr>
      </w:pPr>
      <w:r>
        <w:t>Tests</w:t>
      </w:r>
    </w:p>
    <w:p w14:paraId="36179F29" w14:textId="6A8917EF" w:rsidR="00F61026" w:rsidRPr="008D64D0" w:rsidRDefault="00F61026" w:rsidP="008D64D0">
      <w:pPr>
        <w:pStyle w:val="ListParagraph"/>
        <w:numPr>
          <w:ilvl w:val="1"/>
          <w:numId w:val="4"/>
        </w:numPr>
      </w:pPr>
      <w:r>
        <w:t>Create standardised offline dataset</w:t>
      </w:r>
    </w:p>
    <w:p w14:paraId="29F74E89" w14:textId="7A743B33" w:rsidR="00152D03" w:rsidRDefault="00152D03" w:rsidP="00A15587">
      <w:pPr>
        <w:pStyle w:val="Heading3"/>
        <w:numPr>
          <w:ilvl w:val="0"/>
          <w:numId w:val="4"/>
        </w:numPr>
      </w:pPr>
      <w:r>
        <w:t>Tidying up</w:t>
      </w:r>
    </w:p>
    <w:p w14:paraId="765B2F63" w14:textId="58AE26A7" w:rsidR="00B30C1F" w:rsidRDefault="00B30C1F" w:rsidP="00A15587">
      <w:pPr>
        <w:pStyle w:val="ListParagraph"/>
        <w:numPr>
          <w:ilvl w:val="1"/>
          <w:numId w:val="4"/>
        </w:numPr>
      </w:pPr>
      <w:r>
        <w:t>Name Space: more consistent naming of variables so that the SSIS mappings are obvious</w:t>
      </w:r>
    </w:p>
    <w:p w14:paraId="27232B05" w14:textId="5685D403" w:rsidR="00152D03" w:rsidRDefault="00152D03" w:rsidP="00A15587">
      <w:pPr>
        <w:pStyle w:val="Heading3"/>
        <w:numPr>
          <w:ilvl w:val="0"/>
          <w:numId w:val="4"/>
        </w:numPr>
      </w:pPr>
      <w:r>
        <w:t>Visualisations</w:t>
      </w:r>
    </w:p>
    <w:p w14:paraId="4E4A3D51" w14:textId="2A2993DC" w:rsidR="00152D03" w:rsidRPr="00F61026" w:rsidRDefault="00152D03" w:rsidP="00A15587">
      <w:pPr>
        <w:pStyle w:val="ListParagraph"/>
        <w:numPr>
          <w:ilvl w:val="1"/>
          <w:numId w:val="4"/>
        </w:numPr>
      </w:pPr>
      <w:r>
        <w:t>Create tentative Power BI workspace</w:t>
      </w:r>
    </w:p>
    <w:p w14:paraId="181A16E5" w14:textId="1935E083" w:rsidR="00F61026" w:rsidRDefault="00F61026" w:rsidP="00F61026">
      <w:pPr>
        <w:pStyle w:val="Heading3"/>
        <w:numPr>
          <w:ilvl w:val="0"/>
          <w:numId w:val="4"/>
        </w:numPr>
      </w:pPr>
      <w:r w:rsidRPr="00F61026">
        <w:lastRenderedPageBreak/>
        <w:t>D</w:t>
      </w:r>
      <w:r>
        <w:t>ocumentation</w:t>
      </w:r>
    </w:p>
    <w:p w14:paraId="42F2D163" w14:textId="5AAA5954" w:rsidR="00F61026" w:rsidRPr="00F61026" w:rsidRDefault="00F61026" w:rsidP="00F61026">
      <w:pPr>
        <w:pStyle w:val="ListParagraph"/>
        <w:numPr>
          <w:ilvl w:val="1"/>
          <w:numId w:val="4"/>
        </w:numPr>
      </w:pPr>
      <w:r>
        <w:t>Update readme</w:t>
      </w:r>
      <w:r>
        <w:tab/>
      </w:r>
    </w:p>
    <w:p w14:paraId="32268A5F" w14:textId="77777777" w:rsidR="00152D03" w:rsidRDefault="00152D03" w:rsidP="003244C4">
      <w:pPr>
        <w:pStyle w:val="Heading4"/>
      </w:pPr>
      <w:r>
        <w:t>Progress Chase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5"/>
        <w:gridCol w:w="1474"/>
        <w:gridCol w:w="4530"/>
        <w:gridCol w:w="2699"/>
        <w:gridCol w:w="3452"/>
      </w:tblGrid>
      <w:tr w:rsidR="00520C47" w14:paraId="5FC14DD6" w14:textId="77777777" w:rsidTr="006C31F1">
        <w:tc>
          <w:tcPr>
            <w:tcW w:w="307" w:type="pct"/>
          </w:tcPr>
          <w:p w14:paraId="0B972FAA" w14:textId="77777777" w:rsidR="00520C47" w:rsidRDefault="00520C47" w:rsidP="00544B62">
            <w:r>
              <w:t>Action</w:t>
            </w:r>
          </w:p>
        </w:tc>
        <w:tc>
          <w:tcPr>
            <w:tcW w:w="569" w:type="pct"/>
          </w:tcPr>
          <w:p w14:paraId="43BF58ED" w14:textId="63D39B29" w:rsidR="00520C47" w:rsidRDefault="00520C47" w:rsidP="00544B62">
            <w:r>
              <w:t>Date</w:t>
            </w:r>
          </w:p>
        </w:tc>
        <w:tc>
          <w:tcPr>
            <w:tcW w:w="1749" w:type="pct"/>
          </w:tcPr>
          <w:p w14:paraId="420C355F" w14:textId="23A9CA37" w:rsidR="00520C47" w:rsidRDefault="00520C47" w:rsidP="00544B62">
            <w:r>
              <w:t>Status</w:t>
            </w:r>
          </w:p>
        </w:tc>
        <w:tc>
          <w:tcPr>
            <w:tcW w:w="1042" w:type="pct"/>
          </w:tcPr>
          <w:p w14:paraId="5E5BB5DC" w14:textId="665B3B57" w:rsidR="00520C47" w:rsidRDefault="00520C47" w:rsidP="00544B62">
            <w:r>
              <w:t>Commit Title</w:t>
            </w:r>
          </w:p>
        </w:tc>
        <w:tc>
          <w:tcPr>
            <w:tcW w:w="1333" w:type="pct"/>
          </w:tcPr>
          <w:p w14:paraId="69684238" w14:textId="76CE8773" w:rsidR="00520C47" w:rsidRDefault="00520C47" w:rsidP="00544B62">
            <w:r>
              <w:t>Test</w:t>
            </w:r>
            <w:r w:rsidR="00325DAA">
              <w:t>s</w:t>
            </w:r>
          </w:p>
        </w:tc>
      </w:tr>
      <w:tr w:rsidR="00520C47" w14:paraId="0BA137C9" w14:textId="77777777" w:rsidTr="006C31F1">
        <w:tc>
          <w:tcPr>
            <w:tcW w:w="307" w:type="pct"/>
          </w:tcPr>
          <w:p w14:paraId="15D3EF60" w14:textId="06C0E766" w:rsidR="00520C47" w:rsidRDefault="008C04F8" w:rsidP="00544B62">
            <w:r>
              <w:t>1a</w:t>
            </w:r>
          </w:p>
        </w:tc>
        <w:tc>
          <w:tcPr>
            <w:tcW w:w="569" w:type="pct"/>
          </w:tcPr>
          <w:p w14:paraId="4709A6C1" w14:textId="5C44DC7B" w:rsidR="00520C47" w:rsidRDefault="008C04F8" w:rsidP="00544B62">
            <w:r>
              <w:t>26/9/20</w:t>
            </w:r>
          </w:p>
        </w:tc>
        <w:tc>
          <w:tcPr>
            <w:tcW w:w="1749" w:type="pct"/>
          </w:tcPr>
          <w:p w14:paraId="7E92E72D" w14:textId="2FEE01E2" w:rsidR="00520C47" w:rsidRDefault="008C04F8" w:rsidP="00544B62">
            <w:r>
              <w:t>More or less complete – some straggling</w:t>
            </w:r>
          </w:p>
        </w:tc>
        <w:tc>
          <w:tcPr>
            <w:tcW w:w="1042" w:type="pct"/>
          </w:tcPr>
          <w:p w14:paraId="1E4EAAD1" w14:textId="2ED1F1AD" w:rsidR="00520C47" w:rsidRDefault="008C04F8" w:rsidP="00544B62">
            <w:r>
              <w:t>Deduplication commenced</w:t>
            </w:r>
          </w:p>
        </w:tc>
        <w:tc>
          <w:tcPr>
            <w:tcW w:w="1333" w:type="pct"/>
          </w:tcPr>
          <w:p w14:paraId="64BB971E" w14:textId="4E448B9C" w:rsidR="00520C47" w:rsidRDefault="008C04F8" w:rsidP="00544B62">
            <w:r w:rsidRPr="008C04F8">
              <w:t>Test0926 Deduplication</w:t>
            </w:r>
            <w:r>
              <w:t>.xlsx</w:t>
            </w:r>
            <w:r w:rsidR="00EF43D1">
              <w:t>, Single Provider tests</w:t>
            </w:r>
          </w:p>
        </w:tc>
      </w:tr>
      <w:tr w:rsidR="00520C47" w14:paraId="6ECE04EC" w14:textId="77777777" w:rsidTr="006C31F1">
        <w:tc>
          <w:tcPr>
            <w:tcW w:w="307" w:type="pct"/>
          </w:tcPr>
          <w:p w14:paraId="42E5E459" w14:textId="2DB3F292" w:rsidR="00520C47" w:rsidRDefault="008C04F8" w:rsidP="00544B62">
            <w:r>
              <w:t>3a</w:t>
            </w:r>
          </w:p>
        </w:tc>
        <w:tc>
          <w:tcPr>
            <w:tcW w:w="569" w:type="pct"/>
          </w:tcPr>
          <w:p w14:paraId="6F18EE27" w14:textId="580356C5" w:rsidR="00520C47" w:rsidRDefault="008C04F8" w:rsidP="00544B62">
            <w:r>
              <w:t>26/9/20</w:t>
            </w:r>
          </w:p>
        </w:tc>
        <w:tc>
          <w:tcPr>
            <w:tcW w:w="1749" w:type="pct"/>
          </w:tcPr>
          <w:p w14:paraId="08760B5E" w14:textId="1FBFAF7B" w:rsidR="00520C47" w:rsidRDefault="008C04F8" w:rsidP="00544B62">
            <w:r>
              <w:t>Done for UN2018, not for Maddison</w:t>
            </w:r>
          </w:p>
        </w:tc>
        <w:tc>
          <w:tcPr>
            <w:tcW w:w="1042" w:type="pct"/>
          </w:tcPr>
          <w:p w14:paraId="37BBD07D" w14:textId="6E6207D8" w:rsidR="00520C47" w:rsidRDefault="008C04F8" w:rsidP="00544B62">
            <w:r>
              <w:t>Deduplication commenced</w:t>
            </w:r>
          </w:p>
        </w:tc>
        <w:tc>
          <w:tcPr>
            <w:tcW w:w="1333" w:type="pct"/>
          </w:tcPr>
          <w:p w14:paraId="339ED13E" w14:textId="325507FC" w:rsidR="00520C47" w:rsidRDefault="00EF43D1" w:rsidP="00544B62">
            <w:r w:rsidRPr="008C04F8">
              <w:t>Test0926 Deduplication</w:t>
            </w:r>
            <w:r>
              <w:t>.xlsx, Single Provider tests</w:t>
            </w:r>
          </w:p>
        </w:tc>
      </w:tr>
      <w:tr w:rsidR="00520C47" w14:paraId="45641F3E" w14:textId="77777777" w:rsidTr="006C31F1">
        <w:tc>
          <w:tcPr>
            <w:tcW w:w="307" w:type="pct"/>
          </w:tcPr>
          <w:p w14:paraId="709FC3EC" w14:textId="31022041" w:rsidR="00520C47" w:rsidRDefault="00520C47" w:rsidP="00544B62"/>
        </w:tc>
        <w:tc>
          <w:tcPr>
            <w:tcW w:w="569" w:type="pct"/>
          </w:tcPr>
          <w:p w14:paraId="6E050A05" w14:textId="73697D8B" w:rsidR="00520C47" w:rsidRDefault="00520C47" w:rsidP="00544B62"/>
        </w:tc>
        <w:tc>
          <w:tcPr>
            <w:tcW w:w="1749" w:type="pct"/>
          </w:tcPr>
          <w:p w14:paraId="3C2C2E0B" w14:textId="1889A41C" w:rsidR="00520C47" w:rsidRDefault="00520C47" w:rsidP="00544B62"/>
        </w:tc>
        <w:tc>
          <w:tcPr>
            <w:tcW w:w="1042" w:type="pct"/>
          </w:tcPr>
          <w:p w14:paraId="3EA2F1B8" w14:textId="77777777" w:rsidR="00520C47" w:rsidRDefault="00520C47" w:rsidP="00544B62"/>
        </w:tc>
        <w:tc>
          <w:tcPr>
            <w:tcW w:w="1333" w:type="pct"/>
          </w:tcPr>
          <w:p w14:paraId="05EF38D6" w14:textId="422ECD60" w:rsidR="00520C47" w:rsidRDefault="00520C47" w:rsidP="00544B62"/>
        </w:tc>
      </w:tr>
      <w:tr w:rsidR="00520C47" w14:paraId="44C86861" w14:textId="77777777" w:rsidTr="006C31F1">
        <w:tc>
          <w:tcPr>
            <w:tcW w:w="307" w:type="pct"/>
          </w:tcPr>
          <w:p w14:paraId="2D0F5B86" w14:textId="2CAD803A" w:rsidR="00520C47" w:rsidRDefault="00520C47" w:rsidP="00544B62"/>
        </w:tc>
        <w:tc>
          <w:tcPr>
            <w:tcW w:w="569" w:type="pct"/>
          </w:tcPr>
          <w:p w14:paraId="0739EA4B" w14:textId="3B89B33A" w:rsidR="00520C47" w:rsidRDefault="00520C47" w:rsidP="00544B62"/>
        </w:tc>
        <w:tc>
          <w:tcPr>
            <w:tcW w:w="1749" w:type="pct"/>
          </w:tcPr>
          <w:p w14:paraId="413700E4" w14:textId="165AFC31" w:rsidR="00520C47" w:rsidRDefault="00520C47" w:rsidP="00544B62"/>
        </w:tc>
        <w:tc>
          <w:tcPr>
            <w:tcW w:w="1042" w:type="pct"/>
          </w:tcPr>
          <w:p w14:paraId="4050508B" w14:textId="359E5621" w:rsidR="00520C47" w:rsidRDefault="00520C47" w:rsidP="00544B62"/>
        </w:tc>
        <w:tc>
          <w:tcPr>
            <w:tcW w:w="1333" w:type="pct"/>
          </w:tcPr>
          <w:p w14:paraId="762A032A" w14:textId="399C20AD" w:rsidR="00520C47" w:rsidRDefault="00520C47" w:rsidP="00544B62"/>
        </w:tc>
      </w:tr>
      <w:tr w:rsidR="00520C47" w14:paraId="13854198" w14:textId="77777777" w:rsidTr="006C31F1">
        <w:tc>
          <w:tcPr>
            <w:tcW w:w="307" w:type="pct"/>
          </w:tcPr>
          <w:p w14:paraId="57593079" w14:textId="5D16A1D6" w:rsidR="00520C47" w:rsidRDefault="00520C47" w:rsidP="00544B62"/>
        </w:tc>
        <w:tc>
          <w:tcPr>
            <w:tcW w:w="569" w:type="pct"/>
          </w:tcPr>
          <w:p w14:paraId="039EA16D" w14:textId="74402D4C" w:rsidR="00520C47" w:rsidRDefault="00520C47" w:rsidP="00544B62"/>
        </w:tc>
        <w:tc>
          <w:tcPr>
            <w:tcW w:w="1749" w:type="pct"/>
          </w:tcPr>
          <w:p w14:paraId="13A566A1" w14:textId="4FC2839E" w:rsidR="00520C47" w:rsidRDefault="00520C47" w:rsidP="00544B62"/>
        </w:tc>
        <w:tc>
          <w:tcPr>
            <w:tcW w:w="1042" w:type="pct"/>
          </w:tcPr>
          <w:p w14:paraId="6D8B5A78" w14:textId="77777777" w:rsidR="00520C47" w:rsidRDefault="00520C47" w:rsidP="00544B62"/>
        </w:tc>
        <w:tc>
          <w:tcPr>
            <w:tcW w:w="1333" w:type="pct"/>
          </w:tcPr>
          <w:p w14:paraId="4B5EEBB4" w14:textId="171D07D7" w:rsidR="00520C47" w:rsidRDefault="00520C47" w:rsidP="00544B62"/>
        </w:tc>
      </w:tr>
      <w:tr w:rsidR="00520C47" w14:paraId="62FA4453" w14:textId="77777777" w:rsidTr="006C31F1">
        <w:tc>
          <w:tcPr>
            <w:tcW w:w="307" w:type="pct"/>
          </w:tcPr>
          <w:p w14:paraId="7A321897" w14:textId="78F997DF" w:rsidR="00520C47" w:rsidRDefault="00520C47" w:rsidP="00544B62"/>
        </w:tc>
        <w:tc>
          <w:tcPr>
            <w:tcW w:w="569" w:type="pct"/>
          </w:tcPr>
          <w:p w14:paraId="59B41D8B" w14:textId="15870C8F" w:rsidR="00520C47" w:rsidRDefault="00520C47" w:rsidP="00544B62"/>
        </w:tc>
        <w:tc>
          <w:tcPr>
            <w:tcW w:w="1749" w:type="pct"/>
          </w:tcPr>
          <w:p w14:paraId="6EE657C8" w14:textId="1242536C" w:rsidR="00520C47" w:rsidRDefault="00520C47" w:rsidP="00544B62"/>
        </w:tc>
        <w:tc>
          <w:tcPr>
            <w:tcW w:w="1042" w:type="pct"/>
          </w:tcPr>
          <w:p w14:paraId="13EFB1E2" w14:textId="484B77DE" w:rsidR="00520C47" w:rsidRDefault="00520C47" w:rsidP="00544B62"/>
        </w:tc>
        <w:tc>
          <w:tcPr>
            <w:tcW w:w="1333" w:type="pct"/>
          </w:tcPr>
          <w:p w14:paraId="15C28879" w14:textId="161A8F14" w:rsidR="00520C47" w:rsidRDefault="00520C47" w:rsidP="00544B62"/>
        </w:tc>
      </w:tr>
      <w:tr w:rsidR="00520C47" w14:paraId="4C858544" w14:textId="77777777" w:rsidTr="006C31F1">
        <w:tc>
          <w:tcPr>
            <w:tcW w:w="307" w:type="pct"/>
          </w:tcPr>
          <w:p w14:paraId="361C1119" w14:textId="73A9F2D4" w:rsidR="00520C47" w:rsidRDefault="00520C47" w:rsidP="00544B62"/>
        </w:tc>
        <w:tc>
          <w:tcPr>
            <w:tcW w:w="569" w:type="pct"/>
          </w:tcPr>
          <w:p w14:paraId="04170C39" w14:textId="261E4E2E" w:rsidR="00520C47" w:rsidRDefault="00520C47" w:rsidP="00544B62"/>
        </w:tc>
        <w:tc>
          <w:tcPr>
            <w:tcW w:w="1749" w:type="pct"/>
          </w:tcPr>
          <w:p w14:paraId="6DC8C9F7" w14:textId="47BC83EF" w:rsidR="00520C47" w:rsidRDefault="00520C47" w:rsidP="00544B62"/>
        </w:tc>
        <w:tc>
          <w:tcPr>
            <w:tcW w:w="1042" w:type="pct"/>
          </w:tcPr>
          <w:p w14:paraId="11ABF758" w14:textId="1A44429F" w:rsidR="00520C47" w:rsidRPr="00325DAA" w:rsidRDefault="00520C47" w:rsidP="00544B62"/>
        </w:tc>
        <w:tc>
          <w:tcPr>
            <w:tcW w:w="1333" w:type="pct"/>
          </w:tcPr>
          <w:p w14:paraId="4AF8F96C" w14:textId="6D87E6BE" w:rsidR="00520C47" w:rsidRPr="00750C7A" w:rsidRDefault="00520C47" w:rsidP="00544B62">
            <w:pPr>
              <w:rPr>
                <w:highlight w:val="yellow"/>
              </w:rPr>
            </w:pPr>
          </w:p>
        </w:tc>
      </w:tr>
      <w:tr w:rsidR="00520C47" w14:paraId="5F3AA4A2" w14:textId="77777777" w:rsidTr="006C31F1">
        <w:tc>
          <w:tcPr>
            <w:tcW w:w="307" w:type="pct"/>
          </w:tcPr>
          <w:p w14:paraId="39566429" w14:textId="65D93CE9" w:rsidR="00520C47" w:rsidRDefault="00520C47" w:rsidP="00544B62"/>
        </w:tc>
        <w:tc>
          <w:tcPr>
            <w:tcW w:w="569" w:type="pct"/>
          </w:tcPr>
          <w:p w14:paraId="48EDB7FC" w14:textId="389FCF1C" w:rsidR="00520C47" w:rsidRDefault="00520C47" w:rsidP="00544B62"/>
        </w:tc>
        <w:tc>
          <w:tcPr>
            <w:tcW w:w="1749" w:type="pct"/>
          </w:tcPr>
          <w:p w14:paraId="424D464C" w14:textId="75F7A5C8" w:rsidR="00520C47" w:rsidRDefault="00520C47" w:rsidP="00544B62"/>
        </w:tc>
        <w:tc>
          <w:tcPr>
            <w:tcW w:w="1042" w:type="pct"/>
          </w:tcPr>
          <w:p w14:paraId="6B353A76" w14:textId="59D5B117" w:rsidR="00520C47" w:rsidRPr="00750C7A" w:rsidRDefault="00520C47" w:rsidP="00544B62">
            <w:pPr>
              <w:rPr>
                <w:highlight w:val="yellow"/>
              </w:rPr>
            </w:pPr>
          </w:p>
        </w:tc>
        <w:tc>
          <w:tcPr>
            <w:tcW w:w="1333" w:type="pct"/>
          </w:tcPr>
          <w:p w14:paraId="298E9D70" w14:textId="0D3CA93D" w:rsidR="00520C47" w:rsidRPr="00750C7A" w:rsidRDefault="00520C47" w:rsidP="00544B62">
            <w:pPr>
              <w:rPr>
                <w:highlight w:val="yellow"/>
              </w:rPr>
            </w:pPr>
          </w:p>
        </w:tc>
      </w:tr>
      <w:tr w:rsidR="00520C47" w14:paraId="74D042F6" w14:textId="77777777" w:rsidTr="006C31F1">
        <w:tc>
          <w:tcPr>
            <w:tcW w:w="307" w:type="pct"/>
          </w:tcPr>
          <w:p w14:paraId="67CAB79C" w14:textId="1F5366D1" w:rsidR="00520C47" w:rsidRDefault="00520C47" w:rsidP="00544B62"/>
        </w:tc>
        <w:tc>
          <w:tcPr>
            <w:tcW w:w="569" w:type="pct"/>
          </w:tcPr>
          <w:p w14:paraId="4C053135" w14:textId="43C608FB" w:rsidR="00520C47" w:rsidRDefault="00520C47" w:rsidP="00544B62"/>
        </w:tc>
        <w:tc>
          <w:tcPr>
            <w:tcW w:w="1749" w:type="pct"/>
          </w:tcPr>
          <w:p w14:paraId="66F2D6ED" w14:textId="3375A84B" w:rsidR="00520C47" w:rsidRDefault="00520C47" w:rsidP="00544B62"/>
        </w:tc>
        <w:tc>
          <w:tcPr>
            <w:tcW w:w="1042" w:type="pct"/>
          </w:tcPr>
          <w:p w14:paraId="3F08811A" w14:textId="5A02AB62" w:rsidR="00520C47" w:rsidRPr="006E4898" w:rsidRDefault="00520C47" w:rsidP="00544B62"/>
        </w:tc>
        <w:tc>
          <w:tcPr>
            <w:tcW w:w="1333" w:type="pct"/>
          </w:tcPr>
          <w:p w14:paraId="0D2C3A96" w14:textId="7410AEA2" w:rsidR="00520C47" w:rsidRPr="006E4898" w:rsidRDefault="00520C47" w:rsidP="00544B62"/>
        </w:tc>
      </w:tr>
      <w:tr w:rsidR="006E4898" w14:paraId="698D9B28" w14:textId="77777777" w:rsidTr="006C31F1">
        <w:tc>
          <w:tcPr>
            <w:tcW w:w="307" w:type="pct"/>
          </w:tcPr>
          <w:p w14:paraId="679D52CF" w14:textId="1CF283D5" w:rsidR="006E4898" w:rsidRDefault="006E4898" w:rsidP="00544B62"/>
        </w:tc>
        <w:tc>
          <w:tcPr>
            <w:tcW w:w="569" w:type="pct"/>
          </w:tcPr>
          <w:p w14:paraId="197EAD29" w14:textId="63B7CAF8" w:rsidR="006E4898" w:rsidRDefault="006E4898" w:rsidP="00544B62"/>
        </w:tc>
        <w:tc>
          <w:tcPr>
            <w:tcW w:w="1749" w:type="pct"/>
          </w:tcPr>
          <w:p w14:paraId="2BC5CF31" w14:textId="05FD5BCF" w:rsidR="006E4898" w:rsidRDefault="006E4898" w:rsidP="00544B62"/>
        </w:tc>
        <w:tc>
          <w:tcPr>
            <w:tcW w:w="1042" w:type="pct"/>
          </w:tcPr>
          <w:p w14:paraId="5EAA67B6" w14:textId="4B869B37" w:rsidR="006E4898" w:rsidRPr="006E4898" w:rsidRDefault="006E4898" w:rsidP="00544B62"/>
        </w:tc>
        <w:tc>
          <w:tcPr>
            <w:tcW w:w="1333" w:type="pct"/>
          </w:tcPr>
          <w:p w14:paraId="4A5993F3" w14:textId="5D9C2D66" w:rsidR="006E4898" w:rsidRPr="006E4898" w:rsidRDefault="006E4898" w:rsidP="00544B62"/>
        </w:tc>
      </w:tr>
      <w:tr w:rsidR="00287956" w14:paraId="6335BC1C" w14:textId="77777777" w:rsidTr="006C31F1">
        <w:tc>
          <w:tcPr>
            <w:tcW w:w="307" w:type="pct"/>
          </w:tcPr>
          <w:p w14:paraId="7114FF05" w14:textId="2279F22D" w:rsidR="00287956" w:rsidRDefault="00287956" w:rsidP="00544B62"/>
        </w:tc>
        <w:tc>
          <w:tcPr>
            <w:tcW w:w="569" w:type="pct"/>
          </w:tcPr>
          <w:p w14:paraId="4D885814" w14:textId="1D7812E7" w:rsidR="00287956" w:rsidRDefault="00287956" w:rsidP="00544B62"/>
        </w:tc>
        <w:tc>
          <w:tcPr>
            <w:tcW w:w="1749" w:type="pct"/>
          </w:tcPr>
          <w:p w14:paraId="02A7DB73" w14:textId="1EB83FE6" w:rsidR="00287956" w:rsidRDefault="00287956" w:rsidP="00544B62"/>
        </w:tc>
        <w:tc>
          <w:tcPr>
            <w:tcW w:w="1042" w:type="pct"/>
          </w:tcPr>
          <w:p w14:paraId="7C9A78A1" w14:textId="77777777" w:rsidR="00287956" w:rsidRPr="006E4898" w:rsidRDefault="00287956" w:rsidP="00544B62"/>
        </w:tc>
        <w:tc>
          <w:tcPr>
            <w:tcW w:w="1333" w:type="pct"/>
          </w:tcPr>
          <w:p w14:paraId="4D12BEFD" w14:textId="77777777" w:rsidR="00287956" w:rsidRPr="006E4898" w:rsidRDefault="00287956" w:rsidP="00544B62"/>
        </w:tc>
      </w:tr>
    </w:tbl>
    <w:p w14:paraId="74A5D997" w14:textId="77777777" w:rsidR="00152D03" w:rsidRDefault="00152D03" w:rsidP="00152D03"/>
    <w:p w14:paraId="19996A5F" w14:textId="4EE33BDF" w:rsidR="00152D03" w:rsidRDefault="00152D03" w:rsidP="00152D03"/>
    <w:p w14:paraId="24D9551F" w14:textId="77777777" w:rsidR="00152D03" w:rsidRPr="00152D03" w:rsidRDefault="00152D03" w:rsidP="00152D03"/>
    <w:p w14:paraId="674EABE1" w14:textId="77777777" w:rsidR="00152D03" w:rsidRPr="00152D03" w:rsidRDefault="00152D03">
      <w:pPr>
        <w:rPr>
          <w:lang w:val="en-GB"/>
        </w:rPr>
      </w:pPr>
    </w:p>
    <w:sectPr w:rsidR="00152D03" w:rsidRPr="00152D03" w:rsidSect="00520C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655FEA"/>
    <w:multiLevelType w:val="hybridMultilevel"/>
    <w:tmpl w:val="DB10B2C6"/>
    <w:lvl w:ilvl="0" w:tplc="CEEA7D2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10A8"/>
    <w:multiLevelType w:val="hybridMultilevel"/>
    <w:tmpl w:val="C45A5E3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0869D2"/>
    <w:multiLevelType w:val="hybridMultilevel"/>
    <w:tmpl w:val="412488CC"/>
    <w:lvl w:ilvl="0" w:tplc="18409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D744D8"/>
    <w:multiLevelType w:val="hybridMultilevel"/>
    <w:tmpl w:val="966060B2"/>
    <w:lvl w:ilvl="0" w:tplc="036CA6D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A0"/>
    <w:rsid w:val="00060B83"/>
    <w:rsid w:val="00152D03"/>
    <w:rsid w:val="001A2021"/>
    <w:rsid w:val="00287956"/>
    <w:rsid w:val="002B4C06"/>
    <w:rsid w:val="003244C4"/>
    <w:rsid w:val="00325DAA"/>
    <w:rsid w:val="00330BEA"/>
    <w:rsid w:val="00350331"/>
    <w:rsid w:val="00361C0D"/>
    <w:rsid w:val="00417FBE"/>
    <w:rsid w:val="004C611D"/>
    <w:rsid w:val="00520C47"/>
    <w:rsid w:val="006026CA"/>
    <w:rsid w:val="006C31F1"/>
    <w:rsid w:val="006E4898"/>
    <w:rsid w:val="00896A29"/>
    <w:rsid w:val="008C04F8"/>
    <w:rsid w:val="008D64D0"/>
    <w:rsid w:val="009E5378"/>
    <w:rsid w:val="00A15587"/>
    <w:rsid w:val="00A503C1"/>
    <w:rsid w:val="00A70A8C"/>
    <w:rsid w:val="00AA38F1"/>
    <w:rsid w:val="00B277AE"/>
    <w:rsid w:val="00B30C1F"/>
    <w:rsid w:val="00B64900"/>
    <w:rsid w:val="00B8667F"/>
    <w:rsid w:val="00D31CC5"/>
    <w:rsid w:val="00DA6EE8"/>
    <w:rsid w:val="00E55354"/>
    <w:rsid w:val="00EF43D1"/>
    <w:rsid w:val="00F61026"/>
    <w:rsid w:val="00F92FA0"/>
    <w:rsid w:val="00FA26D1"/>
    <w:rsid w:val="00F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4819"/>
  <w15:chartTrackingRefBased/>
  <w15:docId w15:val="{61E45355-E247-443F-BE3E-032875E9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03"/>
  </w:style>
  <w:style w:type="paragraph" w:styleId="Heading1">
    <w:name w:val="heading 1"/>
    <w:basedOn w:val="Normal"/>
    <w:next w:val="Normal"/>
    <w:link w:val="Heading1Char"/>
    <w:uiPriority w:val="9"/>
    <w:qFormat/>
    <w:rsid w:val="00152D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C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587"/>
    <w:pPr>
      <w:keepNext/>
      <w:keepLines/>
      <w:spacing w:before="120" w:after="0"/>
      <w:outlineLvl w:val="2"/>
    </w:pPr>
    <w:rPr>
      <w:rFonts w:eastAsiaTheme="majorEastAsia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D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D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D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D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D0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D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D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0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5587"/>
    <w:rPr>
      <w:rFonts w:eastAsiaTheme="majorEastAsia" w:cstheme="majorBidi"/>
      <w:b/>
      <w:i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2D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D0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D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D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D0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D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D0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2D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52D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D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2D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2D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52D03"/>
    <w:rPr>
      <w:i/>
      <w:iCs/>
      <w:color w:val="auto"/>
    </w:rPr>
  </w:style>
  <w:style w:type="paragraph" w:styleId="NoSpacing">
    <w:name w:val="No Spacing"/>
    <w:uiPriority w:val="1"/>
    <w:qFormat/>
    <w:rsid w:val="00152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2D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2D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D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D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52D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52D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2D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2D0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52D0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D03"/>
    <w:pPr>
      <w:outlineLvl w:val="9"/>
    </w:pPr>
  </w:style>
  <w:style w:type="paragraph" w:styleId="ListParagraph">
    <w:name w:val="List Paragraph"/>
    <w:basedOn w:val="Normal"/>
    <w:uiPriority w:val="34"/>
    <w:qFormat/>
    <w:rsid w:val="00152D03"/>
    <w:pPr>
      <w:spacing w:after="120" w:line="264" w:lineRule="auto"/>
      <w:ind w:left="720"/>
      <w:contextualSpacing/>
      <w:jc w:val="left"/>
    </w:pPr>
    <w:rPr>
      <w:rFonts w:cs="Times New Roman"/>
      <w:szCs w:val="24"/>
      <w:lang w:val="en-GB"/>
    </w:rPr>
  </w:style>
  <w:style w:type="table" w:styleId="TableGrid">
    <w:name w:val="Table Grid"/>
    <w:basedOn w:val="TableNormal"/>
    <w:uiPriority w:val="39"/>
    <w:rsid w:val="00152D03"/>
    <w:pPr>
      <w:spacing w:after="0" w:line="240" w:lineRule="auto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7</cp:revision>
  <dcterms:created xsi:type="dcterms:W3CDTF">2020-09-26T14:31:00Z</dcterms:created>
  <dcterms:modified xsi:type="dcterms:W3CDTF">2020-09-26T22:54:00Z</dcterms:modified>
</cp:coreProperties>
</file>