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4DB0A" w14:textId="52654658" w:rsidR="00E8431A" w:rsidRDefault="00115F38" w:rsidP="00115F38">
      <w:pPr>
        <w:pStyle w:val="Heading1"/>
      </w:pPr>
      <w:r>
        <w:t>Tutorial 1: Simple Reproduction, or how a capitalist economy works</w:t>
      </w:r>
    </w:p>
    <w:p w14:paraId="12487078" w14:textId="6FC7DC3E" w:rsidR="00C6440C" w:rsidRDefault="00C6440C" w:rsidP="00C6440C">
      <w:r>
        <w:t>©Alan Freeman 2018</w:t>
      </w:r>
    </w:p>
    <w:p w14:paraId="61592E2F" w14:textId="148C3F04" w:rsidR="001A027B" w:rsidRPr="00C6440C" w:rsidRDefault="001A027B" w:rsidP="001A027B">
      <w:pPr>
        <w:pStyle w:val="Heading1"/>
      </w:pPr>
      <w:r>
        <w:t>Where to begin</w:t>
      </w:r>
    </w:p>
    <w:p w14:paraId="3C4F6879" w14:textId="5E96C14A" w:rsidR="00A578F8" w:rsidRDefault="00C6440C" w:rsidP="00C6440C">
      <w:r>
        <w:t>This tutorial</w:t>
      </w:r>
      <w:r w:rsidR="00E00B38">
        <w:t xml:space="preserve"> is distributed with the </w:t>
      </w:r>
      <w:hyperlink r:id="rId8" w:history="1">
        <w:r w:rsidR="00E00B38" w:rsidRPr="00E00B38">
          <w:rPr>
            <w:rStyle w:val="Hyperlink"/>
          </w:rPr>
          <w:t>Capitalism App.</w:t>
        </w:r>
      </w:hyperlink>
      <w:r w:rsidR="00E00B38">
        <w:t xml:space="preserve"> It</w:t>
      </w:r>
      <w:r>
        <w:t xml:space="preserve"> takes you through an illustration, due to Marx, of the way capitalism works. </w:t>
      </w:r>
      <w:r w:rsidR="00A578F8">
        <w:t xml:space="preserve">It assumes you have read the </w:t>
      </w:r>
      <w:hyperlink r:id="rId9" w:history="1">
        <w:r w:rsidR="00A578F8" w:rsidRPr="00A578F8">
          <w:rPr>
            <w:rStyle w:val="Hyperlink"/>
          </w:rPr>
          <w:t>User Guide</w:t>
        </w:r>
      </w:hyperlink>
      <w:r w:rsidR="00A578F8">
        <w:t xml:space="preserve"> which explains terms like ‘action button’ that are scattered through this text. </w:t>
      </w:r>
      <w:r w:rsidR="00E00B38">
        <w:t>T</w:t>
      </w:r>
      <w:r w:rsidR="00A578F8">
        <w:t>he screen is fairly self-explanatory, so</w:t>
      </w:r>
      <w:r w:rsidR="00E00B38">
        <w:t xml:space="preserve"> you may get by without it</w:t>
      </w:r>
      <w:r w:rsidR="00A578F8">
        <w:t>.</w:t>
      </w:r>
      <w:r w:rsidR="00E00B38">
        <w:t xml:space="preserve"> If not, </w:t>
      </w:r>
      <w:hyperlink r:id="rId10" w:history="1">
        <w:r w:rsidR="00E00B38" w:rsidRPr="00E00B38">
          <w:rPr>
            <w:rStyle w:val="Hyperlink"/>
          </w:rPr>
          <w:t>RTFM</w:t>
        </w:r>
      </w:hyperlink>
      <w:r w:rsidR="00E00B38">
        <w:t>.</w:t>
      </w:r>
    </w:p>
    <w:p w14:paraId="58820A20" w14:textId="15BA4240" w:rsidR="00BA7F5C" w:rsidRDefault="00BA7F5C" w:rsidP="00C6440C">
      <w:r>
        <w:t>Here’s where it all begins.</w:t>
      </w:r>
    </w:p>
    <w:p w14:paraId="59CF6D8B" w14:textId="77777777" w:rsidR="00BA7F5C" w:rsidRDefault="00BA7F5C" w:rsidP="00BA7F5C">
      <w:pPr>
        <w:pStyle w:val="ListParagraph"/>
        <w:numPr>
          <w:ilvl w:val="0"/>
          <w:numId w:val="5"/>
        </w:numPr>
      </w:pPr>
      <w:r>
        <w:t xml:space="preserve">Find the file ‘capitalism.exe’ and run it. </w:t>
      </w:r>
    </w:p>
    <w:p w14:paraId="05AA5307" w14:textId="77777777" w:rsidR="00BA7F5C" w:rsidRDefault="00BA7F5C" w:rsidP="00BA7F5C">
      <w:pPr>
        <w:pStyle w:val="ListParagraph"/>
        <w:numPr>
          <w:ilvl w:val="0"/>
          <w:numId w:val="5"/>
        </w:numPr>
      </w:pPr>
      <w:r>
        <w:t>Click on the ‘Exchange’ action button</w:t>
      </w:r>
    </w:p>
    <w:p w14:paraId="723FEBBD" w14:textId="77777777" w:rsidR="00BA7F5C" w:rsidRDefault="00BA7F5C" w:rsidP="00BA7F5C">
      <w:r>
        <w:t xml:space="preserve">Look at the main tables tab and study the top table, which should look like </w:t>
      </w:r>
      <w:r>
        <w:fldChar w:fldCharType="begin"/>
      </w:r>
      <w:r>
        <w:instrText xml:space="preserve"> REF _Ref506565324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  <w:r w:rsidRPr="00335EC4">
        <w:t xml:space="preserve"> </w:t>
      </w:r>
      <w:r>
        <w:t>The columns won’t all be the same width as in the illustration: however, it’s fairly easy to drag them into the shape and size of your choosing.</w:t>
      </w:r>
    </w:p>
    <w:p w14:paraId="19439458" w14:textId="77777777" w:rsidR="00BA7F5C" w:rsidRDefault="00BA7F5C" w:rsidP="00BA7F5C">
      <w:r>
        <w:rPr>
          <w:noProof/>
        </w:rPr>
        <w:drawing>
          <wp:inline distT="0" distB="0" distL="0" distR="0" wp14:anchorId="72D24357" wp14:editId="076E56EC">
            <wp:extent cx="5731510" cy="589280"/>
            <wp:effectExtent l="0" t="0" r="2540" b="127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682A55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AFFC" w14:textId="77777777" w:rsidR="00BA7F5C" w:rsidRDefault="00BA7F5C" w:rsidP="00BA7F5C">
      <w:pPr>
        <w:pStyle w:val="Caption"/>
        <w:jc w:val="center"/>
      </w:pPr>
      <w:bookmarkStart w:id="0" w:name="_Ref5065653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 xml:space="preserve"> Simple Reproduction, after Exchange and before Production</w:t>
      </w:r>
    </w:p>
    <w:p w14:paraId="47349677" w14:textId="0BD2AE1A" w:rsidR="00C6440C" w:rsidRDefault="00BA7F5C" w:rsidP="00C6440C">
      <w:r>
        <w:t>So why bother? Because ‘S</w:t>
      </w:r>
      <w:r w:rsidR="00A578F8">
        <w:t>imple Reproduction</w:t>
      </w:r>
      <w:r>
        <w:t>’</w:t>
      </w:r>
      <w:r w:rsidR="00A578F8">
        <w:t xml:space="preserve"> </w:t>
      </w:r>
      <w:r w:rsidR="00C6440C">
        <w:t>is a mother</w:t>
      </w:r>
      <w:r w:rsidR="006B3701">
        <w:t xml:space="preserve"> theory</w:t>
      </w:r>
      <w:r w:rsidR="00510940">
        <w:t xml:space="preserve">: all </w:t>
      </w:r>
      <w:r w:rsidR="006B3701">
        <w:t xml:space="preserve">explanations of </w:t>
      </w:r>
      <w:r w:rsidR="001B0C72">
        <w:t xml:space="preserve">capitalism </w:t>
      </w:r>
      <w:r w:rsidR="00510940">
        <w:t>spring</w:t>
      </w:r>
      <w:r w:rsidR="001B0C72">
        <w:t xml:space="preserve"> from it.</w:t>
      </w:r>
    </w:p>
    <w:p w14:paraId="19566E5B" w14:textId="1C3D91C3" w:rsidR="00C6440C" w:rsidRPr="00C6440C" w:rsidRDefault="001A027B" w:rsidP="00E043F5">
      <w:pPr>
        <w:pStyle w:val="ListParagraph"/>
        <w:numPr>
          <w:ilvl w:val="0"/>
          <w:numId w:val="3"/>
        </w:numPr>
        <w:spacing w:before="120"/>
        <w:ind w:left="357" w:hanging="357"/>
        <w:contextualSpacing w:val="0"/>
      </w:pPr>
      <w:r>
        <w:t xml:space="preserve">It is the foundation of modern </w:t>
      </w:r>
      <w:r w:rsidR="00C6440C">
        <w:t>Macroeconom</w:t>
      </w:r>
      <w:r>
        <w:t xml:space="preserve">ics. If you want to understand </w:t>
      </w:r>
      <w:r w:rsidR="00C6440C">
        <w:t xml:space="preserve">the ‘circular flow of income’ on which the National Accounts are based, </w:t>
      </w:r>
      <w:r>
        <w:t xml:space="preserve">or </w:t>
      </w:r>
      <w:r w:rsidR="001B0C72">
        <w:t xml:space="preserve">the </w:t>
      </w:r>
      <w:r w:rsidR="00C6440C">
        <w:t xml:space="preserve">‘Input-output analysis’ developed by the Russian-born economist Wassily </w:t>
      </w:r>
      <w:proofErr w:type="spellStart"/>
      <w:r w:rsidR="00C6440C">
        <w:t>Leontieff</w:t>
      </w:r>
      <w:proofErr w:type="spellEnd"/>
      <w:r w:rsidR="00C6440C">
        <w:t xml:space="preserve"> in the 1930s</w:t>
      </w:r>
      <w:r>
        <w:t xml:space="preserve"> </w:t>
      </w:r>
      <w:r w:rsidR="001B0C72">
        <w:t xml:space="preserve">which </w:t>
      </w:r>
      <w:r>
        <w:t xml:space="preserve">underpins </w:t>
      </w:r>
      <w:r w:rsidR="00C6440C">
        <w:t xml:space="preserve">most modern National Accounting systems, </w:t>
      </w:r>
      <w:r>
        <w:t xml:space="preserve">or (if you are a glutton for punishment) the </w:t>
      </w:r>
      <w:r w:rsidR="00C6440C">
        <w:t>complicated equation systems known as ‘Linear Production Systems’ associated with the Italian economist Piero Sraffa</w:t>
      </w:r>
      <w:r>
        <w:t xml:space="preserve"> – start here.</w:t>
      </w:r>
    </w:p>
    <w:p w14:paraId="6B170BD9" w14:textId="47A50A76" w:rsidR="00115F38" w:rsidRDefault="00C6440C" w:rsidP="00E043F5">
      <w:pPr>
        <w:pStyle w:val="ListParagraph"/>
        <w:numPr>
          <w:ilvl w:val="0"/>
          <w:numId w:val="3"/>
        </w:numPr>
        <w:spacing w:before="120"/>
        <w:ind w:left="357" w:hanging="357"/>
        <w:contextualSpacing w:val="0"/>
      </w:pPr>
      <w:r>
        <w:t xml:space="preserve">It makes the fewest special assumptions. </w:t>
      </w:r>
      <w:r w:rsidR="00E043F5">
        <w:t>All more complicated systems – for example</w:t>
      </w:r>
      <w:r w:rsidR="00016B84">
        <w:t xml:space="preserve"> </w:t>
      </w:r>
      <w:r w:rsidR="004A4D3A">
        <w:t xml:space="preserve">if </w:t>
      </w:r>
      <w:r w:rsidR="00016B84">
        <w:t>capital accumulate</w:t>
      </w:r>
      <w:r w:rsidR="004A4D3A">
        <w:t>s,</w:t>
      </w:r>
      <w:r w:rsidR="00016B84">
        <w:t xml:space="preserve"> </w:t>
      </w:r>
      <w:r w:rsidR="004A4D3A">
        <w:t xml:space="preserve">if there is </w:t>
      </w:r>
      <w:r w:rsidR="00016B84">
        <w:t xml:space="preserve">technical change, </w:t>
      </w:r>
      <w:r w:rsidR="004A4D3A">
        <w:t xml:space="preserve">if </w:t>
      </w:r>
      <w:r w:rsidR="00016B84">
        <w:t xml:space="preserve">prices diverge from values </w:t>
      </w:r>
      <w:r w:rsidR="00E043F5">
        <w:t xml:space="preserve">– are all special cases of this basic, abstract system. </w:t>
      </w:r>
      <w:r w:rsidR="00016B84">
        <w:t xml:space="preserve">This includes systems with many inputs and many outputs, systems with production functions, with complex financial operations or </w:t>
      </w:r>
      <w:r w:rsidR="004A4D3A">
        <w:t xml:space="preserve">forms of </w:t>
      </w:r>
      <w:r w:rsidR="00016B84">
        <w:t xml:space="preserve">money, and so on. </w:t>
      </w:r>
      <w:r w:rsidR="004A4D3A">
        <w:t xml:space="preserve">Any economy which produces commodities </w:t>
      </w:r>
      <w:r w:rsidR="00E043F5">
        <w:t xml:space="preserve">must satisfy </w:t>
      </w:r>
      <w:r w:rsidR="004A4D3A">
        <w:t>certain basic laws</w:t>
      </w:r>
      <w:r w:rsidR="00E043F5">
        <w:t>, just as any system of moving bodies has to satisfy Newton’s three laws of motion.</w:t>
      </w:r>
      <w:r w:rsidR="001B0C72">
        <w:t xml:space="preserve"> If you want to move from the abstract to the concrete, this is for you.</w:t>
      </w:r>
    </w:p>
    <w:p w14:paraId="6110FE3C" w14:textId="13090666" w:rsidR="00367BFF" w:rsidRDefault="006B3701" w:rsidP="00BA7F5C">
      <w:r>
        <w:t xml:space="preserve">In a </w:t>
      </w:r>
      <w:r w:rsidR="00E00B38">
        <w:t>nutshell, it is historically</w:t>
      </w:r>
      <w:r w:rsidR="001B0C72">
        <w:t>,</w:t>
      </w:r>
      <w:r w:rsidR="00E00B38">
        <w:t xml:space="preserve"> and logically</w:t>
      </w:r>
      <w:r w:rsidR="001B0C72">
        <w:t>,</w:t>
      </w:r>
      <w:r w:rsidR="00E00B38">
        <w:t xml:space="preserve"> the </w:t>
      </w:r>
      <w:r w:rsidR="004A4D3A">
        <w:t xml:space="preserve">best place to </w:t>
      </w:r>
      <w:r w:rsidR="00E00B38">
        <w:t xml:space="preserve">start studying the economies of our time. </w:t>
      </w:r>
    </w:p>
    <w:p w14:paraId="6FD38CE5" w14:textId="39F1BDC3" w:rsidR="00EB0A9D" w:rsidRDefault="00C06CB5" w:rsidP="00972F0A">
      <w:r>
        <w:t>If you are familiar with Marx’s notation, you will recognise</w:t>
      </w:r>
      <w:r w:rsidR="00956605">
        <w:t xml:space="preserve"> the rows and columns in the table he provides </w:t>
      </w:r>
      <w:r w:rsidR="000F7BBB">
        <w:t xml:space="preserve">(see </w:t>
      </w:r>
      <w:hyperlink r:id="rId12" w:history="1">
        <w:r w:rsidR="000F7BBB" w:rsidRPr="002134D3">
          <w:rPr>
            <w:rStyle w:val="Hyperlink"/>
          </w:rPr>
          <w:t xml:space="preserve">page </w:t>
        </w:r>
        <w:r w:rsidR="00EA1A0D" w:rsidRPr="002134D3">
          <w:rPr>
            <w:rStyle w:val="Hyperlink"/>
          </w:rPr>
          <w:t>2</w:t>
        </w:r>
        <w:r w:rsidR="006D7D31">
          <w:rPr>
            <w:rStyle w:val="Hyperlink"/>
          </w:rPr>
          <w:t>43</w:t>
        </w:r>
        <w:r w:rsidR="00EA1A0D" w:rsidRPr="002134D3">
          <w:rPr>
            <w:rStyle w:val="Hyperlink"/>
          </w:rPr>
          <w:t xml:space="preserve"> of the </w:t>
        </w:r>
        <w:proofErr w:type="spellStart"/>
        <w:r w:rsidR="00EA1A0D" w:rsidRPr="002134D3">
          <w:rPr>
            <w:rStyle w:val="Hyperlink"/>
          </w:rPr>
          <w:t>CyberMarx</w:t>
        </w:r>
        <w:proofErr w:type="spellEnd"/>
        <w:r w:rsidR="00EA1A0D" w:rsidRPr="002134D3">
          <w:rPr>
            <w:rStyle w:val="Hyperlink"/>
          </w:rPr>
          <w:t xml:space="preserve"> online edition</w:t>
        </w:r>
      </w:hyperlink>
      <w:r w:rsidR="00EA1A0D">
        <w:t>)</w:t>
      </w:r>
      <w:r w:rsidR="006D7D31">
        <w:t xml:space="preserve">, shown in </w:t>
      </w:r>
      <w:r w:rsidR="0055170A">
        <w:fldChar w:fldCharType="begin"/>
      </w:r>
      <w:r w:rsidR="0055170A">
        <w:instrText xml:space="preserve"> REF _Ref506566178 \h </w:instrText>
      </w:r>
      <w:r w:rsidR="0055170A">
        <w:fldChar w:fldCharType="separate"/>
      </w:r>
      <w:r w:rsidR="0055170A">
        <w:t xml:space="preserve">Figure </w:t>
      </w:r>
      <w:r w:rsidR="0055170A">
        <w:rPr>
          <w:noProof/>
        </w:rPr>
        <w:t>2</w:t>
      </w:r>
      <w:r w:rsidR="0055170A">
        <w:fldChar w:fldCharType="end"/>
      </w:r>
      <w:r w:rsidR="0055170A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26"/>
      </w:tblGrid>
      <w:tr w:rsidR="0055170A" w14:paraId="558F667C" w14:textId="77777777" w:rsidTr="0055170A">
        <w:trPr>
          <w:jc w:val="center"/>
        </w:trPr>
        <w:tc>
          <w:tcPr>
            <w:tcW w:w="7603" w:type="dxa"/>
          </w:tcPr>
          <w:p w14:paraId="12E7A5D5" w14:textId="77777777" w:rsidR="004A4D3A" w:rsidRDefault="0055170A" w:rsidP="004A4D3A">
            <w:r w:rsidRPr="0055170A">
              <w:rPr>
                <w:noProof/>
              </w:rPr>
              <w:drawing>
                <wp:inline distT="0" distB="0" distL="0" distR="0" wp14:anchorId="4CF4947E" wp14:editId="12E144E0">
                  <wp:extent cx="4705350" cy="45645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2487" cy="471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BEC281" w14:textId="202A5410" w:rsidR="0055170A" w:rsidRDefault="0055170A" w:rsidP="004A4D3A">
            <w:pPr>
              <w:jc w:val="center"/>
            </w:pPr>
            <w:r>
              <w:t>…</w:t>
            </w:r>
          </w:p>
          <w:p w14:paraId="2F6F0DB2" w14:textId="1AFDE9E1" w:rsidR="0055170A" w:rsidRDefault="0055170A" w:rsidP="0055170A">
            <w:pPr>
              <w:jc w:val="center"/>
            </w:pPr>
            <w:r w:rsidRPr="006D7D31">
              <w:rPr>
                <w:noProof/>
              </w:rPr>
              <w:drawing>
                <wp:inline distT="0" distB="0" distL="0" distR="0" wp14:anchorId="7202D9A5" wp14:editId="72647D88">
                  <wp:extent cx="3036270" cy="429785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762" cy="442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68BFB6" w14:textId="3BD85E4C" w:rsidR="0055170A" w:rsidRDefault="0055170A" w:rsidP="0055170A">
            <w:pPr>
              <w:jc w:val="center"/>
            </w:pPr>
            <w:r w:rsidRPr="006D7D31">
              <w:rPr>
                <w:noProof/>
              </w:rPr>
              <w:lastRenderedPageBreak/>
              <w:drawing>
                <wp:inline distT="0" distB="0" distL="0" distR="0" wp14:anchorId="76A6683E" wp14:editId="68F9FC2C">
                  <wp:extent cx="4670637" cy="285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502" cy="30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0607E" w14:textId="37FCE311" w:rsidR="006D7D31" w:rsidRDefault="0055170A" w:rsidP="0055170A">
      <w:pPr>
        <w:pStyle w:val="Caption"/>
        <w:jc w:val="center"/>
      </w:pPr>
      <w:bookmarkStart w:id="1" w:name="_Ref506566178"/>
      <w:r>
        <w:lastRenderedPageBreak/>
        <w:t xml:space="preserve">Figure </w:t>
      </w:r>
      <w:r w:rsidR="00021203">
        <w:fldChar w:fldCharType="begin"/>
      </w:r>
      <w:r w:rsidR="00021203">
        <w:instrText xml:space="preserve"> SEQ Figure \* ARABIC </w:instrText>
      </w:r>
      <w:r w:rsidR="00021203">
        <w:fldChar w:fldCharType="separate"/>
      </w:r>
      <w:r>
        <w:rPr>
          <w:noProof/>
        </w:rPr>
        <w:t>2</w:t>
      </w:r>
      <w:r w:rsidR="00021203">
        <w:rPr>
          <w:noProof/>
        </w:rPr>
        <w:fldChar w:fldCharType="end"/>
      </w:r>
      <w:bookmarkEnd w:id="1"/>
      <w:r>
        <w:t xml:space="preserve"> Marx's table representing Simple Reproduction</w:t>
      </w:r>
    </w:p>
    <w:p w14:paraId="7B9FD153" w14:textId="5D0A4C0C" w:rsidR="00335EC4" w:rsidRPr="00335EC4" w:rsidRDefault="00335EC4" w:rsidP="00335EC4">
      <w:r>
        <w:t>Marx’s ‘[Department] I’ is called ‘Means of Production’ in the ‘Producer’ column and Marx’s  [II] is called ‘Consumption’</w:t>
      </w:r>
    </w:p>
    <w:p w14:paraId="0145D48E" w14:textId="761BBEE7" w:rsidR="00A578F8" w:rsidRDefault="00510940" w:rsidP="0055170A">
      <w:r w:rsidRPr="00510940">
        <w:rPr>
          <w:sz w:val="28"/>
        </w:rPr>
        <w:sym w:font="Wingdings" w:char="F050"/>
      </w:r>
      <w:r w:rsidR="0055170A">
        <w:t xml:space="preserve">Note </w:t>
      </w:r>
      <w:r w:rsidR="00290B29">
        <w:t xml:space="preserve">the </w:t>
      </w:r>
      <w:r w:rsidR="0055170A">
        <w:t>phrase, “exclusive of the fixed capital”.</w:t>
      </w:r>
    </w:p>
    <w:p w14:paraId="012715C5" w14:textId="66551675" w:rsidR="000521B1" w:rsidRDefault="00510940" w:rsidP="0055170A">
      <w:r w:rsidRPr="00510940">
        <w:rPr>
          <w:sz w:val="28"/>
        </w:rPr>
        <w:sym w:font="Wingdings" w:char="F050"/>
      </w:r>
      <w:r w:rsidR="00290B29">
        <w:t xml:space="preserve"> </w:t>
      </w:r>
      <w:r>
        <w:t xml:space="preserve">Note </w:t>
      </w:r>
      <w:r w:rsidR="00333772">
        <w:t xml:space="preserve">the phrase </w:t>
      </w:r>
      <w:r w:rsidR="00290B29">
        <w:t xml:space="preserve">‘The figures may indicate millions of marks, francs, or pounds sterling”. </w:t>
      </w:r>
    </w:p>
    <w:p w14:paraId="694B6DFA" w14:textId="798F4FF8" w:rsidR="0089230B" w:rsidRDefault="0089230B" w:rsidP="0055170A">
      <w:r>
        <w:t>We will return to these phrases.</w:t>
      </w:r>
    </w:p>
    <w:p w14:paraId="5943F26A" w14:textId="22381ED5" w:rsidR="00E00B38" w:rsidRDefault="00AD2A3A" w:rsidP="00AD2A3A">
      <w:pPr>
        <w:pStyle w:val="Heading1"/>
      </w:pPr>
      <w:r>
        <w:t>What’s going on?</w:t>
      </w:r>
    </w:p>
    <w:p w14:paraId="31FFD998" w14:textId="21F90ADA" w:rsidR="00BA7F5C" w:rsidRDefault="008C248B" w:rsidP="00AD2A3A">
      <w:r>
        <w:t>Capitalism</w:t>
      </w:r>
      <w:r w:rsidR="008D3BE4">
        <w:t xml:space="preserve"> depends, for its</w:t>
      </w:r>
      <w:r>
        <w:t xml:space="preserve"> </w:t>
      </w:r>
      <w:r w:rsidR="008D3BE4">
        <w:t xml:space="preserve">existence, on </w:t>
      </w:r>
      <w:r>
        <w:t>private property. The term can be confusing, because it implies that owners are individual humans. Actually, most owners are corporate entities</w:t>
      </w:r>
      <w:r w:rsidR="008426F5">
        <w:t>, known in legal parlance as ‘legal persons’.</w:t>
      </w:r>
      <w:r w:rsidR="00BA7F5C">
        <w:t xml:space="preserve"> </w:t>
      </w:r>
      <w:bookmarkStart w:id="2" w:name="_GoBack"/>
      <w:bookmarkEnd w:id="2"/>
      <w:r w:rsidR="00C97BB8">
        <w:t>The App recognises two distinct types of owner</w:t>
      </w:r>
      <w:r w:rsidR="00267489">
        <w:t xml:space="preserve">: </w:t>
      </w:r>
      <w:r w:rsidR="00267489" w:rsidRPr="00BA7F5C">
        <w:rPr>
          <w:b/>
        </w:rPr>
        <w:t>social classes</w:t>
      </w:r>
      <w:r w:rsidR="00267489">
        <w:t xml:space="preserve">, and </w:t>
      </w:r>
      <w:r w:rsidR="00267489" w:rsidRPr="00BA7F5C">
        <w:rPr>
          <w:b/>
        </w:rPr>
        <w:t>industries</w:t>
      </w:r>
      <w:r w:rsidR="00267489">
        <w:t>.</w:t>
      </w:r>
      <w:r w:rsidR="00BA7F5C">
        <w:t xml:space="preserve"> Industries make things; social classes consume them.</w:t>
      </w:r>
      <w:r w:rsidR="00267489">
        <w:t xml:space="preserve"> </w:t>
      </w:r>
    </w:p>
    <w:p w14:paraId="2A6624C1" w14:textId="4643CC42" w:rsidR="00CE33B0" w:rsidRDefault="00267489" w:rsidP="00AD2A3A">
      <w:r>
        <w:t>The industries are what you see in</w:t>
      </w:r>
      <w:r w:rsidR="009D10D7">
        <w:t xml:space="preserve"> the columns o</w:t>
      </w:r>
      <w:r w:rsidR="00EB4102">
        <w:t xml:space="preserve">f both </w:t>
      </w:r>
      <w:r>
        <w:fldChar w:fldCharType="begin"/>
      </w:r>
      <w:r>
        <w:instrText xml:space="preserve"> REF _Ref506565324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_Ref506566178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. </w:t>
      </w:r>
      <w:r w:rsidR="008D3BE4">
        <w:t xml:space="preserve">Social classes are shown just below, </w:t>
      </w:r>
      <w:r w:rsidR="00D74837">
        <w:t xml:space="preserve">and </w:t>
      </w:r>
      <w:r w:rsidR="008D3BE4">
        <w:t xml:space="preserve">will </w:t>
      </w:r>
      <w:r w:rsidR="00D74837">
        <w:t xml:space="preserve">be </w:t>
      </w:r>
      <w:r w:rsidR="008D3BE4">
        <w:t>discuss</w:t>
      </w:r>
      <w:r w:rsidR="00D74837">
        <w:t>ed</w:t>
      </w:r>
      <w:r w:rsidR="008D3BE4">
        <w:t xml:space="preserve"> ‘momentarily’, as North American discourse would have it.</w:t>
      </w:r>
    </w:p>
    <w:p w14:paraId="231B088B" w14:textId="77777777" w:rsidR="00CE33B0" w:rsidRDefault="00CE33B0" w:rsidP="00CE33B0">
      <w:pPr>
        <w:pStyle w:val="Heading2"/>
      </w:pPr>
      <w:r>
        <w:t>Industries</w:t>
      </w:r>
    </w:p>
    <w:p w14:paraId="5C6DE773" w14:textId="350C4F4E" w:rsidR="00C97BB8" w:rsidRDefault="00EB4102" w:rsidP="00AD2A3A">
      <w:r>
        <w:t xml:space="preserve">An </w:t>
      </w:r>
      <w:r w:rsidR="00076A59">
        <w:t xml:space="preserve">industry is </w:t>
      </w:r>
      <w:r w:rsidR="00CE33B0">
        <w:t xml:space="preserve">a collection of </w:t>
      </w:r>
      <w:r w:rsidR="00D74837">
        <w:t>l</w:t>
      </w:r>
      <w:r w:rsidR="00CE33B0">
        <w:t xml:space="preserve">egal persons </w:t>
      </w:r>
      <w:r w:rsidR="001D0301">
        <w:t>that</w:t>
      </w:r>
      <w:r w:rsidR="00CE33B0">
        <w:t xml:space="preserve"> produce</w:t>
      </w:r>
      <w:r w:rsidR="001D0301">
        <w:t>s</w:t>
      </w:r>
      <w:r w:rsidR="00CE33B0">
        <w:t xml:space="preserve"> </w:t>
      </w:r>
      <w:r w:rsidR="001045B9">
        <w:t xml:space="preserve">a particular </w:t>
      </w:r>
      <w:r w:rsidR="00CE33B0">
        <w:t xml:space="preserve">type of commodity. </w:t>
      </w:r>
      <w:r w:rsidR="005D1FFF">
        <w:t>Industry I produces commodities that are only used to make other commodities, such as iron or steel. Industry II produces commodities that are consumed by social classes, such as Kentucky Fried Chicken.</w:t>
      </w:r>
    </w:p>
    <w:p w14:paraId="434CEB4C" w14:textId="2340855A" w:rsidR="00CE33B0" w:rsidRDefault="00C03FD2" w:rsidP="00AD2A3A">
      <w:r>
        <w:t xml:space="preserve">Industries can be subdivided. </w:t>
      </w:r>
      <w:r w:rsidR="009A5FA9">
        <w:t xml:space="preserve">An </w:t>
      </w:r>
      <w:r w:rsidR="00CE33B0">
        <w:t xml:space="preserve">important </w:t>
      </w:r>
      <w:r w:rsidR="009A5FA9">
        <w:t>feature</w:t>
      </w:r>
      <w:r w:rsidR="00CE33B0">
        <w:t xml:space="preserve"> of private property is that subdividing an industry doesn’t change the basics. Whether we include chicken-making in I or in II, the arithmetic relations between I and II stay valid, even though I is bigger if we put chicken-making in it and II is smaller. It’s only a question of where we draw the line.</w:t>
      </w:r>
    </w:p>
    <w:p w14:paraId="5C3EDD98" w14:textId="0A2B3C88" w:rsidR="0089230B" w:rsidRDefault="00F01576" w:rsidP="00AD2A3A">
      <w:r>
        <w:t>Industries may produce more than one commodity. There is a big literature about this and the App can be extended to cover i</w:t>
      </w:r>
      <w:r w:rsidR="00D74837">
        <w:t>t. Right now, don’t bother.</w:t>
      </w:r>
      <w:r w:rsidR="009A5FA9">
        <w:t xml:space="preserve"> </w:t>
      </w:r>
      <w:r w:rsidR="0089230B">
        <w:t xml:space="preserve">In the App, </w:t>
      </w:r>
      <w:r w:rsidR="009A5FA9">
        <w:t xml:space="preserve">one </w:t>
      </w:r>
      <w:r w:rsidR="0089230B">
        <w:t xml:space="preserve">industry produces </w:t>
      </w:r>
      <w:r w:rsidR="009A5FA9">
        <w:t xml:space="preserve">one </w:t>
      </w:r>
      <w:r w:rsidR="0089230B">
        <w:t>commodity</w:t>
      </w:r>
      <w:r w:rsidR="009A5FA9">
        <w:t xml:space="preserve"> – but several industries can produce the same commodity.</w:t>
      </w:r>
    </w:p>
    <w:p w14:paraId="0886DE66" w14:textId="0AA0CDBE" w:rsidR="009A5FA9" w:rsidRDefault="009A5FA9" w:rsidP="00AD2A3A">
      <w:r>
        <w:t>In summary</w:t>
      </w:r>
      <w:r w:rsidR="001D0301">
        <w:t>,</w:t>
      </w:r>
      <w:r>
        <w:t xml:space="preserve"> the columns in </w:t>
      </w:r>
      <w:r w:rsidR="001D0301">
        <w:fldChar w:fldCharType="begin"/>
      </w:r>
      <w:r w:rsidR="001D0301">
        <w:instrText xml:space="preserve"> REF _Ref506565324 \h </w:instrText>
      </w:r>
      <w:r w:rsidR="001D0301">
        <w:fldChar w:fldCharType="separate"/>
      </w:r>
      <w:r w:rsidR="001D0301">
        <w:t xml:space="preserve">Figure </w:t>
      </w:r>
      <w:r w:rsidR="001D0301">
        <w:rPr>
          <w:noProof/>
        </w:rPr>
        <w:t>1</w:t>
      </w:r>
      <w:r w:rsidR="001D0301">
        <w:fldChar w:fldCharType="end"/>
      </w:r>
      <w:r w:rsidR="001D0301">
        <w:t xml:space="preserve"> and </w:t>
      </w:r>
      <w:r w:rsidR="001D0301">
        <w:fldChar w:fldCharType="begin"/>
      </w:r>
      <w:r w:rsidR="001D0301">
        <w:instrText xml:space="preserve"> REF _Ref506566178 \h </w:instrText>
      </w:r>
      <w:r w:rsidR="001D0301">
        <w:fldChar w:fldCharType="separate"/>
      </w:r>
      <w:r w:rsidR="001D0301">
        <w:t xml:space="preserve">Figure </w:t>
      </w:r>
      <w:r w:rsidR="001D0301">
        <w:rPr>
          <w:noProof/>
        </w:rPr>
        <w:t>2</w:t>
      </w:r>
      <w:r w:rsidR="001D0301">
        <w:fldChar w:fldCharType="end"/>
      </w:r>
      <w:r w:rsidR="001D0301">
        <w:t xml:space="preserve"> describe what the economy consumes, in order to produce.</w:t>
      </w:r>
    </w:p>
    <w:p w14:paraId="44B2E0BD" w14:textId="0C5AEE2E" w:rsidR="00CE33B0" w:rsidRPr="00F01576" w:rsidRDefault="00CE33B0" w:rsidP="00CE33B0">
      <w:pPr>
        <w:pStyle w:val="Heading2"/>
      </w:pPr>
      <w:r w:rsidRPr="00F01576">
        <w:t>Social classes</w:t>
      </w:r>
    </w:p>
    <w:p w14:paraId="20819F10" w14:textId="61FB63C2" w:rsidR="005D1FFF" w:rsidRDefault="00CE33B0" w:rsidP="00AD2A3A">
      <w:r w:rsidRPr="00CE33B0">
        <w:t>A social class is a</w:t>
      </w:r>
      <w:r>
        <w:t xml:space="preserve"> collection of legal persons </w:t>
      </w:r>
      <w:r w:rsidR="001045B9">
        <w:t>who are entitled to a particular kind of revenue.</w:t>
      </w:r>
    </w:p>
    <w:p w14:paraId="042F0377" w14:textId="77777777" w:rsidR="001045B9" w:rsidRPr="00CE33B0" w:rsidRDefault="001045B9" w:rsidP="00AD2A3A"/>
    <w:p w14:paraId="2FF2586A" w14:textId="77777777" w:rsidR="00267489" w:rsidRPr="00CE33B0" w:rsidRDefault="00267489" w:rsidP="00AD2A3A"/>
    <w:p w14:paraId="4499FB33" w14:textId="77777777" w:rsidR="00510940" w:rsidRPr="00CE33B0" w:rsidRDefault="00510940" w:rsidP="0055170A"/>
    <w:p w14:paraId="1FEE787F" w14:textId="77777777" w:rsidR="00290B29" w:rsidRPr="00CE33B0" w:rsidRDefault="00290B29" w:rsidP="0055170A"/>
    <w:p w14:paraId="1465C9BB" w14:textId="04FE7EF5" w:rsidR="006D7D31" w:rsidRPr="00CE33B0" w:rsidRDefault="006D7D31" w:rsidP="006D7D31">
      <w:pPr>
        <w:jc w:val="center"/>
      </w:pPr>
    </w:p>
    <w:p w14:paraId="508E2818" w14:textId="77777777" w:rsidR="000E3F23" w:rsidRPr="00CE33B0" w:rsidRDefault="000E3F23" w:rsidP="000E3F23"/>
    <w:p w14:paraId="435C4CF4" w14:textId="77777777" w:rsidR="00E043F5" w:rsidRPr="00CE33B0" w:rsidRDefault="00E043F5" w:rsidP="00115F38"/>
    <w:sectPr w:rsidR="00E043F5" w:rsidRPr="00CE33B0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C5C00" w14:textId="77777777" w:rsidR="00021203" w:rsidRDefault="00021203" w:rsidP="000521B1">
      <w:pPr>
        <w:spacing w:after="0" w:line="240" w:lineRule="auto"/>
      </w:pPr>
      <w:r>
        <w:separator/>
      </w:r>
    </w:p>
  </w:endnote>
  <w:endnote w:type="continuationSeparator" w:id="0">
    <w:p w14:paraId="3DC54541" w14:textId="77777777" w:rsidR="00021203" w:rsidRDefault="00021203" w:rsidP="0005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87935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C4770E" w14:textId="313053CA" w:rsidR="00F01576" w:rsidRDefault="00F0157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F5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DA44CE" w14:textId="77777777" w:rsidR="00F01576" w:rsidRDefault="00F01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B953B" w14:textId="77777777" w:rsidR="00021203" w:rsidRDefault="00021203" w:rsidP="000521B1">
      <w:pPr>
        <w:spacing w:after="0" w:line="240" w:lineRule="auto"/>
      </w:pPr>
      <w:r>
        <w:separator/>
      </w:r>
    </w:p>
  </w:footnote>
  <w:footnote w:type="continuationSeparator" w:id="0">
    <w:p w14:paraId="57594A4D" w14:textId="77777777" w:rsidR="00021203" w:rsidRDefault="00021203" w:rsidP="00052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00FB5"/>
    <w:multiLevelType w:val="hybridMultilevel"/>
    <w:tmpl w:val="7E3E98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A615D5"/>
    <w:multiLevelType w:val="hybridMultilevel"/>
    <w:tmpl w:val="7DCA3BB6"/>
    <w:lvl w:ilvl="0" w:tplc="60286D2C">
      <w:start w:val="1"/>
      <w:numFmt w:val="bullet"/>
      <w:lvlText w:val="F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41C71"/>
    <w:multiLevelType w:val="multilevel"/>
    <w:tmpl w:val="E930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3881DB0"/>
    <w:multiLevelType w:val="multilevel"/>
    <w:tmpl w:val="5060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CE57D5"/>
    <w:multiLevelType w:val="hybridMultilevel"/>
    <w:tmpl w:val="8998031C"/>
    <w:lvl w:ilvl="0" w:tplc="60286D2C">
      <w:start w:val="1"/>
      <w:numFmt w:val="bullet"/>
      <w:lvlText w:val="F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4"/>
    <w:rsid w:val="00016B84"/>
    <w:rsid w:val="00021203"/>
    <w:rsid w:val="00023291"/>
    <w:rsid w:val="000521B1"/>
    <w:rsid w:val="00076A59"/>
    <w:rsid w:val="000D58F6"/>
    <w:rsid w:val="000E3F23"/>
    <w:rsid w:val="000F7BBB"/>
    <w:rsid w:val="001045B9"/>
    <w:rsid w:val="001134D6"/>
    <w:rsid w:val="00115F38"/>
    <w:rsid w:val="001167F5"/>
    <w:rsid w:val="001A027B"/>
    <w:rsid w:val="001B0C72"/>
    <w:rsid w:val="001B265D"/>
    <w:rsid w:val="001D0301"/>
    <w:rsid w:val="002134D3"/>
    <w:rsid w:val="00267489"/>
    <w:rsid w:val="00290B29"/>
    <w:rsid w:val="00333772"/>
    <w:rsid w:val="00335EC4"/>
    <w:rsid w:val="00367BFF"/>
    <w:rsid w:val="003E71F0"/>
    <w:rsid w:val="00444A8A"/>
    <w:rsid w:val="004A4D3A"/>
    <w:rsid w:val="00510940"/>
    <w:rsid w:val="0055170A"/>
    <w:rsid w:val="00557A22"/>
    <w:rsid w:val="00577980"/>
    <w:rsid w:val="005D1FFF"/>
    <w:rsid w:val="005D59F8"/>
    <w:rsid w:val="005E74A8"/>
    <w:rsid w:val="00673A66"/>
    <w:rsid w:val="006B3701"/>
    <w:rsid w:val="006D7D31"/>
    <w:rsid w:val="007862C1"/>
    <w:rsid w:val="00793D76"/>
    <w:rsid w:val="008426F5"/>
    <w:rsid w:val="00855CE9"/>
    <w:rsid w:val="0089230B"/>
    <w:rsid w:val="008C248B"/>
    <w:rsid w:val="008D3BE4"/>
    <w:rsid w:val="00956605"/>
    <w:rsid w:val="00972F0A"/>
    <w:rsid w:val="00975331"/>
    <w:rsid w:val="009A5FA9"/>
    <w:rsid w:val="009D10D7"/>
    <w:rsid w:val="00A578F8"/>
    <w:rsid w:val="00AA342E"/>
    <w:rsid w:val="00AD2A3A"/>
    <w:rsid w:val="00B5441C"/>
    <w:rsid w:val="00BA7F5C"/>
    <w:rsid w:val="00C03FD2"/>
    <w:rsid w:val="00C06CB5"/>
    <w:rsid w:val="00C6440C"/>
    <w:rsid w:val="00C764B8"/>
    <w:rsid w:val="00C97BB8"/>
    <w:rsid w:val="00CE33B0"/>
    <w:rsid w:val="00D74837"/>
    <w:rsid w:val="00D9623C"/>
    <w:rsid w:val="00E00B38"/>
    <w:rsid w:val="00E043F5"/>
    <w:rsid w:val="00E44D96"/>
    <w:rsid w:val="00E8431A"/>
    <w:rsid w:val="00EA1A0D"/>
    <w:rsid w:val="00EB0A9D"/>
    <w:rsid w:val="00EB4102"/>
    <w:rsid w:val="00ED7130"/>
    <w:rsid w:val="00F01576"/>
    <w:rsid w:val="00F30BD4"/>
    <w:rsid w:val="00F76BF4"/>
    <w:rsid w:val="00F8177C"/>
    <w:rsid w:val="00F908F7"/>
    <w:rsid w:val="00FB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414D"/>
  <w15:chartTrackingRefBased/>
  <w15:docId w15:val="{D7F4B3E1-E9CB-4329-99BE-2D745FF1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F23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1F0"/>
    <w:pPr>
      <w:keepNext/>
      <w:keepLines/>
      <w:spacing w:after="40" w:line="252" w:lineRule="auto"/>
      <w:jc w:val="both"/>
      <w:outlineLvl w:val="0"/>
    </w:pPr>
    <w:rPr>
      <w:rFonts w:ascii="Calibri" w:eastAsiaTheme="majorEastAsia" w:hAnsi="Calibr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A8A"/>
    <w:pPr>
      <w:keepNext/>
      <w:keepLines/>
      <w:spacing w:after="120" w:line="252" w:lineRule="auto"/>
      <w:outlineLvl w:val="1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5D"/>
    <w:pPr>
      <w:keepNext/>
      <w:keepLines/>
      <w:spacing w:after="120" w:line="252" w:lineRule="auto"/>
      <w:jc w:val="both"/>
      <w:outlineLvl w:val="2"/>
    </w:pPr>
    <w:rPr>
      <w:rFonts w:asciiTheme="minorHAnsi" w:eastAsiaTheme="majorEastAsia" w:hAnsiTheme="minorHAnsi" w:cstheme="majorBidi"/>
      <w:b/>
      <w:i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73A66"/>
    <w:pPr>
      <w:spacing w:before="200" w:after="120"/>
      <w:ind w:left="567" w:right="567"/>
      <w:jc w:val="both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A66"/>
    <w:rPr>
      <w:i/>
      <w:iCs/>
      <w:color w:val="404040" w:themeColor="text1" w:themeTint="BF"/>
    </w:rPr>
  </w:style>
  <w:style w:type="paragraph" w:customStyle="1" w:styleId="referencetext">
    <w:name w:val="reference text"/>
    <w:basedOn w:val="FootnoteText"/>
    <w:uiPriority w:val="99"/>
    <w:rsid w:val="00FB158D"/>
    <w:pPr>
      <w:spacing w:after="40"/>
      <w:ind w:left="567" w:hanging="567"/>
    </w:pPr>
    <w:rPr>
      <w:rFonts w:ascii="Times" w:eastAsia="SimSun" w:hAnsi="Times" w:cs="Times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15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158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1F0"/>
    <w:rPr>
      <w:rFonts w:ascii="Calibri" w:eastAsiaTheme="majorEastAsia" w:hAnsi="Calibri" w:cstheme="majorBidi"/>
      <w:b/>
      <w:bC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265D"/>
    <w:rPr>
      <w:rFonts w:eastAsiaTheme="majorEastAsia" w:cstheme="majorBidi"/>
      <w:b/>
      <w:i/>
      <w:spacing w:val="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4A8A"/>
    <w:rPr>
      <w:rFonts w:ascii="Calibri" w:eastAsiaTheme="majorEastAsia" w:hAnsi="Calibri" w:cstheme="majorBidi"/>
      <w:b/>
      <w:bCs/>
      <w:sz w:val="24"/>
      <w:szCs w:val="28"/>
    </w:rPr>
  </w:style>
  <w:style w:type="paragraph" w:customStyle="1" w:styleId="Tip">
    <w:name w:val="Tip"/>
    <w:basedOn w:val="Normal"/>
    <w:qFormat/>
    <w:rsid w:val="00ED7130"/>
    <w:pPr>
      <w:keepLines/>
      <w:pBdr>
        <w:top w:val="single" w:sz="12" w:space="1" w:color="auto"/>
        <w:bottom w:val="single" w:sz="12" w:space="1" w:color="auto"/>
      </w:pBdr>
      <w:spacing w:after="120" w:line="252" w:lineRule="auto"/>
      <w:jc w:val="both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793D76"/>
    <w:rPr>
      <w:strike w:val="0"/>
      <w:dstrike w:val="0"/>
      <w:color w:val="2F477C"/>
      <w:u w:val="single"/>
      <w:effect w:val="none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E043F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78F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367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5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1B1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05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1B1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freeman/capitalism-9.0" TargetMode="Externa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rxists.org/archive/marx/works/download/pdf/Capital-Volume-II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tmp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yperlink" Target="https://en.wikipedia.org/wiki/RTF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xfreeman/capitalism-9.0/blob/master/User%20Guide.pdf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8C131-F397-4B56-AF62-39BF9C409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Freeman</dc:creator>
  <cp:keywords/>
  <dc:description/>
  <cp:lastModifiedBy>Alan Freeman</cp:lastModifiedBy>
  <cp:revision>36</cp:revision>
  <dcterms:created xsi:type="dcterms:W3CDTF">2018-02-16T21:14:00Z</dcterms:created>
  <dcterms:modified xsi:type="dcterms:W3CDTF">2018-02-17T05:42:00Z</dcterms:modified>
</cp:coreProperties>
</file>