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AB646E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0F7FCD" w:rsidRDefault="000F7FC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0F7FCD" w:rsidRPr="004520C2" w:rsidRDefault="000F7FC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0F7FCD" w:rsidRDefault="000F7FCD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0F7FCD" w:rsidRDefault="000F7FCD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0F7FCD" w:rsidRDefault="000F7FCD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0F7FCD" w:rsidRDefault="000F7FCD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0F7FCD" w:rsidRDefault="000F7FCD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0F7FCD" w:rsidRDefault="000F7FCD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0F7FCD" w:rsidRDefault="000F7FCD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0F7FCD" w:rsidRDefault="000F7FCD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085CE4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9" style="position:absolute;left:0;text-align:left;margin-left:148.2pt;margin-top:4.3pt;width:68.4pt;height:28.8pt;z-index:251694080" arcsize="10923f">
            <v:textbox>
              <w:txbxContent>
                <w:p w:rsidR="000F7FCD" w:rsidRDefault="000F7FCD">
                  <w:r>
                    <w:t>管理员</w:t>
                  </w:r>
                </w:p>
              </w:txbxContent>
            </v:textbox>
          </v:roundrect>
        </w:pict>
      </w: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085CE4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77" style="position:absolute;margin-left:244.2pt;margin-top:12.05pt;width:44.4pt;height:22.75pt;z-index:251701248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城市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144.6pt;margin-top:12.05pt;width:37.2pt;height:22.75pt;z-index:251687936">
            <v:textbox>
              <w:txbxContent>
                <w:p w:rsidR="000F7FCD" w:rsidRDefault="000F7FCD">
                  <w:r>
                    <w:t>车系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0F7FCD" w:rsidRDefault="000F7FCD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085CE4" w:rsidP="00D31D50">
      <w:pPr>
        <w:spacing w:line="220" w:lineRule="atLeast"/>
      </w:pPr>
      <w:r>
        <w:rPr>
          <w:noProof/>
        </w:rPr>
        <w:pict>
          <v:rect id="_x0000_s1080" style="position:absolute;margin-left:266.4pt;margin-top:13.15pt;width:25.2pt;height:38.8pt;z-index:251703296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256.2pt;margin-top:9pt;width:0;height:42.95pt;z-index:251702272" o:connectortype="straight">
            <v:stroke startarrow="block" endarrow="block"/>
          </v:shape>
        </w:pict>
      </w:r>
      <w:r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085CE4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0F7FCD" w:rsidRDefault="000F7FCD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0F7FCD" w:rsidRDefault="000F7FCD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0F7FCD" w:rsidRDefault="000F7FCD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0F7FCD" w:rsidRDefault="000F7FCD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0F7FCD" w:rsidRDefault="000F7FCD" w:rsidP="00F0018A">
                  <w:pPr>
                    <w:jc w:val="center"/>
                  </w:pPr>
                  <w:r>
                    <w:t>车</w:t>
                  </w:r>
                </w:p>
                <w:p w:rsidR="000F7FCD" w:rsidRDefault="000F7FCD"/>
              </w:txbxContent>
            </v:textbox>
          </v:rect>
        </w:pict>
      </w:r>
    </w:p>
    <w:p w:rsidR="008933D3" w:rsidRPr="008933D3" w:rsidRDefault="00085CE4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0F7FCD" w:rsidRDefault="000F7FCD">
                  <w:r>
                    <w:t>*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085CE4" w:rsidP="008933D3">
      <w:r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  <w:p w:rsidR="000F7FCD" w:rsidRDefault="000F7FCD">
                  <w:r>
                    <w:t>*</w:t>
                  </w:r>
                </w:p>
              </w:txbxContent>
            </v:textbox>
          </v:rect>
        </w:pict>
      </w:r>
    </w:p>
    <w:p w:rsidR="008933D3" w:rsidRDefault="00085CE4" w:rsidP="008933D3">
      <w:r>
        <w:rPr>
          <w:noProof/>
        </w:rPr>
        <w:pict>
          <v:rect id="_x0000_s1027" style="position:absolute;margin-left:48pt;margin-top:22.55pt;width:79.2pt;height:23.4pt;z-index:251659264">
            <v:textbox style="mso-next-textbox:#_x0000_s1027">
              <w:txbxContent>
                <w:p w:rsidR="000F7FCD" w:rsidRDefault="000F7FCD">
                  <w:r>
                    <w:t>预约信息</w:t>
                  </w:r>
                </w:p>
              </w:txbxContent>
            </v:textbox>
          </v:rect>
        </w:pict>
      </w:r>
    </w:p>
    <w:p w:rsidR="003777C3" w:rsidRDefault="00085CE4" w:rsidP="008933D3">
      <w:pPr>
        <w:jc w:val="center"/>
      </w:pPr>
      <w:r>
        <w:rPr>
          <w:noProof/>
        </w:rPr>
        <w:pict>
          <v:rect id="_x0000_s1084" style="position:absolute;left:0;text-align:left;margin-left:217.8pt;margin-top:13.05pt;width:38.4pt;height:18.2pt;z-index:251707392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61.6pt;margin-top:-.15pt;width:63pt;height:26.6pt;z-index:251691008">
            <v:textbox style="mso-next-textbox:#_x0000_s1064">
              <w:txbxContent>
                <w:p w:rsidR="000F7FCD" w:rsidRDefault="000F7FCD">
                  <w:r>
                    <w:t>意向车系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213pt;margin-top:5.45pt;width:48.6pt;height:0;z-index:251706368" o:connectortype="straight">
            <v:stroke startarrow="block" endarrow="block"/>
          </v:shape>
        </w:pict>
      </w:r>
      <w:r>
        <w:rPr>
          <w:noProof/>
        </w:rPr>
        <w:pict>
          <v:rect id="_x0000_s1082" style="position:absolute;left:0;text-align:left;margin-left:130.2pt;margin-top:13.05pt;width:33pt;height:18.2pt;z-index:251705344">
            <v:textbox>
              <w:txbxContent>
                <w:p w:rsidR="000F7FCD" w:rsidRDefault="000F7FCD" w:rsidP="00A32624">
                  <w:r>
                    <w:rPr>
                      <w:rFonts w:hint="eastAsia"/>
                    </w:rPr>
                    <w:t>*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127.2pt;margin-top:10.85pt;width:36pt;height:.6pt;z-index:251704320" o:connectortype="straight">
            <v:stroke startarrow="block" endarrow="block"/>
          </v:shape>
        </w:pict>
      </w:r>
      <w:r>
        <w:rPr>
          <w:noProof/>
        </w:rPr>
        <w:pict>
          <v:rect id="_x0000_s1054" style="position:absolute;left:0;text-align:left;margin-left:163.2pt;margin-top:-.15pt;width:46.8pt;height:23.4pt;z-index:251684864">
            <v:textbox style="mso-next-textbox:#_x0000_s1054">
              <w:txbxContent>
                <w:p w:rsidR="000F7FCD" w:rsidRDefault="000F7FCD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</w:p>
    <w:p w:rsidR="008933D3" w:rsidRDefault="00085CE4" w:rsidP="008933D3">
      <w:pPr>
        <w:jc w:val="center"/>
      </w:pPr>
      <w:r>
        <w:rPr>
          <w:noProof/>
        </w:rPr>
        <w:pict>
          <v:shape id="_x0000_s1073" type="#_x0000_t32" style="position:absolute;left:0;text-align:left;margin-left:270pt;margin-top:8pt;width:.05pt;height:55.2pt;flip: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120pt;margin-top:0;width:.6pt;height:45.8pt;flip:y;z-index:251696128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94.2pt;margin-top:3.2pt;width:15pt;height:42.6pt;z-index:251699200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*</w:t>
                  </w:r>
                </w:p>
                <w:p w:rsidR="000F7FCD" w:rsidRDefault="000F7FC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EB6176" w:rsidRDefault="00085CE4" w:rsidP="008933D3">
      <w:r>
        <w:rPr>
          <w:noProof/>
        </w:rPr>
        <w:pict>
          <v:rect id="_x0000_s1075" style="position:absolute;margin-left:172.8pt;margin-top:15.3pt;width:79.8pt;height:21.6pt;z-index:251700224">
            <v:textbox>
              <w:txbxContent>
                <w:p w:rsidR="000F7FCD" w:rsidRDefault="000F7FCD">
                  <w:r>
                    <w:rPr>
                      <w:rFonts w:hint="eastAsia"/>
                    </w:rPr>
                    <w:t>1            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79.8pt;margin-top:22.5pt;width:73.8pt;height:26.4pt;z-index:251695104">
            <v:textbox>
              <w:txbxContent>
                <w:p w:rsidR="000F7FCD" w:rsidRDefault="000F7FCD">
                  <w:r>
                    <w:t>管理员</w:t>
                  </w:r>
                </w:p>
              </w:txbxContent>
            </v:textbox>
          </v:rect>
        </w:pict>
      </w:r>
    </w:p>
    <w:p w:rsidR="00EB6176" w:rsidRDefault="00085CE4" w:rsidP="008933D3">
      <w:r>
        <w:rPr>
          <w:noProof/>
        </w:rPr>
        <w:pict>
          <v:shape id="_x0000_s1072" type="#_x0000_t32" style="position:absolute;margin-left:156.6pt;margin-top:16.65pt;width:109.8pt;height:0;z-index:251697152" o:connectortype="straight">
            <v:stroke endarrow="block"/>
          </v:shape>
        </w:pict>
      </w:r>
    </w:p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proofErr w:type="spellStart"/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88" w:type="dxa"/>
          </w:tcPr>
          <w:p w:rsidR="004E2F59" w:rsidRDefault="005D4BF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car_date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proofErr w:type="spellStart"/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88" w:type="dxa"/>
          </w:tcPr>
          <w:p w:rsidR="004E2F59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proofErr w:type="spellStart"/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1588" w:type="dxa"/>
          </w:tcPr>
          <w:p w:rsidR="00B37DC2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proofErr w:type="spellStart"/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  <w:proofErr w:type="spellEnd"/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Fonts w:hint="eastAsia"/>
              </w:rPr>
              <w:t>pay_description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proofErr w:type="spellStart"/>
            <w:r>
              <w:rPr>
                <w:rFonts w:hint="eastAsia"/>
              </w:rPr>
              <w:t>car_image</w:t>
            </w:r>
            <w:proofErr w:type="spellEnd"/>
          </w:p>
        </w:tc>
        <w:tc>
          <w:tcPr>
            <w:tcW w:w="1588" w:type="dxa"/>
          </w:tcPr>
          <w:p w:rsidR="00C44BC7" w:rsidRPr="00A5227D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proofErr w:type="spellStart"/>
            <w:r>
              <w:rPr>
                <w:rFonts w:hint="eastAsia"/>
              </w:rPr>
              <w:t>hot_image</w:t>
            </w:r>
            <w:proofErr w:type="spellEnd"/>
          </w:p>
        </w:tc>
        <w:tc>
          <w:tcPr>
            <w:tcW w:w="1588" w:type="dxa"/>
          </w:tcPr>
          <w:p w:rsidR="00446ACE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rPr>
                <w:rFonts w:hint="eastAsia"/>
              </w:rPr>
              <w:t>body_color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brand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model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series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5A5715" w:rsidRDefault="002E0FD0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5A5715" w:rsidRDefault="002E0FD0" w:rsidP="00B35D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7E2B65" w:rsidRDefault="007E2B65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proofErr w:type="spellStart"/>
            <w:r>
              <w:rPr>
                <w:rFonts w:hint="eastAsia"/>
              </w:rPr>
              <w:t>brand_image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B22985" w:rsidRDefault="00B22985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6F479C" w:rsidRDefault="006F479C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model_image</w:t>
            </w:r>
            <w:proofErr w:type="spellEnd"/>
          </w:p>
        </w:tc>
        <w:tc>
          <w:tcPr>
            <w:tcW w:w="2131" w:type="dxa"/>
          </w:tcPr>
          <w:p w:rsidR="0096126D" w:rsidRDefault="0096126D" w:rsidP="006F479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290102" w:rsidRDefault="00290102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series_image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6F3607" w:rsidTr="0096126D">
        <w:tc>
          <w:tcPr>
            <w:tcW w:w="2130" w:type="dxa"/>
          </w:tcPr>
          <w:p w:rsidR="006F3607" w:rsidRDefault="006F3607" w:rsidP="0096126D">
            <w:r>
              <w:rPr>
                <w:rFonts w:hint="eastAsia"/>
              </w:rPr>
              <w:t>城市</w:t>
            </w:r>
          </w:p>
        </w:tc>
        <w:tc>
          <w:tcPr>
            <w:tcW w:w="2130" w:type="dxa"/>
          </w:tcPr>
          <w:p w:rsidR="006F3607" w:rsidRDefault="006F3607" w:rsidP="008E60E4">
            <w:proofErr w:type="spellStart"/>
            <w:r>
              <w:rPr>
                <w:rFonts w:hint="eastAsia"/>
              </w:rPr>
              <w:t>shop_city</w:t>
            </w:r>
            <w:proofErr w:type="spellEnd"/>
          </w:p>
        </w:tc>
        <w:tc>
          <w:tcPr>
            <w:tcW w:w="2131" w:type="dxa"/>
          </w:tcPr>
          <w:p w:rsidR="006F3607" w:rsidRDefault="006F360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6F3607" w:rsidRDefault="006F360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2131" w:type="dxa"/>
          </w:tcPr>
          <w:p w:rsidR="00782AB7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131" w:type="dxa"/>
          </w:tcPr>
          <w:p w:rsidR="00FE7DDC" w:rsidRDefault="00FE7DDC" w:rsidP="00FE7DD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  <w:proofErr w:type="spellEnd"/>
          </w:p>
        </w:tc>
        <w:tc>
          <w:tcPr>
            <w:tcW w:w="2131" w:type="dxa"/>
          </w:tcPr>
          <w:p w:rsidR="00FE7DDC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  <w:r w:rsidR="00F71CF4">
        <w:rPr>
          <w:rFonts w:hint="eastAsia"/>
        </w:rPr>
        <w:t>(</w:t>
      </w:r>
      <w:r w:rsidR="00F71CF4">
        <w:rPr>
          <w:rFonts w:hint="eastAsia"/>
        </w:rPr>
        <w:t>暂不使用</w:t>
      </w:r>
      <w:r w:rsidR="00F71C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proofErr w:type="spellStart"/>
            <w:r>
              <w:rPr>
                <w:rFonts w:hint="eastAsia"/>
              </w:rPr>
              <w:t>pay_id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6F3607" w:rsidRDefault="006F3607" w:rsidP="006F3607">
      <w:r>
        <w:rPr>
          <w:rFonts w:hint="eastAsia"/>
        </w:rPr>
        <w:t>7.</w:t>
      </w:r>
      <w:r>
        <w:rPr>
          <w:rFonts w:hint="eastAsia"/>
        </w:rPr>
        <w:t>预约信息（</w:t>
      </w:r>
      <w:proofErr w:type="spellStart"/>
      <w:r>
        <w:t>appointment</w:t>
      </w:r>
      <w:r w:rsidR="00E757AE"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607" w:rsidTr="00156FEA">
        <w:tc>
          <w:tcPr>
            <w:tcW w:w="2130" w:type="dxa"/>
          </w:tcPr>
          <w:p w:rsidR="006F3607" w:rsidRDefault="006F3607" w:rsidP="00156FEA">
            <w:r>
              <w:t>说明</w:t>
            </w:r>
          </w:p>
        </w:tc>
        <w:tc>
          <w:tcPr>
            <w:tcW w:w="2130" w:type="dxa"/>
          </w:tcPr>
          <w:p w:rsidR="006F3607" w:rsidRDefault="006F3607" w:rsidP="00156FEA">
            <w:r>
              <w:t>字段</w:t>
            </w:r>
          </w:p>
        </w:tc>
        <w:tc>
          <w:tcPr>
            <w:tcW w:w="2131" w:type="dxa"/>
          </w:tcPr>
          <w:p w:rsidR="006F3607" w:rsidRDefault="006F3607" w:rsidP="00156FEA">
            <w:r>
              <w:t>数据类型</w:t>
            </w:r>
          </w:p>
        </w:tc>
        <w:tc>
          <w:tcPr>
            <w:tcW w:w="2131" w:type="dxa"/>
          </w:tcPr>
          <w:p w:rsidR="006F3607" w:rsidRDefault="006F3607" w:rsidP="00156FEA">
            <w:r>
              <w:t>举例</w:t>
            </w:r>
          </w:p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6F3607" w:rsidRDefault="00E757AE" w:rsidP="00156FEA">
            <w:r>
              <w:t>appointment</w:t>
            </w:r>
            <w:r>
              <w:rPr>
                <w:rFonts w:hint="eastAsia"/>
              </w:rPr>
              <w:t xml:space="preserve"> </w:t>
            </w:r>
            <w:r w:rsidR="006F360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t>姓名</w:t>
            </w:r>
          </w:p>
        </w:tc>
        <w:tc>
          <w:tcPr>
            <w:tcW w:w="2130" w:type="dxa"/>
          </w:tcPr>
          <w:p w:rsidR="006F3607" w:rsidRDefault="00E757AE" w:rsidP="00156FEA">
            <w:r>
              <w:t>name</w:t>
            </w:r>
          </w:p>
        </w:tc>
        <w:tc>
          <w:tcPr>
            <w:tcW w:w="2131" w:type="dxa"/>
          </w:tcPr>
          <w:p w:rsidR="006F3607" w:rsidRPr="00A5227D" w:rsidRDefault="00E757AE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F3607" w:rsidRDefault="00E757AE" w:rsidP="00156FEA">
            <w:r>
              <w:t>sex</w:t>
            </w:r>
          </w:p>
        </w:tc>
        <w:tc>
          <w:tcPr>
            <w:tcW w:w="2131" w:type="dxa"/>
          </w:tcPr>
          <w:p w:rsidR="006F3607" w:rsidRPr="00A5227D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6F3607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6F3607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6F3607" w:rsidRDefault="006F3607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到店时间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a</w:t>
            </w:r>
            <w:r>
              <w:rPr>
                <w:rStyle w:val="high-light-bg"/>
                <w:rFonts w:hint="eastAsia"/>
              </w:rPr>
              <w:t>rrive_time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选择的城市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selected</w:t>
            </w:r>
            <w:r>
              <w:rPr>
                <w:rStyle w:val="high-light-bg"/>
                <w:rFonts w:hint="eastAsia"/>
              </w:rPr>
              <w:t>_city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2131" w:type="dxa"/>
          </w:tcPr>
          <w:p w:rsidR="00E757AE" w:rsidRDefault="00F71CF4" w:rsidP="00E757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/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3607" w:rsidRDefault="006F3607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A55EC1" w:rsidTr="00156FEA">
        <w:tc>
          <w:tcPr>
            <w:tcW w:w="2130" w:type="dxa"/>
          </w:tcPr>
          <w:p w:rsidR="00A55EC1" w:rsidRDefault="00A55EC1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/>
        </w:tc>
      </w:tr>
    </w:tbl>
    <w:p w:rsidR="008E60E4" w:rsidRDefault="008E60E4" w:rsidP="008933D3"/>
    <w:p w:rsidR="00F71CF4" w:rsidRDefault="00F71CF4" w:rsidP="00F71CF4">
      <w:r>
        <w:rPr>
          <w:rFonts w:hint="eastAsia"/>
        </w:rPr>
        <w:lastRenderedPageBreak/>
        <w:t>8.</w:t>
      </w:r>
      <w:r>
        <w:rPr>
          <w:rFonts w:hint="eastAsia"/>
        </w:rPr>
        <w:t>意向车系（</w:t>
      </w:r>
      <w:proofErr w:type="spellStart"/>
      <w:r>
        <w:rPr>
          <w:rFonts w:hint="eastAsia"/>
        </w:rPr>
        <w:t>intent_series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1CF4" w:rsidTr="00156FEA">
        <w:tc>
          <w:tcPr>
            <w:tcW w:w="2130" w:type="dxa"/>
          </w:tcPr>
          <w:p w:rsidR="00F71CF4" w:rsidRDefault="00F71CF4" w:rsidP="00156FEA">
            <w:r>
              <w:t>说明</w:t>
            </w:r>
          </w:p>
        </w:tc>
        <w:tc>
          <w:tcPr>
            <w:tcW w:w="2130" w:type="dxa"/>
          </w:tcPr>
          <w:p w:rsidR="00F71CF4" w:rsidRDefault="00F71CF4" w:rsidP="00156FEA">
            <w:r>
              <w:t>字段</w:t>
            </w:r>
          </w:p>
        </w:tc>
        <w:tc>
          <w:tcPr>
            <w:tcW w:w="2131" w:type="dxa"/>
          </w:tcPr>
          <w:p w:rsidR="00F71CF4" w:rsidRDefault="00F71CF4" w:rsidP="00156FEA">
            <w:r>
              <w:t>数据类型</w:t>
            </w:r>
          </w:p>
        </w:tc>
        <w:tc>
          <w:tcPr>
            <w:tcW w:w="2131" w:type="dxa"/>
          </w:tcPr>
          <w:p w:rsidR="00F71CF4" w:rsidRDefault="00F71CF4" w:rsidP="00156FEA">
            <w:r>
              <w:t>举例</w:t>
            </w:r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intent_series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t>姓名</w:t>
            </w:r>
          </w:p>
        </w:tc>
        <w:tc>
          <w:tcPr>
            <w:tcW w:w="2130" w:type="dxa"/>
          </w:tcPr>
          <w:p w:rsidR="00F71CF4" w:rsidRDefault="00F71CF4" w:rsidP="00156FEA">
            <w:r>
              <w:t>name</w:t>
            </w:r>
          </w:p>
        </w:tc>
        <w:tc>
          <w:tcPr>
            <w:tcW w:w="2131" w:type="dxa"/>
          </w:tcPr>
          <w:p w:rsidR="00F71CF4" w:rsidRPr="00A5227D" w:rsidRDefault="00F71CF4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F71CF4" w:rsidRDefault="00F71CF4" w:rsidP="00156FEA">
            <w:r>
              <w:t>sex</w:t>
            </w:r>
          </w:p>
        </w:tc>
        <w:tc>
          <w:tcPr>
            <w:tcW w:w="2131" w:type="dxa"/>
          </w:tcPr>
          <w:p w:rsidR="00F71CF4" w:rsidRPr="00A5227D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F71CF4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品牌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brand</w:t>
            </w:r>
            <w:r>
              <w:rPr>
                <w:rStyle w:val="high-light-bg"/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F71CF4" w:rsidRDefault="0055170C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车系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series_name</w:t>
            </w:r>
            <w:proofErr w:type="spellEnd"/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含购置税首保</w:t>
            </w:r>
          </w:p>
        </w:tc>
      </w:tr>
      <w:tr w:rsidR="00957A8D" w:rsidTr="00156FEA">
        <w:tc>
          <w:tcPr>
            <w:tcW w:w="2130" w:type="dxa"/>
          </w:tcPr>
          <w:p w:rsidR="00957A8D" w:rsidRDefault="00957A8D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57A8D" w:rsidRDefault="00957A8D" w:rsidP="00156FEA"/>
        </w:tc>
      </w:tr>
    </w:tbl>
    <w:p w:rsidR="00A55EC1" w:rsidRDefault="00A55EC1" w:rsidP="00A55EC1">
      <w:r>
        <w:rPr>
          <w:rFonts w:hint="eastAsia"/>
        </w:rPr>
        <w:t>9.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EC1" w:rsidTr="00B64D89">
        <w:tc>
          <w:tcPr>
            <w:tcW w:w="2130" w:type="dxa"/>
          </w:tcPr>
          <w:p w:rsidR="00A55EC1" w:rsidRDefault="00A55EC1" w:rsidP="00B64D89">
            <w:r>
              <w:t>说明</w:t>
            </w:r>
          </w:p>
        </w:tc>
        <w:tc>
          <w:tcPr>
            <w:tcW w:w="2130" w:type="dxa"/>
          </w:tcPr>
          <w:p w:rsidR="00A55EC1" w:rsidRDefault="00A55EC1" w:rsidP="00B64D89">
            <w:r>
              <w:t>字段</w:t>
            </w:r>
          </w:p>
        </w:tc>
        <w:tc>
          <w:tcPr>
            <w:tcW w:w="2131" w:type="dxa"/>
          </w:tcPr>
          <w:p w:rsidR="00A55EC1" w:rsidRDefault="00A55EC1" w:rsidP="00B64D89">
            <w:r>
              <w:t>数据类型</w:t>
            </w:r>
          </w:p>
        </w:tc>
        <w:tc>
          <w:tcPr>
            <w:tcW w:w="2131" w:type="dxa"/>
          </w:tcPr>
          <w:p w:rsidR="00A55EC1" w:rsidRDefault="00A55EC1" w:rsidP="00B64D89">
            <w:r>
              <w:t>举例</w:t>
            </w:r>
          </w:p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admin _id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t>姓名</w:t>
            </w:r>
          </w:p>
        </w:tc>
        <w:tc>
          <w:tcPr>
            <w:tcW w:w="2130" w:type="dxa"/>
          </w:tcPr>
          <w:p w:rsidR="00A55EC1" w:rsidRDefault="00A55EC1" w:rsidP="00B64D89">
            <w:r>
              <w:t>name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B64D89" w:rsidP="00B64D8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A55EC1" w:rsidRDefault="00B64D89" w:rsidP="00B64D89">
            <w:r>
              <w:t>pass</w:t>
            </w:r>
            <w:r>
              <w:rPr>
                <w:rFonts w:hint="eastAsia"/>
              </w:rPr>
              <w:t>word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64D8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>
              <w:rPr>
                <w:rStyle w:val="high-light-bg"/>
              </w:rPr>
              <w:t>job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含购置税首保</w:t>
            </w:r>
          </w:p>
        </w:tc>
      </w:tr>
    </w:tbl>
    <w:p w:rsidR="00F71CF4" w:rsidRDefault="00F71CF4" w:rsidP="008933D3"/>
    <w:p w:rsidR="003B70E7" w:rsidRDefault="003B70E7" w:rsidP="008933D3"/>
    <w:p w:rsidR="003B70E7" w:rsidRDefault="003B70E7" w:rsidP="008933D3"/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导航</w:t>
      </w:r>
      <w:r>
        <w:rPr>
          <w:rFonts w:hint="eastAsia"/>
        </w:rPr>
        <w:t>logo</w:t>
      </w:r>
      <w:r>
        <w:rPr>
          <w:rFonts w:hint="eastAsia"/>
        </w:rPr>
        <w:t>动图</w:t>
      </w:r>
    </w:p>
    <w:p w:rsidR="00FF26B4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图片尺寸</w:t>
      </w:r>
      <w:r w:rsidR="00FF26B4">
        <w:rPr>
          <w:rFonts w:hint="eastAsia"/>
        </w:rPr>
        <w:t>800  600px</w:t>
      </w:r>
    </w:p>
    <w:p w:rsidR="003B70E7" w:rsidRDefault="003B70E7" w:rsidP="00FF26B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广告图</w:t>
      </w:r>
      <w:r w:rsidR="00FF26B4">
        <w:rPr>
          <w:rFonts w:hint="eastAsia"/>
        </w:rPr>
        <w:t xml:space="preserve">1600  450 </w:t>
      </w:r>
      <w:proofErr w:type="spellStart"/>
      <w:r w:rsidR="00FF26B4">
        <w:rPr>
          <w:rFonts w:hint="eastAsia"/>
        </w:rPr>
        <w:t>px</w:t>
      </w:r>
      <w:proofErr w:type="spellEnd"/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传真去掉，地址改</w:t>
      </w:r>
      <w:r>
        <w:rPr>
          <w:rFonts w:hint="eastAsia"/>
        </w:rPr>
        <w:t>2506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个人中心：我的预约</w:t>
      </w:r>
      <w:r>
        <w:rPr>
          <w:rFonts w:hint="eastAsia"/>
        </w:rPr>
        <w:t xml:space="preserve">  </w:t>
      </w:r>
      <w:r>
        <w:rPr>
          <w:rFonts w:hint="eastAsia"/>
        </w:rPr>
        <w:t>我的收藏</w:t>
      </w:r>
      <w:r>
        <w:rPr>
          <w:rFonts w:hint="eastAsia"/>
        </w:rPr>
        <w:t xml:space="preserve">  </w:t>
      </w:r>
      <w:r>
        <w:rPr>
          <w:rFonts w:hint="eastAsia"/>
        </w:rPr>
        <w:t>客户基础资料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关于我们，增加图片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详情页参数表按别克车</w:t>
      </w:r>
    </w:p>
    <w:p w:rsidR="00FF26B4" w:rsidRDefault="00FF26B4" w:rsidP="003B70E7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</w:p>
    <w:p w:rsidR="00142EAC" w:rsidRDefault="00376FF9" w:rsidP="005D665D">
      <w:pPr>
        <w:pStyle w:val="a9"/>
      </w:pPr>
      <w:r>
        <w:rPr>
          <w:rFonts w:hint="eastAsia"/>
        </w:rPr>
        <w:t>四、详情页设计</w:t>
      </w:r>
    </w:p>
    <w:p w:rsidR="00142EAC" w:rsidRDefault="00142EAC" w:rsidP="00376FF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主图大小</w:t>
      </w:r>
      <w:r w:rsidR="00E03FDD">
        <w:rPr>
          <w:rFonts w:hint="eastAsia"/>
        </w:rPr>
        <w:t>800</w:t>
      </w:r>
      <w:r>
        <w:rPr>
          <w:rFonts w:hint="eastAsia"/>
        </w:rPr>
        <w:t xml:space="preserve">px </w:t>
      </w:r>
      <w:r w:rsidR="00E03FDD">
        <w:rPr>
          <w:rFonts w:hint="eastAsia"/>
        </w:rPr>
        <w:t>600</w:t>
      </w:r>
      <w:r>
        <w:rPr>
          <w:rFonts w:hint="eastAsia"/>
        </w:rPr>
        <w:t>px</w:t>
      </w:r>
      <w:r w:rsidR="0055478B">
        <w:rPr>
          <w:rFonts w:hint="eastAsia"/>
        </w:rPr>
        <w:t>，</w:t>
      </w:r>
      <w:r w:rsidR="0055478B">
        <w:rPr>
          <w:rFonts w:hint="eastAsia"/>
        </w:rPr>
        <w:t>1</w:t>
      </w:r>
      <w:r>
        <w:rPr>
          <w:rFonts w:hint="eastAsia"/>
        </w:rPr>
        <w:t>张。</w:t>
      </w:r>
      <w:r>
        <w:rPr>
          <w:rFonts w:hint="eastAsia"/>
        </w:rPr>
        <w:t xml:space="preserve"> </w:t>
      </w:r>
    </w:p>
    <w:p w:rsidR="00376FF9" w:rsidRDefault="00376FF9" w:rsidP="00376FF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整体图一张，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1</w:t>
      </w:r>
      <w:r w:rsidR="00404594">
        <w:rPr>
          <w:rFonts w:hint="eastAsia"/>
        </w:rPr>
        <w:t>16</w:t>
      </w:r>
      <w:r>
        <w:rPr>
          <w:rFonts w:hint="eastAsia"/>
        </w:rPr>
        <w:t>0</w:t>
      </w:r>
      <w:r w:rsidR="00142EAC">
        <w:rPr>
          <w:rFonts w:hint="eastAsia"/>
        </w:rPr>
        <w:t>px</w:t>
      </w:r>
      <w:r>
        <w:rPr>
          <w:rFonts w:hint="eastAsia"/>
        </w:rPr>
        <w:t xml:space="preserve">  4</w:t>
      </w:r>
      <w:r w:rsidR="00404594">
        <w:rPr>
          <w:rFonts w:hint="eastAsia"/>
        </w:rPr>
        <w:t>4</w:t>
      </w:r>
      <w:r w:rsidR="00E03FDD">
        <w:rPr>
          <w:rFonts w:hint="eastAsia"/>
        </w:rPr>
        <w:t>0</w:t>
      </w:r>
      <w:r w:rsidR="00142EAC">
        <w:rPr>
          <w:rFonts w:hint="eastAsia"/>
        </w:rPr>
        <w:t>px</w:t>
      </w:r>
      <w:r>
        <w:rPr>
          <w:rFonts w:hint="eastAsia"/>
        </w:rPr>
        <w:t>，文字描述为需要一个小标题，字数限制在</w:t>
      </w:r>
      <w:r>
        <w:rPr>
          <w:rFonts w:hint="eastAsia"/>
        </w:rPr>
        <w:t>20</w:t>
      </w:r>
      <w:r>
        <w:rPr>
          <w:rFonts w:hint="eastAsia"/>
        </w:rPr>
        <w:t>个，具体内容是对车整体特征描述，字数限制在</w:t>
      </w:r>
      <w:r>
        <w:rPr>
          <w:rFonts w:hint="eastAsia"/>
        </w:rPr>
        <w:t>200</w:t>
      </w:r>
      <w:r>
        <w:rPr>
          <w:rFonts w:hint="eastAsia"/>
        </w:rPr>
        <w:t>字。</w:t>
      </w:r>
    </w:p>
    <w:p w:rsidR="00142EAC" w:rsidRDefault="00142EAC" w:rsidP="00142EAC">
      <w:r>
        <w:rPr>
          <w:rFonts w:hint="eastAsia"/>
        </w:rPr>
        <w:t>例如：</w:t>
      </w:r>
    </w:p>
    <w:p w:rsidR="00142EAC" w:rsidRPr="00142EAC" w:rsidRDefault="00142EAC" w:rsidP="00142EAC">
      <w:pPr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更适合居家用车的MINI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MINI CLUBMAN作为MINI家族追求“大空间”的一款车型，上一代虽然加长了车身，但依然给人十分袖珍的感觉。自2016款开始，正式开始回归传统，除了前脸和尾门保持了传统设计外，车身结构变为前后排独立车门设计，居家用车特征更为明显。 </w:t>
      </w:r>
    </w:p>
    <w:p w:rsidR="00142EAC" w:rsidRDefault="00142EAC" w:rsidP="00142EAC">
      <w:pPr>
        <w:pStyle w:val="a4"/>
        <w:ind w:left="720" w:firstLineChars="0" w:firstLine="0"/>
      </w:pPr>
    </w:p>
    <w:p w:rsidR="00376FF9" w:rsidRDefault="00376FF9" w:rsidP="00376FF9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细节图三张，大小</w:t>
      </w:r>
      <w:r w:rsidR="000F7FCD" w:rsidRPr="000F7FCD">
        <w:t>width: 450px; height: 280px;</w:t>
      </w:r>
      <w:r>
        <w:rPr>
          <w:rFonts w:hint="eastAsia"/>
        </w:rPr>
        <w:t>，从三个不同角度分别描述细节，每个细节需要一个小标题字数限制在</w:t>
      </w:r>
      <w:r>
        <w:rPr>
          <w:rFonts w:hint="eastAsia"/>
        </w:rPr>
        <w:t>15</w:t>
      </w:r>
      <w:r>
        <w:rPr>
          <w:rFonts w:hint="eastAsia"/>
        </w:rPr>
        <w:t>个，具体描述字数限制在</w:t>
      </w:r>
      <w:r>
        <w:rPr>
          <w:rFonts w:hint="eastAsia"/>
        </w:rPr>
        <w:t>150</w:t>
      </w:r>
      <w:r>
        <w:rPr>
          <w:rFonts w:hint="eastAsia"/>
        </w:rPr>
        <w:t>个。</w:t>
      </w:r>
    </w:p>
    <w:p w:rsidR="00142EAC" w:rsidRDefault="00142EAC" w:rsidP="00142EAC">
      <w:r>
        <w:rPr>
          <w:rFonts w:hint="eastAsia"/>
        </w:rPr>
        <w:t>例如：</w:t>
      </w: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侧面车身四开门结构更适合国情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2016款MINI CLUBMAN外观对MINI元素有着极大的继承，如前后车身以及车内中控台。但是对于车身侧面，顺应时代潮流，开始走双排座椅四门的结构，更加实用，更适合家庭用户，这也符合国情，国内用户对空间的追求比全球任何一个国家都要执着。 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4.车辆配置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a.基本参数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1135342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b.全部参数（下面的图只是截取了一部分参数，参考弹个车）</w:t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5724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D665D" w:rsidRPr="00142EAC" w:rsidRDefault="005D665D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Pr="00376FF9" w:rsidRDefault="00142EAC" w:rsidP="00142EAC">
      <w:pPr>
        <w:pStyle w:val="a4"/>
        <w:ind w:left="720" w:firstLineChars="0" w:firstLine="0"/>
      </w:pPr>
    </w:p>
    <w:p w:rsidR="00376FF9" w:rsidRDefault="00CD2283" w:rsidP="005D665D">
      <w:pPr>
        <w:pStyle w:val="a9"/>
      </w:pPr>
      <w:r>
        <w:t>五、个人中心</w:t>
      </w:r>
    </w:p>
    <w:p w:rsidR="005D665D" w:rsidRDefault="005D665D" w:rsidP="005D665D">
      <w:r w:rsidRPr="005D665D">
        <w:rPr>
          <w:noProof/>
        </w:rPr>
        <w:drawing>
          <wp:inline distT="0" distB="0" distL="0" distR="0">
            <wp:extent cx="5274310" cy="292043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5D" w:rsidRDefault="005D665D" w:rsidP="005D665D"/>
    <w:p w:rsidR="005D665D" w:rsidRDefault="005D665D" w:rsidP="005D665D"/>
    <w:p w:rsidR="005D665D" w:rsidRDefault="005D665D" w:rsidP="005D665D">
      <w:pPr>
        <w:pStyle w:val="a9"/>
      </w:pPr>
      <w:r>
        <w:rPr>
          <w:rFonts w:hint="eastAsia"/>
        </w:rPr>
        <w:lastRenderedPageBreak/>
        <w:t>六、门店设计</w:t>
      </w:r>
    </w:p>
    <w:p w:rsidR="00B42900" w:rsidRPr="00B42900" w:rsidRDefault="00B42900" w:rsidP="00B42900">
      <w:r>
        <w:rPr>
          <w:rFonts w:hint="eastAsia"/>
        </w:rPr>
        <w:t>门店信息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</w:p>
    <w:p w:rsidR="005D665D" w:rsidRDefault="00B42900" w:rsidP="005D665D"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Style w:val="map-title"/>
        </w:rPr>
        <w:t>绍兴宝顺汽车销售服务有限公司</w:t>
      </w:r>
    </w:p>
    <w:p w:rsidR="00B42900" w:rsidRDefault="00B42900" w:rsidP="005D665D">
      <w:r>
        <w:rPr>
          <w:rFonts w:hint="eastAsia"/>
        </w:rPr>
        <w:t>城市</w:t>
      </w:r>
      <w:r>
        <w:rPr>
          <w:rFonts w:hint="eastAsia"/>
        </w:rPr>
        <w:t xml:space="preserve">    </w:t>
      </w:r>
      <w:r>
        <w:rPr>
          <w:rFonts w:hint="eastAsia"/>
        </w:rPr>
        <w:t>绍兴（注意：地级市以上）</w:t>
      </w:r>
    </w:p>
    <w:p w:rsidR="00B42900" w:rsidRPr="005D665D" w:rsidRDefault="00B42900" w:rsidP="005D665D">
      <w:r>
        <w:rPr>
          <w:rFonts w:hint="eastAsia"/>
        </w:rPr>
        <w:t>地址</w:t>
      </w:r>
      <w:r>
        <w:rPr>
          <w:rFonts w:hint="eastAsia"/>
        </w:rPr>
        <w:t xml:space="preserve">    </w:t>
      </w:r>
      <w:r>
        <w:t>绍兴市袍江新区中心大道康宁路口</w:t>
      </w:r>
      <w:r>
        <w:t>205</w:t>
      </w:r>
      <w:r>
        <w:t>号</w:t>
      </w:r>
    </w:p>
    <w:p w:rsidR="005D665D" w:rsidRDefault="00B42900" w:rsidP="005D665D">
      <w:r>
        <w:rPr>
          <w:rFonts w:hint="eastAsia"/>
        </w:rPr>
        <w:t>电话</w:t>
      </w:r>
      <w:r>
        <w:rPr>
          <w:rFonts w:hint="eastAsia"/>
        </w:rPr>
        <w:t xml:space="preserve">     </w:t>
      </w:r>
      <w:r>
        <w:t>057585098666</w:t>
      </w:r>
    </w:p>
    <w:p w:rsidR="005D665D" w:rsidRDefault="005D665D" w:rsidP="005D665D"/>
    <w:p w:rsidR="005D665D" w:rsidRDefault="005D665D" w:rsidP="005D665D"/>
    <w:p w:rsidR="005D665D" w:rsidRPr="005D665D" w:rsidRDefault="005D665D" w:rsidP="005D665D"/>
    <w:p w:rsidR="00CD2283" w:rsidRPr="00CD2283" w:rsidRDefault="00CD2283" w:rsidP="00CD2283"/>
    <w:sectPr w:rsidR="00CD2283" w:rsidRPr="00CD22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6A8" w:rsidRDefault="006676A8" w:rsidP="00653130">
      <w:pPr>
        <w:spacing w:after="0"/>
      </w:pPr>
      <w:r>
        <w:separator/>
      </w:r>
    </w:p>
  </w:endnote>
  <w:endnote w:type="continuationSeparator" w:id="0">
    <w:p w:rsidR="006676A8" w:rsidRDefault="006676A8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6A8" w:rsidRDefault="006676A8" w:rsidP="00653130">
      <w:pPr>
        <w:spacing w:after="0"/>
      </w:pPr>
      <w:r>
        <w:separator/>
      </w:r>
    </w:p>
  </w:footnote>
  <w:footnote w:type="continuationSeparator" w:id="0">
    <w:p w:rsidR="006676A8" w:rsidRDefault="006676A8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C6866"/>
    <w:multiLevelType w:val="hybridMultilevel"/>
    <w:tmpl w:val="FF6A4202"/>
    <w:lvl w:ilvl="0" w:tplc="008E99A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53964DD"/>
    <w:multiLevelType w:val="hybridMultilevel"/>
    <w:tmpl w:val="E5A45B1E"/>
    <w:lvl w:ilvl="0" w:tplc="47A88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724C4D"/>
    <w:multiLevelType w:val="hybridMultilevel"/>
    <w:tmpl w:val="5A76E86E"/>
    <w:lvl w:ilvl="0" w:tplc="3138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668A2"/>
    <w:rsid w:val="00085CE4"/>
    <w:rsid w:val="000B6D79"/>
    <w:rsid w:val="000F7FCD"/>
    <w:rsid w:val="00104539"/>
    <w:rsid w:val="001219F2"/>
    <w:rsid w:val="00126236"/>
    <w:rsid w:val="00142EAC"/>
    <w:rsid w:val="00156FEA"/>
    <w:rsid w:val="00173DF4"/>
    <w:rsid w:val="00265587"/>
    <w:rsid w:val="00290102"/>
    <w:rsid w:val="002B6E74"/>
    <w:rsid w:val="002E0FD0"/>
    <w:rsid w:val="00323B43"/>
    <w:rsid w:val="00331828"/>
    <w:rsid w:val="00332BD8"/>
    <w:rsid w:val="00343BBB"/>
    <w:rsid w:val="00376FF9"/>
    <w:rsid w:val="003777C3"/>
    <w:rsid w:val="003B70E7"/>
    <w:rsid w:val="003D37D8"/>
    <w:rsid w:val="00404594"/>
    <w:rsid w:val="0040632E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E5B0D"/>
    <w:rsid w:val="004E7B96"/>
    <w:rsid w:val="004F5C05"/>
    <w:rsid w:val="00537509"/>
    <w:rsid w:val="005436EB"/>
    <w:rsid w:val="0055170C"/>
    <w:rsid w:val="0055478B"/>
    <w:rsid w:val="005A5715"/>
    <w:rsid w:val="005D4BFC"/>
    <w:rsid w:val="005D665D"/>
    <w:rsid w:val="005E3C14"/>
    <w:rsid w:val="00636495"/>
    <w:rsid w:val="00653130"/>
    <w:rsid w:val="00657B0C"/>
    <w:rsid w:val="006676A8"/>
    <w:rsid w:val="00681787"/>
    <w:rsid w:val="006A7298"/>
    <w:rsid w:val="006E4820"/>
    <w:rsid w:val="006F3607"/>
    <w:rsid w:val="006F3B97"/>
    <w:rsid w:val="006F479C"/>
    <w:rsid w:val="006F7402"/>
    <w:rsid w:val="0070068F"/>
    <w:rsid w:val="0076724C"/>
    <w:rsid w:val="00782AB7"/>
    <w:rsid w:val="00782AC2"/>
    <w:rsid w:val="00784130"/>
    <w:rsid w:val="00794DF0"/>
    <w:rsid w:val="007E2B65"/>
    <w:rsid w:val="00806C27"/>
    <w:rsid w:val="008933D3"/>
    <w:rsid w:val="008B7726"/>
    <w:rsid w:val="008E60E4"/>
    <w:rsid w:val="0091570E"/>
    <w:rsid w:val="009343CF"/>
    <w:rsid w:val="00957A8D"/>
    <w:rsid w:val="0096126D"/>
    <w:rsid w:val="00965241"/>
    <w:rsid w:val="009A5E6F"/>
    <w:rsid w:val="009E5ED6"/>
    <w:rsid w:val="00A32624"/>
    <w:rsid w:val="00A5227D"/>
    <w:rsid w:val="00A55EC1"/>
    <w:rsid w:val="00A94663"/>
    <w:rsid w:val="00AB4CBB"/>
    <w:rsid w:val="00AB646E"/>
    <w:rsid w:val="00B22985"/>
    <w:rsid w:val="00B24D1A"/>
    <w:rsid w:val="00B35D87"/>
    <w:rsid w:val="00B37DC2"/>
    <w:rsid w:val="00B42900"/>
    <w:rsid w:val="00B64D89"/>
    <w:rsid w:val="00B73F4E"/>
    <w:rsid w:val="00B75B5B"/>
    <w:rsid w:val="00BA5DD1"/>
    <w:rsid w:val="00BD3D0C"/>
    <w:rsid w:val="00C309EC"/>
    <w:rsid w:val="00C44BC7"/>
    <w:rsid w:val="00C479FA"/>
    <w:rsid w:val="00CC06E8"/>
    <w:rsid w:val="00CD2283"/>
    <w:rsid w:val="00CD7E7D"/>
    <w:rsid w:val="00D00981"/>
    <w:rsid w:val="00D01AF8"/>
    <w:rsid w:val="00D31D50"/>
    <w:rsid w:val="00D3442C"/>
    <w:rsid w:val="00D91287"/>
    <w:rsid w:val="00E03FDD"/>
    <w:rsid w:val="00E66A1F"/>
    <w:rsid w:val="00E757AE"/>
    <w:rsid w:val="00EB6176"/>
    <w:rsid w:val="00F0018A"/>
    <w:rsid w:val="00F71CF4"/>
    <w:rsid w:val="00FB71DE"/>
    <w:rsid w:val="00FC51F8"/>
    <w:rsid w:val="00FE7DDC"/>
    <w:rsid w:val="00FF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7" type="connector" idref="#_x0000_s1047"/>
        <o:r id="V:Rule18" type="connector" idref="#_x0000_s1072"/>
        <o:r id="V:Rule19" type="connector" idref="#_x0000_s1058"/>
        <o:r id="V:Rule20" type="connector" idref="#_x0000_s1045"/>
        <o:r id="V:Rule21" type="connector" idref="#_x0000_s1079"/>
        <o:r id="V:Rule22" type="connector" idref="#_x0000_s1083"/>
        <o:r id="V:Rule23" type="connector" idref="#_x0000_s1044"/>
        <o:r id="V:Rule24" type="connector" idref="#_x0000_s1050"/>
        <o:r id="V:Rule25" type="connector" idref="#_x0000_s1071"/>
        <o:r id="V:Rule26" type="connector" idref="#_x0000_s1073"/>
        <o:r id="V:Rule27" type="connector" idref="#_x0000_s1038"/>
        <o:r id="V:Rule28" type="connector" idref="#_x0000_s1030"/>
        <o:r id="V:Rule29" type="connector" idref="#_x0000_s1081"/>
        <o:r id="V:Rule30" type="connector" idref="#_x0000_s1063"/>
        <o:r id="V:Rule31" type="connector" idref="#_x0000_s1035"/>
        <o:r id="V:Rule3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76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6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FF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2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65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66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3"/>
    <w:uiPriority w:val="10"/>
    <w:qFormat/>
    <w:rsid w:val="005D66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5D66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map-title">
    <w:name w:val="map-title"/>
    <w:basedOn w:val="a0"/>
    <w:rsid w:val="00B42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22741</TotalTime>
  <Pages>8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2017-07-13T07:49:00Z</dcterms:modified>
</cp:coreProperties>
</file>