
<file path=[Content_Types].xml><?xml version="1.0" encoding="utf-8"?>
<Types xmlns="http://schemas.openxmlformats.org/package/2006/content-types">
  <Default Extension="bin" ContentType="application/vnd.ms-word.attachedToolbar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644E2C5C" w14:textId="77777777" w:rsidR="00AE29A5" w:rsidRDefault="0089666E">
      <w:r>
        <w:rPr>
          <w:noProof/>
        </w:rPr>
        <w:drawing>
          <wp:anchor distT="0" distB="0" distL="114300" distR="114300" simplePos="0" relativeHeight="251659264" behindDoc="0" locked="0" layoutInCell="1" allowOverlap="1" wp14:anchorId="69D0090F" wp14:editId="6CF86DDF">
            <wp:simplePos x="0" y="0"/>
            <wp:positionH relativeFrom="margin">
              <wp:align>right</wp:align>
            </wp:positionH>
            <wp:positionV relativeFrom="margin">
              <wp:posOffset>104775</wp:posOffset>
            </wp:positionV>
            <wp:extent cx="1943100" cy="714375"/>
            <wp:effectExtent l="0" t="0" r="0" b="9525"/>
            <wp:wrapSquare wrapText="bothSides"/>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943100" cy="714375"/>
                    </a:xfrm>
                    <a:prstGeom prst="rect">
                      <a:avLst/>
                    </a:prstGeom>
                    <a:noFill/>
                    <a:ln>
                      <a:noFill/>
                    </a:ln>
                  </pic:spPr>
                </pic:pic>
              </a:graphicData>
            </a:graphic>
          </wp:anchor>
        </w:drawing>
      </w:r>
    </w:p>
    <w:p w14:paraId="2608AE66" w14:textId="77777777" w:rsidR="00AE29A5" w:rsidRDefault="00AE29A5">
      <w:pPr>
        <w:jc w:val="right"/>
        <w:rPr>
          <w:rFonts w:ascii="仿宋" w:eastAsia="仿宋" w:hAnsi="仿宋" w:cs="Times New Roman"/>
          <w:sz w:val="28"/>
          <w:szCs w:val="28"/>
        </w:rPr>
      </w:pPr>
    </w:p>
    <w:p w14:paraId="361744E4" w14:textId="77777777" w:rsidR="00AE29A5" w:rsidRDefault="00AE29A5">
      <w:pPr>
        <w:jc w:val="right"/>
        <w:rPr>
          <w:rFonts w:ascii="仿宋" w:eastAsia="仿宋" w:hAnsi="仿宋" w:cs="Times New Roman"/>
          <w:sz w:val="28"/>
          <w:szCs w:val="28"/>
        </w:rPr>
      </w:pPr>
    </w:p>
    <w:p w14:paraId="35BA9D65" w14:textId="77777777" w:rsidR="00AE29A5" w:rsidRDefault="00AE29A5">
      <w:pPr>
        <w:jc w:val="right"/>
        <w:rPr>
          <w:rFonts w:ascii="仿宋" w:eastAsia="仿宋" w:hAnsi="仿宋" w:cs="Times New Roman"/>
          <w:sz w:val="28"/>
          <w:szCs w:val="28"/>
        </w:rPr>
      </w:pPr>
    </w:p>
    <w:p w14:paraId="5334F8DE" w14:textId="77777777" w:rsidR="00AE29A5" w:rsidRDefault="00AE29A5">
      <w:pPr>
        <w:jc w:val="right"/>
        <w:rPr>
          <w:rFonts w:ascii="仿宋" w:eastAsia="仿宋" w:hAnsi="仿宋" w:cs="Times New Roman"/>
          <w:sz w:val="28"/>
          <w:szCs w:val="28"/>
        </w:rPr>
      </w:pPr>
    </w:p>
    <w:p w14:paraId="323C39EF" w14:textId="77777777" w:rsidR="00AE29A5" w:rsidRDefault="00AE29A5">
      <w:pPr>
        <w:jc w:val="right"/>
        <w:rPr>
          <w:rFonts w:ascii="仿宋" w:eastAsia="仿宋" w:hAnsi="仿宋" w:cs="Times New Roman"/>
          <w:sz w:val="28"/>
          <w:szCs w:val="28"/>
        </w:rPr>
      </w:pPr>
    </w:p>
    <w:p w14:paraId="4B876522" w14:textId="77777777" w:rsidR="00AE29A5" w:rsidRDefault="00AE29A5">
      <w:pPr>
        <w:ind w:right="210"/>
        <w:jc w:val="right"/>
        <w:rPr>
          <w:rFonts w:ascii="仿宋" w:eastAsia="仿宋" w:hAnsi="仿宋" w:cs="Times New Roman"/>
          <w:sz w:val="28"/>
          <w:szCs w:val="28"/>
        </w:rPr>
      </w:pPr>
    </w:p>
    <w:p w14:paraId="243FA4FE" w14:textId="77777777" w:rsidR="00AE29A5" w:rsidRDefault="0089666E">
      <w:pPr>
        <w:adjustRightInd w:val="0"/>
        <w:spacing w:line="240" w:lineRule="atLeast"/>
        <w:jc w:val="center"/>
        <w:rPr>
          <w:rFonts w:ascii="仿宋" w:eastAsia="仿宋" w:hAnsi="仿宋" w:cs="Times New Roman"/>
          <w:sz w:val="28"/>
          <w:szCs w:val="28"/>
        </w:rPr>
      </w:pPr>
      <w:r>
        <w:rPr>
          <w:rFonts w:ascii="仿宋" w:eastAsia="仿宋" w:hAnsi="仿宋" w:cs="Times New Roman"/>
          <w:sz w:val="28"/>
          <w:szCs w:val="28"/>
        </w:rPr>
        <w:t>国网江苏省电力有限公司科技项目</w:t>
      </w:r>
    </w:p>
    <w:p w14:paraId="38A95D5F" w14:textId="77777777" w:rsidR="00AE29A5" w:rsidRDefault="00AE29A5">
      <w:pPr>
        <w:spacing w:line="360" w:lineRule="auto"/>
        <w:jc w:val="center"/>
        <w:rPr>
          <w:rFonts w:ascii="仿宋" w:eastAsia="仿宋" w:hAnsi="仿宋" w:cs="Times New Roman"/>
          <w:b/>
          <w:bCs/>
          <w:sz w:val="28"/>
          <w:szCs w:val="28"/>
        </w:rPr>
      </w:pPr>
    </w:p>
    <w:p w14:paraId="546FC8B9" w14:textId="77777777" w:rsidR="00AE29A5" w:rsidRDefault="00AE29A5">
      <w:pPr>
        <w:widowControl w:val="0"/>
        <w:autoSpaceDE w:val="0"/>
        <w:autoSpaceDN w:val="0"/>
        <w:adjustRightInd w:val="0"/>
        <w:spacing w:after="0" w:line="240" w:lineRule="auto"/>
        <w:rPr>
          <w:rFonts w:ascii="仿宋" w:eastAsia="仿宋" w:hAnsi="仿宋" w:cs="Times New Roman"/>
          <w:sz w:val="28"/>
          <w:szCs w:val="28"/>
        </w:rPr>
      </w:pPr>
    </w:p>
    <w:p w14:paraId="5F74386C" w14:textId="77777777" w:rsidR="00AE29A5" w:rsidRDefault="0089666E">
      <w:pPr>
        <w:adjustRightInd w:val="0"/>
        <w:spacing w:afterLines="50" w:after="156" w:line="360" w:lineRule="auto"/>
        <w:jc w:val="center"/>
        <w:rPr>
          <w:rFonts w:ascii="仿宋" w:eastAsia="仿宋" w:hAnsi="仿宋" w:cs="Times New Roman"/>
          <w:b/>
          <w:bCs/>
          <w:sz w:val="28"/>
          <w:szCs w:val="28"/>
        </w:rPr>
      </w:pPr>
      <w:r>
        <w:rPr>
          <w:rFonts w:ascii="仿宋" w:eastAsia="仿宋" w:hAnsi="仿宋" w:cs="Times New Roman"/>
          <w:sz w:val="28"/>
          <w:szCs w:val="28"/>
        </w:rPr>
        <w:t xml:space="preserve"> </w:t>
      </w:r>
      <w:r>
        <w:rPr>
          <w:rFonts w:ascii="仿宋" w:eastAsia="仿宋" w:hAnsi="仿宋" w:cs="Times New Roman" w:hint="eastAsia"/>
          <w:b/>
          <w:spacing w:val="-22"/>
          <w:sz w:val="28"/>
          <w:szCs w:val="28"/>
        </w:rPr>
        <w:t>Flexible Ethernet灵活以太网技术在电力通信网中应用的关键技术</w:t>
      </w:r>
    </w:p>
    <w:p w14:paraId="08A57190" w14:textId="77777777" w:rsidR="00AE29A5" w:rsidRDefault="0089666E">
      <w:pPr>
        <w:adjustRightInd w:val="0"/>
        <w:spacing w:afterLines="50" w:after="156" w:line="360" w:lineRule="auto"/>
        <w:jc w:val="center"/>
        <w:rPr>
          <w:rFonts w:ascii="仿宋" w:eastAsia="仿宋" w:hAnsi="仿宋" w:cs="Times New Roman"/>
          <w:sz w:val="28"/>
          <w:szCs w:val="28"/>
        </w:rPr>
      </w:pPr>
      <w:r>
        <w:rPr>
          <w:rFonts w:ascii="仿宋" w:eastAsia="仿宋" w:hAnsi="仿宋" w:cs="Times New Roman"/>
          <w:sz w:val="28"/>
          <w:szCs w:val="28"/>
        </w:rPr>
        <w:t xml:space="preserve">Key Technologies of the application of </w:t>
      </w:r>
      <w:r>
        <w:rPr>
          <w:rFonts w:ascii="仿宋" w:eastAsia="仿宋" w:hAnsi="仿宋" w:cs="Times New Roman" w:hint="eastAsia"/>
          <w:sz w:val="28"/>
          <w:szCs w:val="28"/>
        </w:rPr>
        <w:t xml:space="preserve">Flexible Ethernet in </w:t>
      </w:r>
      <w:r>
        <w:rPr>
          <w:rFonts w:ascii="仿宋" w:eastAsia="仿宋" w:hAnsi="仿宋" w:cs="Times New Roman"/>
          <w:sz w:val="28"/>
          <w:szCs w:val="28"/>
        </w:rPr>
        <w:t>power communication networks-</w:t>
      </w:r>
      <w:r>
        <w:rPr>
          <w:rFonts w:ascii="仿宋" w:eastAsia="仿宋" w:hAnsi="仿宋" w:cs="Times New Roman" w:hint="eastAsia"/>
          <w:sz w:val="28"/>
          <w:szCs w:val="28"/>
        </w:rPr>
        <w:t>Slicing network framework</w:t>
      </w:r>
    </w:p>
    <w:p w14:paraId="4E024B1F" w14:textId="77777777" w:rsidR="00AE29A5" w:rsidRDefault="0089666E">
      <w:pPr>
        <w:pStyle w:val="Default"/>
        <w:jc w:val="center"/>
        <w:rPr>
          <w:rFonts w:ascii="仿宋" w:eastAsia="仿宋" w:hAnsi="仿宋" w:cs="Times New Roman"/>
          <w:color w:val="auto"/>
          <w:spacing w:val="-16"/>
          <w:sz w:val="28"/>
          <w:szCs w:val="28"/>
        </w:rPr>
      </w:pPr>
      <w:r>
        <w:rPr>
          <w:rFonts w:ascii="仿宋" w:eastAsia="仿宋" w:hAnsi="仿宋" w:cs="Times New Roman"/>
          <w:color w:val="auto"/>
          <w:spacing w:val="-16"/>
          <w:sz w:val="28"/>
          <w:szCs w:val="28"/>
        </w:rPr>
        <w:t>《</w:t>
      </w:r>
      <w:r>
        <w:rPr>
          <w:rFonts w:ascii="仿宋" w:eastAsia="仿宋" w:hAnsi="仿宋" w:cs="宋体...恶." w:hint="eastAsia"/>
          <w:color w:val="auto"/>
          <w:sz w:val="28"/>
          <w:szCs w:val="28"/>
        </w:rPr>
        <w:t>适应于电力的灵活以太网理论及机理网络框架及关键技术</w:t>
      </w:r>
      <w:r>
        <w:rPr>
          <w:rFonts w:ascii="仿宋" w:eastAsia="仿宋" w:hAnsi="仿宋" w:cs="Times New Roman"/>
          <w:color w:val="auto"/>
          <w:spacing w:val="-16"/>
          <w:sz w:val="28"/>
          <w:szCs w:val="28"/>
        </w:rPr>
        <w:t>》</w:t>
      </w:r>
    </w:p>
    <w:p w14:paraId="4908CBBD" w14:textId="77777777" w:rsidR="00AE29A5" w:rsidRDefault="00AE29A5">
      <w:pPr>
        <w:jc w:val="center"/>
        <w:rPr>
          <w:rFonts w:ascii="仿宋" w:eastAsia="仿宋" w:hAnsi="仿宋" w:cs="Times New Roman"/>
          <w:b/>
          <w:bCs/>
          <w:sz w:val="28"/>
          <w:szCs w:val="28"/>
        </w:rPr>
      </w:pPr>
    </w:p>
    <w:p w14:paraId="717CE594" w14:textId="77777777" w:rsidR="00AE29A5" w:rsidRDefault="00AE29A5">
      <w:pPr>
        <w:jc w:val="center"/>
        <w:rPr>
          <w:rFonts w:ascii="仿宋" w:eastAsia="仿宋" w:hAnsi="仿宋" w:cs="Times New Roman"/>
          <w:b/>
          <w:bCs/>
          <w:sz w:val="28"/>
          <w:szCs w:val="28"/>
        </w:rPr>
      </w:pPr>
    </w:p>
    <w:p w14:paraId="5F804963" w14:textId="77777777" w:rsidR="00AE29A5" w:rsidRDefault="00AE29A5">
      <w:pPr>
        <w:adjustRightInd w:val="0"/>
        <w:ind w:leftChars="-1" w:left="-2"/>
        <w:jc w:val="center"/>
        <w:rPr>
          <w:rFonts w:ascii="仿宋" w:eastAsia="仿宋" w:hAnsi="仿宋" w:cs="Times New Roman"/>
          <w:sz w:val="28"/>
          <w:szCs w:val="28"/>
        </w:rPr>
      </w:pPr>
    </w:p>
    <w:p w14:paraId="578C4716" w14:textId="77777777" w:rsidR="00AE29A5" w:rsidRDefault="0089666E">
      <w:pPr>
        <w:adjustRightInd w:val="0"/>
        <w:ind w:leftChars="-1" w:left="-2"/>
        <w:jc w:val="center"/>
        <w:rPr>
          <w:rFonts w:ascii="仿宋" w:eastAsia="仿宋" w:hAnsi="仿宋" w:cs="Times New Roman"/>
          <w:sz w:val="28"/>
          <w:szCs w:val="28"/>
        </w:rPr>
      </w:pPr>
      <w:r>
        <w:rPr>
          <w:rFonts w:ascii="仿宋" w:eastAsia="仿宋" w:hAnsi="仿宋" w:cs="Times New Roman" w:hint="eastAsia"/>
          <w:sz w:val="28"/>
          <w:szCs w:val="28"/>
        </w:rPr>
        <w:t>国网江苏省电力有限公司信息通信分公司</w:t>
      </w:r>
    </w:p>
    <w:p w14:paraId="3B8FF4F4" w14:textId="77777777" w:rsidR="00AE29A5" w:rsidRDefault="00AE29A5">
      <w:pPr>
        <w:adjustRightInd w:val="0"/>
        <w:ind w:leftChars="-1" w:left="-2"/>
        <w:jc w:val="center"/>
        <w:rPr>
          <w:rFonts w:ascii="仿宋" w:eastAsia="仿宋" w:hAnsi="仿宋" w:cs="Times New Roman"/>
          <w:sz w:val="28"/>
          <w:szCs w:val="28"/>
        </w:rPr>
        <w:sectPr w:rsidR="00AE29A5">
          <w:headerReference w:type="even" r:id="rId10"/>
          <w:headerReference w:type="default" r:id="rId11"/>
          <w:footerReference w:type="even" r:id="rId12"/>
          <w:footerReference w:type="default" r:id="rId13"/>
          <w:headerReference w:type="first" r:id="rId14"/>
          <w:footerReference w:type="first" r:id="rId15"/>
          <w:pgSz w:w="11900" w:h="16840"/>
          <w:pgMar w:top="1276" w:right="1800" w:bottom="1440" w:left="1800" w:header="851" w:footer="992" w:gutter="0"/>
          <w:cols w:space="425"/>
          <w:docGrid w:type="lines" w:linePitch="312"/>
        </w:sectPr>
      </w:pPr>
    </w:p>
    <w:p w14:paraId="1CB505F1" w14:textId="77777777" w:rsidR="00AE29A5" w:rsidRDefault="0089666E">
      <w:pPr>
        <w:spacing w:line="360" w:lineRule="auto"/>
        <w:rPr>
          <w:rFonts w:ascii="仿宋" w:eastAsia="仿宋" w:hAnsi="仿宋" w:cs="Times New Roman"/>
          <w:b/>
          <w:bCs/>
          <w:sz w:val="28"/>
          <w:szCs w:val="28"/>
        </w:rPr>
      </w:pPr>
      <w:r>
        <w:rPr>
          <w:rFonts w:ascii="仿宋" w:eastAsia="仿宋" w:hAnsi="仿宋" w:cs="Times New Roman"/>
          <w:b/>
          <w:bCs/>
          <w:sz w:val="28"/>
          <w:szCs w:val="28"/>
        </w:rPr>
        <w:lastRenderedPageBreak/>
        <w:t>编制单位：</w:t>
      </w:r>
      <w:r>
        <w:rPr>
          <w:rFonts w:ascii="仿宋" w:eastAsia="仿宋" w:hAnsi="仿宋" w:cs="Times New Roman" w:hint="eastAsia"/>
          <w:b/>
          <w:bCs/>
          <w:sz w:val="28"/>
          <w:szCs w:val="28"/>
        </w:rPr>
        <w:t>国网江苏省电力有限公司信息通信分公司</w:t>
      </w:r>
    </w:p>
    <w:p w14:paraId="67B1A519" w14:textId="77777777" w:rsidR="00AE29A5" w:rsidRDefault="0089666E">
      <w:pPr>
        <w:spacing w:line="360" w:lineRule="auto"/>
        <w:rPr>
          <w:rFonts w:ascii="仿宋" w:eastAsia="仿宋" w:hAnsi="仿宋" w:cs="Times New Roman"/>
          <w:b/>
          <w:bCs/>
          <w:sz w:val="28"/>
          <w:szCs w:val="28"/>
        </w:rPr>
      </w:pPr>
      <w:r>
        <w:rPr>
          <w:rFonts w:ascii="仿宋" w:eastAsia="仿宋" w:hAnsi="仿宋" w:cs="Times New Roman"/>
          <w:b/>
          <w:bCs/>
          <w:sz w:val="28"/>
          <w:szCs w:val="28"/>
        </w:rPr>
        <w:tab/>
      </w:r>
      <w:r>
        <w:rPr>
          <w:rFonts w:ascii="仿宋" w:eastAsia="仿宋" w:hAnsi="仿宋" w:cs="Times New Roman"/>
          <w:b/>
          <w:bCs/>
          <w:sz w:val="28"/>
          <w:szCs w:val="28"/>
        </w:rPr>
        <w:tab/>
        <w:t xml:space="preserve"> </w:t>
      </w:r>
      <w:r>
        <w:rPr>
          <w:rFonts w:ascii="仿宋" w:eastAsia="仿宋" w:hAnsi="仿宋" w:cs="Times New Roman"/>
          <w:b/>
          <w:bCs/>
          <w:sz w:val="28"/>
          <w:szCs w:val="28"/>
        </w:rPr>
        <w:tab/>
        <w:t xml:space="preserve"> </w:t>
      </w:r>
      <w:r>
        <w:rPr>
          <w:rFonts w:ascii="仿宋" w:eastAsia="仿宋" w:hAnsi="仿宋" w:cs="Times New Roman" w:hint="eastAsia"/>
          <w:b/>
          <w:bCs/>
          <w:sz w:val="28"/>
          <w:szCs w:val="28"/>
        </w:rPr>
        <w:t>北京</w:t>
      </w:r>
      <w:r>
        <w:rPr>
          <w:rFonts w:ascii="仿宋" w:eastAsia="仿宋" w:hAnsi="仿宋" w:cs="Times New Roman"/>
          <w:b/>
          <w:bCs/>
          <w:sz w:val="28"/>
          <w:szCs w:val="28"/>
        </w:rPr>
        <w:t>邮电大学</w:t>
      </w:r>
    </w:p>
    <w:p w14:paraId="251792EA" w14:textId="77777777" w:rsidR="00AE29A5" w:rsidRDefault="0089666E">
      <w:pPr>
        <w:spacing w:line="360" w:lineRule="auto"/>
        <w:rPr>
          <w:rFonts w:ascii="仿宋" w:eastAsia="仿宋" w:hAnsi="仿宋" w:cs="Times New Roman"/>
          <w:b/>
          <w:bCs/>
          <w:sz w:val="28"/>
          <w:szCs w:val="28"/>
        </w:rPr>
      </w:pPr>
      <w:r>
        <w:rPr>
          <w:rFonts w:ascii="仿宋" w:eastAsia="仿宋" w:hAnsi="仿宋" w:cs="Times New Roman"/>
          <w:b/>
          <w:bCs/>
          <w:sz w:val="28"/>
          <w:szCs w:val="28"/>
        </w:rPr>
        <w:tab/>
      </w:r>
    </w:p>
    <w:p w14:paraId="146BE4E4" w14:textId="77777777" w:rsidR="00AE29A5" w:rsidRDefault="0089666E">
      <w:pPr>
        <w:tabs>
          <w:tab w:val="left" w:pos="1614"/>
        </w:tabs>
        <w:spacing w:line="360" w:lineRule="auto"/>
        <w:rPr>
          <w:rFonts w:ascii="仿宋" w:eastAsia="仿宋" w:hAnsi="仿宋" w:cs="Times New Roman"/>
          <w:b/>
          <w:bCs/>
          <w:sz w:val="28"/>
          <w:szCs w:val="28"/>
        </w:rPr>
      </w:pPr>
      <w:r>
        <w:rPr>
          <w:rFonts w:ascii="仿宋" w:eastAsia="仿宋" w:hAnsi="仿宋" w:cs="Times New Roman"/>
          <w:b/>
          <w:bCs/>
          <w:sz w:val="28"/>
          <w:szCs w:val="28"/>
        </w:rPr>
        <w:t>工作时间： 20</w:t>
      </w:r>
      <w:r>
        <w:rPr>
          <w:rFonts w:ascii="仿宋" w:eastAsia="仿宋" w:hAnsi="仿宋" w:cs="Times New Roman" w:hint="eastAsia"/>
          <w:b/>
          <w:bCs/>
          <w:sz w:val="28"/>
          <w:szCs w:val="28"/>
        </w:rPr>
        <w:t>20</w:t>
      </w:r>
      <w:r>
        <w:rPr>
          <w:rFonts w:ascii="仿宋" w:eastAsia="仿宋" w:hAnsi="仿宋" w:cs="Times New Roman"/>
          <w:b/>
          <w:bCs/>
          <w:sz w:val="28"/>
          <w:szCs w:val="28"/>
        </w:rPr>
        <w:t>年7月-20</w:t>
      </w:r>
      <w:r>
        <w:rPr>
          <w:rFonts w:ascii="仿宋" w:eastAsia="仿宋" w:hAnsi="仿宋" w:cs="Times New Roman" w:hint="eastAsia"/>
          <w:b/>
          <w:bCs/>
          <w:sz w:val="28"/>
          <w:szCs w:val="28"/>
        </w:rPr>
        <w:t>21</w:t>
      </w:r>
      <w:r>
        <w:rPr>
          <w:rFonts w:ascii="仿宋" w:eastAsia="仿宋" w:hAnsi="仿宋" w:cs="Times New Roman"/>
          <w:b/>
          <w:bCs/>
          <w:sz w:val="28"/>
          <w:szCs w:val="28"/>
        </w:rPr>
        <w:t>年12月</w:t>
      </w:r>
    </w:p>
    <w:p w14:paraId="0A38B60E" w14:textId="77777777" w:rsidR="00AE29A5" w:rsidRDefault="0089666E">
      <w:pPr>
        <w:rPr>
          <w:rFonts w:ascii="仿宋" w:eastAsia="仿宋" w:hAnsi="仿宋" w:cs="Times New Roman"/>
          <w:b/>
          <w:sz w:val="28"/>
          <w:szCs w:val="28"/>
        </w:rPr>
      </w:pPr>
      <w:r>
        <w:rPr>
          <w:rFonts w:ascii="仿宋" w:eastAsia="仿宋" w:hAnsi="仿宋" w:cs="Times New Roman"/>
          <w:b/>
          <w:bCs/>
          <w:sz w:val="28"/>
          <w:szCs w:val="28"/>
        </w:rPr>
        <w:t xml:space="preserve"> </w:t>
      </w:r>
    </w:p>
    <w:p w14:paraId="3CACE58B" w14:textId="77777777" w:rsidR="00AE29A5" w:rsidRDefault="00AE29A5">
      <w:pPr>
        <w:jc w:val="both"/>
        <w:rPr>
          <w:rFonts w:ascii="仿宋" w:eastAsia="仿宋" w:hAnsi="仿宋" w:cs="Times New Roman"/>
          <w:b/>
          <w:bCs/>
          <w:sz w:val="28"/>
          <w:szCs w:val="28"/>
          <w:lang w:val="zh-CN"/>
        </w:rPr>
        <w:sectPr w:rsidR="00AE29A5">
          <w:pgSz w:w="11900" w:h="16840"/>
          <w:pgMar w:top="1440" w:right="1800" w:bottom="1440" w:left="1800" w:header="851" w:footer="992" w:gutter="0"/>
          <w:cols w:space="425"/>
          <w:docGrid w:type="lines" w:linePitch="312"/>
        </w:sectPr>
      </w:pPr>
    </w:p>
    <w:bookmarkStart w:id="0" w:name="_Toc2042511034_WPSOffice_Type3" w:displacedByCustomXml="next"/>
    <w:sdt>
      <w:sdtPr>
        <w:rPr>
          <w:rFonts w:ascii="宋体" w:eastAsia="宋体" w:hAnsi="宋体"/>
          <w:sz w:val="32"/>
          <w:szCs w:val="32"/>
        </w:rPr>
        <w:id w:val="-553396397"/>
        <w15:color w:val="DBDBDB"/>
      </w:sdtPr>
      <w:sdtEndPr>
        <w:rPr>
          <w:sz w:val="20"/>
          <w:szCs w:val="20"/>
        </w:rPr>
      </w:sdtEndPr>
      <w:sdtContent>
        <w:p w14:paraId="4FEED0A6" w14:textId="77777777" w:rsidR="00AE29A5" w:rsidRDefault="0089666E">
          <w:pPr>
            <w:spacing w:after="0" w:line="240" w:lineRule="auto"/>
            <w:jc w:val="center"/>
            <w:rPr>
              <w:rFonts w:ascii="宋体" w:eastAsia="宋体" w:hAnsi="宋体"/>
              <w:sz w:val="32"/>
              <w:szCs w:val="32"/>
            </w:rPr>
          </w:pPr>
          <w:r>
            <w:rPr>
              <w:rFonts w:ascii="宋体" w:eastAsia="宋体" w:hAnsi="宋体"/>
              <w:sz w:val="32"/>
              <w:szCs w:val="32"/>
            </w:rPr>
            <w:t>目录</w:t>
          </w:r>
        </w:p>
        <w:p w14:paraId="17C75144" w14:textId="77777777" w:rsidR="00AE29A5" w:rsidRDefault="00AE29A5">
          <w:pPr>
            <w:spacing w:after="0" w:line="240" w:lineRule="auto"/>
            <w:jc w:val="both"/>
            <w:rPr>
              <w:rFonts w:ascii="宋体" w:eastAsia="宋体" w:hAnsi="宋体"/>
              <w:sz w:val="32"/>
              <w:szCs w:val="32"/>
            </w:rPr>
          </w:pPr>
        </w:p>
        <w:p w14:paraId="548552D4" w14:textId="77777777" w:rsidR="00AE29A5" w:rsidRDefault="002E520E">
          <w:pPr>
            <w:pStyle w:val="WPSOffice1"/>
            <w:tabs>
              <w:tab w:val="right" w:leader="dot" w:pos="8300"/>
            </w:tabs>
          </w:pPr>
          <w:hyperlink w:anchor="_Toc1586995728_WPSOffice_Level1" w:history="1">
            <w:sdt>
              <w:sdtPr>
                <w:rPr>
                  <w:sz w:val="22"/>
                  <w:szCs w:val="22"/>
                </w:rPr>
                <w:id w:val="391200507"/>
                <w:placeholder>
                  <w:docPart w:val="{05543a89-e9b9-4509-aeef-8e5708430bb4}"/>
                </w:placeholder>
                <w15:color w:val="509DF3"/>
              </w:sdtPr>
              <w:sdtContent>
                <w:r w:rsidR="0089666E">
                  <w:rPr>
                    <w:rFonts w:asciiTheme="majorHAnsi" w:eastAsiaTheme="majorEastAsia" w:hAnsiTheme="majorHAnsi" w:cstheme="majorBidi"/>
                  </w:rPr>
                  <w:t xml:space="preserve">1. </w:t>
                </w:r>
                <w:r w:rsidR="0089666E">
                  <w:rPr>
                    <w:rFonts w:asciiTheme="majorHAnsi" w:eastAsiaTheme="majorEastAsia" w:hAnsiTheme="majorHAnsi" w:cstheme="majorBidi"/>
                  </w:rPr>
                  <w:t>报告概述</w:t>
                </w:r>
              </w:sdtContent>
            </w:sdt>
            <w:r w:rsidR="0089666E">
              <w:tab/>
            </w:r>
            <w:bookmarkStart w:id="1" w:name="_Toc1586995728_WPSOffice_Level1Page"/>
            <w:r w:rsidR="0089666E">
              <w:t>5</w:t>
            </w:r>
            <w:bookmarkEnd w:id="1"/>
          </w:hyperlink>
        </w:p>
        <w:p w14:paraId="19C7608A" w14:textId="77777777" w:rsidR="00AE29A5" w:rsidRDefault="002E520E">
          <w:pPr>
            <w:pStyle w:val="WPSOffice2"/>
            <w:tabs>
              <w:tab w:val="right" w:leader="dot" w:pos="8300"/>
            </w:tabs>
            <w:ind w:left="440"/>
          </w:pPr>
          <w:hyperlink w:anchor="_Toc2042511034_WPSOffice_Level2" w:history="1">
            <w:sdt>
              <w:sdtPr>
                <w:rPr>
                  <w:sz w:val="22"/>
                  <w:szCs w:val="22"/>
                </w:rPr>
                <w:id w:val="55897676"/>
                <w:placeholder>
                  <w:docPart w:val="{9bc28605-7207-45d7-a818-75aebafcd7f3}"/>
                </w:placeholder>
                <w15:color w:val="509DF3"/>
              </w:sdtPr>
              <w:sdtContent>
                <w:r w:rsidR="0089666E">
                  <w:rPr>
                    <w:rFonts w:asciiTheme="majorHAnsi" w:eastAsiaTheme="majorEastAsia" w:hAnsiTheme="majorHAnsi" w:cstheme="majorBidi"/>
                  </w:rPr>
                  <w:t xml:space="preserve">1.1. </w:t>
                </w:r>
                <w:r w:rsidR="0089666E">
                  <w:rPr>
                    <w:rFonts w:asciiTheme="majorHAnsi" w:eastAsiaTheme="majorEastAsia" w:hAnsiTheme="majorHAnsi" w:cstheme="majorBidi" w:hint="eastAsia"/>
                  </w:rPr>
                  <w:t>研究背景</w:t>
                </w:r>
              </w:sdtContent>
            </w:sdt>
            <w:r w:rsidR="0089666E">
              <w:tab/>
            </w:r>
            <w:bookmarkStart w:id="2" w:name="_Toc2042511034_WPSOffice_Level2Page"/>
            <w:r w:rsidR="0089666E">
              <w:t>5</w:t>
            </w:r>
            <w:bookmarkEnd w:id="2"/>
          </w:hyperlink>
        </w:p>
        <w:p w14:paraId="10CF5997" w14:textId="77777777" w:rsidR="00AE29A5" w:rsidRDefault="002E520E">
          <w:pPr>
            <w:pStyle w:val="WPSOffice2"/>
            <w:tabs>
              <w:tab w:val="right" w:leader="dot" w:pos="8300"/>
            </w:tabs>
            <w:ind w:left="440"/>
          </w:pPr>
          <w:hyperlink w:anchor="_Toc956851143_WPSOffice_Level2" w:history="1">
            <w:sdt>
              <w:sdtPr>
                <w:rPr>
                  <w:sz w:val="22"/>
                  <w:szCs w:val="22"/>
                </w:rPr>
                <w:id w:val="1275140781"/>
                <w:placeholder>
                  <w:docPart w:val="{1bd0cfe7-87c0-428f-9982-dc1b04e406d4}"/>
                </w:placeholder>
                <w15:color w:val="509DF3"/>
              </w:sdtPr>
              <w:sdtContent>
                <w:r w:rsidR="0089666E">
                  <w:rPr>
                    <w:rFonts w:asciiTheme="majorHAnsi" w:eastAsiaTheme="majorEastAsia" w:hAnsiTheme="majorHAnsi" w:cstheme="majorBidi"/>
                  </w:rPr>
                  <w:t xml:space="preserve">1.2. </w:t>
                </w:r>
                <w:r w:rsidR="0089666E">
                  <w:rPr>
                    <w:rFonts w:asciiTheme="majorHAnsi" w:eastAsiaTheme="majorEastAsia" w:hAnsiTheme="majorHAnsi" w:cstheme="majorBidi" w:hint="eastAsia"/>
                  </w:rPr>
                  <w:t>研究思路</w:t>
                </w:r>
              </w:sdtContent>
            </w:sdt>
            <w:r w:rsidR="0089666E">
              <w:tab/>
            </w:r>
            <w:bookmarkStart w:id="3" w:name="_Toc956851143_WPSOffice_Level2Page"/>
            <w:r w:rsidR="0089666E">
              <w:t>8</w:t>
            </w:r>
            <w:bookmarkEnd w:id="3"/>
          </w:hyperlink>
        </w:p>
        <w:p w14:paraId="7DACA5F5" w14:textId="77777777" w:rsidR="00AE29A5" w:rsidRDefault="002E520E">
          <w:pPr>
            <w:pStyle w:val="WPSOffice3"/>
            <w:tabs>
              <w:tab w:val="right" w:leader="dot" w:pos="8300"/>
            </w:tabs>
            <w:ind w:left="880"/>
          </w:pPr>
          <w:hyperlink w:anchor="_Toc2042511034_WPSOffice_Level3" w:history="1">
            <w:sdt>
              <w:sdtPr>
                <w:rPr>
                  <w:sz w:val="22"/>
                  <w:szCs w:val="22"/>
                </w:rPr>
                <w:id w:val="1010486054"/>
                <w:placeholder>
                  <w:docPart w:val="{b58a9bc1-5300-4c23-98f9-80902f59e5ee}"/>
                </w:placeholder>
                <w15:color w:val="509DF3"/>
              </w:sdtPr>
              <w:sdtContent>
                <w:r w:rsidR="0089666E">
                  <w:rPr>
                    <w:rFonts w:ascii="仿宋" w:eastAsia="仿宋" w:hAnsi="仿宋" w:cs="Times New Roman" w:hint="eastAsia"/>
                  </w:rPr>
                  <w:t>图1-</w:t>
                </w:r>
                <w:r w:rsidR="0089666E">
                  <w:rPr>
                    <w:rFonts w:ascii="仿宋" w:eastAsia="仿宋" w:hAnsi="仿宋" w:cs="Times New Roman"/>
                  </w:rPr>
                  <w:t>1总体研究思路图</w:t>
                </w:r>
              </w:sdtContent>
            </w:sdt>
            <w:r w:rsidR="0089666E">
              <w:tab/>
            </w:r>
            <w:bookmarkStart w:id="4" w:name="_Toc2042511034_WPSOffice_Level3Page"/>
            <w:r w:rsidR="0089666E">
              <w:t>8</w:t>
            </w:r>
            <w:bookmarkEnd w:id="4"/>
          </w:hyperlink>
        </w:p>
        <w:p w14:paraId="6367995E" w14:textId="77777777" w:rsidR="00AE29A5" w:rsidRDefault="002E520E">
          <w:pPr>
            <w:pStyle w:val="WPSOffice2"/>
            <w:tabs>
              <w:tab w:val="right" w:leader="dot" w:pos="8300"/>
            </w:tabs>
            <w:ind w:left="440"/>
          </w:pPr>
          <w:hyperlink w:anchor="_Toc1439611665_WPSOffice_Level2" w:history="1">
            <w:sdt>
              <w:sdtPr>
                <w:rPr>
                  <w:sz w:val="22"/>
                  <w:szCs w:val="22"/>
                </w:rPr>
                <w:id w:val="1648475438"/>
                <w:placeholder>
                  <w:docPart w:val="{98749165-6c8e-4383-81e5-cbc044037ae1}"/>
                </w:placeholder>
                <w15:color w:val="509DF3"/>
              </w:sdtPr>
              <w:sdtContent>
                <w:r w:rsidR="0089666E">
                  <w:rPr>
                    <w:rFonts w:asciiTheme="majorHAnsi" w:eastAsiaTheme="majorEastAsia" w:hAnsiTheme="majorHAnsi" w:cstheme="majorBidi"/>
                  </w:rPr>
                  <w:t xml:space="preserve">1.3. </w:t>
                </w:r>
                <w:r w:rsidR="0089666E">
                  <w:rPr>
                    <w:rFonts w:ascii="仿宋" w:eastAsia="仿宋" w:hAnsi="仿宋" w:cs="Times New Roman"/>
                  </w:rPr>
                  <w:t>研究</w:t>
                </w:r>
                <w:r w:rsidR="0089666E">
                  <w:rPr>
                    <w:rFonts w:ascii="仿宋" w:eastAsia="仿宋" w:hAnsi="仿宋" w:cs="Times New Roman" w:hint="eastAsia"/>
                  </w:rPr>
                  <w:t>内容</w:t>
                </w:r>
              </w:sdtContent>
            </w:sdt>
            <w:r w:rsidR="0089666E">
              <w:tab/>
            </w:r>
            <w:bookmarkStart w:id="5" w:name="_Toc1439611665_WPSOffice_Level2Page"/>
            <w:r w:rsidR="0089666E">
              <w:t>8</w:t>
            </w:r>
            <w:bookmarkEnd w:id="5"/>
          </w:hyperlink>
        </w:p>
        <w:p w14:paraId="1873A49C" w14:textId="77777777" w:rsidR="00AE29A5" w:rsidRDefault="002E520E">
          <w:pPr>
            <w:pStyle w:val="WPSOffice3"/>
            <w:tabs>
              <w:tab w:val="right" w:leader="dot" w:pos="8300"/>
            </w:tabs>
            <w:ind w:left="880"/>
          </w:pPr>
          <w:hyperlink w:anchor="_Toc956851143_WPSOffice_Level3" w:history="1">
            <w:sdt>
              <w:sdtPr>
                <w:rPr>
                  <w:sz w:val="22"/>
                  <w:szCs w:val="22"/>
                </w:rPr>
                <w:id w:val="-392586319"/>
                <w:placeholder>
                  <w:docPart w:val="{6c2ca7f4-3e17-4a03-b52a-512f7caa18d1}"/>
                </w:placeholder>
                <w15:color w:val="509DF3"/>
              </w:sdtPr>
              <w:sdtContent>
                <w:r w:rsidR="0089666E">
                  <w:rPr>
                    <w:rFonts w:asciiTheme="majorHAnsi" w:eastAsiaTheme="majorEastAsia" w:hAnsiTheme="majorHAnsi" w:cstheme="majorBidi"/>
                  </w:rPr>
                  <w:t xml:space="preserve">1.3.1. </w:t>
                </w:r>
                <w:r w:rsidR="0089666E">
                  <w:rPr>
                    <w:rFonts w:asciiTheme="majorHAnsi" w:eastAsiaTheme="majorEastAsia" w:hAnsiTheme="majorHAnsi" w:cstheme="majorBidi" w:hint="eastAsia"/>
                  </w:rPr>
                  <w:t>适用于电力业务的基于灵活以太网技术的切片网络框架研究</w:t>
                </w:r>
              </w:sdtContent>
            </w:sdt>
            <w:r w:rsidR="0089666E">
              <w:tab/>
            </w:r>
            <w:bookmarkStart w:id="6" w:name="_Toc956851143_WPSOffice_Level3Page"/>
            <w:r w:rsidR="0089666E">
              <w:t>8</w:t>
            </w:r>
            <w:bookmarkEnd w:id="6"/>
          </w:hyperlink>
        </w:p>
        <w:p w14:paraId="277EB902" w14:textId="77777777" w:rsidR="00AE29A5" w:rsidRDefault="002E520E">
          <w:pPr>
            <w:pStyle w:val="WPSOffice3"/>
            <w:tabs>
              <w:tab w:val="right" w:leader="dot" w:pos="8300"/>
            </w:tabs>
            <w:ind w:left="880"/>
          </w:pPr>
          <w:hyperlink w:anchor="_Toc1439611665_WPSOffice_Level3" w:history="1">
            <w:sdt>
              <w:sdtPr>
                <w:rPr>
                  <w:sz w:val="22"/>
                  <w:szCs w:val="22"/>
                </w:rPr>
                <w:id w:val="212086096"/>
                <w:placeholder>
                  <w:docPart w:val="{7e72e269-600d-415b-baef-f2f64718ff82}"/>
                </w:placeholder>
                <w15:color w:val="509DF3"/>
              </w:sdtPr>
              <w:sdtContent>
                <w:r w:rsidR="0089666E">
                  <w:rPr>
                    <w:rFonts w:asciiTheme="majorHAnsi" w:eastAsiaTheme="majorEastAsia" w:hAnsiTheme="majorHAnsi" w:cstheme="majorBidi"/>
                  </w:rPr>
                  <w:t xml:space="preserve">1.3.2. </w:t>
                </w:r>
                <w:r w:rsidR="0089666E">
                  <w:rPr>
                    <w:rFonts w:asciiTheme="majorHAnsi" w:eastAsiaTheme="majorEastAsia" w:hAnsiTheme="majorHAnsi" w:cstheme="majorBidi" w:hint="eastAsia"/>
                  </w:rPr>
                  <w:t>基于电力典型业务场景的灵活以太网组网技术研究</w:t>
                </w:r>
              </w:sdtContent>
            </w:sdt>
            <w:r w:rsidR="0089666E">
              <w:tab/>
            </w:r>
            <w:bookmarkStart w:id="7" w:name="_Toc1439611665_WPSOffice_Level3Page"/>
            <w:r w:rsidR="0089666E">
              <w:t>9</w:t>
            </w:r>
            <w:bookmarkEnd w:id="7"/>
          </w:hyperlink>
        </w:p>
        <w:p w14:paraId="438C4E61" w14:textId="77777777" w:rsidR="00AE29A5" w:rsidRDefault="002E520E">
          <w:pPr>
            <w:pStyle w:val="WPSOffice3"/>
            <w:tabs>
              <w:tab w:val="right" w:leader="dot" w:pos="8300"/>
            </w:tabs>
            <w:ind w:left="880"/>
          </w:pPr>
          <w:hyperlink w:anchor="_Toc2002486553_WPSOffice_Level3" w:history="1">
            <w:sdt>
              <w:sdtPr>
                <w:rPr>
                  <w:sz w:val="22"/>
                  <w:szCs w:val="22"/>
                </w:rPr>
                <w:id w:val="749854358"/>
                <w:placeholder>
                  <w:docPart w:val="{fcbc099f-2b2b-453b-92c6-d9465689c43f}"/>
                </w:placeholder>
                <w15:color w:val="509DF3"/>
              </w:sdtPr>
              <w:sdtContent>
                <w:r w:rsidR="0089666E">
                  <w:rPr>
                    <w:rFonts w:asciiTheme="majorHAnsi" w:eastAsiaTheme="majorEastAsia" w:hAnsiTheme="majorHAnsi" w:cstheme="majorBidi"/>
                  </w:rPr>
                  <w:t xml:space="preserve">1.3.3. </w:t>
                </w:r>
                <w:r w:rsidR="0089666E">
                  <w:rPr>
                    <w:rFonts w:asciiTheme="majorHAnsi" w:eastAsiaTheme="majorEastAsia" w:hAnsiTheme="majorHAnsi" w:cstheme="majorBidi" w:hint="eastAsia"/>
                  </w:rPr>
                  <w:t>基于电力典型业务场景的灵活以太网控制及运行技术研究</w:t>
                </w:r>
              </w:sdtContent>
            </w:sdt>
            <w:r w:rsidR="0089666E">
              <w:tab/>
            </w:r>
            <w:bookmarkStart w:id="8" w:name="_Toc2002486553_WPSOffice_Level3Page"/>
            <w:r w:rsidR="0089666E">
              <w:t>9</w:t>
            </w:r>
            <w:bookmarkEnd w:id="8"/>
          </w:hyperlink>
        </w:p>
        <w:p w14:paraId="78A7B21B" w14:textId="77777777" w:rsidR="00AE29A5" w:rsidRDefault="002E520E">
          <w:pPr>
            <w:pStyle w:val="WPSOffice1"/>
            <w:tabs>
              <w:tab w:val="right" w:leader="dot" w:pos="8300"/>
            </w:tabs>
          </w:pPr>
          <w:hyperlink w:anchor="_Toc2042511034_WPSOffice_Level1" w:history="1">
            <w:sdt>
              <w:sdtPr>
                <w:rPr>
                  <w:sz w:val="22"/>
                  <w:szCs w:val="22"/>
                </w:rPr>
                <w:id w:val="906499069"/>
                <w:placeholder>
                  <w:docPart w:val="{abf2a8a1-cd52-492b-84bb-021518ae20c2}"/>
                </w:placeholder>
                <w15:color w:val="509DF3"/>
              </w:sdtPr>
              <w:sdtContent>
                <w:r w:rsidR="0089666E">
                  <w:rPr>
                    <w:rFonts w:asciiTheme="majorHAnsi" w:eastAsiaTheme="majorEastAsia" w:hAnsiTheme="majorHAnsi" w:cstheme="majorBidi"/>
                  </w:rPr>
                  <w:t xml:space="preserve">2. </w:t>
                </w:r>
                <w:r w:rsidR="0089666E">
                  <w:rPr>
                    <w:rFonts w:asciiTheme="majorHAnsi" w:eastAsiaTheme="majorEastAsia" w:hAnsiTheme="majorHAnsi" w:cstheme="majorBidi" w:hint="eastAsia"/>
                  </w:rPr>
                  <w:t>适用于电力业务的基于灵活以太网技术的切片网络框架研究</w:t>
                </w:r>
              </w:sdtContent>
            </w:sdt>
            <w:r w:rsidR="0089666E">
              <w:tab/>
            </w:r>
            <w:bookmarkStart w:id="9" w:name="_Toc2042511034_WPSOffice_Level1Page"/>
            <w:r w:rsidR="0089666E">
              <w:t>10</w:t>
            </w:r>
            <w:bookmarkEnd w:id="9"/>
          </w:hyperlink>
        </w:p>
        <w:p w14:paraId="5468B1F7" w14:textId="77777777" w:rsidR="00AE29A5" w:rsidRDefault="002E520E">
          <w:pPr>
            <w:pStyle w:val="WPSOffice2"/>
            <w:tabs>
              <w:tab w:val="right" w:leader="dot" w:pos="8300"/>
            </w:tabs>
            <w:ind w:left="440"/>
          </w:pPr>
          <w:hyperlink w:anchor="_Toc2002486553_WPSOffice_Level2" w:history="1">
            <w:sdt>
              <w:sdtPr>
                <w:rPr>
                  <w:sz w:val="22"/>
                  <w:szCs w:val="22"/>
                </w:rPr>
                <w:id w:val="2007161474"/>
                <w:placeholder>
                  <w:docPart w:val="{6e0703d0-0253-43e1-9a16-bae92bb7c3c8}"/>
                </w:placeholder>
                <w15:color w:val="509DF3"/>
              </w:sdtPr>
              <w:sdtContent>
                <w:r w:rsidR="0089666E">
                  <w:rPr>
                    <w:rFonts w:asciiTheme="majorHAnsi" w:eastAsiaTheme="majorEastAsia" w:hAnsiTheme="majorHAnsi" w:cstheme="majorBidi"/>
                  </w:rPr>
                  <w:t xml:space="preserve">2.1. </w:t>
                </w:r>
                <w:r w:rsidR="0089666E">
                  <w:rPr>
                    <w:rFonts w:asciiTheme="majorHAnsi" w:eastAsiaTheme="majorEastAsia" w:hAnsiTheme="majorHAnsi" w:cstheme="majorBidi"/>
                  </w:rPr>
                  <w:t>研究内容及研究思路</w:t>
                </w:r>
              </w:sdtContent>
            </w:sdt>
            <w:r w:rsidR="0089666E">
              <w:tab/>
            </w:r>
            <w:bookmarkStart w:id="10" w:name="_Toc2002486553_WPSOffice_Level2Page"/>
            <w:r w:rsidR="0089666E">
              <w:t>10</w:t>
            </w:r>
            <w:bookmarkEnd w:id="10"/>
          </w:hyperlink>
        </w:p>
        <w:p w14:paraId="4F8029D2" w14:textId="77777777" w:rsidR="00AE29A5" w:rsidRDefault="002E520E">
          <w:pPr>
            <w:pStyle w:val="WPSOffice2"/>
            <w:tabs>
              <w:tab w:val="right" w:leader="dot" w:pos="8300"/>
            </w:tabs>
            <w:ind w:left="440"/>
          </w:pPr>
          <w:hyperlink w:anchor="_Toc427780487_WPSOffice_Level2" w:history="1">
            <w:sdt>
              <w:sdtPr>
                <w:rPr>
                  <w:sz w:val="22"/>
                  <w:szCs w:val="22"/>
                </w:rPr>
                <w:id w:val="100008380"/>
                <w:placeholder>
                  <w:docPart w:val="{56604992-4dfa-4659-a1ab-cb0872281b24}"/>
                </w:placeholder>
                <w15:color w:val="509DF3"/>
              </w:sdtPr>
              <w:sdtContent>
                <w:r w:rsidR="0089666E">
                  <w:rPr>
                    <w:rFonts w:asciiTheme="majorHAnsi" w:eastAsiaTheme="majorEastAsia" w:hAnsiTheme="majorHAnsi" w:cstheme="majorBidi"/>
                  </w:rPr>
                  <w:t xml:space="preserve">2.2. </w:t>
                </w:r>
                <w:r w:rsidR="0089666E">
                  <w:rPr>
                    <w:rFonts w:asciiTheme="majorHAnsi" w:eastAsiaTheme="majorEastAsia" w:hAnsiTheme="majorHAnsi" w:cstheme="majorBidi" w:hint="eastAsia"/>
                  </w:rPr>
                  <w:t>基于灵活以太网技术的切片网络框架</w:t>
                </w:r>
              </w:sdtContent>
            </w:sdt>
            <w:r w:rsidR="0089666E">
              <w:tab/>
            </w:r>
            <w:bookmarkStart w:id="11" w:name="_Toc427780487_WPSOffice_Level2Page"/>
            <w:r w:rsidR="0089666E">
              <w:t>10</w:t>
            </w:r>
            <w:bookmarkEnd w:id="11"/>
          </w:hyperlink>
        </w:p>
        <w:p w14:paraId="02D13602" w14:textId="77777777" w:rsidR="00AE29A5" w:rsidRDefault="002E520E">
          <w:pPr>
            <w:pStyle w:val="WPSOffice3"/>
            <w:tabs>
              <w:tab w:val="right" w:leader="dot" w:pos="8300"/>
            </w:tabs>
            <w:ind w:left="880"/>
          </w:pPr>
          <w:hyperlink w:anchor="_Toc427780487_WPSOffice_Level3" w:history="1">
            <w:sdt>
              <w:sdtPr>
                <w:rPr>
                  <w:sz w:val="22"/>
                  <w:szCs w:val="22"/>
                </w:rPr>
                <w:id w:val="495613452"/>
                <w:placeholder>
                  <w:docPart w:val="{92be5b7e-07b3-4e87-9d0a-fb3ceafec3e1}"/>
                </w:placeholder>
                <w15:color w:val="509DF3"/>
              </w:sdtPr>
              <w:sdtContent>
                <w:r w:rsidR="0089666E">
                  <w:rPr>
                    <w:rFonts w:asciiTheme="majorHAnsi" w:eastAsiaTheme="majorEastAsia" w:hAnsiTheme="majorHAnsi" w:cstheme="majorBidi"/>
                  </w:rPr>
                  <w:t xml:space="preserve">2.2.1. </w:t>
                </w:r>
                <w:r w:rsidR="0089666E">
                  <w:rPr>
                    <w:rFonts w:asciiTheme="majorHAnsi" w:eastAsiaTheme="majorEastAsia" w:hAnsiTheme="majorHAnsi" w:cstheme="majorBidi" w:hint="eastAsia"/>
                  </w:rPr>
                  <w:t>当前问题和未来需求</w:t>
                </w:r>
              </w:sdtContent>
            </w:sdt>
            <w:r w:rsidR="0089666E">
              <w:tab/>
            </w:r>
            <w:bookmarkStart w:id="12" w:name="_Toc427780487_WPSOffice_Level3Page"/>
            <w:r w:rsidR="0089666E">
              <w:t>10</w:t>
            </w:r>
            <w:bookmarkEnd w:id="12"/>
          </w:hyperlink>
        </w:p>
        <w:p w14:paraId="2F11A09A" w14:textId="77777777" w:rsidR="00AE29A5" w:rsidRDefault="002E520E">
          <w:pPr>
            <w:pStyle w:val="WPSOffice3"/>
            <w:tabs>
              <w:tab w:val="right" w:leader="dot" w:pos="8300"/>
            </w:tabs>
            <w:ind w:left="880"/>
          </w:pPr>
          <w:hyperlink w:anchor="_Toc2078878500_WPSOffice_Level3" w:history="1">
            <w:sdt>
              <w:sdtPr>
                <w:rPr>
                  <w:sz w:val="22"/>
                  <w:szCs w:val="22"/>
                </w:rPr>
                <w:id w:val="-1828127691"/>
                <w:placeholder>
                  <w:docPart w:val="{02158356-e800-4836-b52d-64408bb81b0b}"/>
                </w:placeholder>
                <w15:color w:val="509DF3"/>
              </w:sdtPr>
              <w:sdtContent>
                <w:r w:rsidR="0089666E">
                  <w:rPr>
                    <w:rFonts w:asciiTheme="majorHAnsi" w:eastAsiaTheme="majorEastAsia" w:hAnsiTheme="majorHAnsi" w:cstheme="majorBidi" w:hint="eastAsia"/>
                  </w:rPr>
                  <w:t>2.2.2</w:t>
                </w:r>
                <w:r w:rsidR="0089666E">
                  <w:rPr>
                    <w:rFonts w:asciiTheme="majorHAnsi" w:eastAsiaTheme="majorEastAsia" w:hAnsiTheme="majorHAnsi" w:cstheme="majorBidi" w:hint="eastAsia"/>
                  </w:rPr>
                  <w:t>基于灵活以太网技术的切片网络框架</w:t>
                </w:r>
              </w:sdtContent>
            </w:sdt>
            <w:r w:rsidR="0089666E">
              <w:tab/>
            </w:r>
            <w:bookmarkStart w:id="13" w:name="_Toc2078878500_WPSOffice_Level3Page"/>
            <w:r w:rsidR="0089666E">
              <w:t>32</w:t>
            </w:r>
            <w:bookmarkEnd w:id="13"/>
          </w:hyperlink>
        </w:p>
        <w:p w14:paraId="524AFE6D" w14:textId="77777777" w:rsidR="00AE29A5" w:rsidRDefault="002E520E">
          <w:pPr>
            <w:pStyle w:val="WPSOffice2"/>
            <w:tabs>
              <w:tab w:val="right" w:leader="dot" w:pos="8300"/>
            </w:tabs>
            <w:ind w:left="440"/>
          </w:pPr>
          <w:hyperlink w:anchor="_Toc2078878500_WPSOffice_Level2" w:history="1">
            <w:sdt>
              <w:sdtPr>
                <w:rPr>
                  <w:sz w:val="22"/>
                  <w:szCs w:val="22"/>
                </w:rPr>
                <w:id w:val="1046107361"/>
                <w:placeholder>
                  <w:docPart w:val="{71c8cdd9-ca30-4f1b-b6bb-b2fdea19ade3}"/>
                </w:placeholder>
                <w15:color w:val="509DF3"/>
              </w:sdtPr>
              <w:sdtContent>
                <w:r w:rsidR="0089666E">
                  <w:rPr>
                    <w:rFonts w:asciiTheme="majorHAnsi" w:eastAsiaTheme="majorEastAsia" w:hAnsiTheme="majorHAnsi" w:cstheme="majorBidi"/>
                  </w:rPr>
                  <w:t xml:space="preserve">2.3. </w:t>
                </w:r>
                <w:r w:rsidR="0089666E">
                  <w:rPr>
                    <w:rFonts w:asciiTheme="majorHAnsi" w:eastAsiaTheme="majorEastAsia" w:hAnsiTheme="majorHAnsi" w:cstheme="majorBidi" w:hint="eastAsia"/>
                  </w:rPr>
                  <w:t>基于灵活以太网技术的承载架构</w:t>
                </w:r>
              </w:sdtContent>
            </w:sdt>
            <w:r w:rsidR="0089666E">
              <w:tab/>
            </w:r>
            <w:bookmarkStart w:id="14" w:name="_Toc2078878500_WPSOffice_Level2Page"/>
            <w:r w:rsidR="0089666E">
              <w:t>42</w:t>
            </w:r>
            <w:bookmarkEnd w:id="14"/>
          </w:hyperlink>
        </w:p>
        <w:p w14:paraId="220F7B35" w14:textId="77777777" w:rsidR="00AE29A5" w:rsidRDefault="002E520E">
          <w:pPr>
            <w:pStyle w:val="WPSOffice3"/>
            <w:tabs>
              <w:tab w:val="right" w:leader="dot" w:pos="8300"/>
            </w:tabs>
            <w:ind w:left="880"/>
          </w:pPr>
          <w:hyperlink w:anchor="_Toc152012810_WPSOffice_Level3" w:history="1">
            <w:sdt>
              <w:sdtPr>
                <w:rPr>
                  <w:sz w:val="22"/>
                  <w:szCs w:val="22"/>
                </w:rPr>
                <w:id w:val="976796023"/>
                <w:placeholder>
                  <w:docPart w:val="{6049dd66-c660-4b55-9310-3055850d450a}"/>
                </w:placeholder>
                <w15:color w:val="509DF3"/>
              </w:sdtPr>
              <w:sdtContent>
                <w:r w:rsidR="0089666E">
                  <w:rPr>
                    <w:rFonts w:asciiTheme="majorHAnsi" w:eastAsiaTheme="majorEastAsia" w:hAnsiTheme="majorHAnsi" w:cstheme="majorBidi"/>
                  </w:rPr>
                  <w:t xml:space="preserve">2.3.1. </w:t>
                </w:r>
                <w:r w:rsidR="0089666E">
                  <w:rPr>
                    <w:rFonts w:asciiTheme="majorHAnsi" w:eastAsiaTheme="majorEastAsia" w:hAnsiTheme="majorHAnsi" w:cstheme="majorBidi" w:hint="eastAsia"/>
                  </w:rPr>
                  <w:t>各种业务的差异化需求</w:t>
                </w:r>
              </w:sdtContent>
            </w:sdt>
            <w:r w:rsidR="0089666E">
              <w:tab/>
            </w:r>
            <w:bookmarkStart w:id="15" w:name="_Toc152012810_WPSOffice_Level3Page"/>
            <w:r w:rsidR="0089666E">
              <w:t>42</w:t>
            </w:r>
            <w:bookmarkEnd w:id="15"/>
          </w:hyperlink>
        </w:p>
        <w:p w14:paraId="46F67167" w14:textId="77777777" w:rsidR="00AE29A5" w:rsidRDefault="002E520E">
          <w:pPr>
            <w:pStyle w:val="WPSOffice3"/>
            <w:tabs>
              <w:tab w:val="right" w:leader="dot" w:pos="8300"/>
            </w:tabs>
            <w:ind w:left="880"/>
          </w:pPr>
          <w:hyperlink w:anchor="_Toc1521241387_WPSOffice_Level3" w:history="1">
            <w:sdt>
              <w:sdtPr>
                <w:rPr>
                  <w:sz w:val="22"/>
                  <w:szCs w:val="22"/>
                </w:rPr>
                <w:id w:val="2102607561"/>
                <w:placeholder>
                  <w:docPart w:val="{425aedf7-d9e9-4685-b007-105d1227d95d}"/>
                </w:placeholder>
                <w15:color w:val="509DF3"/>
              </w:sdtPr>
              <w:sdtContent>
                <w:r w:rsidR="0089666E">
                  <w:rPr>
                    <w:rFonts w:asciiTheme="majorHAnsi" w:eastAsiaTheme="majorEastAsia" w:hAnsiTheme="majorHAnsi" w:cstheme="majorBidi"/>
                  </w:rPr>
                  <w:t xml:space="preserve">2.3.2. </w:t>
                </w:r>
                <w:r w:rsidR="0089666E">
                  <w:rPr>
                    <w:rFonts w:asciiTheme="majorHAnsi" w:eastAsiaTheme="majorEastAsia" w:hAnsiTheme="majorHAnsi" w:cstheme="majorBidi" w:hint="eastAsia"/>
                  </w:rPr>
                  <w:t>关键技术</w:t>
                </w:r>
              </w:sdtContent>
            </w:sdt>
            <w:r w:rsidR="0089666E">
              <w:tab/>
            </w:r>
            <w:bookmarkStart w:id="16" w:name="_Toc1521241387_WPSOffice_Level3Page"/>
            <w:r w:rsidR="0089666E">
              <w:t>42</w:t>
            </w:r>
            <w:bookmarkEnd w:id="16"/>
          </w:hyperlink>
        </w:p>
        <w:p w14:paraId="77694B64" w14:textId="77777777" w:rsidR="00AE29A5" w:rsidRDefault="002E520E">
          <w:pPr>
            <w:pStyle w:val="WPSOffice2"/>
            <w:tabs>
              <w:tab w:val="right" w:leader="dot" w:pos="8300"/>
            </w:tabs>
            <w:ind w:left="440"/>
          </w:pPr>
          <w:hyperlink w:anchor="_Toc152012810_WPSOffice_Level2" w:history="1">
            <w:sdt>
              <w:sdtPr>
                <w:rPr>
                  <w:sz w:val="22"/>
                  <w:szCs w:val="22"/>
                </w:rPr>
                <w:id w:val="119039672"/>
                <w:placeholder>
                  <w:docPart w:val="{84a9fdf9-acde-441a-957d-1258a5ff10e4}"/>
                </w:placeholder>
                <w15:color w:val="509DF3"/>
              </w:sdtPr>
              <w:sdtContent>
                <w:r w:rsidR="0089666E">
                  <w:rPr>
                    <w:rFonts w:asciiTheme="majorHAnsi" w:eastAsiaTheme="majorEastAsia" w:hAnsiTheme="majorHAnsi" w:cstheme="majorBidi"/>
                  </w:rPr>
                  <w:t xml:space="preserve">2.4. </w:t>
                </w:r>
                <w:r w:rsidR="0089666E">
                  <w:rPr>
                    <w:rFonts w:asciiTheme="majorHAnsi" w:eastAsiaTheme="majorEastAsia" w:hAnsiTheme="majorHAnsi" w:cstheme="majorBidi" w:hint="eastAsia"/>
                  </w:rPr>
                  <w:t>灵活以太网技术在电网使用的典型应用场景分析</w:t>
                </w:r>
              </w:sdtContent>
            </w:sdt>
            <w:r w:rsidR="0089666E">
              <w:tab/>
            </w:r>
            <w:bookmarkStart w:id="17" w:name="_Toc152012810_WPSOffice_Level2Page"/>
            <w:r w:rsidR="0089666E">
              <w:t>47</w:t>
            </w:r>
            <w:bookmarkEnd w:id="17"/>
          </w:hyperlink>
        </w:p>
        <w:p w14:paraId="1D7E2667" w14:textId="77777777" w:rsidR="00AE29A5" w:rsidRDefault="002E520E">
          <w:pPr>
            <w:pStyle w:val="WPSOffice3"/>
            <w:tabs>
              <w:tab w:val="right" w:leader="dot" w:pos="8300"/>
            </w:tabs>
            <w:ind w:left="880"/>
          </w:pPr>
          <w:hyperlink w:anchor="_Toc1711173774_WPSOffice_Level3" w:history="1">
            <w:sdt>
              <w:sdtPr>
                <w:rPr>
                  <w:sz w:val="22"/>
                  <w:szCs w:val="22"/>
                </w:rPr>
                <w:id w:val="382613284"/>
                <w:placeholder>
                  <w:docPart w:val="{7a7518a1-f75d-4057-86cc-e315ac5863c5}"/>
                </w:placeholder>
                <w15:color w:val="509DF3"/>
              </w:sdtPr>
              <w:sdtContent>
                <w:r w:rsidR="0089666E">
                  <w:rPr>
                    <w:rFonts w:asciiTheme="majorHAnsi" w:eastAsiaTheme="majorEastAsia" w:hAnsiTheme="majorHAnsi" w:cstheme="majorBidi"/>
                  </w:rPr>
                  <w:t xml:space="preserve">2.4.1. </w:t>
                </w:r>
                <w:r w:rsidR="0089666E">
                  <w:rPr>
                    <w:rFonts w:asciiTheme="majorHAnsi" w:eastAsiaTheme="majorEastAsia" w:hAnsiTheme="majorHAnsi" w:cstheme="majorBidi" w:hint="eastAsia"/>
                  </w:rPr>
                  <w:t>5G</w:t>
                </w:r>
                <w:r w:rsidR="0089666E">
                  <w:rPr>
                    <w:rFonts w:asciiTheme="majorHAnsi" w:eastAsiaTheme="majorEastAsia" w:hAnsiTheme="majorHAnsi" w:cstheme="majorBidi" w:hint="eastAsia"/>
                  </w:rPr>
                  <w:t>传输网端到端架构</w:t>
                </w:r>
              </w:sdtContent>
            </w:sdt>
            <w:r w:rsidR="0089666E">
              <w:tab/>
            </w:r>
            <w:bookmarkStart w:id="18" w:name="_Toc1711173774_WPSOffice_Level3Page"/>
            <w:r w:rsidR="0089666E">
              <w:t>47</w:t>
            </w:r>
            <w:bookmarkEnd w:id="18"/>
          </w:hyperlink>
        </w:p>
        <w:p w14:paraId="0B9406A0" w14:textId="77777777" w:rsidR="00AE29A5" w:rsidRDefault="002E520E">
          <w:pPr>
            <w:pStyle w:val="WPSOffice3"/>
            <w:tabs>
              <w:tab w:val="right" w:leader="dot" w:pos="8300"/>
            </w:tabs>
            <w:ind w:left="880"/>
          </w:pPr>
          <w:hyperlink w:anchor="_Toc596618994_WPSOffice_Level3" w:history="1">
            <w:sdt>
              <w:sdtPr>
                <w:rPr>
                  <w:sz w:val="22"/>
                  <w:szCs w:val="22"/>
                </w:rPr>
                <w:id w:val="190419066"/>
                <w:placeholder>
                  <w:docPart w:val="{b79c2ac9-1f45-4c71-b07a-dd395829bc9c}"/>
                </w:placeholder>
                <w15:color w:val="509DF3"/>
              </w:sdtPr>
              <w:sdtContent>
                <w:r w:rsidR="0089666E">
                  <w:rPr>
                    <w:rFonts w:asciiTheme="majorHAnsi" w:eastAsiaTheme="majorEastAsia" w:hAnsiTheme="majorHAnsi" w:cstheme="majorBidi"/>
                  </w:rPr>
                  <w:t xml:space="preserve">2.4.2. </w:t>
                </w:r>
                <w:r w:rsidR="0089666E">
                  <w:rPr>
                    <w:rFonts w:asciiTheme="majorHAnsi" w:eastAsiaTheme="majorEastAsia" w:hAnsiTheme="majorHAnsi" w:cstheme="majorBidi" w:hint="eastAsia"/>
                  </w:rPr>
                  <w:t xml:space="preserve">5G </w:t>
                </w:r>
                <w:r w:rsidR="0089666E">
                  <w:rPr>
                    <w:rFonts w:asciiTheme="majorHAnsi" w:eastAsiaTheme="majorEastAsia" w:hAnsiTheme="majorHAnsi" w:cstheme="majorBidi" w:hint="eastAsia"/>
                  </w:rPr>
                  <w:t>传输网优选</w:t>
                </w:r>
                <w:r w:rsidR="0089666E">
                  <w:rPr>
                    <w:rFonts w:asciiTheme="majorHAnsi" w:eastAsiaTheme="majorEastAsia" w:hAnsiTheme="majorHAnsi" w:cstheme="majorBidi" w:hint="eastAsia"/>
                  </w:rPr>
                  <w:t xml:space="preserve"> SPN </w:t>
                </w:r>
                <w:r w:rsidR="0089666E">
                  <w:rPr>
                    <w:rFonts w:asciiTheme="majorHAnsi" w:eastAsiaTheme="majorEastAsia" w:hAnsiTheme="majorHAnsi" w:cstheme="majorBidi" w:hint="eastAsia"/>
                  </w:rPr>
                  <w:t>技术架构</w:t>
                </w:r>
              </w:sdtContent>
            </w:sdt>
            <w:r w:rsidR="0089666E">
              <w:tab/>
            </w:r>
            <w:bookmarkStart w:id="19" w:name="_Toc596618994_WPSOffice_Level3Page"/>
            <w:r w:rsidR="0089666E">
              <w:t>49</w:t>
            </w:r>
            <w:bookmarkEnd w:id="19"/>
          </w:hyperlink>
        </w:p>
        <w:p w14:paraId="48CEED5C" w14:textId="77777777" w:rsidR="00AE29A5" w:rsidRDefault="002E520E">
          <w:pPr>
            <w:pStyle w:val="WPSOffice1"/>
            <w:tabs>
              <w:tab w:val="right" w:leader="dot" w:pos="8300"/>
            </w:tabs>
          </w:pPr>
          <w:hyperlink w:anchor="_Toc956851143_WPSOffice_Level1" w:history="1">
            <w:sdt>
              <w:sdtPr>
                <w:rPr>
                  <w:sz w:val="22"/>
                  <w:szCs w:val="22"/>
                </w:rPr>
                <w:id w:val="147484804"/>
                <w:placeholder>
                  <w:docPart w:val="{b60bb91c-135f-4a65-8e5a-6d5a39c13f0b}"/>
                </w:placeholder>
                <w15:color w:val="509DF3"/>
              </w:sdtPr>
              <w:sdtContent>
                <w:r w:rsidR="0089666E">
                  <w:rPr>
                    <w:rFonts w:asciiTheme="majorHAnsi" w:eastAsiaTheme="majorEastAsia" w:hAnsiTheme="majorHAnsi" w:cstheme="majorBidi"/>
                  </w:rPr>
                  <w:t xml:space="preserve">3. </w:t>
                </w:r>
                <w:r w:rsidR="0089666E">
                  <w:rPr>
                    <w:rFonts w:asciiTheme="majorHAnsi" w:eastAsiaTheme="majorEastAsia" w:hAnsiTheme="majorHAnsi" w:cstheme="majorBidi" w:hint="eastAsia"/>
                  </w:rPr>
                  <w:t>基于电力典型业务场景的灵活以太网组网技术研究</w:t>
                </w:r>
              </w:sdtContent>
            </w:sdt>
            <w:r w:rsidR="0089666E">
              <w:tab/>
            </w:r>
            <w:bookmarkStart w:id="20" w:name="_Toc956851143_WPSOffice_Level1Page"/>
            <w:r w:rsidR="0089666E">
              <w:t>50</w:t>
            </w:r>
            <w:bookmarkEnd w:id="20"/>
          </w:hyperlink>
        </w:p>
        <w:p w14:paraId="4574B5F8" w14:textId="77777777" w:rsidR="00AE29A5" w:rsidRDefault="002E520E">
          <w:pPr>
            <w:pStyle w:val="WPSOffice1"/>
            <w:tabs>
              <w:tab w:val="right" w:leader="dot" w:pos="8300"/>
            </w:tabs>
          </w:pPr>
          <w:hyperlink w:anchor="_Toc1439611665_WPSOffice_Level1" w:history="1">
            <w:sdt>
              <w:sdtPr>
                <w:rPr>
                  <w:sz w:val="22"/>
                  <w:szCs w:val="22"/>
                </w:rPr>
                <w:id w:val="1139914170"/>
                <w:placeholder>
                  <w:docPart w:val="{97f468db-6533-4db5-b7d3-907a24bbe587}"/>
                </w:placeholder>
                <w15:color w:val="509DF3"/>
              </w:sdtPr>
              <w:sdtContent>
                <w:r w:rsidR="0089666E">
                  <w:rPr>
                    <w:rFonts w:asciiTheme="majorHAnsi" w:eastAsiaTheme="majorEastAsia" w:hAnsiTheme="majorHAnsi" w:cstheme="majorBidi"/>
                  </w:rPr>
                  <w:t xml:space="preserve">4. </w:t>
                </w:r>
                <w:r w:rsidR="0089666E">
                  <w:rPr>
                    <w:rFonts w:asciiTheme="majorHAnsi" w:eastAsiaTheme="majorEastAsia" w:hAnsiTheme="majorHAnsi" w:cstheme="majorBidi" w:hint="eastAsia"/>
                  </w:rPr>
                  <w:t>基于电力典型业务场景的灵活以太网控制及运行技术研究</w:t>
                </w:r>
              </w:sdtContent>
            </w:sdt>
            <w:r w:rsidR="0089666E">
              <w:tab/>
            </w:r>
            <w:bookmarkStart w:id="21" w:name="_Toc1439611665_WPSOffice_Level1Page"/>
            <w:r w:rsidR="0089666E">
              <w:t>50</w:t>
            </w:r>
            <w:bookmarkEnd w:id="21"/>
          </w:hyperlink>
        </w:p>
        <w:p w14:paraId="2975B2E0" w14:textId="77777777" w:rsidR="00AE29A5" w:rsidRDefault="002E520E">
          <w:pPr>
            <w:pStyle w:val="WPSOffice1"/>
            <w:tabs>
              <w:tab w:val="right" w:leader="dot" w:pos="8300"/>
            </w:tabs>
          </w:pPr>
          <w:hyperlink w:anchor="_Toc2002486553_WPSOffice_Level1" w:history="1">
            <w:sdt>
              <w:sdtPr>
                <w:rPr>
                  <w:sz w:val="22"/>
                  <w:szCs w:val="22"/>
                </w:rPr>
                <w:id w:val="251404967"/>
                <w:placeholder>
                  <w:docPart w:val="{35ae46b0-7116-45ba-a4b7-fe7e99b9d65a}"/>
                </w:placeholder>
                <w15:color w:val="509DF3"/>
              </w:sdtPr>
              <w:sdtContent>
                <w:r w:rsidR="0089666E">
                  <w:rPr>
                    <w:rFonts w:asciiTheme="majorHAnsi" w:eastAsiaTheme="majorEastAsia" w:hAnsiTheme="majorHAnsi" w:cstheme="majorBidi"/>
                  </w:rPr>
                  <w:t xml:space="preserve">5. </w:t>
                </w:r>
                <w:r w:rsidR="0089666E">
                  <w:rPr>
                    <w:rFonts w:asciiTheme="majorHAnsi" w:eastAsiaTheme="majorEastAsia" w:hAnsiTheme="majorHAnsi" w:cstheme="majorBidi" w:hint="eastAsia"/>
                  </w:rPr>
                  <w:t>创新点</w:t>
                </w:r>
              </w:sdtContent>
            </w:sdt>
            <w:r w:rsidR="0089666E">
              <w:tab/>
            </w:r>
            <w:bookmarkStart w:id="22" w:name="_Toc2002486553_WPSOffice_Level1Page"/>
            <w:r w:rsidR="0089666E">
              <w:t>50</w:t>
            </w:r>
            <w:bookmarkEnd w:id="22"/>
          </w:hyperlink>
        </w:p>
      </w:sdtContent>
    </w:sdt>
    <w:bookmarkEnd w:id="0"/>
    <w:p w14:paraId="235C15AA" w14:textId="77777777" w:rsidR="00AE29A5" w:rsidRDefault="00AE29A5">
      <w:pPr>
        <w:jc w:val="both"/>
        <w:rPr>
          <w:rFonts w:ascii="仿宋" w:eastAsia="仿宋" w:hAnsi="仿宋" w:cs="Times New Roman"/>
          <w:b/>
          <w:bCs/>
          <w:sz w:val="28"/>
          <w:szCs w:val="28"/>
          <w:lang w:val="zh-CN"/>
        </w:rPr>
      </w:pPr>
    </w:p>
    <w:p w14:paraId="1EB7EFE1" w14:textId="77777777" w:rsidR="00AE29A5" w:rsidRDefault="00AE29A5">
      <w:pPr>
        <w:rPr>
          <w:rFonts w:ascii="仿宋" w:eastAsia="仿宋" w:hAnsi="仿宋" w:cs="Times New Roman"/>
          <w:b/>
          <w:bCs/>
          <w:sz w:val="28"/>
          <w:szCs w:val="28"/>
          <w:lang w:val="zh-CN"/>
        </w:rPr>
      </w:pPr>
    </w:p>
    <w:p w14:paraId="117A4B68" w14:textId="77777777" w:rsidR="00AE29A5" w:rsidRDefault="00AE29A5">
      <w:pPr>
        <w:rPr>
          <w:rFonts w:ascii="仿宋" w:eastAsia="仿宋" w:hAnsi="仿宋" w:cs="Times New Roman"/>
          <w:b/>
          <w:bCs/>
          <w:sz w:val="28"/>
          <w:szCs w:val="28"/>
          <w:lang w:val="zh-CN"/>
        </w:rPr>
      </w:pPr>
    </w:p>
    <w:p w14:paraId="1BAB7EE5" w14:textId="77777777" w:rsidR="00AE29A5" w:rsidRDefault="00AE29A5">
      <w:pPr>
        <w:rPr>
          <w:rFonts w:ascii="仿宋" w:eastAsia="仿宋" w:hAnsi="仿宋" w:cs="Times New Roman"/>
          <w:b/>
          <w:bCs/>
          <w:sz w:val="28"/>
          <w:szCs w:val="28"/>
          <w:lang w:val="zh-CN"/>
        </w:rPr>
      </w:pPr>
    </w:p>
    <w:p w14:paraId="1D2FCDD1" w14:textId="77777777" w:rsidR="00AE29A5" w:rsidRDefault="00AE29A5">
      <w:pPr>
        <w:rPr>
          <w:rFonts w:ascii="仿宋" w:eastAsia="仿宋" w:hAnsi="仿宋" w:cs="Times New Roman"/>
          <w:b/>
          <w:bCs/>
          <w:sz w:val="28"/>
          <w:szCs w:val="28"/>
          <w:lang w:val="zh-CN"/>
        </w:rPr>
      </w:pPr>
    </w:p>
    <w:p w14:paraId="4DF78E5C" w14:textId="77777777" w:rsidR="00AE29A5" w:rsidRDefault="00AE29A5">
      <w:pPr>
        <w:rPr>
          <w:rFonts w:ascii="仿宋" w:eastAsia="仿宋" w:hAnsi="仿宋" w:cs="Times New Roman"/>
          <w:b/>
          <w:bCs/>
          <w:sz w:val="28"/>
          <w:szCs w:val="28"/>
          <w:lang w:val="zh-CN"/>
        </w:rPr>
      </w:pPr>
    </w:p>
    <w:p w14:paraId="2D1D4B8B" w14:textId="77777777" w:rsidR="00AE29A5" w:rsidRDefault="0089666E">
      <w:pPr>
        <w:tabs>
          <w:tab w:val="left" w:pos="2368"/>
        </w:tabs>
        <w:sectPr w:rsidR="00AE29A5">
          <w:pgSz w:w="11900" w:h="16840"/>
          <w:pgMar w:top="1440" w:right="1800" w:bottom="1440" w:left="1800" w:header="851" w:footer="992" w:gutter="0"/>
          <w:cols w:space="425"/>
          <w:docGrid w:type="lines" w:linePitch="312"/>
        </w:sectPr>
      </w:pPr>
      <w:r>
        <w:rPr>
          <w:rFonts w:ascii="仿宋" w:eastAsia="仿宋" w:hAnsi="仿宋" w:cs="Times New Roman"/>
          <w:b/>
          <w:bCs/>
          <w:sz w:val="28"/>
          <w:szCs w:val="28"/>
        </w:rPr>
        <w:tab/>
      </w:r>
    </w:p>
    <w:p w14:paraId="57E7F174" w14:textId="77777777" w:rsidR="00AE29A5" w:rsidRDefault="0089666E">
      <w:pPr>
        <w:pStyle w:val="13"/>
        <w:rPr>
          <w:color w:val="auto"/>
        </w:rPr>
      </w:pPr>
      <w:bookmarkStart w:id="23" w:name="_Toc14536586"/>
      <w:bookmarkStart w:id="24" w:name="_Toc14538994"/>
      <w:bookmarkStart w:id="25" w:name="_Toc522031904"/>
      <w:bookmarkStart w:id="26" w:name="_Toc1586995728_WPSOffice_Level1"/>
      <w:bookmarkStart w:id="27" w:name="_Toc39068069"/>
      <w:bookmarkStart w:id="28" w:name="_Toc14539339"/>
      <w:bookmarkStart w:id="29" w:name="_Toc1989575604_WPSOffice_Level1"/>
      <w:r>
        <w:rPr>
          <w:color w:val="auto"/>
        </w:rPr>
        <w:lastRenderedPageBreak/>
        <w:t>报告概述</w:t>
      </w:r>
      <w:bookmarkEnd w:id="23"/>
      <w:bookmarkEnd w:id="24"/>
      <w:bookmarkEnd w:id="25"/>
      <w:bookmarkEnd w:id="26"/>
      <w:bookmarkEnd w:id="27"/>
      <w:bookmarkEnd w:id="28"/>
      <w:bookmarkEnd w:id="29"/>
    </w:p>
    <w:p w14:paraId="7826E6CC" w14:textId="77777777" w:rsidR="00AE29A5" w:rsidRDefault="0089666E">
      <w:pPr>
        <w:pStyle w:val="21"/>
        <w:rPr>
          <w:color w:val="auto"/>
        </w:rPr>
      </w:pPr>
      <w:bookmarkStart w:id="30" w:name="_Toc643569881_WPSOffice_Level2"/>
      <w:bookmarkStart w:id="31" w:name="_Toc2042511034_WPSOffice_Level2"/>
      <w:bookmarkStart w:id="32" w:name="_Toc39068070"/>
      <w:r>
        <w:rPr>
          <w:rFonts w:hint="eastAsia"/>
          <w:color w:val="auto"/>
        </w:rPr>
        <w:t>研究背景</w:t>
      </w:r>
      <w:bookmarkEnd w:id="30"/>
      <w:bookmarkEnd w:id="31"/>
      <w:bookmarkEnd w:id="32"/>
    </w:p>
    <w:p w14:paraId="07712363" w14:textId="77777777" w:rsidR="00AE29A5" w:rsidRDefault="0089666E">
      <w:pPr>
        <w:adjustRightInd w:val="0"/>
        <w:snapToGrid w:val="0"/>
        <w:spacing w:line="360" w:lineRule="auto"/>
        <w:ind w:firstLineChars="200" w:firstLine="560"/>
        <w:jc w:val="both"/>
        <w:rPr>
          <w:rFonts w:ascii="仿宋" w:eastAsia="仿宋" w:hAnsi="仿宋"/>
          <w:sz w:val="28"/>
          <w:szCs w:val="28"/>
        </w:rPr>
      </w:pPr>
      <w:r>
        <w:rPr>
          <w:rFonts w:ascii="仿宋" w:eastAsia="仿宋" w:hAnsi="仿宋"/>
          <w:sz w:val="28"/>
          <w:szCs w:val="28"/>
        </w:rPr>
        <w:t>智能电网已成为电力行业发展的共同选择，各国纷纷制定规划、政策，加快推进智能电网技术和产业发展。智能电网是电网的智能化，其充分运用先进的 ICT 技术，构建可靠、高速、双向的通信管道，通过传感和测量技术、设备及控制方法，实现电网的安全、经济、高效、绿色运行。</w:t>
      </w:r>
    </w:p>
    <w:p w14:paraId="1A67496F" w14:textId="77777777" w:rsidR="00AE29A5" w:rsidRDefault="0089666E">
      <w:pPr>
        <w:adjustRightInd w:val="0"/>
        <w:snapToGrid w:val="0"/>
        <w:spacing w:line="360" w:lineRule="auto"/>
        <w:ind w:firstLineChars="200" w:firstLine="560"/>
        <w:jc w:val="both"/>
        <w:rPr>
          <w:rFonts w:ascii="仿宋" w:eastAsia="仿宋" w:hAnsi="仿宋"/>
          <w:sz w:val="28"/>
          <w:szCs w:val="28"/>
        </w:rPr>
      </w:pPr>
      <w:r>
        <w:rPr>
          <w:rFonts w:ascii="仿宋" w:eastAsia="仿宋" w:hAnsi="仿宋" w:hint="eastAsia"/>
          <w:sz w:val="28"/>
          <w:szCs w:val="28"/>
        </w:rPr>
        <w:t>随着智能电网和数字化变电站的建设，SCADA(Supervisory Control and DataAcquisition，监控与数据采集)和调度电话等业务逐步 IP 化， WAMS(Wide</w:t>
      </w:r>
      <w:r>
        <w:rPr>
          <w:rFonts w:ascii="仿宋" w:eastAsia="仿宋" w:hAnsi="仿宋"/>
          <w:sz w:val="28"/>
          <w:szCs w:val="28"/>
        </w:rPr>
        <w:t xml:space="preserve"> </w:t>
      </w:r>
      <w:r>
        <w:rPr>
          <w:rFonts w:ascii="仿宋" w:eastAsia="仿宋" w:hAnsi="仿宋" w:hint="eastAsia"/>
          <w:sz w:val="28"/>
          <w:szCs w:val="28"/>
        </w:rPr>
        <w:t>Area</w:t>
      </w:r>
      <w:r>
        <w:rPr>
          <w:rFonts w:ascii="仿宋" w:eastAsia="仿宋" w:hAnsi="仿宋"/>
          <w:sz w:val="28"/>
          <w:szCs w:val="28"/>
        </w:rPr>
        <w:t xml:space="preserve"> </w:t>
      </w:r>
      <w:r>
        <w:rPr>
          <w:rFonts w:ascii="仿宋" w:eastAsia="仿宋" w:hAnsi="仿宋" w:hint="eastAsia"/>
          <w:sz w:val="28"/>
          <w:szCs w:val="28"/>
        </w:rPr>
        <w:t>Measurement System，广域向量测量)和广域保护等新业务不断引入，分布式发电、储能、充电桩等新能源大规模接入，视频监控等大带宽业务持续增长，传统通信网络已难以满足智能电网的要求。智能电网需要智能的通信网络，智能 IP 网络能够解决传统通信网络的不足，为智能电网提供一个可靠、灵活、简捷的联接平台，已成为电力企业建设下一代电力通信网的主流选择。</w:t>
      </w:r>
    </w:p>
    <w:p w14:paraId="0778F135" w14:textId="77777777" w:rsidR="00AE29A5" w:rsidRDefault="0089666E">
      <w:pPr>
        <w:adjustRightInd w:val="0"/>
        <w:snapToGrid w:val="0"/>
        <w:spacing w:line="360" w:lineRule="auto"/>
        <w:ind w:firstLineChars="200" w:firstLine="560"/>
        <w:jc w:val="both"/>
        <w:rPr>
          <w:rFonts w:ascii="仿宋" w:eastAsia="仿宋" w:hAnsi="仿宋"/>
          <w:sz w:val="28"/>
          <w:szCs w:val="28"/>
        </w:rPr>
      </w:pPr>
      <w:r>
        <w:rPr>
          <w:rFonts w:ascii="仿宋" w:eastAsia="仿宋" w:hAnsi="仿宋" w:hint="eastAsia"/>
          <w:sz w:val="28"/>
          <w:szCs w:val="28"/>
        </w:rPr>
        <w:t>传统业务主要包括继电保护业务、 SCADA、电能计量和调度电话等业务，带宽要求较小、可靠性实时性要求高，传统通信网络多采用基于电路交换的 SDH 技术建设。在电力公司建设 IP 网络替换原来的 SDH(Synchronous Digital Hierarchy，同步数字体系)网络时，需要智能 IP 网络能够可靠承载继电保护业务、 SCADA 等电力生产业务，确保电力生产业务能够平滑演进到 IP 网络。</w:t>
      </w:r>
    </w:p>
    <w:p w14:paraId="45CA357A" w14:textId="77777777" w:rsidR="00AE29A5" w:rsidRDefault="0089666E">
      <w:pPr>
        <w:adjustRightInd w:val="0"/>
        <w:snapToGrid w:val="0"/>
        <w:spacing w:line="360" w:lineRule="auto"/>
        <w:ind w:firstLineChars="200" w:firstLine="560"/>
        <w:jc w:val="both"/>
        <w:rPr>
          <w:rFonts w:ascii="仿宋" w:eastAsia="仿宋" w:hAnsi="仿宋"/>
          <w:sz w:val="28"/>
          <w:szCs w:val="28"/>
        </w:rPr>
      </w:pPr>
      <w:r>
        <w:rPr>
          <w:rFonts w:ascii="仿宋" w:eastAsia="仿宋" w:hAnsi="仿宋" w:hint="eastAsia"/>
          <w:sz w:val="28"/>
          <w:szCs w:val="28"/>
        </w:rPr>
        <w:t>5G 对承载网络的带宽、时延、切片、可靠性等方面提出了更高的要求。FlexE 技术重用现有 IEEE 802.3 以太网物理层标准，在</w:t>
      </w:r>
      <w:r>
        <w:rPr>
          <w:rFonts w:ascii="仿宋" w:eastAsia="仿宋" w:hAnsi="仿宋" w:hint="eastAsia"/>
          <w:sz w:val="28"/>
          <w:szCs w:val="28"/>
        </w:rPr>
        <w:lastRenderedPageBreak/>
        <w:t>MAC层与PCS层中新增FlexShim层，实现网络灵活性、多速率、刚性接口等特性。其捆绑、通道化、子速率等功能，可以与 IP/Ethernet 技术良好对接，大力助推 5G 承载网络的发展，为 5G技术的应用提供保障。随着 5G 产业的不断发展与完善，FlexE 技术将在5G切片网络上得到广泛的应用。</w:t>
      </w:r>
    </w:p>
    <w:p w14:paraId="79725E23" w14:textId="77777777" w:rsidR="00AE29A5" w:rsidRDefault="0089666E">
      <w:pPr>
        <w:adjustRightInd w:val="0"/>
        <w:snapToGrid w:val="0"/>
        <w:spacing w:line="360" w:lineRule="auto"/>
        <w:ind w:firstLineChars="200" w:firstLine="560"/>
        <w:jc w:val="both"/>
        <w:rPr>
          <w:rFonts w:ascii="仿宋" w:eastAsia="仿宋" w:hAnsi="仿宋"/>
          <w:sz w:val="28"/>
          <w:szCs w:val="28"/>
        </w:rPr>
      </w:pPr>
      <w:r>
        <w:rPr>
          <w:rFonts w:ascii="仿宋" w:eastAsia="仿宋" w:hAnsi="仿宋" w:hint="eastAsia"/>
          <w:sz w:val="28"/>
          <w:szCs w:val="28"/>
        </w:rPr>
        <w:t>近年来，国家电网公司积极建设坚强智能电网，提升电网本质安全水平，通过实施“互联网+”战略，全面提升电网信息化、智能化水平，充分利用现代信息通信技术、控制技术实现电网安全、清洁、协调和智能发展，为经济社会发展提供可靠电力保障。随着用电信息采集、配电自动化、分布式能源接入、电动汽车服务、用户双向互动等业务快速发展，各类电网设备、电力终端、用电客户的通信需求爆发式增长，迫切需要适用于电力行业应用特点的实时、稳定、可靠、高效的新兴通信技术及系统支撑，实现智能设备状态监测和信息收集，激发电力运行新型的作业方式和用电服务模式。</w:t>
      </w:r>
    </w:p>
    <w:p w14:paraId="3392563B" w14:textId="77777777" w:rsidR="00AE29A5" w:rsidRDefault="0089666E">
      <w:pPr>
        <w:adjustRightInd w:val="0"/>
        <w:snapToGrid w:val="0"/>
        <w:spacing w:line="360" w:lineRule="auto"/>
        <w:ind w:firstLineChars="200" w:firstLine="560"/>
        <w:jc w:val="both"/>
        <w:rPr>
          <w:rFonts w:ascii="仿宋" w:eastAsia="仿宋" w:hAnsi="仿宋"/>
          <w:sz w:val="28"/>
          <w:szCs w:val="28"/>
        </w:rPr>
      </w:pPr>
      <w:r>
        <w:rPr>
          <w:rFonts w:ascii="仿宋" w:eastAsia="仿宋" w:hAnsi="仿宋" w:hint="eastAsia"/>
          <w:sz w:val="28"/>
          <w:szCs w:val="28"/>
        </w:rPr>
        <w:t>在现有电力通信网络中，大量使用了2G、3G、4G运营商公网和4G无线专网技术，但是，在业务专线、安全隔离、网络时延、大带宽扩展等方面尚无法满足电力典型应用业务场景的需求。</w:t>
      </w:r>
    </w:p>
    <w:p w14:paraId="1002F678" w14:textId="77777777" w:rsidR="00AE29A5" w:rsidRDefault="0089666E">
      <w:pPr>
        <w:adjustRightInd w:val="0"/>
        <w:snapToGrid w:val="0"/>
        <w:spacing w:line="360" w:lineRule="auto"/>
        <w:ind w:firstLineChars="200" w:firstLine="560"/>
        <w:jc w:val="both"/>
        <w:rPr>
          <w:rFonts w:ascii="仿宋" w:eastAsia="仿宋" w:hAnsi="仿宋"/>
          <w:sz w:val="28"/>
          <w:szCs w:val="28"/>
        </w:rPr>
      </w:pPr>
      <w:r>
        <w:rPr>
          <w:rFonts w:ascii="仿宋" w:eastAsia="仿宋" w:hAnsi="仿宋" w:hint="eastAsia"/>
          <w:sz w:val="28"/>
          <w:szCs w:val="28"/>
        </w:rPr>
        <w:t>另一方面，随着5G技术的快速发展，5G网络丰富的垂直行业应用将给移动网络带来更加多样化的需求，超高带宽、超低时延以及超大规模连接将改变垂直行业核心业务的运营方式和作业模式，全面提升传统垂直行业的运营效率和决策智能化水平等。网络切片正是在这种背景下产生的。以敏捷和可定制的能力，为不同的应用打造一个“专属”网络，随着在5G网络技术的快速发展，使用5G电力切片支撑电力通信业务，正成为5G行业应用最为重要的场景，但是，即使使用</w:t>
      </w:r>
      <w:r>
        <w:rPr>
          <w:rFonts w:ascii="仿宋" w:eastAsia="仿宋" w:hAnsi="仿宋" w:hint="eastAsia"/>
          <w:sz w:val="28"/>
          <w:szCs w:val="28"/>
        </w:rPr>
        <w:lastRenderedPageBreak/>
        <w:t>5G切片，由于承载网和核心网通信过程中的存储、转发、队列化等操作均需消耗较长等待时间，因此，普通5G切片网络，在跨越多个小区和较远传输距离后，其通信时延、抖动性能、安全隔离性能等指标，仍然无法满足电力典型业务场景的极高要求。</w:t>
      </w:r>
    </w:p>
    <w:p w14:paraId="5CB615AF" w14:textId="77777777" w:rsidR="00AE29A5" w:rsidRDefault="0089666E">
      <w:pPr>
        <w:adjustRightInd w:val="0"/>
        <w:snapToGrid w:val="0"/>
        <w:spacing w:line="360" w:lineRule="auto"/>
        <w:ind w:firstLineChars="200" w:firstLine="560"/>
        <w:rPr>
          <w:rFonts w:ascii="仿宋" w:eastAsia="仿宋" w:hAnsi="仿宋"/>
          <w:sz w:val="28"/>
          <w:szCs w:val="28"/>
        </w:rPr>
      </w:pPr>
      <w:r>
        <w:rPr>
          <w:rFonts w:ascii="仿宋" w:eastAsia="仿宋" w:hAnsi="仿宋" w:hint="eastAsia"/>
          <w:sz w:val="28"/>
          <w:szCs w:val="28"/>
        </w:rPr>
        <w:t>通过使用FlexE技术，5G切片网络可以实现以下目标：</w:t>
      </w:r>
    </w:p>
    <w:p w14:paraId="506ACE56" w14:textId="77777777" w:rsidR="00AE29A5" w:rsidRDefault="0089666E">
      <w:pPr>
        <w:pStyle w:val="1b"/>
        <w:numPr>
          <w:ilvl w:val="0"/>
          <w:numId w:val="34"/>
        </w:numPr>
        <w:adjustRightInd w:val="0"/>
        <w:snapToGrid w:val="0"/>
        <w:spacing w:line="360" w:lineRule="auto"/>
        <w:ind w:firstLineChars="0"/>
        <w:rPr>
          <w:rFonts w:ascii="仿宋" w:eastAsia="仿宋" w:hAnsi="仿宋"/>
          <w:sz w:val="28"/>
          <w:szCs w:val="28"/>
        </w:rPr>
      </w:pPr>
      <w:r>
        <w:rPr>
          <w:rFonts w:ascii="仿宋" w:eastAsia="仿宋" w:hAnsi="仿宋" w:hint="eastAsia"/>
          <w:sz w:val="28"/>
          <w:szCs w:val="28"/>
        </w:rPr>
        <w:t>端到端协同，切片自动化，低时延切片单跳时延</w:t>
      </w:r>
      <w:r>
        <w:rPr>
          <w:rFonts w:ascii="仿宋" w:eastAsia="仿宋" w:hAnsi="仿宋"/>
          <w:sz w:val="28"/>
          <w:szCs w:val="28"/>
        </w:rPr>
        <w:t>us</w:t>
      </w:r>
      <w:r>
        <w:rPr>
          <w:rFonts w:ascii="仿宋" w:eastAsia="仿宋" w:hAnsi="仿宋" w:hint="eastAsia"/>
          <w:sz w:val="28"/>
          <w:szCs w:val="28"/>
        </w:rPr>
        <w:t>级</w:t>
      </w:r>
    </w:p>
    <w:p w14:paraId="2C7AAB6F" w14:textId="77777777" w:rsidR="00AE29A5" w:rsidRDefault="0089666E">
      <w:pPr>
        <w:pStyle w:val="1b"/>
        <w:numPr>
          <w:ilvl w:val="0"/>
          <w:numId w:val="34"/>
        </w:numPr>
        <w:adjustRightInd w:val="0"/>
        <w:snapToGrid w:val="0"/>
        <w:spacing w:line="360" w:lineRule="auto"/>
        <w:ind w:firstLineChars="0"/>
        <w:rPr>
          <w:rFonts w:ascii="仿宋" w:eastAsia="仿宋" w:hAnsi="仿宋"/>
          <w:sz w:val="28"/>
          <w:szCs w:val="28"/>
        </w:rPr>
      </w:pPr>
      <w:r>
        <w:rPr>
          <w:rFonts w:ascii="仿宋" w:eastAsia="仿宋" w:hAnsi="仿宋"/>
          <w:sz w:val="28"/>
          <w:szCs w:val="28"/>
        </w:rPr>
        <w:t>FlexE</w:t>
      </w:r>
      <w:r>
        <w:rPr>
          <w:rFonts w:ascii="仿宋" w:eastAsia="仿宋" w:hAnsi="仿宋" w:hint="eastAsia"/>
          <w:sz w:val="28"/>
          <w:szCs w:val="28"/>
        </w:rPr>
        <w:t>硬隔离，</w:t>
      </w:r>
      <w:r>
        <w:rPr>
          <w:rFonts w:ascii="仿宋" w:eastAsia="仿宋" w:hAnsi="仿宋"/>
          <w:sz w:val="28"/>
          <w:szCs w:val="28"/>
        </w:rPr>
        <w:t>FlexE</w:t>
      </w:r>
      <w:r>
        <w:rPr>
          <w:rFonts w:ascii="仿宋" w:eastAsia="仿宋" w:hAnsi="仿宋" w:hint="eastAsia"/>
          <w:sz w:val="28"/>
          <w:szCs w:val="28"/>
        </w:rPr>
        <w:t>信道化硬隔离，实现硬切片保障业务</w:t>
      </w:r>
    </w:p>
    <w:p w14:paraId="790F9444" w14:textId="77777777" w:rsidR="00AE29A5" w:rsidRDefault="0089666E">
      <w:pPr>
        <w:pStyle w:val="1b"/>
        <w:numPr>
          <w:ilvl w:val="0"/>
          <w:numId w:val="34"/>
        </w:numPr>
        <w:adjustRightInd w:val="0"/>
        <w:snapToGrid w:val="0"/>
        <w:spacing w:line="360" w:lineRule="auto"/>
        <w:ind w:firstLineChars="0"/>
        <w:rPr>
          <w:rFonts w:ascii="仿宋" w:eastAsia="仿宋" w:hAnsi="仿宋"/>
          <w:sz w:val="28"/>
          <w:szCs w:val="28"/>
        </w:rPr>
      </w:pPr>
      <w:r>
        <w:rPr>
          <w:rFonts w:ascii="仿宋" w:eastAsia="仿宋" w:hAnsi="仿宋" w:hint="eastAsia"/>
          <w:sz w:val="28"/>
          <w:szCs w:val="28"/>
        </w:rPr>
        <w:t>低时延切片建立</w:t>
      </w:r>
      <w:r>
        <w:rPr>
          <w:rFonts w:ascii="仿宋" w:eastAsia="仿宋" w:hAnsi="仿宋"/>
          <w:sz w:val="28"/>
          <w:szCs w:val="28"/>
        </w:rPr>
        <w:t>VIP</w:t>
      </w:r>
      <w:r>
        <w:rPr>
          <w:rFonts w:ascii="仿宋" w:eastAsia="仿宋" w:hAnsi="仿宋" w:hint="eastAsia"/>
          <w:sz w:val="28"/>
          <w:szCs w:val="28"/>
        </w:rPr>
        <w:t>转发通道，单跳时延</w:t>
      </w:r>
      <w:r>
        <w:rPr>
          <w:rFonts w:ascii="仿宋" w:eastAsia="仿宋" w:hAnsi="仿宋"/>
          <w:sz w:val="28"/>
          <w:szCs w:val="28"/>
        </w:rPr>
        <w:t xml:space="preserve"> &lt;15us, </w:t>
      </w:r>
      <w:r>
        <w:rPr>
          <w:rFonts w:ascii="仿宋" w:eastAsia="仿宋" w:hAnsi="仿宋" w:hint="eastAsia"/>
          <w:sz w:val="28"/>
          <w:szCs w:val="28"/>
        </w:rPr>
        <w:t>低时延业务端到端时延</w:t>
      </w:r>
      <w:r>
        <w:rPr>
          <w:rFonts w:ascii="仿宋" w:eastAsia="仿宋" w:hAnsi="仿宋"/>
          <w:sz w:val="28"/>
          <w:szCs w:val="28"/>
        </w:rPr>
        <w:t>1ms</w:t>
      </w:r>
    </w:p>
    <w:p w14:paraId="65B7F7D3" w14:textId="77777777" w:rsidR="00AE29A5" w:rsidRDefault="0089666E">
      <w:pPr>
        <w:adjustRightInd w:val="0"/>
        <w:snapToGrid w:val="0"/>
        <w:spacing w:line="360" w:lineRule="auto"/>
        <w:ind w:firstLineChars="200" w:firstLine="560"/>
        <w:jc w:val="both"/>
        <w:rPr>
          <w:rFonts w:ascii="仿宋" w:eastAsia="仿宋" w:hAnsi="仿宋"/>
          <w:sz w:val="28"/>
          <w:szCs w:val="28"/>
        </w:rPr>
      </w:pPr>
      <w:r>
        <w:rPr>
          <w:rFonts w:ascii="仿宋" w:eastAsia="仿宋" w:hAnsi="仿宋" w:hint="eastAsia"/>
          <w:sz w:val="28"/>
          <w:szCs w:val="28"/>
        </w:rPr>
        <w:t>FlexE切片隔离技术，可以精准匹配电力业务需求，实现零丢包、极低时延、极低抖动、物理隔离；同时，FlexE技术将真正把5G从电信网络带入到工业生产系统。FlexE技术的研究和推广，将提升电力系统5G网络的研究和部署进展，并将显著改善电力典型业务场景的性能。</w:t>
      </w:r>
    </w:p>
    <w:p w14:paraId="5DAB550F" w14:textId="77777777" w:rsidR="00AE29A5" w:rsidRDefault="0089666E">
      <w:pPr>
        <w:pStyle w:val="21"/>
        <w:rPr>
          <w:color w:val="auto"/>
        </w:rPr>
      </w:pPr>
      <w:bookmarkStart w:id="33" w:name="_Toc39068071"/>
      <w:bookmarkStart w:id="34" w:name="_Toc1751343675_WPSOffice_Level2"/>
      <w:bookmarkStart w:id="35" w:name="_Toc956851143_WPSOffice_Level2"/>
      <w:r>
        <w:rPr>
          <w:rFonts w:hint="eastAsia"/>
          <w:color w:val="auto"/>
        </w:rPr>
        <w:lastRenderedPageBreak/>
        <w:t>研究思路</w:t>
      </w:r>
      <w:bookmarkEnd w:id="33"/>
      <w:bookmarkEnd w:id="34"/>
      <w:bookmarkEnd w:id="35"/>
    </w:p>
    <w:p w14:paraId="10EB0083" w14:textId="77777777" w:rsidR="00AE29A5" w:rsidRDefault="00FF0988">
      <w:pPr>
        <w:spacing w:line="360" w:lineRule="auto"/>
        <w:jc w:val="center"/>
        <w:rPr>
          <w:rFonts w:ascii="仿宋" w:eastAsia="仿宋" w:hAnsi="仿宋" w:cs="Times New Roman"/>
          <w:sz w:val="28"/>
          <w:szCs w:val="28"/>
        </w:rPr>
      </w:pPr>
      <w:r>
        <w:rPr>
          <w:noProof/>
        </w:rPr>
        <w:object w:dxaOrig="8291" w:dyaOrig="4916" w14:anchorId="22CF206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12.2pt;height:248.4pt;mso-width-percent:0;mso-height-percent:0;mso-width-percent:0;mso-height-percent:0" o:ole="">
            <v:imagedata r:id="rId16" o:title=""/>
          </v:shape>
          <o:OLEObject Type="Embed" ProgID="Visio.Drawing.15" ShapeID="_x0000_i1025" DrawAspect="Content" ObjectID="_1698583781" r:id="rId17"/>
        </w:object>
      </w:r>
    </w:p>
    <w:p w14:paraId="227F4FD3" w14:textId="77777777" w:rsidR="00AE29A5" w:rsidRDefault="0089666E">
      <w:pPr>
        <w:pStyle w:val="afa"/>
        <w:jc w:val="center"/>
        <w:rPr>
          <w:rFonts w:ascii="仿宋" w:eastAsia="仿宋" w:hAnsi="仿宋" w:cs="Times New Roman"/>
          <w:bCs/>
          <w:i w:val="0"/>
          <w:color w:val="auto"/>
          <w:sz w:val="28"/>
          <w:szCs w:val="28"/>
        </w:rPr>
      </w:pPr>
      <w:bookmarkStart w:id="36" w:name="_Toc2042511034_WPSOffice_Level3"/>
      <w:bookmarkStart w:id="37" w:name="_Toc643569881_WPSOffice_Level3"/>
      <w:bookmarkStart w:id="38" w:name="_Toc39068115"/>
      <w:r>
        <w:rPr>
          <w:rFonts w:ascii="仿宋" w:eastAsia="仿宋" w:hAnsi="仿宋" w:cs="Times New Roman" w:hint="eastAsia"/>
          <w:bCs/>
          <w:i w:val="0"/>
          <w:color w:val="auto"/>
          <w:sz w:val="28"/>
          <w:szCs w:val="28"/>
        </w:rPr>
        <w:t>图1-</w:t>
      </w:r>
      <w:bookmarkEnd w:id="36"/>
      <w:bookmarkEnd w:id="37"/>
      <w:r>
        <w:rPr>
          <w:rFonts w:ascii="仿宋" w:eastAsia="仿宋" w:hAnsi="仿宋" w:cs="Times New Roman"/>
          <w:bCs/>
          <w:i w:val="0"/>
          <w:color w:val="auto"/>
          <w:sz w:val="28"/>
          <w:szCs w:val="28"/>
        </w:rPr>
        <w:t>1 总体研究思路图</w:t>
      </w:r>
      <w:bookmarkEnd w:id="38"/>
    </w:p>
    <w:p w14:paraId="092607E7" w14:textId="77777777" w:rsidR="00AE29A5" w:rsidRDefault="0089666E">
      <w:pPr>
        <w:pStyle w:val="21"/>
        <w:rPr>
          <w:rStyle w:val="31"/>
          <w:color w:val="auto"/>
        </w:rPr>
      </w:pPr>
      <w:bookmarkStart w:id="39" w:name="_Toc1422279943_WPSOffice_Level2"/>
      <w:bookmarkStart w:id="40" w:name="_Toc1439611665_WPSOffice_Level2"/>
      <w:bookmarkStart w:id="41" w:name="_Toc39068072"/>
      <w:r>
        <w:rPr>
          <w:rFonts w:ascii="仿宋" w:eastAsia="仿宋" w:hAnsi="仿宋" w:cs="Times New Roman"/>
          <w:b/>
          <w:color w:val="auto"/>
        </w:rPr>
        <w:t>研究</w:t>
      </w:r>
      <w:r>
        <w:rPr>
          <w:rFonts w:ascii="仿宋" w:eastAsia="仿宋" w:hAnsi="仿宋" w:cs="Times New Roman" w:hint="eastAsia"/>
          <w:b/>
          <w:color w:val="auto"/>
        </w:rPr>
        <w:t>内容</w:t>
      </w:r>
      <w:bookmarkEnd w:id="39"/>
      <w:bookmarkEnd w:id="40"/>
      <w:bookmarkEnd w:id="41"/>
    </w:p>
    <w:p w14:paraId="1309EFE1" w14:textId="77777777" w:rsidR="00AE29A5" w:rsidRDefault="0089666E">
      <w:pPr>
        <w:pStyle w:val="30"/>
        <w:rPr>
          <w:color w:val="auto"/>
        </w:rPr>
      </w:pPr>
      <w:bookmarkStart w:id="42" w:name="_Toc956851143_WPSOffice_Level3"/>
      <w:bookmarkStart w:id="43" w:name="_Toc1751343675_WPSOffice_Level3"/>
      <w:bookmarkStart w:id="44" w:name="OLE_LINK2"/>
      <w:bookmarkStart w:id="45" w:name="OLE_LINK1"/>
      <w:r>
        <w:rPr>
          <w:rFonts w:hint="eastAsia"/>
          <w:color w:val="auto"/>
        </w:rPr>
        <w:t>适用于电力业务的基于灵活以太网技术的切片网络框架研究</w:t>
      </w:r>
      <w:bookmarkEnd w:id="42"/>
      <w:bookmarkEnd w:id="43"/>
    </w:p>
    <w:p w14:paraId="7F443EBC" w14:textId="77777777" w:rsidR="00AE29A5" w:rsidRDefault="0089666E">
      <w:pPr>
        <w:pStyle w:val="1b"/>
        <w:numPr>
          <w:ilvl w:val="0"/>
          <w:numId w:val="35"/>
        </w:numPr>
        <w:adjustRightInd w:val="0"/>
        <w:snapToGrid w:val="0"/>
        <w:spacing w:line="360" w:lineRule="auto"/>
        <w:ind w:left="851" w:firstLineChars="0"/>
        <w:jc w:val="both"/>
        <w:rPr>
          <w:rFonts w:ascii="仿宋" w:eastAsia="仿宋" w:hAnsi="仿宋"/>
          <w:sz w:val="28"/>
          <w:szCs w:val="28"/>
        </w:rPr>
      </w:pPr>
      <w:r>
        <w:rPr>
          <w:rFonts w:ascii="仿宋" w:eastAsia="仿宋" w:hAnsi="仿宋" w:hint="eastAsia"/>
          <w:sz w:val="28"/>
          <w:szCs w:val="28"/>
        </w:rPr>
        <w:t>分析智能电网当前问题和未来的业务需求，设计满足电力业务未来演进需求的基于灵活以太网技术的切片网络框架；</w:t>
      </w:r>
    </w:p>
    <w:p w14:paraId="7827B4BE" w14:textId="77777777" w:rsidR="00AE29A5" w:rsidRDefault="0089666E">
      <w:pPr>
        <w:pStyle w:val="1b"/>
        <w:numPr>
          <w:ilvl w:val="0"/>
          <w:numId w:val="35"/>
        </w:numPr>
        <w:adjustRightInd w:val="0"/>
        <w:snapToGrid w:val="0"/>
        <w:spacing w:line="360" w:lineRule="auto"/>
        <w:ind w:left="851" w:firstLineChars="0"/>
        <w:jc w:val="both"/>
        <w:rPr>
          <w:rFonts w:ascii="仿宋" w:eastAsia="仿宋" w:hAnsi="仿宋"/>
          <w:sz w:val="28"/>
          <w:szCs w:val="28"/>
        </w:rPr>
      </w:pPr>
      <w:r>
        <w:rPr>
          <w:rFonts w:ascii="仿宋" w:eastAsia="仿宋" w:hAnsi="仿宋" w:hint="eastAsia"/>
          <w:sz w:val="28"/>
          <w:szCs w:val="28"/>
        </w:rPr>
        <w:t>分析满足智能电网各种业务的差异化需求（确定性时延、大带宽、安全隔离等），梳理基于灵活以太网技术的切片网络需要支持哪些关键技术，构建基于灵活以太网技术的承载架构，并制定优化与应用方案；</w:t>
      </w:r>
    </w:p>
    <w:p w14:paraId="264DE65E" w14:textId="77777777" w:rsidR="00AE29A5" w:rsidRDefault="0089666E">
      <w:pPr>
        <w:pStyle w:val="1b"/>
        <w:numPr>
          <w:ilvl w:val="0"/>
          <w:numId w:val="35"/>
        </w:numPr>
        <w:adjustRightInd w:val="0"/>
        <w:snapToGrid w:val="0"/>
        <w:spacing w:line="360" w:lineRule="auto"/>
        <w:ind w:left="851" w:firstLineChars="0"/>
        <w:jc w:val="both"/>
        <w:rPr>
          <w:rFonts w:ascii="仿宋" w:eastAsia="仿宋" w:hAnsi="仿宋" w:cs="Times New Roman"/>
          <w:sz w:val="28"/>
          <w:szCs w:val="28"/>
        </w:rPr>
      </w:pPr>
      <w:r>
        <w:rPr>
          <w:rFonts w:ascii="仿宋" w:eastAsia="仿宋" w:hAnsi="仿宋" w:hint="eastAsia"/>
          <w:sz w:val="28"/>
          <w:szCs w:val="28"/>
        </w:rPr>
        <w:t>基于灵活以太网技术在公网的典型应用，展开灵活以太网技术在电网使用的典型应用场景的研究，包括保护业务专线、无线专网回传网、5G切片网络、wifi6回传网等。</w:t>
      </w:r>
    </w:p>
    <w:p w14:paraId="158B7C0B" w14:textId="77777777" w:rsidR="00AE29A5" w:rsidRDefault="0089666E">
      <w:pPr>
        <w:pStyle w:val="30"/>
        <w:rPr>
          <w:color w:val="auto"/>
        </w:rPr>
      </w:pPr>
      <w:bookmarkStart w:id="46" w:name="_Toc1422279943_WPSOffice_Level3"/>
      <w:bookmarkStart w:id="47" w:name="_Toc1439611665_WPSOffice_Level3"/>
      <w:bookmarkEnd w:id="44"/>
      <w:bookmarkEnd w:id="45"/>
      <w:r>
        <w:rPr>
          <w:rFonts w:hint="eastAsia"/>
          <w:color w:val="auto"/>
        </w:rPr>
        <w:lastRenderedPageBreak/>
        <w:t>基于电力典型业务场景的灵活以太网组网技术研究</w:t>
      </w:r>
      <w:bookmarkEnd w:id="46"/>
      <w:bookmarkEnd w:id="47"/>
    </w:p>
    <w:p w14:paraId="232267F2" w14:textId="77777777" w:rsidR="00AE29A5" w:rsidRDefault="0089666E">
      <w:pPr>
        <w:pStyle w:val="1b"/>
        <w:numPr>
          <w:ilvl w:val="0"/>
          <w:numId w:val="36"/>
        </w:numPr>
        <w:adjustRightInd w:val="0"/>
        <w:snapToGrid w:val="0"/>
        <w:spacing w:line="360" w:lineRule="auto"/>
        <w:ind w:left="851" w:firstLineChars="0"/>
        <w:jc w:val="both"/>
        <w:rPr>
          <w:rFonts w:ascii="仿宋" w:eastAsia="仿宋" w:hAnsi="仿宋"/>
          <w:sz w:val="28"/>
          <w:szCs w:val="28"/>
        </w:rPr>
      </w:pPr>
      <w:r>
        <w:rPr>
          <w:rFonts w:ascii="仿宋" w:eastAsia="仿宋" w:hAnsi="仿宋" w:hint="eastAsia"/>
          <w:sz w:val="28"/>
          <w:szCs w:val="28"/>
        </w:rPr>
        <w:t>研究基于灵活以太网的运营商公网或专网切片网络如何满足电网业务安全隔离的要求，如何确保小颗粒度下切片的安全性；</w:t>
      </w:r>
    </w:p>
    <w:p w14:paraId="79FA805C" w14:textId="77777777" w:rsidR="00AE29A5" w:rsidRDefault="0089666E">
      <w:pPr>
        <w:pStyle w:val="1b"/>
        <w:numPr>
          <w:ilvl w:val="0"/>
          <w:numId w:val="36"/>
        </w:numPr>
        <w:adjustRightInd w:val="0"/>
        <w:snapToGrid w:val="0"/>
        <w:spacing w:line="360" w:lineRule="auto"/>
        <w:ind w:left="851" w:firstLineChars="0"/>
        <w:jc w:val="both"/>
        <w:rPr>
          <w:rFonts w:ascii="仿宋" w:eastAsia="仿宋" w:hAnsi="仿宋" w:cs="Times New Roman"/>
          <w:sz w:val="28"/>
          <w:szCs w:val="28"/>
        </w:rPr>
      </w:pPr>
      <w:r>
        <w:rPr>
          <w:rFonts w:ascii="仿宋" w:eastAsia="仿宋" w:hAnsi="仿宋" w:hint="eastAsia"/>
          <w:sz w:val="28"/>
          <w:szCs w:val="28"/>
        </w:rPr>
        <w:t>研究基于灵活以太网的切片网络如何能够满足电力保护业务确定性时延、高可靠的要求；</w:t>
      </w:r>
    </w:p>
    <w:p w14:paraId="1A1B3446" w14:textId="77777777" w:rsidR="00AE29A5" w:rsidRDefault="0089666E">
      <w:pPr>
        <w:pStyle w:val="1b"/>
        <w:numPr>
          <w:ilvl w:val="0"/>
          <w:numId w:val="36"/>
        </w:numPr>
        <w:adjustRightInd w:val="0"/>
        <w:snapToGrid w:val="0"/>
        <w:spacing w:line="360" w:lineRule="auto"/>
        <w:ind w:left="851" w:firstLineChars="0"/>
        <w:jc w:val="both"/>
        <w:rPr>
          <w:rFonts w:ascii="仿宋" w:eastAsia="仿宋" w:hAnsi="仿宋" w:cstheme="majorBidi"/>
          <w:sz w:val="28"/>
          <w:szCs w:val="28"/>
        </w:rPr>
      </w:pPr>
      <w:r>
        <w:rPr>
          <w:rFonts w:ascii="仿宋" w:eastAsia="仿宋" w:hAnsi="仿宋" w:hint="eastAsia"/>
          <w:sz w:val="28"/>
          <w:szCs w:val="28"/>
        </w:rPr>
        <w:t>研究基于灵活以太网的切片网络如何实现无线专网回传网络统一承载生产控制业务和管理业务的需求；</w:t>
      </w:r>
    </w:p>
    <w:p w14:paraId="20B115CF" w14:textId="77777777" w:rsidR="00AE29A5" w:rsidRDefault="0089666E">
      <w:pPr>
        <w:pStyle w:val="30"/>
        <w:rPr>
          <w:color w:val="auto"/>
        </w:rPr>
      </w:pPr>
      <w:bookmarkStart w:id="48" w:name="_Toc618527244_WPSOffice_Level3"/>
      <w:bookmarkStart w:id="49" w:name="_Toc2002486553_WPSOffice_Level3"/>
      <w:r>
        <w:rPr>
          <w:rFonts w:hint="eastAsia"/>
          <w:color w:val="auto"/>
        </w:rPr>
        <w:t>基于电力典型业务场景的灵活以太网控制及运行技术研究</w:t>
      </w:r>
      <w:bookmarkEnd w:id="48"/>
      <w:bookmarkEnd w:id="49"/>
      <w:r>
        <w:rPr>
          <w:rFonts w:hint="eastAsia"/>
          <w:color w:val="auto"/>
        </w:rPr>
        <w:tab/>
      </w:r>
    </w:p>
    <w:p w14:paraId="449E5867" w14:textId="77777777" w:rsidR="00AE29A5" w:rsidRDefault="0089666E">
      <w:pPr>
        <w:pStyle w:val="1b"/>
        <w:numPr>
          <w:ilvl w:val="0"/>
          <w:numId w:val="37"/>
        </w:numPr>
        <w:adjustRightInd w:val="0"/>
        <w:snapToGrid w:val="0"/>
        <w:spacing w:line="360" w:lineRule="auto"/>
        <w:ind w:left="851" w:firstLineChars="0"/>
        <w:jc w:val="both"/>
        <w:rPr>
          <w:rFonts w:ascii="仿宋" w:eastAsia="仿宋" w:hAnsi="仿宋"/>
          <w:sz w:val="28"/>
          <w:szCs w:val="28"/>
        </w:rPr>
      </w:pPr>
      <w:r>
        <w:rPr>
          <w:rFonts w:ascii="仿宋" w:eastAsia="仿宋" w:hAnsi="仿宋" w:hint="eastAsia"/>
          <w:sz w:val="28"/>
          <w:szCs w:val="28"/>
        </w:rPr>
        <w:t>研究满足电网业务和网络资源灵活调度的网络切片控制平面架构，支持电力业务适配性弹性调度；</w:t>
      </w:r>
    </w:p>
    <w:p w14:paraId="09B235B9" w14:textId="77777777" w:rsidR="00AE29A5" w:rsidRDefault="0089666E">
      <w:pPr>
        <w:pStyle w:val="1b"/>
        <w:numPr>
          <w:ilvl w:val="0"/>
          <w:numId w:val="37"/>
        </w:numPr>
        <w:adjustRightInd w:val="0"/>
        <w:snapToGrid w:val="0"/>
        <w:spacing w:line="360" w:lineRule="auto"/>
        <w:ind w:left="851" w:firstLineChars="0"/>
        <w:jc w:val="both"/>
        <w:rPr>
          <w:rFonts w:ascii="仿宋" w:eastAsia="仿宋" w:hAnsi="仿宋"/>
          <w:sz w:val="28"/>
          <w:szCs w:val="28"/>
        </w:rPr>
      </w:pPr>
      <w:r>
        <w:rPr>
          <w:rFonts w:ascii="仿宋" w:eastAsia="仿宋" w:hAnsi="仿宋" w:hint="eastAsia"/>
          <w:sz w:val="28"/>
          <w:szCs w:val="28"/>
        </w:rPr>
        <w:t>研究电网典型应用场景的网络切片管理方案，构建网络切片的管理模型，为研发管控系统奠定技术基础；</w:t>
      </w:r>
    </w:p>
    <w:p w14:paraId="14C3A691" w14:textId="77777777" w:rsidR="00AE29A5" w:rsidRDefault="0089666E">
      <w:pPr>
        <w:pStyle w:val="1b"/>
        <w:numPr>
          <w:ilvl w:val="0"/>
          <w:numId w:val="37"/>
        </w:numPr>
        <w:adjustRightInd w:val="0"/>
        <w:snapToGrid w:val="0"/>
        <w:spacing w:line="360" w:lineRule="auto"/>
        <w:ind w:left="851" w:firstLineChars="0"/>
        <w:jc w:val="both"/>
        <w:rPr>
          <w:rFonts w:ascii="仿宋" w:eastAsia="仿宋" w:hAnsi="仿宋"/>
          <w:sz w:val="28"/>
          <w:szCs w:val="28"/>
        </w:rPr>
      </w:pPr>
      <w:r>
        <w:rPr>
          <w:rFonts w:ascii="仿宋" w:eastAsia="仿宋" w:hAnsi="仿宋" w:hint="eastAsia"/>
          <w:sz w:val="28"/>
          <w:szCs w:val="28"/>
        </w:rPr>
        <w:t>研究满足电力业务的网络切片自动化、智能化全生命周期管理方法。</w:t>
      </w:r>
    </w:p>
    <w:p w14:paraId="30D9D089" w14:textId="77777777" w:rsidR="00AE29A5" w:rsidRDefault="0089666E">
      <w:pPr>
        <w:pStyle w:val="1b"/>
        <w:numPr>
          <w:ilvl w:val="0"/>
          <w:numId w:val="35"/>
        </w:numPr>
        <w:adjustRightInd w:val="0"/>
        <w:snapToGrid w:val="0"/>
        <w:spacing w:line="360" w:lineRule="auto"/>
        <w:ind w:left="851" w:firstLineChars="0"/>
        <w:rPr>
          <w:rFonts w:ascii="仿宋" w:eastAsia="仿宋" w:hAnsi="仿宋" w:cs="Times New Roman"/>
          <w:sz w:val="28"/>
          <w:szCs w:val="28"/>
        </w:rPr>
      </w:pPr>
      <w:r>
        <w:rPr>
          <w:rFonts w:ascii="仿宋" w:eastAsia="仿宋" w:hAnsi="仿宋" w:cs="Times New Roman"/>
          <w:sz w:val="28"/>
          <w:szCs w:val="28"/>
        </w:rPr>
        <w:br w:type="page"/>
      </w:r>
    </w:p>
    <w:p w14:paraId="2F21D2AA" w14:textId="77777777" w:rsidR="00AE29A5" w:rsidRDefault="0089666E">
      <w:pPr>
        <w:pStyle w:val="13"/>
        <w:rPr>
          <w:color w:val="auto"/>
        </w:rPr>
      </w:pPr>
      <w:bookmarkStart w:id="50" w:name="_Toc643569881_WPSOffice_Level1"/>
      <w:bookmarkStart w:id="51" w:name="_Toc2042511034_WPSOffice_Level1"/>
      <w:bookmarkStart w:id="52" w:name="_Toc39068073"/>
      <w:r>
        <w:rPr>
          <w:rFonts w:hint="eastAsia"/>
          <w:color w:val="auto"/>
        </w:rPr>
        <w:lastRenderedPageBreak/>
        <w:t>适用于电力业务的基于灵活以太网技术的切片网络框架研究</w:t>
      </w:r>
      <w:bookmarkEnd w:id="50"/>
      <w:bookmarkEnd w:id="51"/>
      <w:bookmarkEnd w:id="52"/>
    </w:p>
    <w:p w14:paraId="3F9B94C1" w14:textId="77777777" w:rsidR="00AE29A5" w:rsidRDefault="0089666E">
      <w:pPr>
        <w:pStyle w:val="21"/>
        <w:rPr>
          <w:color w:val="auto"/>
        </w:rPr>
      </w:pPr>
      <w:bookmarkStart w:id="53" w:name="_Toc14539342"/>
      <w:bookmarkStart w:id="54" w:name="_Toc618527244_WPSOffice_Level2"/>
      <w:bookmarkStart w:id="55" w:name="_Toc14538997"/>
      <w:bookmarkStart w:id="56" w:name="_Toc2002486553_WPSOffice_Level2"/>
      <w:bookmarkStart w:id="57" w:name="_Toc14536589"/>
      <w:bookmarkStart w:id="58" w:name="_Toc39068074"/>
      <w:r>
        <w:rPr>
          <w:color w:val="auto"/>
        </w:rPr>
        <w:t>研究内容及研究思路</w:t>
      </w:r>
      <w:bookmarkEnd w:id="53"/>
      <w:bookmarkEnd w:id="54"/>
      <w:bookmarkEnd w:id="55"/>
      <w:bookmarkEnd w:id="56"/>
      <w:bookmarkEnd w:id="57"/>
      <w:bookmarkEnd w:id="58"/>
    </w:p>
    <w:p w14:paraId="4EA69784" w14:textId="77777777" w:rsidR="00AE29A5" w:rsidRDefault="0089666E">
      <w:pPr>
        <w:widowControl w:val="0"/>
        <w:autoSpaceDE w:val="0"/>
        <w:autoSpaceDN w:val="0"/>
        <w:adjustRightInd w:val="0"/>
        <w:spacing w:after="0" w:line="360" w:lineRule="auto"/>
        <w:ind w:firstLineChars="200" w:firstLine="560"/>
        <w:jc w:val="both"/>
        <w:rPr>
          <w:rFonts w:ascii="仿宋" w:eastAsia="仿宋" w:hAnsi="仿宋" w:cs="Times New Roman"/>
          <w:sz w:val="28"/>
          <w:szCs w:val="28"/>
        </w:rPr>
      </w:pPr>
      <w:r>
        <w:rPr>
          <w:rFonts w:ascii="仿宋" w:eastAsia="仿宋" w:hAnsi="仿宋" w:cs="Times New Roman" w:hint="eastAsia"/>
          <w:sz w:val="28"/>
          <w:szCs w:val="28"/>
        </w:rPr>
        <w:t>本研究内容点</w:t>
      </w:r>
      <w:r>
        <w:rPr>
          <w:rFonts w:ascii="仿宋" w:eastAsia="仿宋" w:hAnsi="仿宋" w:cs="Times New Roman" w:hint="eastAsia"/>
          <w:sz w:val="28"/>
          <w:szCs w:val="28"/>
          <w:lang w:eastAsia="zh-Hans"/>
        </w:rPr>
        <w:t>首先</w:t>
      </w:r>
      <w:r>
        <w:rPr>
          <w:rFonts w:ascii="仿宋" w:eastAsia="仿宋" w:hAnsi="仿宋" w:cs="Times New Roman" w:hint="eastAsia"/>
          <w:sz w:val="28"/>
          <w:szCs w:val="28"/>
        </w:rPr>
        <w:t>分析智能电网当前问题和未来的业务需求，设计满足电力业务未来演进需求的基于灵活以太网技术的切片网络框架</w:t>
      </w:r>
      <w:r>
        <w:rPr>
          <w:rFonts w:ascii="仿宋" w:eastAsia="仿宋" w:hAnsi="仿宋" w:cs="Times New Roman" w:hint="eastAsia"/>
          <w:sz w:val="28"/>
          <w:szCs w:val="28"/>
          <w:lang w:eastAsia="zh-Hans"/>
        </w:rPr>
        <w:t>，其次</w:t>
      </w:r>
      <w:r>
        <w:rPr>
          <w:rFonts w:ascii="仿宋" w:eastAsia="仿宋" w:hAnsi="仿宋" w:cs="Times New Roman" w:hint="eastAsia"/>
          <w:sz w:val="28"/>
          <w:szCs w:val="28"/>
        </w:rPr>
        <w:t>分析满足智能电网各种业务的差异化需求（确定性时延、大带宽、安全隔离等），梳理基于灵活以太网技术的切片网络需要支持哪些关键技术，构建基于灵活以太网技术的承载架构，并制定优化与应用方案；</w:t>
      </w:r>
      <w:r>
        <w:rPr>
          <w:rFonts w:ascii="仿宋" w:eastAsia="仿宋" w:hAnsi="仿宋" w:cs="Times New Roman" w:hint="eastAsia"/>
          <w:sz w:val="28"/>
          <w:szCs w:val="28"/>
          <w:lang w:eastAsia="zh-Hans"/>
        </w:rPr>
        <w:t>最后</w:t>
      </w:r>
      <w:r>
        <w:rPr>
          <w:rFonts w:ascii="仿宋" w:eastAsia="仿宋" w:hAnsi="仿宋" w:cs="Times New Roman" w:hint="eastAsia"/>
          <w:sz w:val="28"/>
          <w:szCs w:val="28"/>
        </w:rPr>
        <w:t>基于灵活以太网技术在公网的典型应用，展开灵活以太网技术在电网使用的典型应用场景的研究，包括保护业务专线、无线专网回传网、5G切片网络、wifi6回传网等。研究内容和思路如下图所示。</w:t>
      </w:r>
    </w:p>
    <w:p w14:paraId="680F6FE7" w14:textId="77777777" w:rsidR="00AE29A5" w:rsidRDefault="00FF0988">
      <w:pPr>
        <w:widowControl w:val="0"/>
        <w:autoSpaceDE w:val="0"/>
        <w:autoSpaceDN w:val="0"/>
        <w:adjustRightInd w:val="0"/>
        <w:spacing w:after="0" w:line="360" w:lineRule="auto"/>
        <w:jc w:val="both"/>
      </w:pPr>
      <w:r>
        <w:rPr>
          <w:noProof/>
        </w:rPr>
        <w:object w:dxaOrig="8305" w:dyaOrig="5891" w14:anchorId="73BBE80D">
          <v:shape id="_x0000_i1026" type="#_x0000_t75" alt="" style="width:419.4pt;height:294.6pt;mso-width-percent:0;mso-height-percent:0;mso-width-percent:0;mso-height-percent:0" o:ole="">
            <v:imagedata r:id="rId18" o:title=""/>
          </v:shape>
          <o:OLEObject Type="Embed" ProgID="Visio.Drawing.15" ShapeID="_x0000_i1026" DrawAspect="Content" ObjectID="_1698583782" r:id="rId19"/>
        </w:object>
      </w:r>
    </w:p>
    <w:p w14:paraId="3344DFAA" w14:textId="77777777" w:rsidR="00AE29A5" w:rsidRDefault="0089666E">
      <w:pPr>
        <w:pStyle w:val="afa"/>
        <w:jc w:val="center"/>
        <w:rPr>
          <w:rFonts w:ascii="仿宋" w:eastAsia="仿宋" w:hAnsi="仿宋" w:cs="Times New Roman"/>
          <w:sz w:val="28"/>
          <w:szCs w:val="28"/>
        </w:rPr>
      </w:pPr>
      <w:r>
        <w:rPr>
          <w:rFonts w:ascii="仿宋" w:eastAsia="仿宋" w:hAnsi="仿宋" w:cs="Times New Roman" w:hint="eastAsia"/>
          <w:bCs/>
          <w:i w:val="0"/>
          <w:color w:val="auto"/>
          <w:sz w:val="28"/>
          <w:szCs w:val="28"/>
        </w:rPr>
        <w:lastRenderedPageBreak/>
        <w:t>图2-</w:t>
      </w:r>
      <w:r>
        <w:rPr>
          <w:rFonts w:ascii="仿宋" w:eastAsia="仿宋" w:hAnsi="仿宋" w:cs="Times New Roman"/>
          <w:bCs/>
          <w:i w:val="0"/>
          <w:color w:val="auto"/>
          <w:sz w:val="28"/>
          <w:szCs w:val="28"/>
        </w:rPr>
        <w:t xml:space="preserve">1 </w:t>
      </w:r>
      <w:r>
        <w:rPr>
          <w:rFonts w:ascii="仿宋" w:eastAsia="仿宋" w:hAnsi="仿宋" w:cs="Times New Roman" w:hint="eastAsia"/>
          <w:bCs/>
          <w:i w:val="0"/>
          <w:color w:val="auto"/>
          <w:sz w:val="28"/>
          <w:szCs w:val="28"/>
        </w:rPr>
        <w:t>切片框架</w:t>
      </w:r>
      <w:r>
        <w:rPr>
          <w:rFonts w:ascii="仿宋" w:eastAsia="仿宋" w:hAnsi="仿宋" w:cs="Times New Roman"/>
          <w:bCs/>
          <w:i w:val="0"/>
          <w:color w:val="auto"/>
          <w:sz w:val="28"/>
          <w:szCs w:val="28"/>
        </w:rPr>
        <w:t>研究</w:t>
      </w:r>
      <w:r>
        <w:rPr>
          <w:rFonts w:ascii="仿宋" w:eastAsia="仿宋" w:hAnsi="仿宋" w:cs="Times New Roman" w:hint="eastAsia"/>
          <w:bCs/>
          <w:i w:val="0"/>
          <w:color w:val="auto"/>
          <w:sz w:val="28"/>
          <w:szCs w:val="28"/>
        </w:rPr>
        <w:t>内容及</w:t>
      </w:r>
      <w:r>
        <w:rPr>
          <w:rFonts w:ascii="仿宋" w:eastAsia="仿宋" w:hAnsi="仿宋" w:cs="Times New Roman"/>
          <w:bCs/>
          <w:i w:val="0"/>
          <w:color w:val="auto"/>
          <w:sz w:val="28"/>
          <w:szCs w:val="28"/>
        </w:rPr>
        <w:t>思路</w:t>
      </w:r>
    </w:p>
    <w:p w14:paraId="74454210" w14:textId="77777777" w:rsidR="00AE29A5" w:rsidRDefault="0089666E">
      <w:pPr>
        <w:pStyle w:val="21"/>
        <w:rPr>
          <w:color w:val="auto"/>
        </w:rPr>
      </w:pPr>
      <w:bookmarkStart w:id="59" w:name="_Toc427780487_WPSOffice_Level2"/>
      <w:bookmarkStart w:id="60" w:name="_Toc1766538428_WPSOffice_Level2"/>
      <w:bookmarkStart w:id="61" w:name="_Toc39068075"/>
      <w:r>
        <w:rPr>
          <w:rFonts w:hint="eastAsia"/>
          <w:color w:val="auto"/>
        </w:rPr>
        <w:t>基于灵活以太网技术的切片网络框架</w:t>
      </w:r>
      <w:bookmarkEnd w:id="59"/>
      <w:bookmarkEnd w:id="60"/>
      <w:bookmarkEnd w:id="61"/>
    </w:p>
    <w:p w14:paraId="200460B1" w14:textId="77777777" w:rsidR="00AE29A5" w:rsidRDefault="0089666E">
      <w:pPr>
        <w:pStyle w:val="30"/>
        <w:rPr>
          <w:rStyle w:val="31"/>
          <w:color w:val="auto"/>
        </w:rPr>
      </w:pPr>
      <w:bookmarkStart w:id="62" w:name="_Toc427780487_WPSOffice_Level3"/>
      <w:bookmarkStart w:id="63" w:name="_Toc1766538428_WPSOffice_Level3"/>
      <w:r>
        <w:rPr>
          <w:rStyle w:val="31"/>
          <w:rFonts w:hint="eastAsia"/>
          <w:color w:val="auto"/>
        </w:rPr>
        <w:t>当前问题和未来需求</w:t>
      </w:r>
      <w:bookmarkEnd w:id="62"/>
      <w:bookmarkEnd w:id="63"/>
    </w:p>
    <w:p w14:paraId="62FE29F6" w14:textId="77777777" w:rsidR="00AE29A5" w:rsidRDefault="0089666E">
      <w:pPr>
        <w:widowControl w:val="0"/>
        <w:autoSpaceDE w:val="0"/>
        <w:autoSpaceDN w:val="0"/>
        <w:adjustRightInd w:val="0"/>
        <w:spacing w:after="0" w:line="360" w:lineRule="auto"/>
        <w:ind w:firstLineChars="200" w:firstLine="560"/>
        <w:jc w:val="both"/>
        <w:rPr>
          <w:rFonts w:ascii="仿宋" w:eastAsia="仿宋" w:hAnsi="仿宋" w:cs="Times New Roman"/>
          <w:sz w:val="28"/>
          <w:szCs w:val="28"/>
        </w:rPr>
      </w:pPr>
      <w:r>
        <w:rPr>
          <w:rFonts w:ascii="仿宋" w:eastAsia="仿宋" w:hAnsi="仿宋" w:cs="Times New Roman" w:hint="eastAsia"/>
          <w:sz w:val="28"/>
          <w:szCs w:val="28"/>
        </w:rPr>
        <w:t>（1）当前问题</w:t>
      </w:r>
    </w:p>
    <w:p w14:paraId="4B9C9D08" w14:textId="77777777" w:rsidR="00AE29A5" w:rsidRDefault="0089666E">
      <w:pPr>
        <w:widowControl w:val="0"/>
        <w:autoSpaceDE w:val="0"/>
        <w:autoSpaceDN w:val="0"/>
        <w:adjustRightInd w:val="0"/>
        <w:spacing w:after="0" w:line="360" w:lineRule="auto"/>
        <w:ind w:firstLineChars="200" w:firstLine="560"/>
        <w:jc w:val="both"/>
        <w:rPr>
          <w:rFonts w:ascii="仿宋" w:eastAsia="仿宋" w:hAnsi="仿宋" w:cs="Times New Roman"/>
          <w:sz w:val="28"/>
          <w:szCs w:val="28"/>
        </w:rPr>
      </w:pPr>
      <w:r>
        <w:rPr>
          <w:rFonts w:ascii="仿宋" w:eastAsia="仿宋" w:hAnsi="仿宋" w:cs="Times New Roman" w:hint="eastAsia"/>
          <w:sz w:val="28"/>
          <w:szCs w:val="28"/>
        </w:rPr>
        <w:t>5G业务呈现出多场景、差异化的特点，如：移动上网业务聚焦带宽，自动驾驶业务需要低延时和抖动保障，工业控制对可靠性要求苛刻，物联网业务要支持巨大的连接数量。对此，5G的无线接入网和核心网都进行了功能重构，根据业务类型改变设备处理单元的物理部署位置，并通过切片在同一物理网络对不同类型业务构建独立的端到端逻辑网络。</w:t>
      </w:r>
    </w:p>
    <w:p w14:paraId="52410D81" w14:textId="77777777" w:rsidR="00AE29A5" w:rsidRDefault="0089666E">
      <w:pPr>
        <w:widowControl w:val="0"/>
        <w:autoSpaceDE w:val="0"/>
        <w:autoSpaceDN w:val="0"/>
        <w:adjustRightInd w:val="0"/>
        <w:spacing w:after="0" w:line="360" w:lineRule="auto"/>
        <w:ind w:firstLineChars="200" w:firstLine="560"/>
        <w:jc w:val="both"/>
        <w:rPr>
          <w:rFonts w:ascii="仿宋" w:eastAsia="仿宋" w:hAnsi="仿宋" w:cs="Times New Roman"/>
          <w:sz w:val="28"/>
          <w:szCs w:val="28"/>
        </w:rPr>
      </w:pPr>
      <w:r>
        <w:rPr>
          <w:rFonts w:ascii="仿宋" w:eastAsia="仿宋" w:hAnsi="仿宋" w:cs="Times New Roman" w:hint="eastAsia"/>
          <w:sz w:val="28"/>
          <w:szCs w:val="28"/>
        </w:rPr>
        <w:t>5G承载网是5G端到端业务路径的一部分，必须满足多场景下不同业务需求，同时5G是一个开放网络，可以提供面向垂直行业和租赁业务的应用需求，在此场景下要求承载网络支持5G分片网络的业务隔离和独立运维需求，为不同类型的业务分配不同类型的承载网分片，每个承载网分片象一个独立的物理网络一样。</w:t>
      </w:r>
    </w:p>
    <w:p w14:paraId="24AFE049" w14:textId="77777777" w:rsidR="00AE29A5" w:rsidRDefault="0089666E">
      <w:pPr>
        <w:widowControl w:val="0"/>
        <w:autoSpaceDE w:val="0"/>
        <w:autoSpaceDN w:val="0"/>
        <w:adjustRightInd w:val="0"/>
        <w:spacing w:after="0" w:line="360" w:lineRule="auto"/>
        <w:ind w:firstLineChars="200" w:firstLine="560"/>
        <w:jc w:val="both"/>
        <w:rPr>
          <w:rFonts w:ascii="仿宋" w:eastAsia="仿宋" w:hAnsi="仿宋" w:cs="Times New Roman"/>
          <w:sz w:val="28"/>
          <w:szCs w:val="28"/>
        </w:rPr>
      </w:pPr>
      <w:r>
        <w:rPr>
          <w:rFonts w:ascii="仿宋" w:eastAsia="仿宋" w:hAnsi="仿宋" w:cs="Times New Roman" w:hint="eastAsia"/>
          <w:sz w:val="28"/>
          <w:szCs w:val="28"/>
        </w:rPr>
        <w:t>如果我们为每种业务服务建立一个专用网络，成本是无法想象的。网络切片技术可以让运营商在一个硬件基础设施中切分出多个虚拟的端到端网络，每个网络切片在转发面、控制面、管理面上实现逻辑隔离，适配各种类型服务并满足用户的不同需求。对每一个网络切片而言，网络带宽、服务质量、安全性等专属资源都可以得到充分保证。由于切片之间相互隔离，一个切片的错误或故障不会影响其他切片的</w:t>
      </w:r>
      <w:r>
        <w:rPr>
          <w:rFonts w:ascii="仿宋" w:eastAsia="仿宋" w:hAnsi="仿宋" w:cs="Times New Roman" w:hint="eastAsia"/>
          <w:sz w:val="28"/>
          <w:szCs w:val="28"/>
        </w:rPr>
        <w:lastRenderedPageBreak/>
        <w:t>通信。每个切片内的资源可以由租户自行管理。</w:t>
      </w:r>
    </w:p>
    <w:p w14:paraId="0A3C22DF" w14:textId="77777777" w:rsidR="00AE29A5" w:rsidRDefault="0089666E">
      <w:pPr>
        <w:widowControl w:val="0"/>
        <w:autoSpaceDE w:val="0"/>
        <w:autoSpaceDN w:val="0"/>
        <w:adjustRightInd w:val="0"/>
        <w:spacing w:after="0" w:line="360" w:lineRule="auto"/>
        <w:ind w:firstLineChars="200" w:firstLine="560"/>
        <w:jc w:val="both"/>
        <w:rPr>
          <w:rFonts w:ascii="仿宋" w:eastAsia="仿宋" w:hAnsi="仿宋" w:cs="Times New Roman"/>
          <w:sz w:val="28"/>
          <w:szCs w:val="28"/>
        </w:rPr>
      </w:pPr>
      <w:r>
        <w:rPr>
          <w:rFonts w:ascii="仿宋" w:eastAsia="仿宋" w:hAnsi="仿宋" w:cs="Times New Roman" w:hint="eastAsia"/>
          <w:sz w:val="28"/>
          <w:szCs w:val="28"/>
        </w:rPr>
        <w:t>另外5G 对承载网络的带宽、时延、切片、可靠性等方面提出了更高的要求。FlexE 技术重用现有 IEEE 802.3 以太网物理层标准，在MAC层与PCS层中新增FlexShim层，实现网络灵活性、多速率、刚性接口等特性。其捆绑、通道化、子速率等功能，可以与 IP/Ethernet 技术良好对接，大力助推 5G 承载网络的发展，为 5G技术的应用提供保障。随着 5G 产业的不断发展与完善，FlexE 技术将在5G切片网络上得到广泛的应用。</w:t>
      </w:r>
    </w:p>
    <w:p w14:paraId="40126A07" w14:textId="77777777" w:rsidR="00AE29A5" w:rsidRDefault="0089666E">
      <w:pPr>
        <w:widowControl w:val="0"/>
        <w:autoSpaceDE w:val="0"/>
        <w:autoSpaceDN w:val="0"/>
        <w:adjustRightInd w:val="0"/>
        <w:spacing w:after="0" w:line="360" w:lineRule="auto"/>
        <w:ind w:firstLineChars="200" w:firstLine="560"/>
        <w:jc w:val="both"/>
        <w:rPr>
          <w:rFonts w:ascii="仿宋" w:eastAsia="仿宋" w:hAnsi="仿宋" w:cs="Times New Roman"/>
          <w:sz w:val="28"/>
          <w:szCs w:val="28"/>
        </w:rPr>
      </w:pPr>
      <w:r>
        <w:rPr>
          <w:rFonts w:ascii="仿宋" w:eastAsia="仿宋" w:hAnsi="仿宋" w:cs="Times New Roman" w:hint="eastAsia"/>
          <w:sz w:val="28"/>
          <w:szCs w:val="28"/>
        </w:rPr>
        <w:t>近年来，国家电网公司积极建设坚强智能电网，提升电网本质安全水平，通过实施“互联网+”战略，全面提升电网信息化、智能化水平，充分利用现代信息通信技术、控制技术实现电网安全、清洁、协调和智能发展，为经济社会发展提供可靠电力保障。随着用电信息采集、配电自动化、分布式能源接入、电动汽车服务、用户双向互动等业务快速发展，各类电网设备、电力终端、用电客户的通信需求爆发式增长，迫切需要适用于电力行业应用特点的实时、稳定、可靠、高效的新兴通信技术及系统支撑，实现智能设备状态监测和信息收集，激发电力运行新型的作业方式和用电服务模式。</w:t>
      </w:r>
    </w:p>
    <w:p w14:paraId="1D7A5E0B" w14:textId="77777777" w:rsidR="00AE29A5" w:rsidRDefault="0089666E">
      <w:pPr>
        <w:widowControl w:val="0"/>
        <w:autoSpaceDE w:val="0"/>
        <w:autoSpaceDN w:val="0"/>
        <w:adjustRightInd w:val="0"/>
        <w:spacing w:after="0" w:line="360" w:lineRule="auto"/>
        <w:ind w:firstLineChars="200" w:firstLine="560"/>
        <w:jc w:val="both"/>
        <w:rPr>
          <w:rFonts w:ascii="仿宋" w:eastAsia="仿宋" w:hAnsi="仿宋" w:cs="Times New Roman"/>
          <w:sz w:val="28"/>
          <w:szCs w:val="28"/>
        </w:rPr>
      </w:pPr>
      <w:r>
        <w:rPr>
          <w:rFonts w:ascii="仿宋" w:eastAsia="仿宋" w:hAnsi="仿宋" w:cs="Times New Roman" w:hint="eastAsia"/>
          <w:sz w:val="28"/>
          <w:szCs w:val="28"/>
        </w:rPr>
        <w:t>在现有电力通信网络中，大量使用了2G、3G、4G运营商公网和4G无线专网技术，但是，在业务专线、安全隔离、网络时延、大带宽扩展等方面尚无法满足电力典型应用业务场景的需求。</w:t>
      </w:r>
    </w:p>
    <w:p w14:paraId="7A769B1E" w14:textId="77777777" w:rsidR="00AE29A5" w:rsidRDefault="0089666E">
      <w:pPr>
        <w:widowControl w:val="0"/>
        <w:autoSpaceDE w:val="0"/>
        <w:autoSpaceDN w:val="0"/>
        <w:adjustRightInd w:val="0"/>
        <w:spacing w:after="0" w:line="360" w:lineRule="auto"/>
        <w:ind w:firstLineChars="200" w:firstLine="560"/>
        <w:jc w:val="both"/>
        <w:rPr>
          <w:rFonts w:ascii="仿宋" w:eastAsia="仿宋" w:hAnsi="仿宋" w:cs="Times New Roman"/>
          <w:sz w:val="28"/>
          <w:szCs w:val="28"/>
        </w:rPr>
      </w:pPr>
      <w:r>
        <w:rPr>
          <w:rFonts w:ascii="仿宋" w:eastAsia="仿宋" w:hAnsi="仿宋" w:cs="Times New Roman" w:hint="eastAsia"/>
          <w:sz w:val="28"/>
          <w:szCs w:val="28"/>
        </w:rPr>
        <w:t>另一方面，随着5G技术的快速发展，5G网络丰富的垂直行业应用将给移动网络带来更加多样化的需求，超高带宽、超低时延以及超大</w:t>
      </w:r>
      <w:r>
        <w:rPr>
          <w:rFonts w:ascii="仿宋" w:eastAsia="仿宋" w:hAnsi="仿宋" w:cs="Times New Roman" w:hint="eastAsia"/>
          <w:sz w:val="28"/>
          <w:szCs w:val="28"/>
        </w:rPr>
        <w:lastRenderedPageBreak/>
        <w:t>规模连接将改变垂直行业核心业务的运营方式和作业模式，全面提升传统垂直行业的运营效率和决策智能化水平等。网络切片正是在这种背景下产生的。以敏捷和可定制的能力，为不同的应用打造一个“专属”网络，随着在5G网络技术的快速发展，使用5G电力切片支撑电力通信业务，正成为5G行业应用最为重要的场景，但是，即使使用5G切片，由于承载网和核心网通信过程中的存储、转发、队列化等操作均需消耗较长等待时间，因此，普通5G切片网络，在跨越多个小区和较远传输距离后，其通信时延、抖动性能、安全隔离性能等指标，仍然无法满足电力典型业务场景的极高要求。</w:t>
      </w:r>
    </w:p>
    <w:p w14:paraId="3329C6E9" w14:textId="77777777" w:rsidR="00AE29A5" w:rsidRDefault="0089666E">
      <w:pPr>
        <w:widowControl w:val="0"/>
        <w:autoSpaceDE w:val="0"/>
        <w:autoSpaceDN w:val="0"/>
        <w:adjustRightInd w:val="0"/>
        <w:spacing w:after="0" w:line="360" w:lineRule="auto"/>
        <w:ind w:firstLineChars="200" w:firstLine="560"/>
        <w:jc w:val="both"/>
        <w:rPr>
          <w:rFonts w:ascii="仿宋" w:eastAsia="仿宋" w:hAnsi="仿宋" w:cs="Times New Roman"/>
          <w:sz w:val="28"/>
          <w:szCs w:val="28"/>
        </w:rPr>
      </w:pPr>
      <w:r>
        <w:rPr>
          <w:rFonts w:ascii="仿宋" w:eastAsia="仿宋" w:hAnsi="仿宋" w:cs="Times New Roman" w:hint="eastAsia"/>
          <w:sz w:val="28"/>
          <w:szCs w:val="28"/>
        </w:rPr>
        <w:t>（2）未来需求</w:t>
      </w:r>
    </w:p>
    <w:p w14:paraId="64C0999B" w14:textId="77777777" w:rsidR="00AE29A5" w:rsidRDefault="0089666E">
      <w:pPr>
        <w:spacing w:line="360" w:lineRule="auto"/>
        <w:ind w:firstLineChars="200" w:firstLine="560"/>
        <w:jc w:val="both"/>
        <w:rPr>
          <w:rFonts w:ascii="仿宋" w:eastAsia="仿宋" w:hAnsi="仿宋" w:cs="Times New Roman"/>
          <w:sz w:val="28"/>
          <w:szCs w:val="28"/>
        </w:rPr>
      </w:pPr>
      <w:bookmarkStart w:id="64" w:name="_Toc14539344"/>
      <w:bookmarkStart w:id="65" w:name="_Toc14538999"/>
      <w:bookmarkStart w:id="66" w:name="_Toc14536591"/>
      <w:bookmarkStart w:id="67" w:name="_Toc39068076"/>
      <w:r>
        <w:rPr>
          <w:rFonts w:ascii="仿宋" w:eastAsia="仿宋" w:hAnsi="仿宋" w:cs="Times New Roman"/>
          <w:sz w:val="28"/>
          <w:szCs w:val="28"/>
        </w:rPr>
        <w:t>从电力业务的生产消费环节维度分析，主要涵盖“发、输、变、配、用”5个主要环节，随着电力物联网发展，对先进、可靠、高效的新兴无线通信技术提出了较大需求。以南方电网为例，其通过对发、输、变、配、用等电网全业务场景的系统性梳理，共计识别出54种5G+智能电网潜在应用场景。经过多年建设，电力110kV及以上变电站、大型电厂等区域已实现光纤覆盖。尤其在变电环节中，传统的电力生产控制业务，如调度电话、线路保护、安稳控制，自动化EMS、电能计量等已基于光纤实现稳定运行，随着电力物联网及智能变电站的业务发展，如输电线路视频监控、电力隧道环境及视频监控、变电站视频及环境监控、变电站巡检机器人、移动作业/巡检，以及新增的多媒体、物联网类业务（包括生产、安监、市场、物资等）逐步兴起，业务呈现出大带宽、高可靠、移动性等特点，需要考虑引入可靠</w:t>
      </w:r>
      <w:r>
        <w:rPr>
          <w:rFonts w:ascii="仿宋" w:eastAsia="仿宋" w:hAnsi="仿宋" w:cs="Times New Roman"/>
          <w:sz w:val="28"/>
          <w:szCs w:val="28"/>
        </w:rPr>
        <w:lastRenderedPageBreak/>
        <w:t>的无线通信方式解决业务接入。在配用电领域，由于点多面广，现有光纤覆盖建设成本高、运维难度大，难以有效支撑其”可观、可管、可控”。随着大规模配电网自动化、低压集抄、分布式能源接入、用户双向互动等业务快速发展，各类电网设备、电力终端、用电客户的通信需求爆发式增长，传统光纤专网的建设成本高、业务开通时间长，无法满足快速灵活的广域接入需求。同时变电站机器人巡检、输配电线路无人机巡检等移动性场景也对无线通信提出了刚需，因此迫切需要构建安全可信、接入灵活、双向实时互动的通信接入网，并采用先进、可靠、稳定、高效的新兴通信技术及系统予以支撑。</w:t>
      </w:r>
    </w:p>
    <w:p w14:paraId="4BD1BBA8" w14:textId="77777777" w:rsidR="00AE29A5" w:rsidRDefault="0089666E">
      <w:pPr>
        <w:spacing w:line="360" w:lineRule="auto"/>
        <w:ind w:firstLineChars="200" w:firstLine="560"/>
        <w:jc w:val="both"/>
        <w:rPr>
          <w:rFonts w:ascii="仿宋" w:eastAsia="仿宋" w:hAnsi="仿宋" w:cs="Times New Roman"/>
          <w:sz w:val="28"/>
          <w:szCs w:val="28"/>
        </w:rPr>
      </w:pPr>
      <w:r>
        <w:rPr>
          <w:rFonts w:ascii="仿宋" w:eastAsia="仿宋" w:hAnsi="仿宋" w:cs="Times New Roman"/>
          <w:sz w:val="28"/>
          <w:szCs w:val="28"/>
        </w:rPr>
        <w:t>为确保过渡期大电网安全，迫切需要创新思路，实现稳定控制技术新突破，利用各种可调控资源，构建新一代特高压电网安全综合防御体系，即“控制保护”。控制保护，是针对过渡期电网特性深刻变化，利用最新的信息通信和保护控制技术，在加强第一道防线、拓展第二道防线、衔接第三道防线的基础上，构建具有高可靠性、高安全性潜质的新一代大电网安全综合防御体系。</w:t>
      </w:r>
    </w:p>
    <w:p w14:paraId="4818E888" w14:textId="77777777" w:rsidR="00AE29A5" w:rsidRDefault="0089666E">
      <w:pPr>
        <w:spacing w:line="360" w:lineRule="auto"/>
        <w:ind w:firstLineChars="200" w:firstLine="560"/>
        <w:rPr>
          <w:rFonts w:ascii="仿宋" w:eastAsia="仿宋" w:hAnsi="仿宋" w:cs="Times New Roman"/>
          <w:sz w:val="28"/>
          <w:szCs w:val="28"/>
        </w:rPr>
      </w:pPr>
      <w:r>
        <w:rPr>
          <w:rFonts w:ascii="仿宋" w:eastAsia="仿宋" w:hAnsi="仿宋" w:cs="Times New Roman"/>
          <w:sz w:val="28"/>
          <w:szCs w:val="28"/>
        </w:rPr>
        <w:t>以稳定控制为主的控制保护业务主要包括防止交直流混联电网稳定破坏的交直流协调控制功能、精准切负荷控制功能、主动解列控制功能、连锁故障预警及控制功能、广域联合发电控制功能等。</w:t>
      </w:r>
    </w:p>
    <w:p w14:paraId="7E9D94B3" w14:textId="77777777" w:rsidR="00AE29A5" w:rsidRDefault="0089666E">
      <w:pPr>
        <w:spacing w:line="360" w:lineRule="auto"/>
        <w:ind w:firstLineChars="200" w:firstLine="562"/>
        <w:rPr>
          <w:rFonts w:ascii="仿宋" w:eastAsia="仿宋" w:hAnsi="仿宋" w:cs="Times New Roman"/>
          <w:sz w:val="28"/>
          <w:szCs w:val="28"/>
        </w:rPr>
      </w:pPr>
      <w:r>
        <w:rPr>
          <w:rFonts w:ascii="仿宋" w:eastAsia="仿宋" w:hAnsi="仿宋" w:cs="Times New Roman"/>
          <w:b/>
          <w:bCs/>
          <w:sz w:val="28"/>
          <w:szCs w:val="28"/>
        </w:rPr>
        <w:t>交直流协调控制</w:t>
      </w:r>
      <w:r>
        <w:rPr>
          <w:rFonts w:ascii="仿宋" w:eastAsia="仿宋" w:hAnsi="仿宋" w:cs="Times New Roman"/>
          <w:sz w:val="28"/>
          <w:szCs w:val="28"/>
        </w:rPr>
        <w:t>主要针对特高压直流闭锁故障引起的稳定控制问题，利用多回直流紧急功率控制功能替代或减少切负荷措施，需要实时监测直流极控系统的实时状态（电气状态、开关状态）、交</w:t>
      </w:r>
      <w:r>
        <w:rPr>
          <w:rFonts w:ascii="仿宋" w:eastAsia="仿宋" w:hAnsi="仿宋" w:cs="Times New Roman"/>
          <w:sz w:val="28"/>
          <w:szCs w:val="28"/>
        </w:rPr>
        <w:lastRenderedPageBreak/>
        <w:t>流断面的实时状态（电气状态、开关状态）、负荷的实时状态（负荷可切量），实时计算每一个状态下（每个采样周期）的直流可调量、可切负荷量，再根据故障信息以优先紧急控制直流功率为原则制定直流控制措施和切负荷、切机控制措施。依靠传统的安全稳定控制系统，大多采用基于本地的切负荷、切机措施，无法实现广域协调控制，控制措施影响大，难以实施。</w:t>
      </w:r>
    </w:p>
    <w:p w14:paraId="7E5E9B6C" w14:textId="77777777" w:rsidR="00AE29A5" w:rsidRDefault="0089666E">
      <w:pPr>
        <w:spacing w:line="360" w:lineRule="auto"/>
        <w:ind w:firstLineChars="200" w:firstLine="562"/>
        <w:rPr>
          <w:rFonts w:ascii="仿宋" w:eastAsia="仿宋" w:hAnsi="仿宋" w:cs="Times New Roman"/>
          <w:sz w:val="28"/>
          <w:szCs w:val="28"/>
        </w:rPr>
      </w:pPr>
      <w:r>
        <w:rPr>
          <w:rFonts w:ascii="仿宋" w:eastAsia="仿宋" w:hAnsi="仿宋" w:cs="Times New Roman"/>
          <w:b/>
          <w:bCs/>
          <w:sz w:val="28"/>
          <w:szCs w:val="28"/>
        </w:rPr>
        <w:t>精准切负荷控制</w:t>
      </w:r>
      <w:r>
        <w:rPr>
          <w:rFonts w:ascii="仿宋" w:eastAsia="仿宋" w:hAnsi="仿宋" w:cs="Times New Roman"/>
          <w:sz w:val="28"/>
          <w:szCs w:val="28"/>
        </w:rPr>
        <w:t>主要是针对切负荷控制措施难以推进的问题，采用光纤入户手段，将可切负荷和不可切负荷进行分类，做到切负荷可以精确到户、甚至到设备。精准切负荷控制系统需要实时监测用户状态（可切量），根据其他控制主站指令执行切负荷措施。</w:t>
      </w:r>
    </w:p>
    <w:p w14:paraId="0E7D7CF1" w14:textId="77777777" w:rsidR="00AE29A5" w:rsidRDefault="0089666E">
      <w:pPr>
        <w:spacing w:line="360" w:lineRule="auto"/>
        <w:ind w:firstLineChars="200" w:firstLine="562"/>
        <w:rPr>
          <w:rFonts w:ascii="仿宋" w:eastAsia="仿宋" w:hAnsi="仿宋" w:cs="Times New Roman"/>
          <w:sz w:val="28"/>
          <w:szCs w:val="28"/>
        </w:rPr>
      </w:pPr>
      <w:r>
        <w:rPr>
          <w:rFonts w:ascii="仿宋" w:eastAsia="仿宋" w:hAnsi="仿宋" w:cs="Times New Roman"/>
          <w:b/>
          <w:bCs/>
          <w:sz w:val="28"/>
          <w:szCs w:val="28"/>
        </w:rPr>
        <w:t>主动解列控制</w:t>
      </w:r>
      <w:r>
        <w:rPr>
          <w:rFonts w:ascii="仿宋" w:eastAsia="仿宋" w:hAnsi="仿宋" w:cs="Times New Roman"/>
          <w:sz w:val="28"/>
          <w:szCs w:val="28"/>
        </w:rPr>
        <w:t>主要是根据主网架全网实测状态信息自动识别振荡中心，进行解列控制。传统的解列控制为定点的就地解列控制，无法应对解列点迁移变化的问题。</w:t>
      </w:r>
    </w:p>
    <w:p w14:paraId="7F2EE304" w14:textId="77777777" w:rsidR="00AE29A5" w:rsidRDefault="0089666E">
      <w:pPr>
        <w:spacing w:line="360" w:lineRule="auto"/>
        <w:ind w:firstLineChars="200" w:firstLine="562"/>
        <w:rPr>
          <w:rFonts w:ascii="仿宋" w:eastAsia="仿宋" w:hAnsi="仿宋" w:cs="Times New Roman"/>
          <w:sz w:val="28"/>
          <w:szCs w:val="28"/>
        </w:rPr>
      </w:pPr>
      <w:r>
        <w:rPr>
          <w:rFonts w:ascii="仿宋" w:eastAsia="仿宋" w:hAnsi="仿宋" w:cs="Times New Roman"/>
          <w:b/>
          <w:bCs/>
          <w:sz w:val="28"/>
          <w:szCs w:val="28"/>
        </w:rPr>
        <w:t>连锁故障预警及控制</w:t>
      </w:r>
      <w:r>
        <w:rPr>
          <w:rFonts w:ascii="仿宋" w:eastAsia="仿宋" w:hAnsi="仿宋" w:cs="Times New Roman"/>
          <w:sz w:val="28"/>
          <w:szCs w:val="28"/>
        </w:rPr>
        <w:t>主要是根据主网架全网实测电气状态信息和非电气状态信息，实时评估主要设备的停运风险，自动识别连锁故障路径，进行连锁故障主动阻断控制。</w:t>
      </w:r>
    </w:p>
    <w:p w14:paraId="44C81CDE" w14:textId="77777777" w:rsidR="00AE29A5" w:rsidRDefault="0089666E">
      <w:pPr>
        <w:spacing w:line="360" w:lineRule="auto"/>
        <w:ind w:firstLineChars="200" w:firstLine="562"/>
        <w:rPr>
          <w:rFonts w:ascii="仿宋" w:eastAsia="仿宋" w:hAnsi="仿宋" w:cs="Times New Roman"/>
          <w:sz w:val="28"/>
          <w:szCs w:val="28"/>
        </w:rPr>
      </w:pPr>
      <w:r>
        <w:rPr>
          <w:rFonts w:ascii="仿宋" w:eastAsia="仿宋" w:hAnsi="仿宋" w:cs="Times New Roman"/>
          <w:b/>
          <w:bCs/>
          <w:sz w:val="28"/>
          <w:szCs w:val="28"/>
        </w:rPr>
        <w:t>广域联合发电控制</w:t>
      </w:r>
      <w:r>
        <w:rPr>
          <w:rFonts w:ascii="仿宋" w:eastAsia="仿宋" w:hAnsi="仿宋" w:cs="Times New Roman"/>
          <w:sz w:val="28"/>
          <w:szCs w:val="28"/>
        </w:rPr>
        <w:t>主要是实时监测直流输电系统实时运行状态以及送受端交流电网风电、光伏发电、储能系统、可调发电机组的实时运行工况，对发电系统有功、无功出力进行广域协调控制，提高交流电网的电压支撑和频率调整能力。</w:t>
      </w:r>
    </w:p>
    <w:p w14:paraId="4C0859C6" w14:textId="77777777" w:rsidR="00AE29A5" w:rsidRDefault="0089666E">
      <w:pPr>
        <w:spacing w:line="360" w:lineRule="auto"/>
        <w:ind w:firstLineChars="200" w:firstLine="562"/>
        <w:rPr>
          <w:rFonts w:ascii="仿宋" w:eastAsia="仿宋" w:hAnsi="仿宋" w:cs="Times New Roman"/>
          <w:b/>
          <w:bCs/>
          <w:sz w:val="28"/>
          <w:szCs w:val="28"/>
        </w:rPr>
      </w:pPr>
      <w:r>
        <w:rPr>
          <w:rFonts w:ascii="仿宋" w:eastAsia="仿宋" w:hAnsi="仿宋" w:cs="Times New Roman"/>
          <w:b/>
          <w:bCs/>
          <w:sz w:val="28"/>
          <w:szCs w:val="28"/>
        </w:rPr>
        <w:lastRenderedPageBreak/>
        <w:t>其中精准切负荷控制业务的通信和控制会延伸至终端通信接入网，其他业务系统一般只涉及到220kV。</w:t>
      </w:r>
    </w:p>
    <w:p w14:paraId="7768D4B2" w14:textId="77777777" w:rsidR="00AE29A5" w:rsidRDefault="0089666E">
      <w:pPr>
        <w:pStyle w:val="30"/>
        <w:numPr>
          <w:ilvl w:val="2"/>
          <w:numId w:val="0"/>
        </w:numPr>
        <w:rPr>
          <w:rStyle w:val="31"/>
          <w:color w:val="auto"/>
        </w:rPr>
      </w:pPr>
      <w:bookmarkStart w:id="68" w:name="_Toc1249939621_WPSOffice_Level3"/>
      <w:bookmarkStart w:id="69" w:name="_Toc2078878500_WPSOffice_Level3"/>
      <w:r>
        <w:rPr>
          <w:rStyle w:val="31"/>
          <w:rFonts w:hint="eastAsia"/>
          <w:color w:val="auto"/>
        </w:rPr>
        <w:t>2.2.2</w:t>
      </w:r>
      <w:r>
        <w:rPr>
          <w:rStyle w:val="31"/>
          <w:color w:val="auto"/>
        </w:rPr>
        <w:t xml:space="preserve"> </w:t>
      </w:r>
      <w:r>
        <w:rPr>
          <w:rStyle w:val="31"/>
          <w:rFonts w:hint="eastAsia"/>
          <w:color w:val="auto"/>
        </w:rPr>
        <w:t>基于灵活以太网技术的切片网络框架</w:t>
      </w:r>
      <w:bookmarkEnd w:id="68"/>
      <w:bookmarkEnd w:id="69"/>
    </w:p>
    <w:p w14:paraId="0BB4B3B8" w14:textId="77777777" w:rsidR="00AE29A5" w:rsidRDefault="0089666E">
      <w:pPr>
        <w:spacing w:line="360" w:lineRule="auto"/>
        <w:ind w:firstLineChars="200" w:firstLine="562"/>
        <w:rPr>
          <w:rFonts w:ascii="仿宋" w:eastAsia="仿宋" w:hAnsi="仿宋" w:cs="Times New Roman"/>
          <w:b/>
          <w:bCs/>
          <w:sz w:val="28"/>
          <w:szCs w:val="28"/>
        </w:rPr>
      </w:pPr>
      <w:r>
        <w:rPr>
          <w:rFonts w:ascii="仿宋" w:eastAsia="仿宋" w:hAnsi="仿宋" w:cs="Times New Roman"/>
          <w:b/>
          <w:bCs/>
          <w:sz w:val="28"/>
          <w:szCs w:val="28"/>
        </w:rPr>
        <w:t>（1）</w:t>
      </w:r>
      <w:r>
        <w:rPr>
          <w:rFonts w:ascii="仿宋" w:eastAsia="仿宋" w:hAnsi="仿宋" w:cs="Times New Roman" w:hint="eastAsia"/>
          <w:b/>
          <w:bCs/>
          <w:sz w:val="28"/>
          <w:szCs w:val="28"/>
        </w:rPr>
        <w:t>总体架构</w:t>
      </w:r>
    </w:p>
    <w:p w14:paraId="2E5F417B" w14:textId="77777777" w:rsidR="00AE29A5" w:rsidRDefault="0089666E">
      <w:pPr>
        <w:spacing w:line="480" w:lineRule="auto"/>
        <w:ind w:firstLineChars="200" w:firstLine="560"/>
        <w:jc w:val="both"/>
        <w:rPr>
          <w:rFonts w:ascii="仿宋" w:eastAsia="仿宋" w:hAnsi="仿宋" w:cs="Times New Roman"/>
          <w:sz w:val="28"/>
          <w:szCs w:val="28"/>
        </w:rPr>
      </w:pPr>
      <w:r>
        <w:rPr>
          <w:rFonts w:ascii="仿宋" w:eastAsia="仿宋" w:hAnsi="仿宋" w:cs="Times New Roman" w:hint="eastAsia"/>
          <w:sz w:val="28"/>
          <w:szCs w:val="28"/>
        </w:rPr>
        <w:t>支持灵活以太网技术的切片</w:t>
      </w:r>
      <w:r>
        <w:rPr>
          <w:rFonts w:ascii="仿宋" w:eastAsia="仿宋" w:hAnsi="仿宋" w:cs="Times New Roman"/>
          <w:sz w:val="28"/>
          <w:szCs w:val="28"/>
        </w:rPr>
        <w:t>网络架构如下图所示。</w:t>
      </w:r>
      <w:r>
        <w:rPr>
          <w:rFonts w:ascii="仿宋" w:eastAsia="仿宋" w:hAnsi="仿宋" w:cs="Times New Roman" w:hint="eastAsia"/>
          <w:sz w:val="28"/>
          <w:szCs w:val="28"/>
        </w:rPr>
        <w:t>该架构</w:t>
      </w:r>
      <w:r>
        <w:rPr>
          <w:rFonts w:ascii="仿宋" w:eastAsia="仿宋" w:hAnsi="仿宋" w:cs="Times New Roman"/>
          <w:sz w:val="28"/>
          <w:szCs w:val="28"/>
        </w:rPr>
        <w:t>结合SDN、</w:t>
      </w:r>
      <w:r>
        <w:rPr>
          <w:rFonts w:ascii="仿宋" w:eastAsia="仿宋" w:hAnsi="仿宋" w:cs="Times New Roman" w:hint="eastAsia"/>
          <w:sz w:val="28"/>
          <w:szCs w:val="28"/>
        </w:rPr>
        <w:t>和</w:t>
      </w:r>
      <w:r>
        <w:rPr>
          <w:rFonts w:ascii="仿宋" w:eastAsia="仿宋" w:hAnsi="仿宋" w:cs="Times New Roman"/>
          <w:sz w:val="28"/>
          <w:szCs w:val="28"/>
        </w:rPr>
        <w:t>FlexE技术，突破基于网络的安全控制类业务时延保障、满足业务的确定性需求，确保业务的可靠运行</w:t>
      </w:r>
      <w:r>
        <w:rPr>
          <w:rFonts w:ascii="仿宋" w:eastAsia="仿宋" w:hAnsi="仿宋" w:cs="Times New Roman" w:hint="eastAsia"/>
          <w:sz w:val="28"/>
          <w:szCs w:val="28"/>
        </w:rPr>
        <w:t>，从底向上依次为数据层、控制层和管理层。</w:t>
      </w:r>
    </w:p>
    <w:p w14:paraId="175FE8E6" w14:textId="77777777" w:rsidR="00AE29A5" w:rsidRDefault="0089666E">
      <w:pPr>
        <w:pStyle w:val="1b"/>
        <w:numPr>
          <w:ilvl w:val="0"/>
          <w:numId w:val="38"/>
        </w:numPr>
        <w:spacing w:line="360" w:lineRule="auto"/>
        <w:ind w:left="0" w:firstLine="562"/>
        <w:rPr>
          <w:rFonts w:ascii="仿宋" w:eastAsia="仿宋" w:hAnsi="仿宋" w:cs="Times New Roman"/>
          <w:sz w:val="28"/>
          <w:szCs w:val="28"/>
        </w:rPr>
      </w:pPr>
      <w:r>
        <w:rPr>
          <w:rFonts w:ascii="仿宋" w:eastAsia="仿宋" w:hAnsi="仿宋" w:cs="Times New Roman" w:hint="eastAsia"/>
          <w:b/>
          <w:sz w:val="28"/>
          <w:szCs w:val="28"/>
        </w:rPr>
        <w:t>应用层</w:t>
      </w:r>
      <w:r>
        <w:rPr>
          <w:rFonts w:ascii="仿宋" w:eastAsia="仿宋" w:hAnsi="仿宋" w:cs="Times New Roman" w:hint="eastAsia"/>
          <w:sz w:val="28"/>
          <w:szCs w:val="28"/>
        </w:rPr>
        <w:t>：</w:t>
      </w:r>
      <w:r>
        <w:rPr>
          <w:rFonts w:ascii="仿宋" w:eastAsia="仿宋" w:hAnsi="仿宋" w:cs="Times New Roman"/>
          <w:sz w:val="28"/>
          <w:szCs w:val="28"/>
        </w:rPr>
        <w:t>应用层</w:t>
      </w:r>
      <w:r>
        <w:rPr>
          <w:rFonts w:ascii="仿宋" w:eastAsia="仿宋" w:hAnsi="仿宋" w:cs="Times New Roman" w:hint="eastAsia"/>
          <w:sz w:val="28"/>
          <w:szCs w:val="28"/>
        </w:rPr>
        <w:t>接收</w:t>
      </w:r>
      <w:r>
        <w:rPr>
          <w:rFonts w:ascii="仿宋" w:eastAsia="仿宋" w:hAnsi="仿宋" w:cs="Times New Roman"/>
          <w:sz w:val="28"/>
          <w:szCs w:val="28"/>
        </w:rPr>
        <w:t>不同QoS需求的应用</w:t>
      </w:r>
      <w:r>
        <w:rPr>
          <w:rFonts w:ascii="仿宋" w:eastAsia="仿宋" w:hAnsi="仿宋" w:cs="Times New Roman" w:hint="eastAsia"/>
          <w:sz w:val="28"/>
          <w:szCs w:val="28"/>
        </w:rPr>
        <w:t>请求</w:t>
      </w:r>
      <w:r>
        <w:rPr>
          <w:rFonts w:ascii="仿宋" w:eastAsia="仿宋" w:hAnsi="仿宋" w:cs="Times New Roman"/>
          <w:sz w:val="28"/>
          <w:szCs w:val="28"/>
        </w:rPr>
        <w:t>，</w:t>
      </w:r>
      <w:r>
        <w:rPr>
          <w:rFonts w:ascii="仿宋" w:eastAsia="仿宋" w:hAnsi="仿宋" w:cs="Times New Roman" w:hint="eastAsia"/>
          <w:sz w:val="28"/>
          <w:szCs w:val="28"/>
        </w:rPr>
        <w:t>并基于应用请求对业务所需资源进行分配，将分解确认后的应用请求发送到相应的</w:t>
      </w:r>
      <w:r>
        <w:rPr>
          <w:rFonts w:ascii="仿宋" w:eastAsia="仿宋" w:hAnsi="仿宋" w:cs="Times New Roman"/>
          <w:sz w:val="28"/>
          <w:szCs w:val="28"/>
        </w:rPr>
        <w:t>SDN控制器，由控制器解析具体QoS需求，并通过流表规则约束各项需求，下发到数据平面。</w:t>
      </w:r>
    </w:p>
    <w:p w14:paraId="55767188" w14:textId="77777777" w:rsidR="00AE29A5" w:rsidRDefault="0089666E">
      <w:pPr>
        <w:pStyle w:val="1b"/>
        <w:numPr>
          <w:ilvl w:val="0"/>
          <w:numId w:val="38"/>
        </w:numPr>
        <w:spacing w:line="360" w:lineRule="auto"/>
        <w:ind w:left="0" w:firstLine="562"/>
        <w:rPr>
          <w:rFonts w:ascii="仿宋" w:eastAsia="仿宋" w:hAnsi="仿宋" w:cs="Times New Roman"/>
          <w:sz w:val="28"/>
          <w:szCs w:val="28"/>
        </w:rPr>
      </w:pPr>
      <w:r>
        <w:rPr>
          <w:rFonts w:ascii="仿宋" w:eastAsia="仿宋" w:hAnsi="仿宋" w:cs="Times New Roman" w:hint="eastAsia"/>
          <w:b/>
          <w:sz w:val="28"/>
          <w:szCs w:val="28"/>
        </w:rPr>
        <w:t>控制层</w:t>
      </w:r>
      <w:r>
        <w:rPr>
          <w:rFonts w:ascii="仿宋" w:eastAsia="仿宋" w:hAnsi="仿宋" w:cs="Times New Roman" w:hint="eastAsia"/>
          <w:sz w:val="28"/>
          <w:szCs w:val="28"/>
        </w:rPr>
        <w:t>：控制</w:t>
      </w:r>
      <w:r>
        <w:rPr>
          <w:rFonts w:ascii="仿宋" w:eastAsia="仿宋" w:hAnsi="仿宋" w:cs="Times New Roman"/>
          <w:sz w:val="28"/>
          <w:szCs w:val="28"/>
        </w:rPr>
        <w:t>层是由</w:t>
      </w:r>
      <w:r>
        <w:rPr>
          <w:rFonts w:ascii="仿宋" w:eastAsia="仿宋" w:hAnsi="仿宋" w:cs="Times New Roman" w:hint="eastAsia"/>
          <w:sz w:val="28"/>
          <w:szCs w:val="28"/>
        </w:rPr>
        <w:t>网络</w:t>
      </w:r>
      <w:r>
        <w:rPr>
          <w:rFonts w:ascii="仿宋" w:eastAsia="仿宋" w:hAnsi="仿宋" w:cs="Times New Roman"/>
          <w:sz w:val="28"/>
          <w:szCs w:val="28"/>
        </w:rPr>
        <w:t>控制器组成，主要功能包括制定转发规则、生成优先级队列调度策略及带宽分配策略等。</w:t>
      </w:r>
    </w:p>
    <w:p w14:paraId="3BEE4E2A" w14:textId="77777777" w:rsidR="00AE29A5" w:rsidRDefault="0089666E">
      <w:pPr>
        <w:pStyle w:val="1b"/>
        <w:numPr>
          <w:ilvl w:val="0"/>
          <w:numId w:val="38"/>
        </w:numPr>
        <w:spacing w:line="360" w:lineRule="auto"/>
        <w:ind w:left="0" w:firstLine="562"/>
        <w:rPr>
          <w:rFonts w:ascii="仿宋" w:eastAsia="仿宋" w:hAnsi="仿宋" w:cs="Times New Roman"/>
          <w:sz w:val="28"/>
          <w:szCs w:val="28"/>
        </w:rPr>
      </w:pPr>
      <w:r>
        <w:rPr>
          <w:rFonts w:ascii="仿宋" w:eastAsia="仿宋" w:hAnsi="仿宋" w:cs="Times New Roman" w:hint="eastAsia"/>
          <w:b/>
          <w:sz w:val="28"/>
          <w:szCs w:val="28"/>
        </w:rPr>
        <w:t>数据层</w:t>
      </w:r>
      <w:r>
        <w:rPr>
          <w:rFonts w:ascii="仿宋" w:eastAsia="仿宋" w:hAnsi="仿宋" w:cs="Times New Roman" w:hint="eastAsia"/>
          <w:sz w:val="28"/>
          <w:szCs w:val="28"/>
        </w:rPr>
        <w:t>：由支持FlexE的网络设备以及接入侧网关设备构成，Flex</w:t>
      </w:r>
      <w:r>
        <w:rPr>
          <w:rFonts w:ascii="仿宋" w:eastAsia="仿宋" w:hAnsi="仿宋" w:cs="Times New Roman"/>
          <w:sz w:val="28"/>
          <w:szCs w:val="28"/>
        </w:rPr>
        <w:t>E</w:t>
      </w:r>
      <w:r>
        <w:rPr>
          <w:rFonts w:ascii="仿宋" w:eastAsia="仿宋" w:hAnsi="仿宋" w:cs="Times New Roman" w:hint="eastAsia"/>
          <w:sz w:val="28"/>
          <w:szCs w:val="28"/>
        </w:rPr>
        <w:t>设备</w:t>
      </w:r>
      <w:r>
        <w:rPr>
          <w:rFonts w:ascii="仿宋" w:eastAsia="仿宋" w:hAnsi="仿宋" w:cs="Times New Roman"/>
          <w:sz w:val="28"/>
          <w:szCs w:val="28"/>
        </w:rPr>
        <w:t>用于实现数据转发传递，网关用于转换工业现场数据</w:t>
      </w:r>
      <w:r>
        <w:rPr>
          <w:rFonts w:ascii="仿宋" w:eastAsia="仿宋" w:hAnsi="仿宋" w:cs="Times New Roman" w:hint="eastAsia"/>
          <w:sz w:val="28"/>
          <w:szCs w:val="28"/>
        </w:rPr>
        <w:t>格式，在</w:t>
      </w:r>
      <w:r>
        <w:rPr>
          <w:rFonts w:ascii="仿宋" w:eastAsia="仿宋" w:hAnsi="仿宋" w:cs="Times New Roman"/>
          <w:sz w:val="28"/>
          <w:szCs w:val="28"/>
        </w:rPr>
        <w:t>接入侧，</w:t>
      </w:r>
      <w:r>
        <w:rPr>
          <w:rFonts w:ascii="仿宋" w:eastAsia="仿宋" w:hAnsi="仿宋" w:cs="Times New Roman" w:hint="eastAsia"/>
          <w:sz w:val="28"/>
          <w:szCs w:val="28"/>
        </w:rPr>
        <w:t>支持无线专网、</w:t>
      </w:r>
      <w:r>
        <w:rPr>
          <w:rFonts w:ascii="仿宋" w:eastAsia="仿宋" w:hAnsi="仿宋" w:cs="Times New Roman"/>
          <w:sz w:val="28"/>
          <w:szCs w:val="28"/>
        </w:rPr>
        <w:t>5G、WiFi6等通信接入方式。</w:t>
      </w:r>
    </w:p>
    <w:p w14:paraId="40398058" w14:textId="77777777" w:rsidR="00AE29A5" w:rsidRDefault="0089666E">
      <w:pPr>
        <w:pStyle w:val="1b"/>
        <w:numPr>
          <w:ilvl w:val="0"/>
          <w:numId w:val="38"/>
        </w:numPr>
        <w:spacing w:line="360" w:lineRule="auto"/>
        <w:ind w:left="0" w:firstLine="562"/>
        <w:rPr>
          <w:rFonts w:ascii="仿宋" w:eastAsia="仿宋" w:hAnsi="仿宋" w:cs="Times New Roman"/>
          <w:sz w:val="28"/>
          <w:szCs w:val="28"/>
        </w:rPr>
      </w:pPr>
      <w:r>
        <w:rPr>
          <w:rFonts w:ascii="仿宋" w:eastAsia="仿宋" w:hAnsi="仿宋" w:cs="Times New Roman"/>
          <w:b/>
          <w:sz w:val="28"/>
          <w:szCs w:val="28"/>
        </w:rPr>
        <w:t>现场层</w:t>
      </w:r>
      <w:r>
        <w:rPr>
          <w:rFonts w:ascii="仿宋" w:eastAsia="仿宋" w:hAnsi="仿宋" w:cs="Times New Roman" w:hint="eastAsia"/>
          <w:sz w:val="28"/>
          <w:szCs w:val="28"/>
        </w:rPr>
        <w:t>：</w:t>
      </w:r>
      <w:r>
        <w:rPr>
          <w:rFonts w:ascii="仿宋" w:eastAsia="仿宋" w:hAnsi="仿宋" w:cs="Times New Roman"/>
          <w:sz w:val="28"/>
          <w:szCs w:val="28"/>
        </w:rPr>
        <w:t>由接入侧多种多样的设备构成，包括变电站、配电网柱状开关、光伏电站等各类电力设备。</w:t>
      </w:r>
    </w:p>
    <w:p w14:paraId="78FD76B3" w14:textId="77777777" w:rsidR="00AE29A5" w:rsidRDefault="008E1463">
      <w:pPr>
        <w:spacing w:line="360" w:lineRule="auto"/>
        <w:rPr>
          <w:rFonts w:ascii="仿宋" w:eastAsia="仿宋" w:hAnsi="仿宋" w:cs="Times New Roman"/>
          <w:sz w:val="28"/>
          <w:szCs w:val="28"/>
        </w:rPr>
      </w:pPr>
      <w:r>
        <w:rPr>
          <w:noProof/>
        </w:rPr>
        <w:lastRenderedPageBreak/>
        <w:pict w14:anchorId="2D3FB1F0">
          <v:shape id="_x0000_i1027" type="#_x0000_t75" alt="" style="width:412.8pt;height:353.4pt;mso-width-percent:0;mso-height-percent:0;mso-width-percent:0;mso-height-percent:0">
            <v:imagedata r:id="rId20" o:title=""/>
          </v:shape>
        </w:pict>
      </w:r>
    </w:p>
    <w:p w14:paraId="2EBF9CDA" w14:textId="77777777" w:rsidR="00AE29A5" w:rsidRDefault="0089666E">
      <w:pPr>
        <w:spacing w:line="360" w:lineRule="auto"/>
        <w:ind w:firstLineChars="200" w:firstLine="560"/>
        <w:jc w:val="center"/>
        <w:rPr>
          <w:rFonts w:ascii="仿宋" w:eastAsia="仿宋" w:hAnsi="仿宋" w:cs="Times New Roman"/>
          <w:sz w:val="28"/>
          <w:szCs w:val="28"/>
        </w:rPr>
      </w:pPr>
      <w:r>
        <w:rPr>
          <w:rFonts w:ascii="仿宋" w:eastAsia="仿宋" w:hAnsi="仿宋" w:cs="Times New Roman"/>
          <w:sz w:val="28"/>
          <w:szCs w:val="28"/>
        </w:rPr>
        <w:t>图2</w:t>
      </w:r>
      <w:r>
        <w:rPr>
          <w:rFonts w:ascii="仿宋" w:eastAsia="仿宋" w:hAnsi="仿宋" w:cs="Times New Roman" w:hint="eastAsia"/>
          <w:sz w:val="28"/>
          <w:szCs w:val="28"/>
        </w:rPr>
        <w:t>-2</w:t>
      </w:r>
      <w:r>
        <w:rPr>
          <w:rFonts w:ascii="仿宋" w:eastAsia="仿宋" w:hAnsi="仿宋" w:cs="Times New Roman"/>
          <w:sz w:val="28"/>
          <w:szCs w:val="28"/>
        </w:rPr>
        <w:t xml:space="preserve"> </w:t>
      </w:r>
      <w:r>
        <w:rPr>
          <w:rFonts w:ascii="仿宋" w:eastAsia="仿宋" w:hAnsi="仿宋" w:cs="Times New Roman" w:hint="eastAsia"/>
          <w:sz w:val="28"/>
          <w:szCs w:val="28"/>
        </w:rPr>
        <w:t>基于灵活以太网技术的切片网络框架</w:t>
      </w:r>
    </w:p>
    <w:p w14:paraId="07F1195C" w14:textId="77777777" w:rsidR="00AE29A5" w:rsidRDefault="0089666E">
      <w:pPr>
        <w:spacing w:line="360" w:lineRule="auto"/>
        <w:ind w:firstLineChars="200" w:firstLine="562"/>
        <w:rPr>
          <w:rFonts w:ascii="仿宋" w:eastAsia="仿宋" w:hAnsi="仿宋" w:cs="Times New Roman"/>
          <w:b/>
          <w:bCs/>
          <w:sz w:val="28"/>
          <w:szCs w:val="28"/>
        </w:rPr>
      </w:pPr>
      <w:r>
        <w:rPr>
          <w:rFonts w:ascii="仿宋" w:eastAsia="仿宋" w:hAnsi="仿宋" w:cs="Times New Roman"/>
          <w:b/>
          <w:bCs/>
          <w:sz w:val="28"/>
          <w:szCs w:val="28"/>
        </w:rPr>
        <w:t>（2）集中管控平台</w:t>
      </w:r>
    </w:p>
    <w:p w14:paraId="4766A0CF" w14:textId="77777777" w:rsidR="00AE29A5" w:rsidRDefault="0089666E">
      <w:pPr>
        <w:spacing w:line="360" w:lineRule="auto"/>
        <w:ind w:firstLineChars="200" w:firstLine="560"/>
        <w:rPr>
          <w:rFonts w:ascii="仿宋" w:eastAsia="仿宋" w:hAnsi="仿宋" w:cs="Times New Roman"/>
          <w:sz w:val="28"/>
          <w:szCs w:val="28"/>
        </w:rPr>
      </w:pPr>
      <w:r>
        <w:rPr>
          <w:rFonts w:ascii="仿宋" w:eastAsia="仿宋" w:hAnsi="仿宋" w:cs="Times New Roman"/>
          <w:sz w:val="28"/>
          <w:szCs w:val="28"/>
        </w:rPr>
        <w:t>该</w:t>
      </w:r>
      <w:r>
        <w:rPr>
          <w:rFonts w:ascii="仿宋" w:eastAsia="仿宋" w:hAnsi="仿宋" w:cs="Times New Roman" w:hint="eastAsia"/>
          <w:sz w:val="28"/>
          <w:szCs w:val="28"/>
        </w:rPr>
        <w:t>框架</w:t>
      </w:r>
      <w:r>
        <w:rPr>
          <w:rFonts w:ascii="仿宋" w:eastAsia="仿宋" w:hAnsi="仿宋" w:cs="Times New Roman"/>
          <w:sz w:val="28"/>
          <w:szCs w:val="28"/>
        </w:rPr>
        <w:t>的核心是</w:t>
      </w:r>
      <w:r>
        <w:rPr>
          <w:rFonts w:ascii="仿宋" w:eastAsia="仿宋" w:hAnsi="仿宋" w:cs="Times New Roman" w:hint="eastAsia"/>
          <w:sz w:val="28"/>
          <w:szCs w:val="28"/>
        </w:rPr>
        <w:t>网络</w:t>
      </w:r>
      <w:r>
        <w:rPr>
          <w:rFonts w:ascii="仿宋" w:eastAsia="仿宋" w:hAnsi="仿宋" w:cs="Times New Roman"/>
          <w:sz w:val="28"/>
          <w:szCs w:val="28"/>
        </w:rPr>
        <w:t>控制器，具有集中式管理控制能力，通过下发</w:t>
      </w:r>
      <w:r>
        <w:rPr>
          <w:rFonts w:ascii="仿宋" w:eastAsia="仿宋" w:hAnsi="仿宋" w:cs="Times New Roman" w:hint="eastAsia"/>
          <w:sz w:val="28"/>
          <w:szCs w:val="28"/>
        </w:rPr>
        <w:t>端口绑定和时隙交叉</w:t>
      </w:r>
      <w:r>
        <w:rPr>
          <w:rFonts w:ascii="仿宋" w:eastAsia="仿宋" w:hAnsi="仿宋" w:cs="Times New Roman"/>
          <w:sz w:val="28"/>
          <w:szCs w:val="28"/>
        </w:rPr>
        <w:t>规则，满足</w:t>
      </w:r>
      <w:r>
        <w:rPr>
          <w:rFonts w:ascii="仿宋" w:eastAsia="仿宋" w:hAnsi="仿宋" w:cs="Times New Roman" w:hint="eastAsia"/>
          <w:sz w:val="28"/>
          <w:szCs w:val="28"/>
        </w:rPr>
        <w:t>电力业务</w:t>
      </w:r>
      <w:r>
        <w:rPr>
          <w:rFonts w:ascii="仿宋" w:eastAsia="仿宋" w:hAnsi="仿宋" w:cs="Times New Roman"/>
          <w:sz w:val="28"/>
          <w:szCs w:val="28"/>
        </w:rPr>
        <w:t>的时延</w:t>
      </w:r>
      <w:r>
        <w:rPr>
          <w:rFonts w:ascii="仿宋" w:eastAsia="仿宋" w:hAnsi="仿宋" w:cs="Times New Roman" w:hint="eastAsia"/>
          <w:sz w:val="28"/>
          <w:szCs w:val="28"/>
        </w:rPr>
        <w:t>、可靠性和资源等</w:t>
      </w:r>
      <w:r>
        <w:rPr>
          <w:rFonts w:ascii="仿宋" w:eastAsia="仿宋" w:hAnsi="仿宋" w:cs="Times New Roman"/>
          <w:sz w:val="28"/>
          <w:szCs w:val="28"/>
        </w:rPr>
        <w:t>要求。</w:t>
      </w:r>
    </w:p>
    <w:p w14:paraId="4733FC7E" w14:textId="77777777" w:rsidR="00AE29A5" w:rsidRDefault="0089666E">
      <w:pPr>
        <w:spacing w:line="360" w:lineRule="auto"/>
        <w:ind w:firstLineChars="200" w:firstLine="560"/>
        <w:rPr>
          <w:rFonts w:ascii="仿宋" w:eastAsia="仿宋" w:hAnsi="仿宋" w:cs="Times New Roman"/>
          <w:sz w:val="28"/>
          <w:szCs w:val="28"/>
        </w:rPr>
      </w:pPr>
      <w:r>
        <w:rPr>
          <w:rFonts w:ascii="仿宋" w:eastAsia="仿宋" w:hAnsi="仿宋" w:cs="Times New Roman" w:hint="eastAsia"/>
          <w:sz w:val="28"/>
          <w:szCs w:val="28"/>
        </w:rPr>
        <w:t>网络控制器的</w:t>
      </w:r>
      <w:r>
        <w:rPr>
          <w:rFonts w:ascii="仿宋" w:eastAsia="仿宋" w:hAnsi="仿宋" w:cs="Times New Roman"/>
          <w:sz w:val="28"/>
          <w:szCs w:val="28"/>
        </w:rPr>
        <w:t>功能结构如下图所示，包括处理模块、规划模块、网络监测模块和执行模块。其主要功能是将不同应用的QoS</w:t>
      </w:r>
      <w:r>
        <w:rPr>
          <w:rFonts w:ascii="仿宋" w:eastAsia="仿宋" w:hAnsi="仿宋" w:cs="Times New Roman" w:hint="eastAsia"/>
          <w:sz w:val="28"/>
          <w:szCs w:val="28"/>
        </w:rPr>
        <w:t>需求</w:t>
      </w:r>
      <w:r>
        <w:rPr>
          <w:rFonts w:ascii="仿宋" w:eastAsia="仿宋" w:hAnsi="仿宋" w:cs="Times New Roman"/>
          <w:sz w:val="28"/>
          <w:szCs w:val="28"/>
        </w:rPr>
        <w:t>映射到</w:t>
      </w:r>
      <w:r>
        <w:rPr>
          <w:rFonts w:ascii="仿宋" w:eastAsia="仿宋" w:hAnsi="仿宋" w:cs="Times New Roman" w:hint="eastAsia"/>
          <w:sz w:val="28"/>
          <w:szCs w:val="28"/>
        </w:rPr>
        <w:t>Fle</w:t>
      </w:r>
      <w:r>
        <w:rPr>
          <w:rFonts w:ascii="仿宋" w:eastAsia="仿宋" w:hAnsi="仿宋" w:cs="Times New Roman"/>
          <w:sz w:val="28"/>
          <w:szCs w:val="28"/>
        </w:rPr>
        <w:t>xE网络基础设施上，各部分的功能如下</w:t>
      </w:r>
      <w:r>
        <w:rPr>
          <w:rFonts w:ascii="仿宋" w:eastAsia="仿宋" w:hAnsi="仿宋" w:cs="Times New Roman" w:hint="eastAsia"/>
          <w:sz w:val="28"/>
          <w:szCs w:val="28"/>
        </w:rPr>
        <w:t>图所示</w:t>
      </w:r>
      <w:r>
        <w:rPr>
          <w:rFonts w:ascii="仿宋" w:eastAsia="仿宋" w:hAnsi="仿宋" w:cs="Times New Roman"/>
          <w:sz w:val="28"/>
          <w:szCs w:val="28"/>
        </w:rPr>
        <w:t>：</w:t>
      </w:r>
    </w:p>
    <w:p w14:paraId="306A38B4" w14:textId="77777777" w:rsidR="00AE29A5" w:rsidRDefault="0089666E">
      <w:pPr>
        <w:spacing w:line="360" w:lineRule="auto"/>
        <w:ind w:firstLineChars="200" w:firstLine="560"/>
        <w:jc w:val="center"/>
        <w:rPr>
          <w:rFonts w:ascii="仿宋" w:eastAsia="仿宋" w:hAnsi="仿宋" w:cs="Times New Roman"/>
          <w:sz w:val="28"/>
          <w:szCs w:val="28"/>
        </w:rPr>
      </w:pPr>
      <w:r>
        <w:rPr>
          <w:rFonts w:ascii="仿宋" w:eastAsia="仿宋" w:hAnsi="仿宋" w:cs="Times New Roman"/>
          <w:noProof/>
          <w:sz w:val="28"/>
          <w:szCs w:val="28"/>
        </w:rPr>
        <w:lastRenderedPageBreak/>
        <w:drawing>
          <wp:inline distT="0" distB="0" distL="0" distR="0" wp14:anchorId="7BF1C54B" wp14:editId="052AB739">
            <wp:extent cx="3891915" cy="2218055"/>
            <wp:effectExtent l="0" t="0" r="19685" b="171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3906130" cy="2226292"/>
                    </a:xfrm>
                    <a:prstGeom prst="rect">
                      <a:avLst/>
                    </a:prstGeom>
                  </pic:spPr>
                </pic:pic>
              </a:graphicData>
            </a:graphic>
          </wp:inline>
        </w:drawing>
      </w:r>
    </w:p>
    <w:p w14:paraId="760E1D71" w14:textId="77777777" w:rsidR="00AE29A5" w:rsidRDefault="0089666E">
      <w:pPr>
        <w:spacing w:line="360" w:lineRule="auto"/>
        <w:ind w:firstLineChars="200" w:firstLine="560"/>
        <w:jc w:val="center"/>
        <w:rPr>
          <w:rFonts w:ascii="仿宋" w:eastAsia="仿宋" w:hAnsi="仿宋" w:cs="Times New Roman"/>
          <w:sz w:val="28"/>
          <w:szCs w:val="28"/>
        </w:rPr>
      </w:pPr>
      <w:r>
        <w:rPr>
          <w:rFonts w:ascii="仿宋" w:eastAsia="仿宋" w:hAnsi="仿宋" w:cs="Times New Roman"/>
          <w:sz w:val="28"/>
          <w:szCs w:val="28"/>
        </w:rPr>
        <w:t>图2</w:t>
      </w:r>
      <w:r>
        <w:rPr>
          <w:rFonts w:ascii="仿宋" w:eastAsia="仿宋" w:hAnsi="仿宋" w:cs="Times New Roman" w:hint="eastAsia"/>
          <w:sz w:val="28"/>
          <w:szCs w:val="28"/>
        </w:rPr>
        <w:t>-3</w:t>
      </w:r>
      <w:r>
        <w:rPr>
          <w:rFonts w:ascii="仿宋" w:eastAsia="仿宋" w:hAnsi="仿宋" w:cs="Times New Roman"/>
          <w:sz w:val="28"/>
          <w:szCs w:val="28"/>
        </w:rPr>
        <w:t xml:space="preserve"> 集中管控平台功能结构图</w:t>
      </w:r>
    </w:p>
    <w:p w14:paraId="168C5FE7" w14:textId="77777777" w:rsidR="00AE29A5" w:rsidRDefault="0089666E">
      <w:pPr>
        <w:pStyle w:val="1b"/>
        <w:numPr>
          <w:ilvl w:val="0"/>
          <w:numId w:val="38"/>
        </w:numPr>
        <w:spacing w:line="360" w:lineRule="auto"/>
        <w:ind w:left="0" w:firstLine="560"/>
        <w:rPr>
          <w:rFonts w:ascii="仿宋" w:eastAsia="仿宋" w:hAnsi="仿宋" w:cs="Times New Roman"/>
          <w:sz w:val="28"/>
          <w:szCs w:val="28"/>
        </w:rPr>
      </w:pPr>
      <w:r>
        <w:rPr>
          <w:rFonts w:ascii="仿宋" w:eastAsia="仿宋" w:hAnsi="仿宋" w:cs="Times New Roman"/>
          <w:sz w:val="28"/>
          <w:szCs w:val="28"/>
        </w:rPr>
        <w:t>处理模块与应用层相连，用于解析不同应用的QoS参数，并将该需求传递到规划器中。</w:t>
      </w:r>
    </w:p>
    <w:p w14:paraId="2247F178" w14:textId="77777777" w:rsidR="00AE29A5" w:rsidRDefault="0089666E">
      <w:pPr>
        <w:pStyle w:val="1b"/>
        <w:numPr>
          <w:ilvl w:val="0"/>
          <w:numId w:val="38"/>
        </w:numPr>
        <w:spacing w:line="360" w:lineRule="auto"/>
        <w:ind w:left="0" w:firstLine="560"/>
        <w:rPr>
          <w:rFonts w:ascii="仿宋" w:eastAsia="仿宋" w:hAnsi="仿宋" w:cs="Times New Roman"/>
          <w:sz w:val="28"/>
          <w:szCs w:val="28"/>
        </w:rPr>
      </w:pPr>
      <w:r>
        <w:rPr>
          <w:rFonts w:ascii="仿宋" w:eastAsia="仿宋" w:hAnsi="仿宋" w:cs="Times New Roman"/>
          <w:sz w:val="28"/>
          <w:szCs w:val="28"/>
        </w:rPr>
        <w:t>网络监测模块用于收集网络底层信息，包括设备状态、网络拓扑、网络容量、队列状态、数据流时延和速率等。</w:t>
      </w:r>
    </w:p>
    <w:p w14:paraId="3D07462F" w14:textId="77777777" w:rsidR="00AE29A5" w:rsidRDefault="0089666E">
      <w:pPr>
        <w:pStyle w:val="1b"/>
        <w:numPr>
          <w:ilvl w:val="0"/>
          <w:numId w:val="38"/>
        </w:numPr>
        <w:spacing w:line="360" w:lineRule="auto"/>
        <w:ind w:left="0" w:firstLine="560"/>
        <w:rPr>
          <w:rFonts w:ascii="仿宋" w:eastAsia="仿宋" w:hAnsi="仿宋" w:cs="Times New Roman"/>
          <w:sz w:val="28"/>
          <w:szCs w:val="28"/>
        </w:rPr>
      </w:pPr>
      <w:r>
        <w:rPr>
          <w:rFonts w:ascii="仿宋" w:eastAsia="仿宋" w:hAnsi="仿宋" w:cs="Times New Roman"/>
          <w:sz w:val="28"/>
          <w:szCs w:val="28"/>
        </w:rPr>
        <w:t>规划模块利用网络监测模块获得的监测数据计算出网络资源的最优集合，同时满足数据流的QoS参数需求。</w:t>
      </w:r>
    </w:p>
    <w:p w14:paraId="5B1C5EC0" w14:textId="77777777" w:rsidR="00AE29A5" w:rsidRDefault="0089666E">
      <w:pPr>
        <w:pStyle w:val="1b"/>
        <w:numPr>
          <w:ilvl w:val="0"/>
          <w:numId w:val="38"/>
        </w:numPr>
        <w:spacing w:line="360" w:lineRule="auto"/>
        <w:ind w:left="0" w:firstLine="560"/>
        <w:rPr>
          <w:rFonts w:ascii="仿宋" w:eastAsia="仿宋" w:hAnsi="仿宋" w:cs="Times New Roman"/>
          <w:sz w:val="28"/>
          <w:szCs w:val="28"/>
        </w:rPr>
      </w:pPr>
      <w:r>
        <w:rPr>
          <w:rFonts w:ascii="仿宋" w:eastAsia="仿宋" w:hAnsi="仿宋" w:cs="Times New Roman"/>
          <w:sz w:val="28"/>
          <w:szCs w:val="28"/>
        </w:rPr>
        <w:t>执行模块将规划模块计算出的结果应用到网络中，下发</w:t>
      </w:r>
      <w:r>
        <w:rPr>
          <w:rFonts w:ascii="仿宋" w:eastAsia="仿宋" w:hAnsi="仿宋" w:cs="Times New Roman" w:hint="eastAsia"/>
          <w:sz w:val="28"/>
          <w:szCs w:val="28"/>
        </w:rPr>
        <w:t>配置到FlexE网络设备</w:t>
      </w:r>
      <w:r>
        <w:rPr>
          <w:rFonts w:ascii="仿宋" w:eastAsia="仿宋" w:hAnsi="仿宋" w:cs="Times New Roman"/>
          <w:sz w:val="28"/>
          <w:szCs w:val="28"/>
        </w:rPr>
        <w:t>。</w:t>
      </w:r>
    </w:p>
    <w:p w14:paraId="6A6BD83E" w14:textId="77777777" w:rsidR="00AE29A5" w:rsidRDefault="0089666E">
      <w:pPr>
        <w:spacing w:line="360" w:lineRule="auto"/>
        <w:ind w:firstLineChars="200" w:firstLine="562"/>
        <w:rPr>
          <w:rFonts w:ascii="仿宋" w:eastAsia="仿宋" w:hAnsi="仿宋" w:cs="Times New Roman"/>
          <w:b/>
          <w:bCs/>
          <w:sz w:val="28"/>
          <w:szCs w:val="28"/>
        </w:rPr>
      </w:pPr>
      <w:r>
        <w:rPr>
          <w:rFonts w:ascii="仿宋" w:eastAsia="仿宋" w:hAnsi="仿宋" w:cs="Times New Roman"/>
          <w:b/>
          <w:bCs/>
          <w:sz w:val="28"/>
          <w:szCs w:val="28"/>
        </w:rPr>
        <w:t>（</w:t>
      </w:r>
      <w:r>
        <w:rPr>
          <w:rFonts w:ascii="仿宋" w:eastAsia="仿宋" w:hAnsi="仿宋" w:cs="Times New Roman" w:hint="eastAsia"/>
          <w:b/>
          <w:bCs/>
          <w:sz w:val="28"/>
          <w:szCs w:val="28"/>
        </w:rPr>
        <w:t>3</w:t>
      </w:r>
      <w:r>
        <w:rPr>
          <w:rFonts w:ascii="仿宋" w:eastAsia="仿宋" w:hAnsi="仿宋" w:cs="Times New Roman"/>
          <w:b/>
          <w:bCs/>
          <w:sz w:val="28"/>
          <w:szCs w:val="28"/>
        </w:rPr>
        <w:t>）基于FlexE技术的</w:t>
      </w:r>
      <w:r>
        <w:rPr>
          <w:rFonts w:ascii="仿宋" w:eastAsia="仿宋" w:hAnsi="仿宋" w:cs="Times New Roman" w:hint="eastAsia"/>
          <w:b/>
          <w:bCs/>
          <w:sz w:val="28"/>
          <w:szCs w:val="28"/>
        </w:rPr>
        <w:t>分片隔离</w:t>
      </w:r>
    </w:p>
    <w:p w14:paraId="4653C353" w14:textId="77777777" w:rsidR="00AE29A5" w:rsidRDefault="0089666E">
      <w:pPr>
        <w:spacing w:line="360" w:lineRule="auto"/>
        <w:ind w:firstLineChars="200" w:firstLine="560"/>
        <w:jc w:val="both"/>
        <w:rPr>
          <w:rFonts w:ascii="仿宋" w:eastAsia="仿宋" w:hAnsi="仿宋" w:cs="Times New Roman"/>
          <w:sz w:val="28"/>
          <w:szCs w:val="28"/>
        </w:rPr>
      </w:pPr>
      <w:r>
        <w:rPr>
          <w:rFonts w:ascii="仿宋" w:eastAsia="仿宋" w:hAnsi="仿宋" w:cs="Times New Roman" w:hint="eastAsia"/>
          <w:sz w:val="28"/>
          <w:szCs w:val="28"/>
        </w:rPr>
        <w:t>架构中的FlexE设备是支持Flex</w:t>
      </w:r>
      <w:r>
        <w:rPr>
          <w:rFonts w:ascii="仿宋" w:eastAsia="仿宋" w:hAnsi="仿宋" w:cs="Times New Roman"/>
          <w:sz w:val="28"/>
          <w:szCs w:val="28"/>
        </w:rPr>
        <w:t>E</w:t>
      </w:r>
      <w:r>
        <w:rPr>
          <w:rFonts w:ascii="仿宋" w:eastAsia="仿宋" w:hAnsi="仿宋" w:cs="Times New Roman" w:hint="eastAsia"/>
          <w:sz w:val="28"/>
          <w:szCs w:val="28"/>
        </w:rPr>
        <w:t>端口捆绑和时隙交叉的网络设备。</w:t>
      </w:r>
      <w:r>
        <w:rPr>
          <w:rFonts w:ascii="仿宋" w:eastAsia="仿宋" w:hAnsi="仿宋" w:cs="Times New Roman"/>
          <w:sz w:val="28"/>
          <w:szCs w:val="28"/>
        </w:rPr>
        <w:t>切片通道层提供L1层的硬管道业务连接，为分组层提供低时延确定性网络通道。切片传输层采用光互联网论坛（OIF）灵活以太网（FlexE）技术和IEEE802.3以太网技术，利用新型光模块技术和</w:t>
      </w:r>
      <w:r>
        <w:rPr>
          <w:rFonts w:ascii="仿宋" w:eastAsia="仿宋" w:hAnsi="仿宋" w:cs="Times New Roman"/>
          <w:sz w:val="28"/>
          <w:szCs w:val="28"/>
        </w:rPr>
        <w:lastRenderedPageBreak/>
        <w:t>以太网的产业链优势，支撑大带宽低成本建网，支持以太网+密集型光波复用（DWDM）技术，实现10Tbit/s以上传输容量和长距离传输。承载网络线路侧带宽可根据业务需求逐步扩展，FlexE的物理链路捆绑扩容技术可以提供一种带宽平滑扩容的解决方案，</w:t>
      </w:r>
      <w:r>
        <w:rPr>
          <w:rFonts w:ascii="仿宋" w:eastAsia="仿宋" w:hAnsi="仿宋" w:cs="Times New Roman" w:hint="eastAsia"/>
          <w:sz w:val="28"/>
          <w:szCs w:val="28"/>
        </w:rPr>
        <w:t>实现</w:t>
      </w:r>
      <w:r>
        <w:rPr>
          <w:rFonts w:ascii="仿宋" w:eastAsia="仿宋" w:hAnsi="仿宋" w:cs="Times New Roman"/>
          <w:sz w:val="28"/>
          <w:szCs w:val="28"/>
        </w:rPr>
        <w:t>分阶段进行网络投资，降低初期投资成本。</w:t>
      </w:r>
    </w:p>
    <w:p w14:paraId="16792A36" w14:textId="77777777" w:rsidR="00AE29A5" w:rsidRDefault="0089666E">
      <w:pPr>
        <w:spacing w:line="360" w:lineRule="auto"/>
        <w:ind w:firstLineChars="200" w:firstLine="560"/>
        <w:rPr>
          <w:rFonts w:ascii="仿宋" w:eastAsia="仿宋" w:hAnsi="仿宋" w:cs="Times New Roman"/>
          <w:sz w:val="28"/>
          <w:szCs w:val="28"/>
        </w:rPr>
      </w:pPr>
      <w:r>
        <w:rPr>
          <w:rFonts w:ascii="仿宋" w:eastAsia="仿宋" w:hAnsi="仿宋" w:cs="Times New Roman"/>
          <w:sz w:val="28"/>
          <w:szCs w:val="28"/>
        </w:rPr>
        <w:t>如下图所示，通过FlexE可以在大管道物理端口上实现时隙复用划分出若干个子通道端口，把这些子通道端口分片划分到网络分片的不同分片中，通过基于硬件的FlexE时隙复用实现各个分片之间的业务在转发层面上互相隔离。FlexE相比信道化子接口等其他转发隔离技术具有更好的隔离效果，主要体现为FlexE接口的隔离是基于MAC和PHY层之间的时隙隔离，与信道化子接口隔离的分组调度层次不同，且信道化子接口没有独立的MAC层，物理MAC层是共享的，所以信道化子接口在处理帧时（比如超长帧）还需要在处理完毕后才继续下一个帧，不像FlexE接口是基于时隙复用有独立MAC层处理，各个FlexE接口处理报文时不受其他FlexE接口影响。因此FlexE接口在保证时延和时延抖动指标上具有更好的效果，从而实现了时延的确定性。</w:t>
      </w:r>
    </w:p>
    <w:p w14:paraId="4155120A" w14:textId="77777777" w:rsidR="00AE29A5" w:rsidRDefault="0089666E">
      <w:pPr>
        <w:adjustRightInd w:val="0"/>
        <w:snapToGrid w:val="0"/>
        <w:spacing w:line="360" w:lineRule="auto"/>
        <w:rPr>
          <w:rFonts w:ascii="仿宋" w:eastAsia="仿宋" w:hAnsi="仿宋" w:cs="Times New Roman"/>
          <w:sz w:val="28"/>
          <w:szCs w:val="28"/>
        </w:rPr>
      </w:pPr>
      <w:r>
        <w:rPr>
          <w:rFonts w:ascii="仿宋" w:eastAsia="仿宋" w:hAnsi="仿宋"/>
          <w:noProof/>
          <w:sz w:val="28"/>
          <w:szCs w:val="28"/>
        </w:rPr>
        <w:drawing>
          <wp:inline distT="0" distB="0" distL="0" distR="0" wp14:anchorId="52C3CB9D" wp14:editId="3C6731EF">
            <wp:extent cx="5455285" cy="1433830"/>
            <wp:effectExtent l="0" t="0" r="5715" b="139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2" cstate="print">
                      <a:extLst>
                        <a:ext uri="{28A0092B-C50C-407E-A947-70E740481C1C}">
                          <a14:useLocalDpi xmlns:a14="http://schemas.microsoft.com/office/drawing/2010/main" val="0"/>
                        </a:ext>
                      </a:extLst>
                    </a:blip>
                    <a:srcRect l="3244" t="27605" r="6615" b="30229"/>
                    <a:stretch>
                      <a:fillRect/>
                    </a:stretch>
                  </pic:blipFill>
                  <pic:spPr>
                    <a:xfrm>
                      <a:off x="0" y="0"/>
                      <a:ext cx="5522587" cy="1451948"/>
                    </a:xfrm>
                    <a:prstGeom prst="rect">
                      <a:avLst/>
                    </a:prstGeom>
                    <a:ln>
                      <a:noFill/>
                    </a:ln>
                  </pic:spPr>
                </pic:pic>
              </a:graphicData>
            </a:graphic>
          </wp:inline>
        </w:drawing>
      </w:r>
    </w:p>
    <w:p w14:paraId="77A1DADA" w14:textId="77777777" w:rsidR="00AE29A5" w:rsidRDefault="0089666E">
      <w:pPr>
        <w:spacing w:line="360" w:lineRule="auto"/>
        <w:ind w:firstLineChars="200" w:firstLine="560"/>
        <w:jc w:val="center"/>
        <w:rPr>
          <w:rFonts w:ascii="仿宋" w:eastAsia="仿宋" w:hAnsi="仿宋" w:cs="Times New Roman"/>
          <w:sz w:val="28"/>
          <w:szCs w:val="28"/>
        </w:rPr>
      </w:pPr>
      <w:r>
        <w:rPr>
          <w:rFonts w:ascii="仿宋" w:eastAsia="仿宋" w:hAnsi="仿宋" w:cs="Times New Roman" w:hint="eastAsia"/>
          <w:sz w:val="28"/>
          <w:szCs w:val="28"/>
        </w:rPr>
        <w:lastRenderedPageBreak/>
        <w:t>图</w:t>
      </w:r>
      <w:r>
        <w:rPr>
          <w:rFonts w:ascii="仿宋" w:eastAsia="仿宋" w:hAnsi="仿宋" w:cs="Times New Roman"/>
          <w:sz w:val="28"/>
          <w:szCs w:val="28"/>
        </w:rPr>
        <w:t>2</w:t>
      </w:r>
      <w:r>
        <w:rPr>
          <w:rFonts w:ascii="仿宋" w:eastAsia="仿宋" w:hAnsi="仿宋" w:cs="Times New Roman" w:hint="eastAsia"/>
          <w:sz w:val="28"/>
          <w:szCs w:val="28"/>
        </w:rPr>
        <w:t xml:space="preserve">-4 </w:t>
      </w:r>
      <w:r>
        <w:rPr>
          <w:rFonts w:ascii="仿宋" w:eastAsia="仿宋" w:hAnsi="仿宋" w:cs="Times New Roman"/>
          <w:sz w:val="28"/>
          <w:szCs w:val="28"/>
        </w:rPr>
        <w:t>FlexE用于分片隔离</w:t>
      </w:r>
      <w:bookmarkEnd w:id="64"/>
      <w:bookmarkEnd w:id="65"/>
      <w:bookmarkEnd w:id="66"/>
    </w:p>
    <w:p w14:paraId="1755D981" w14:textId="77777777" w:rsidR="00AE29A5" w:rsidRDefault="0089666E">
      <w:pPr>
        <w:pStyle w:val="21"/>
        <w:rPr>
          <w:color w:val="auto"/>
        </w:rPr>
      </w:pPr>
      <w:bookmarkStart w:id="70" w:name="_Toc1249939621_WPSOffice_Level2"/>
      <w:bookmarkStart w:id="71" w:name="_Toc2078878500_WPSOffice_Level2"/>
      <w:r>
        <w:rPr>
          <w:rFonts w:hint="eastAsia"/>
          <w:color w:val="auto"/>
        </w:rPr>
        <w:t>基于灵活以太网技术的承载架构</w:t>
      </w:r>
      <w:bookmarkEnd w:id="70"/>
      <w:bookmarkEnd w:id="71"/>
    </w:p>
    <w:p w14:paraId="5385EA87" w14:textId="77777777" w:rsidR="00AE29A5" w:rsidRDefault="0089666E">
      <w:pPr>
        <w:pStyle w:val="30"/>
        <w:rPr>
          <w:rStyle w:val="31"/>
          <w:color w:val="auto"/>
        </w:rPr>
      </w:pPr>
      <w:bookmarkStart w:id="72" w:name="_Toc1050175193_WPSOffice_Level3"/>
      <w:bookmarkStart w:id="73" w:name="_Toc152012810_WPSOffice_Level3"/>
      <w:r>
        <w:rPr>
          <w:rStyle w:val="31"/>
          <w:rFonts w:hint="eastAsia"/>
          <w:color w:val="auto"/>
        </w:rPr>
        <w:t>各种业务的差异化需求</w:t>
      </w:r>
      <w:bookmarkEnd w:id="72"/>
      <w:bookmarkEnd w:id="73"/>
    </w:p>
    <w:p w14:paraId="53830D84" w14:textId="77777777" w:rsidR="00AE29A5" w:rsidRDefault="0089666E">
      <w:pPr>
        <w:pStyle w:val="4"/>
        <w:rPr>
          <w:rStyle w:val="31"/>
          <w:color w:val="auto"/>
        </w:rPr>
      </w:pPr>
      <w:r>
        <w:rPr>
          <w:rStyle w:val="31"/>
          <w:rFonts w:hint="eastAsia"/>
          <w:color w:val="auto"/>
        </w:rPr>
        <w:t>分区业务的差异化需求</w:t>
      </w:r>
    </w:p>
    <w:p w14:paraId="65AA5DF0" w14:textId="77777777" w:rsidR="00AE29A5" w:rsidRDefault="0089666E">
      <w:pPr>
        <w:spacing w:line="360" w:lineRule="auto"/>
        <w:ind w:firstLineChars="200" w:firstLine="560"/>
        <w:rPr>
          <w:rFonts w:ascii="仿宋" w:eastAsia="仿宋" w:hAnsi="仿宋" w:cs="Times New Roman"/>
          <w:sz w:val="28"/>
          <w:szCs w:val="28"/>
        </w:rPr>
      </w:pPr>
      <w:r>
        <w:rPr>
          <w:rFonts w:ascii="仿宋" w:eastAsia="仿宋" w:hAnsi="仿宋" w:cs="Times New Roman" w:hint="eastAsia"/>
          <w:sz w:val="28"/>
          <w:szCs w:val="28"/>
          <w:lang w:eastAsia="zh-Hans"/>
        </w:rPr>
        <w:t>首先</w:t>
      </w:r>
      <w:r>
        <w:rPr>
          <w:rFonts w:ascii="仿宋" w:eastAsia="仿宋" w:hAnsi="仿宋" w:cs="Times New Roman"/>
          <w:sz w:val="28"/>
          <w:szCs w:val="28"/>
        </w:rPr>
        <w:t>将电力业务对网络的诉求收敛为以下四大类型：</w:t>
      </w:r>
    </w:p>
    <w:p w14:paraId="53E2A9FC" w14:textId="77777777" w:rsidR="00AE29A5" w:rsidRDefault="0089666E">
      <w:pPr>
        <w:spacing w:line="360" w:lineRule="auto"/>
        <w:ind w:firstLineChars="200" w:firstLine="560"/>
        <w:jc w:val="both"/>
        <w:rPr>
          <w:rFonts w:ascii="仿宋" w:eastAsia="仿宋" w:hAnsi="仿宋" w:cs="Times New Roman"/>
          <w:sz w:val="28"/>
          <w:szCs w:val="28"/>
        </w:rPr>
      </w:pPr>
      <w:r>
        <w:rPr>
          <w:rFonts w:ascii="仿宋" w:eastAsia="仿宋" w:hAnsi="仿宋" w:cs="Times New Roman"/>
          <w:sz w:val="28"/>
          <w:szCs w:val="28"/>
        </w:rPr>
        <w:t>1)</w:t>
      </w:r>
      <w:r>
        <w:rPr>
          <w:rFonts w:ascii="仿宋" w:eastAsia="仿宋" w:hAnsi="仿宋" w:cs="Times New Roman"/>
          <w:sz w:val="28"/>
          <w:szCs w:val="28"/>
        </w:rPr>
        <w:tab/>
        <w:t>针对点多面广广域覆盖的配电、用电等业务：基于电力“安全分区、网络专用、横向隔离、纵向认证”的原则，可进一步细分为生产控制I区、生产控制II区、管理信息区三大业务类型；</w:t>
      </w:r>
    </w:p>
    <w:p w14:paraId="39A014AB" w14:textId="77777777" w:rsidR="00AE29A5" w:rsidRDefault="0089666E">
      <w:pPr>
        <w:spacing w:line="360" w:lineRule="auto"/>
        <w:ind w:firstLineChars="200" w:firstLine="560"/>
        <w:jc w:val="both"/>
        <w:rPr>
          <w:rFonts w:ascii="仿宋" w:eastAsia="仿宋" w:hAnsi="仿宋" w:cs="Times New Roman"/>
          <w:sz w:val="28"/>
          <w:szCs w:val="28"/>
        </w:rPr>
      </w:pPr>
      <w:r>
        <w:rPr>
          <w:rFonts w:ascii="仿宋" w:eastAsia="仿宋" w:hAnsi="仿宋" w:cs="Times New Roman"/>
          <w:sz w:val="28"/>
          <w:szCs w:val="28"/>
        </w:rPr>
        <w:t>2)</w:t>
      </w:r>
      <w:r>
        <w:rPr>
          <w:rFonts w:ascii="仿宋" w:eastAsia="仿宋" w:hAnsi="仿宋" w:cs="Times New Roman"/>
          <w:sz w:val="28"/>
          <w:szCs w:val="28"/>
        </w:rPr>
        <w:tab/>
        <w:t>针对特定区域有限覆盖的发电、变电等业务：从通信网络建设的视角划分独立的局域园区类型，以满足业务数据不出厂站的核心安全隔离需求。在局域园区专网内部，同样存在着生产控制区和管理信息区的多样化场景。</w:t>
      </w:r>
    </w:p>
    <w:p w14:paraId="4D45C215" w14:textId="77777777" w:rsidR="00AE29A5" w:rsidRDefault="0089666E">
      <w:pPr>
        <w:spacing w:line="360" w:lineRule="auto"/>
        <w:ind w:firstLineChars="200" w:firstLine="560"/>
        <w:jc w:val="both"/>
        <w:rPr>
          <w:rFonts w:ascii="仿宋" w:eastAsia="仿宋" w:hAnsi="仿宋" w:cs="Times New Roman"/>
          <w:sz w:val="28"/>
          <w:szCs w:val="28"/>
        </w:rPr>
      </w:pPr>
      <w:r>
        <w:rPr>
          <w:rFonts w:ascii="仿宋" w:eastAsia="仿宋" w:hAnsi="仿宋" w:cs="Times New Roman"/>
          <w:sz w:val="28"/>
          <w:szCs w:val="28"/>
        </w:rPr>
        <w:t>不同类型业务对差异化网络、专属化网络和自定义网络的需求不同，如下图所示。图中0</w:t>
      </w:r>
      <w:r>
        <w:rPr>
          <w:rFonts w:ascii="仿宋" w:eastAsia="仿宋" w:hAnsi="仿宋" w:cs="Times New Roman" w:hint="eastAsia"/>
          <w:sz w:val="28"/>
          <w:szCs w:val="28"/>
        </w:rPr>
        <w:t>-</w:t>
      </w:r>
      <w:r>
        <w:rPr>
          <w:rFonts w:ascii="仿宋" w:eastAsia="仿宋" w:hAnsi="仿宋" w:cs="Times New Roman"/>
          <w:sz w:val="28"/>
          <w:szCs w:val="28"/>
        </w:rPr>
        <w:t>1</w:t>
      </w:r>
      <w:r>
        <w:rPr>
          <w:rFonts w:ascii="仿宋" w:eastAsia="仿宋" w:hAnsi="仿宋" w:cs="Times New Roman" w:hint="eastAsia"/>
          <w:sz w:val="28"/>
          <w:szCs w:val="28"/>
        </w:rPr>
        <w:t>0</w:t>
      </w:r>
      <w:r>
        <w:rPr>
          <w:rFonts w:ascii="仿宋" w:eastAsia="仿宋" w:hAnsi="仿宋" w:cs="Times New Roman"/>
          <w:sz w:val="28"/>
          <w:szCs w:val="28"/>
        </w:rPr>
        <w:t>表示需求程度，10表示需求强烈，0表示无需求。</w:t>
      </w:r>
    </w:p>
    <w:p w14:paraId="083370EE" w14:textId="77777777" w:rsidR="00AE29A5" w:rsidRDefault="0089666E">
      <w:pPr>
        <w:spacing w:line="360" w:lineRule="auto"/>
        <w:ind w:firstLineChars="200" w:firstLine="560"/>
        <w:jc w:val="both"/>
        <w:rPr>
          <w:rFonts w:ascii="仿宋" w:eastAsia="仿宋" w:hAnsi="仿宋" w:cs="Times New Roman"/>
          <w:sz w:val="28"/>
          <w:szCs w:val="28"/>
        </w:rPr>
      </w:pPr>
      <w:r>
        <w:rPr>
          <w:rFonts w:ascii="仿宋" w:eastAsia="仿宋" w:hAnsi="仿宋" w:cs="Times New Roman"/>
          <w:sz w:val="28"/>
          <w:szCs w:val="28"/>
        </w:rPr>
        <w:t>生产控制大区控制区（安全区I）业务是电力生产的重要环节，直接实现对电力一次系统的实时监控，电力生产的重要环节主要包括配网差动保护、智能分布式配电自动化、精准负荷控制、分布式能源调控等。生产控制I区类业务对时延、抖动等网络性能要求高，同时具有严格的安全隔离和自助管控要求，对专属网络和自助服务的需求</w:t>
      </w:r>
      <w:r>
        <w:rPr>
          <w:rFonts w:ascii="仿宋" w:eastAsia="仿宋" w:hAnsi="仿宋" w:cs="Times New Roman"/>
          <w:sz w:val="28"/>
          <w:szCs w:val="28"/>
        </w:rPr>
        <w:lastRenderedPageBreak/>
        <w:t>度高，传统2/3/4G网络的性能、隔离性和自助服务能力等均无法有效稳定地满足其需求。</w:t>
      </w:r>
    </w:p>
    <w:p w14:paraId="38801102" w14:textId="77777777" w:rsidR="00AE29A5" w:rsidRDefault="0089666E">
      <w:pPr>
        <w:spacing w:line="360" w:lineRule="auto"/>
        <w:ind w:firstLineChars="200" w:firstLine="560"/>
        <w:jc w:val="both"/>
        <w:rPr>
          <w:rFonts w:ascii="仿宋" w:eastAsia="仿宋" w:hAnsi="仿宋" w:cs="Times New Roman"/>
          <w:sz w:val="28"/>
          <w:szCs w:val="28"/>
        </w:rPr>
      </w:pPr>
      <w:r>
        <w:rPr>
          <w:rFonts w:ascii="仿宋" w:eastAsia="仿宋" w:hAnsi="仿宋" w:cs="Times New Roman"/>
          <w:sz w:val="28"/>
          <w:szCs w:val="28"/>
        </w:rPr>
        <w:t>生产控制大区非控制区（安全区II）业务是电力生产的必要环节，在线运行但不具备控制功能，主要包括配网高级计量、配网PMU、应急现场自助网综合应用等。该类业务由于不具备控制功能，因此，与生产控制I区类业务相比，对差异化网络性能需求相对较低。但由于该类业务涉及电力生产过程，因此对安全隔离和自助管控需求度较高。</w:t>
      </w:r>
    </w:p>
    <w:p w14:paraId="24195C8F" w14:textId="77777777" w:rsidR="00AE29A5" w:rsidRDefault="0089666E">
      <w:pPr>
        <w:spacing w:line="360" w:lineRule="auto"/>
        <w:ind w:firstLineChars="200" w:firstLine="560"/>
        <w:jc w:val="center"/>
        <w:rPr>
          <w:rFonts w:ascii="仿宋" w:eastAsia="仿宋" w:hAnsi="仿宋" w:cs="Times New Roman"/>
          <w:sz w:val="28"/>
          <w:szCs w:val="28"/>
        </w:rPr>
      </w:pPr>
      <w:r>
        <w:rPr>
          <w:rFonts w:ascii="仿宋" w:eastAsia="仿宋" w:hAnsi="仿宋" w:cs="Times New Roman"/>
          <w:noProof/>
          <w:sz w:val="28"/>
          <w:szCs w:val="28"/>
        </w:rPr>
        <w:drawing>
          <wp:inline distT="0" distB="0" distL="0" distR="0" wp14:anchorId="5DF366E1" wp14:editId="5DBEA366">
            <wp:extent cx="3522345" cy="2722245"/>
            <wp:effectExtent l="0" t="0" r="8255" b="2095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23"/>
                    <a:srcRect l="8579" t="4967" r="10093"/>
                    <a:stretch>
                      <a:fillRect/>
                    </a:stretch>
                  </pic:blipFill>
                  <pic:spPr>
                    <a:xfrm>
                      <a:off x="0" y="0"/>
                      <a:ext cx="3556785" cy="2749124"/>
                    </a:xfrm>
                    <a:prstGeom prst="rect">
                      <a:avLst/>
                    </a:prstGeom>
                    <a:ln>
                      <a:noFill/>
                    </a:ln>
                  </pic:spPr>
                </pic:pic>
              </a:graphicData>
            </a:graphic>
          </wp:inline>
        </w:drawing>
      </w:r>
    </w:p>
    <w:p w14:paraId="7C00A3D3" w14:textId="77777777" w:rsidR="00AE29A5" w:rsidRDefault="0089666E">
      <w:pPr>
        <w:spacing w:line="360" w:lineRule="auto"/>
        <w:ind w:firstLineChars="200" w:firstLine="560"/>
        <w:jc w:val="center"/>
        <w:rPr>
          <w:rFonts w:ascii="仿宋" w:eastAsia="仿宋" w:hAnsi="仿宋" w:cs="Times New Roman"/>
          <w:sz w:val="28"/>
          <w:szCs w:val="28"/>
        </w:rPr>
      </w:pPr>
      <w:r>
        <w:rPr>
          <w:rFonts w:ascii="仿宋" w:eastAsia="仿宋" w:hAnsi="仿宋" w:cs="Times New Roman"/>
          <w:sz w:val="28"/>
          <w:szCs w:val="28"/>
        </w:rPr>
        <w:t>图2</w:t>
      </w:r>
      <w:r>
        <w:rPr>
          <w:rFonts w:ascii="仿宋" w:eastAsia="仿宋" w:hAnsi="仿宋" w:cs="Times New Roman" w:hint="eastAsia"/>
          <w:sz w:val="28"/>
          <w:szCs w:val="28"/>
        </w:rPr>
        <w:t>-5</w:t>
      </w:r>
      <w:r>
        <w:rPr>
          <w:rFonts w:ascii="仿宋" w:eastAsia="仿宋" w:hAnsi="仿宋" w:cs="Times New Roman"/>
          <w:sz w:val="28"/>
          <w:szCs w:val="28"/>
        </w:rPr>
        <w:t xml:space="preserve"> 不同类型业务的网络需求</w:t>
      </w:r>
    </w:p>
    <w:p w14:paraId="3F99D99A" w14:textId="77777777" w:rsidR="00AE29A5" w:rsidRDefault="0089666E">
      <w:pPr>
        <w:spacing w:line="360" w:lineRule="auto"/>
        <w:ind w:firstLineChars="200" w:firstLine="560"/>
        <w:jc w:val="both"/>
        <w:rPr>
          <w:rFonts w:ascii="仿宋" w:eastAsia="仿宋" w:hAnsi="仿宋" w:cs="Times New Roman"/>
          <w:sz w:val="28"/>
          <w:szCs w:val="28"/>
        </w:rPr>
      </w:pPr>
      <w:r>
        <w:rPr>
          <w:rFonts w:ascii="仿宋" w:eastAsia="仿宋" w:hAnsi="仿宋" w:cs="Times New Roman"/>
          <w:sz w:val="28"/>
          <w:szCs w:val="28"/>
        </w:rPr>
        <w:t>管理信息大区是指生产控制大区以外的电力企业管理系统的业务，主要包括变电站巡检机器人、输电线路无人机巡检、配电房视频综合监视和移动式现场施工作业管控等。该类业务的主要内容是视频传输，对网络带宽要求高，传统4G网络难以满足其带宽需求。但由</w:t>
      </w:r>
      <w:r>
        <w:rPr>
          <w:rFonts w:ascii="仿宋" w:eastAsia="仿宋" w:hAnsi="仿宋" w:cs="Times New Roman"/>
          <w:sz w:val="28"/>
          <w:szCs w:val="28"/>
        </w:rPr>
        <w:lastRenderedPageBreak/>
        <w:t>于该类业务的目标是辅助电力生产和管理，专属网络需求较低，但对自助服务需求度较高。</w:t>
      </w:r>
    </w:p>
    <w:p w14:paraId="0C3DBDD8" w14:textId="77777777" w:rsidR="00AE29A5" w:rsidRDefault="0089666E">
      <w:pPr>
        <w:spacing w:line="360" w:lineRule="auto"/>
        <w:ind w:firstLineChars="200" w:firstLine="560"/>
        <w:jc w:val="both"/>
        <w:rPr>
          <w:rFonts w:ascii="仿宋" w:eastAsia="仿宋" w:hAnsi="仿宋" w:cs="Times New Roman"/>
          <w:sz w:val="28"/>
          <w:szCs w:val="28"/>
        </w:rPr>
      </w:pPr>
      <w:r>
        <w:rPr>
          <w:rFonts w:ascii="仿宋" w:eastAsia="仿宋" w:hAnsi="仿宋" w:cs="Times New Roman"/>
          <w:sz w:val="28"/>
          <w:szCs w:val="28"/>
        </w:rPr>
        <w:t>局域园区类业务是指数据和服务需要就地处理的业务，如换流变电站、抽水蓄能电厂、光伏/光热/风电等新能源厂站等。该类场景一般覆盖面积较大，业务接入类型复杂，涉及室外、室内各种不同环境，需要考虑深度覆盖的同时，还包括新能源大量传感器的接入、智能巡检、智能检测与闭环优化、运维辅助等。同时，该类场景业务一般在变电站内、电厂内，或在就近的巡维中心（区县级）卸载，一般不允许进入公网。因此对专属网络需求较高。此外，不同业务可能存在差异化网络需求。</w:t>
      </w:r>
    </w:p>
    <w:p w14:paraId="37A8B33A" w14:textId="77777777" w:rsidR="00AE29A5" w:rsidRDefault="0089666E">
      <w:pPr>
        <w:pStyle w:val="4"/>
        <w:rPr>
          <w:rStyle w:val="31"/>
          <w:color w:val="auto"/>
        </w:rPr>
      </w:pPr>
      <w:bookmarkStart w:id="74" w:name="OLE_LINK103"/>
      <w:bookmarkStart w:id="75" w:name="OLE_LINK104"/>
      <w:r>
        <w:rPr>
          <w:rStyle w:val="31"/>
          <w:rFonts w:hint="eastAsia"/>
          <w:color w:val="auto"/>
        </w:rPr>
        <w:t>典型生产控制业务的差异化需求</w:t>
      </w:r>
    </w:p>
    <w:p w14:paraId="5DF094E8" w14:textId="77777777" w:rsidR="00AE29A5" w:rsidRDefault="0089666E">
      <w:pPr>
        <w:spacing w:line="360" w:lineRule="auto"/>
        <w:rPr>
          <w:rFonts w:ascii="仿宋" w:eastAsia="仿宋" w:hAnsi="仿宋" w:cs="Times New Roman"/>
          <w:b/>
          <w:bCs/>
          <w:sz w:val="28"/>
          <w:szCs w:val="28"/>
        </w:rPr>
      </w:pPr>
      <w:r>
        <w:rPr>
          <w:rFonts w:ascii="仿宋" w:eastAsia="仿宋" w:hAnsi="仿宋" w:cs="Times New Roman" w:hint="eastAsia"/>
          <w:b/>
          <w:bCs/>
          <w:sz w:val="28"/>
          <w:szCs w:val="28"/>
        </w:rPr>
        <w:t>（1）</w:t>
      </w:r>
      <w:r>
        <w:rPr>
          <w:rFonts w:ascii="仿宋" w:eastAsia="仿宋" w:hAnsi="仿宋" w:cs="Times New Roman"/>
          <w:b/>
          <w:bCs/>
          <w:sz w:val="28"/>
          <w:szCs w:val="28"/>
        </w:rPr>
        <w:t>安稳控制业务对通信需求</w:t>
      </w:r>
    </w:p>
    <w:p w14:paraId="718D6424" w14:textId="77777777" w:rsidR="00AE29A5" w:rsidRDefault="0089666E">
      <w:pPr>
        <w:spacing w:line="360" w:lineRule="auto"/>
        <w:ind w:firstLineChars="200" w:firstLine="560"/>
        <w:rPr>
          <w:rFonts w:ascii="仿宋" w:eastAsia="仿宋" w:hAnsi="仿宋" w:cs="Times New Roman"/>
          <w:sz w:val="28"/>
          <w:szCs w:val="28"/>
        </w:rPr>
      </w:pPr>
      <w:r>
        <w:rPr>
          <w:rFonts w:ascii="仿宋" w:eastAsia="仿宋" w:hAnsi="仿宋" w:cs="Times New Roman"/>
          <w:sz w:val="28"/>
          <w:szCs w:val="28"/>
        </w:rPr>
        <w:t>新型大电网安全稳定控制的实施需要以更为灵活、可靠、高速的信息通信体系为基础的安全稳定分析及控制系统作保障。必须研究基于广域多源数据实时智能处理的稳定控制信息通信体系架构及具有可操作性的构建方案和措施，满足控制保护控制业务对状态监测信息及控制信息传输实时性和可靠性的要求。</w:t>
      </w:r>
    </w:p>
    <w:bookmarkEnd w:id="74"/>
    <w:bookmarkEnd w:id="75"/>
    <w:p w14:paraId="5847AD71" w14:textId="77777777" w:rsidR="00AE29A5" w:rsidRDefault="0089666E">
      <w:pPr>
        <w:spacing w:line="360" w:lineRule="auto"/>
        <w:ind w:firstLineChars="200" w:firstLine="560"/>
        <w:jc w:val="both"/>
        <w:rPr>
          <w:rFonts w:ascii="仿宋" w:eastAsia="仿宋" w:hAnsi="仿宋" w:cs="Times New Roman"/>
          <w:sz w:val="28"/>
          <w:szCs w:val="28"/>
        </w:rPr>
      </w:pPr>
      <w:r>
        <w:rPr>
          <w:rFonts w:ascii="仿宋" w:eastAsia="仿宋" w:hAnsi="仿宋" w:cs="Times New Roman"/>
          <w:sz w:val="28"/>
          <w:szCs w:val="28"/>
        </w:rPr>
        <w:t>根据华中电网跨区交直流协调控制系统示范工程现场实测结果，跨区交直流协调控制系统整组动作时间（从故障发生到直流紧急功率控制结束整个过程的时间，约300毫秒）中，各阶段的时间如下图所</w:t>
      </w:r>
      <w:r>
        <w:rPr>
          <w:rFonts w:ascii="仿宋" w:eastAsia="仿宋" w:hAnsi="仿宋" w:cs="Times New Roman"/>
          <w:sz w:val="28"/>
          <w:szCs w:val="28"/>
        </w:rPr>
        <w:lastRenderedPageBreak/>
        <w:t>示，可以看出，在整组动作时间300毫秒内，留给通信通道的时间不超过50毫秒。</w:t>
      </w:r>
    </w:p>
    <w:p w14:paraId="50D5A556" w14:textId="77777777" w:rsidR="00AE29A5" w:rsidRDefault="0089666E">
      <w:pPr>
        <w:spacing w:line="360" w:lineRule="auto"/>
        <w:jc w:val="center"/>
        <w:rPr>
          <w:rFonts w:ascii="仿宋" w:eastAsia="仿宋" w:hAnsi="仿宋" w:cs="Times New Roman"/>
          <w:sz w:val="28"/>
          <w:szCs w:val="28"/>
        </w:rPr>
      </w:pPr>
      <w:r>
        <w:rPr>
          <w:rFonts w:ascii="仿宋" w:eastAsia="仿宋" w:hAnsi="仿宋" w:cs="Times New Roman"/>
          <w:noProof/>
          <w:sz w:val="28"/>
          <w:szCs w:val="28"/>
        </w:rPr>
        <w:drawing>
          <wp:inline distT="0" distB="0" distL="0" distR="0" wp14:anchorId="758F5BD7" wp14:editId="17C33481">
            <wp:extent cx="5468620" cy="868045"/>
            <wp:effectExtent l="0" t="0" r="0" b="825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24"/>
                    <a:stretch>
                      <a:fillRect/>
                    </a:stretch>
                  </pic:blipFill>
                  <pic:spPr>
                    <a:xfrm>
                      <a:off x="0" y="0"/>
                      <a:ext cx="5475591" cy="869148"/>
                    </a:xfrm>
                    <a:prstGeom prst="rect">
                      <a:avLst/>
                    </a:prstGeom>
                  </pic:spPr>
                </pic:pic>
              </a:graphicData>
            </a:graphic>
          </wp:inline>
        </w:drawing>
      </w:r>
    </w:p>
    <w:p w14:paraId="2F34B38D" w14:textId="77777777" w:rsidR="00AE29A5" w:rsidRDefault="0089666E">
      <w:pPr>
        <w:spacing w:line="360" w:lineRule="auto"/>
        <w:jc w:val="center"/>
        <w:rPr>
          <w:rFonts w:ascii="仿宋" w:eastAsia="仿宋" w:hAnsi="仿宋" w:cs="Times New Roman"/>
          <w:sz w:val="28"/>
          <w:szCs w:val="28"/>
        </w:rPr>
      </w:pPr>
      <w:r>
        <w:rPr>
          <w:rFonts w:ascii="仿宋" w:eastAsia="仿宋" w:hAnsi="仿宋" w:cs="Times New Roman"/>
          <w:sz w:val="28"/>
          <w:szCs w:val="28"/>
        </w:rPr>
        <w:t>图2</w:t>
      </w:r>
      <w:r>
        <w:rPr>
          <w:rFonts w:ascii="仿宋" w:eastAsia="仿宋" w:hAnsi="仿宋" w:cs="Times New Roman" w:hint="eastAsia"/>
          <w:sz w:val="28"/>
          <w:szCs w:val="28"/>
        </w:rPr>
        <w:t>-6</w:t>
      </w:r>
      <w:r>
        <w:rPr>
          <w:rFonts w:ascii="仿宋" w:eastAsia="仿宋" w:hAnsi="仿宋" w:cs="Times New Roman" w:hint="eastAsia"/>
          <w:sz w:val="28"/>
          <w:szCs w:val="28"/>
          <w:lang w:eastAsia="zh-Hans"/>
        </w:rPr>
        <w:t>跨区交直流协调控制系统动作时间</w:t>
      </w:r>
    </w:p>
    <w:p w14:paraId="13D903DD" w14:textId="77777777" w:rsidR="00AE29A5" w:rsidRDefault="0089666E">
      <w:pPr>
        <w:spacing w:line="360" w:lineRule="auto"/>
        <w:ind w:firstLineChars="200" w:firstLine="560"/>
        <w:jc w:val="both"/>
        <w:rPr>
          <w:rFonts w:ascii="仿宋" w:eastAsia="仿宋" w:hAnsi="仿宋" w:cs="Times New Roman"/>
          <w:sz w:val="28"/>
          <w:szCs w:val="28"/>
        </w:rPr>
      </w:pPr>
      <w:r>
        <w:rPr>
          <w:rFonts w:ascii="仿宋" w:eastAsia="仿宋" w:hAnsi="仿宋" w:cs="Times New Roman"/>
          <w:sz w:val="28"/>
          <w:szCs w:val="28"/>
        </w:rPr>
        <w:t>控制保护需要50毫秒内对电网发、输、配及直流系统全景状态监测，300毫秒内对重要扰动故障防御控制，具备负荷分类控制和设备级精准调节能力，需要高可靠、实时、安全的新型通信网络支撑。现有通信网采用的通用通信设备单体转发时延不固定，多级路由导致整体通信传输时延变化较大，无法满足控制保护对信息传输毫秒级信息高速传输的要求。现有稳定控制系统所采用的点到点2M链路直连模式，无法满足控制保护对电网状态全景监测与信息高速传输和共享，无法满足控制保护对负荷进行多时间尺度精确控制和调节。因此，需要构建全新的能够支撑控制保护各种控制需求的新型专用通信网络，高可靠性、高实时、高安全是新型专用通信网络支撑控制保护实施的基本要求。</w:t>
      </w:r>
    </w:p>
    <w:p w14:paraId="0775EE62" w14:textId="77777777" w:rsidR="00AE29A5" w:rsidRDefault="0089666E">
      <w:pPr>
        <w:spacing w:line="360" w:lineRule="auto"/>
        <w:ind w:firstLineChars="200" w:firstLine="560"/>
        <w:rPr>
          <w:rFonts w:ascii="仿宋" w:eastAsia="仿宋" w:hAnsi="仿宋" w:cs="Times New Roman"/>
          <w:sz w:val="28"/>
          <w:szCs w:val="28"/>
        </w:rPr>
      </w:pPr>
      <w:r>
        <w:rPr>
          <w:rFonts w:ascii="仿宋" w:eastAsia="仿宋" w:hAnsi="仿宋" w:cs="Times New Roman"/>
          <w:sz w:val="28"/>
          <w:szCs w:val="28"/>
        </w:rPr>
        <w:t>1)</w:t>
      </w:r>
      <w:r>
        <w:rPr>
          <w:rFonts w:ascii="仿宋" w:eastAsia="仿宋" w:hAnsi="仿宋" w:cs="Times New Roman"/>
          <w:sz w:val="28"/>
          <w:szCs w:val="28"/>
        </w:rPr>
        <w:tab/>
        <w:t>业务流向</w:t>
      </w:r>
    </w:p>
    <w:p w14:paraId="5246E8D0" w14:textId="77777777" w:rsidR="00AE29A5" w:rsidRDefault="0089666E">
      <w:pPr>
        <w:spacing w:line="360" w:lineRule="auto"/>
        <w:ind w:firstLineChars="200" w:firstLine="560"/>
        <w:jc w:val="both"/>
        <w:rPr>
          <w:rFonts w:ascii="仿宋" w:eastAsia="仿宋" w:hAnsi="仿宋" w:cs="Times New Roman"/>
          <w:sz w:val="28"/>
          <w:szCs w:val="28"/>
        </w:rPr>
      </w:pPr>
      <w:r>
        <w:rPr>
          <w:rFonts w:ascii="仿宋" w:eastAsia="仿宋" w:hAnsi="仿宋" w:cs="Times New Roman"/>
          <w:sz w:val="28"/>
          <w:szCs w:val="28"/>
        </w:rPr>
        <w:t>采集终端站通过通信网络传送骨干网架的测量信息至各控制主站，各控制主站之间通过通信网络交互信息，并将控制结果通过通信网络传送至控制终端站。站与站间的通信是双向的，传输的信息可以</w:t>
      </w:r>
      <w:r>
        <w:rPr>
          <w:rFonts w:ascii="仿宋" w:eastAsia="仿宋" w:hAnsi="仿宋" w:cs="Times New Roman"/>
          <w:sz w:val="28"/>
          <w:szCs w:val="28"/>
        </w:rPr>
        <w:lastRenderedPageBreak/>
        <w:t>是测量信息，也可以是控制信息，双向传输是实时、安全、可靠的。根据控制策略不同，各控制主站均可称为其他控制主站的协控站。</w:t>
      </w:r>
    </w:p>
    <w:p w14:paraId="055E4AC8" w14:textId="77777777" w:rsidR="00AE29A5" w:rsidRDefault="0089666E">
      <w:pPr>
        <w:spacing w:line="360" w:lineRule="auto"/>
        <w:ind w:firstLineChars="200" w:firstLine="560"/>
        <w:rPr>
          <w:rFonts w:ascii="仿宋" w:eastAsia="仿宋" w:hAnsi="仿宋" w:cs="Times New Roman"/>
          <w:sz w:val="28"/>
          <w:szCs w:val="28"/>
        </w:rPr>
      </w:pPr>
      <w:r>
        <w:rPr>
          <w:rFonts w:ascii="仿宋" w:eastAsia="仿宋" w:hAnsi="仿宋" w:cs="Times New Roman"/>
          <w:sz w:val="28"/>
          <w:szCs w:val="28"/>
        </w:rPr>
        <w:t>通信系统将系统状态、发电机、负荷等一次设备状态和控制保护状态等电网实时量测快速融合成信息流，为控制保护提供高效、可靠、全景状态信息支撑体系。负责各控制装置之间及其与各种测量终端之间的信息通信；融合不同测量终端的状态信息，实现全网信息共享与快速传输；为稳定控制装置提供直流、发电、负荷及断面潮流等电气状态信息；为连锁故障在线分析提供一次设备电气与非电气状态信息；具备控制装置自动寻址、远程维护和管理功能。 控制主站根据故障信息和电网状态测量信息，进行决策形成控制策略，将控制指令发送给其它控制主站和终端，其它控制主站在根据控制指令将具体控制量发送给所对应的控制终端。</w:t>
      </w:r>
    </w:p>
    <w:p w14:paraId="0D679E9F" w14:textId="77777777" w:rsidR="00AE29A5" w:rsidRDefault="0089666E">
      <w:pPr>
        <w:spacing w:line="360" w:lineRule="auto"/>
        <w:ind w:firstLineChars="200" w:firstLine="560"/>
        <w:rPr>
          <w:rFonts w:ascii="仿宋" w:eastAsia="仿宋" w:hAnsi="仿宋" w:cs="Times New Roman"/>
          <w:sz w:val="28"/>
          <w:szCs w:val="28"/>
        </w:rPr>
      </w:pPr>
      <w:r>
        <w:rPr>
          <w:rFonts w:ascii="仿宋" w:eastAsia="仿宋" w:hAnsi="仿宋" w:cs="Times New Roman"/>
          <w:sz w:val="28"/>
          <w:szCs w:val="28"/>
        </w:rPr>
        <w:t>2)</w:t>
      </w:r>
      <w:r>
        <w:rPr>
          <w:rFonts w:ascii="仿宋" w:eastAsia="仿宋" w:hAnsi="仿宋" w:cs="Times New Roman"/>
          <w:sz w:val="28"/>
          <w:szCs w:val="28"/>
        </w:rPr>
        <w:tab/>
        <w:t>传输距离</w:t>
      </w:r>
    </w:p>
    <w:p w14:paraId="5B3CE392" w14:textId="77777777" w:rsidR="00AE29A5" w:rsidRDefault="0089666E">
      <w:pPr>
        <w:spacing w:line="360" w:lineRule="auto"/>
        <w:ind w:firstLineChars="200" w:firstLine="560"/>
        <w:rPr>
          <w:rFonts w:ascii="仿宋" w:eastAsia="仿宋" w:hAnsi="仿宋" w:cs="Times New Roman"/>
          <w:sz w:val="28"/>
          <w:szCs w:val="28"/>
        </w:rPr>
      </w:pPr>
      <w:r>
        <w:rPr>
          <w:rFonts w:ascii="仿宋" w:eastAsia="仿宋" w:hAnsi="仿宋" w:cs="Times New Roman"/>
          <w:sz w:val="28"/>
          <w:szCs w:val="28"/>
        </w:rPr>
        <w:t>一般以区域（分部/省）构建控制保护专网，考虑区域之间的通信需求，最大传输距离3000至5000公里。</w:t>
      </w:r>
    </w:p>
    <w:p w14:paraId="49F33F84" w14:textId="77777777" w:rsidR="00AE29A5" w:rsidRDefault="0089666E">
      <w:pPr>
        <w:spacing w:line="360" w:lineRule="auto"/>
        <w:ind w:firstLineChars="200" w:firstLine="560"/>
        <w:rPr>
          <w:rFonts w:ascii="仿宋" w:eastAsia="仿宋" w:hAnsi="仿宋" w:cs="Times New Roman"/>
          <w:sz w:val="28"/>
          <w:szCs w:val="28"/>
        </w:rPr>
      </w:pPr>
      <w:r>
        <w:rPr>
          <w:rFonts w:ascii="仿宋" w:eastAsia="仿宋" w:hAnsi="仿宋" w:cs="Times New Roman"/>
          <w:sz w:val="28"/>
          <w:szCs w:val="28"/>
        </w:rPr>
        <w:t>3)</w:t>
      </w:r>
      <w:r>
        <w:rPr>
          <w:rFonts w:ascii="仿宋" w:eastAsia="仿宋" w:hAnsi="仿宋" w:cs="Times New Roman"/>
          <w:sz w:val="28"/>
          <w:szCs w:val="28"/>
        </w:rPr>
        <w:tab/>
        <w:t>端到端延时</w:t>
      </w:r>
    </w:p>
    <w:p w14:paraId="13D87EE0" w14:textId="77777777" w:rsidR="00AE29A5" w:rsidRDefault="0089666E">
      <w:pPr>
        <w:spacing w:line="360" w:lineRule="auto"/>
        <w:ind w:firstLineChars="200" w:firstLine="560"/>
        <w:rPr>
          <w:rFonts w:ascii="仿宋" w:eastAsia="仿宋" w:hAnsi="仿宋" w:cs="Times New Roman"/>
          <w:sz w:val="28"/>
          <w:szCs w:val="28"/>
        </w:rPr>
      </w:pPr>
      <w:r>
        <w:rPr>
          <w:rFonts w:ascii="仿宋" w:eastAsia="仿宋" w:hAnsi="仿宋" w:cs="Times New Roman"/>
          <w:sz w:val="28"/>
          <w:szCs w:val="28"/>
        </w:rPr>
        <w:t>采集终端站至各控制主站传输延时小于50ms，控制主站至各控制终端站传输延时小于50ms。</w:t>
      </w:r>
    </w:p>
    <w:p w14:paraId="73881BA2" w14:textId="77777777" w:rsidR="00AE29A5" w:rsidRDefault="0089666E">
      <w:pPr>
        <w:spacing w:line="360" w:lineRule="auto"/>
        <w:ind w:firstLineChars="200" w:firstLine="560"/>
        <w:rPr>
          <w:rFonts w:ascii="仿宋" w:eastAsia="仿宋" w:hAnsi="仿宋" w:cs="Times New Roman"/>
          <w:sz w:val="28"/>
          <w:szCs w:val="28"/>
        </w:rPr>
      </w:pPr>
      <w:r>
        <w:rPr>
          <w:rFonts w:ascii="仿宋" w:eastAsia="仿宋" w:hAnsi="仿宋" w:cs="Times New Roman"/>
          <w:sz w:val="28"/>
          <w:szCs w:val="28"/>
        </w:rPr>
        <w:t>4)</w:t>
      </w:r>
      <w:r>
        <w:rPr>
          <w:rFonts w:ascii="仿宋" w:eastAsia="仿宋" w:hAnsi="仿宋" w:cs="Times New Roman"/>
          <w:sz w:val="28"/>
          <w:szCs w:val="28"/>
        </w:rPr>
        <w:tab/>
        <w:t>通道带宽</w:t>
      </w:r>
    </w:p>
    <w:p w14:paraId="479901E6" w14:textId="77777777" w:rsidR="00AE29A5" w:rsidRDefault="0089666E">
      <w:pPr>
        <w:spacing w:line="360" w:lineRule="auto"/>
        <w:ind w:firstLineChars="200" w:firstLine="560"/>
        <w:rPr>
          <w:rFonts w:ascii="仿宋" w:eastAsia="仿宋" w:hAnsi="仿宋" w:cs="Times New Roman"/>
          <w:sz w:val="28"/>
          <w:szCs w:val="28"/>
        </w:rPr>
      </w:pPr>
      <w:r>
        <w:rPr>
          <w:rFonts w:ascii="仿宋" w:eastAsia="仿宋" w:hAnsi="仿宋" w:cs="Times New Roman"/>
          <w:sz w:val="28"/>
          <w:szCs w:val="28"/>
        </w:rPr>
        <w:lastRenderedPageBreak/>
        <w:t>采集终端站一般位于1000kV/500kV/330kV变电站，与采集终端接口带宽≥2Mbps，与主控站接口带宽≥1Gbps；控制终端站一般位于发电厂、500kV/220kV/110kV变电站，与控制终端接口带宽≥2Mbps，与主控站接口带宽≥1Gbps。</w:t>
      </w:r>
    </w:p>
    <w:p w14:paraId="53EAABB2" w14:textId="77777777" w:rsidR="00AE29A5" w:rsidRDefault="0089666E">
      <w:pPr>
        <w:spacing w:line="360" w:lineRule="auto"/>
        <w:ind w:firstLineChars="200" w:firstLine="560"/>
        <w:rPr>
          <w:rFonts w:ascii="仿宋" w:eastAsia="仿宋" w:hAnsi="仿宋" w:cs="Times New Roman"/>
          <w:sz w:val="28"/>
          <w:szCs w:val="28"/>
        </w:rPr>
      </w:pPr>
      <w:r>
        <w:rPr>
          <w:rFonts w:ascii="仿宋" w:eastAsia="仿宋" w:hAnsi="仿宋" w:cs="Times New Roman"/>
          <w:sz w:val="28"/>
          <w:szCs w:val="28"/>
        </w:rPr>
        <w:t>本课题按照如下图所示的控制保护通信专网网络架构估算带宽需求。</w:t>
      </w:r>
    </w:p>
    <w:p w14:paraId="6CC9AF04" w14:textId="77777777" w:rsidR="00AE29A5" w:rsidRDefault="0089666E">
      <w:pPr>
        <w:spacing w:line="360" w:lineRule="auto"/>
        <w:rPr>
          <w:rFonts w:ascii="仿宋" w:eastAsia="仿宋" w:hAnsi="仿宋" w:cs="Times New Roman"/>
          <w:sz w:val="28"/>
          <w:szCs w:val="28"/>
        </w:rPr>
      </w:pPr>
      <w:r>
        <w:rPr>
          <w:rFonts w:ascii="仿宋" w:eastAsia="仿宋" w:hAnsi="仿宋"/>
          <w:noProof/>
          <w:sz w:val="28"/>
          <w:szCs w:val="28"/>
        </w:rPr>
        <w:drawing>
          <wp:inline distT="0" distB="0" distL="0" distR="0" wp14:anchorId="36C1F3D5" wp14:editId="49B40A58">
            <wp:extent cx="5271770" cy="2957830"/>
            <wp:effectExtent l="0" t="0" r="11430" b="1397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271770" cy="2957830"/>
                    </a:xfrm>
                    <a:prstGeom prst="rect">
                      <a:avLst/>
                    </a:prstGeom>
                    <a:noFill/>
                    <a:ln>
                      <a:noFill/>
                    </a:ln>
                  </pic:spPr>
                </pic:pic>
              </a:graphicData>
            </a:graphic>
          </wp:inline>
        </w:drawing>
      </w:r>
    </w:p>
    <w:p w14:paraId="104C271D" w14:textId="77777777" w:rsidR="00AE29A5" w:rsidRDefault="0089666E">
      <w:pPr>
        <w:spacing w:line="360" w:lineRule="auto"/>
        <w:jc w:val="center"/>
        <w:rPr>
          <w:rFonts w:ascii="仿宋" w:eastAsia="仿宋" w:hAnsi="仿宋" w:cs="Times New Roman"/>
          <w:sz w:val="28"/>
          <w:szCs w:val="28"/>
        </w:rPr>
      </w:pPr>
      <w:r>
        <w:rPr>
          <w:rFonts w:ascii="仿宋" w:eastAsia="仿宋" w:hAnsi="仿宋" w:cs="Times New Roman"/>
          <w:sz w:val="28"/>
          <w:szCs w:val="28"/>
        </w:rPr>
        <w:t>图2</w:t>
      </w:r>
      <w:r>
        <w:rPr>
          <w:rFonts w:ascii="仿宋" w:eastAsia="仿宋" w:hAnsi="仿宋" w:cs="Times New Roman" w:hint="eastAsia"/>
          <w:sz w:val="28"/>
          <w:szCs w:val="28"/>
        </w:rPr>
        <w:t>-7</w:t>
      </w:r>
      <w:r>
        <w:rPr>
          <w:rFonts w:ascii="仿宋" w:eastAsia="仿宋" w:hAnsi="仿宋" w:cs="Times New Roman"/>
          <w:sz w:val="28"/>
          <w:szCs w:val="28"/>
        </w:rPr>
        <w:t xml:space="preserve"> 控制保护通信专网网络架构</w:t>
      </w:r>
    </w:p>
    <w:p w14:paraId="54854459" w14:textId="77777777" w:rsidR="00AE29A5" w:rsidRDefault="0089666E">
      <w:pPr>
        <w:spacing w:line="360" w:lineRule="auto"/>
        <w:ind w:firstLineChars="200" w:firstLine="560"/>
        <w:jc w:val="both"/>
        <w:rPr>
          <w:rFonts w:ascii="仿宋" w:eastAsia="仿宋" w:hAnsi="仿宋" w:cs="Times New Roman"/>
          <w:sz w:val="28"/>
          <w:szCs w:val="28"/>
        </w:rPr>
      </w:pPr>
      <w:r>
        <w:rPr>
          <w:rFonts w:ascii="仿宋" w:eastAsia="仿宋" w:hAnsi="仿宋" w:cs="Times New Roman"/>
          <w:sz w:val="28"/>
          <w:szCs w:val="28"/>
        </w:rPr>
        <w:t>该控制保护通信专网网络架构首先覆盖六个分部主/备协控主站及国调中心、分部调控分中心控制站的系统保护跨区核心层：</w:t>
      </w:r>
    </w:p>
    <w:p w14:paraId="179BE8BF" w14:textId="77777777" w:rsidR="00AE29A5" w:rsidRDefault="0089666E">
      <w:pPr>
        <w:spacing w:line="360" w:lineRule="auto"/>
        <w:ind w:firstLineChars="200" w:firstLine="560"/>
        <w:jc w:val="both"/>
        <w:rPr>
          <w:rFonts w:ascii="仿宋" w:eastAsia="仿宋" w:hAnsi="仿宋" w:cs="Times New Roman"/>
          <w:sz w:val="28"/>
          <w:szCs w:val="28"/>
        </w:rPr>
      </w:pPr>
      <w:r>
        <w:rPr>
          <w:rFonts w:ascii="仿宋" w:eastAsia="仿宋" w:hAnsi="仿宋" w:cs="Times New Roman"/>
          <w:sz w:val="28"/>
          <w:szCs w:val="28"/>
        </w:rPr>
        <w:t>其次为各区域内覆盖区域主/备协控主站，区域直流控制、精准负荷控制、抽蓄控制、切机控制、解列控制等功能控制主站的系统保护区域骨干层，以及覆盖区域内各采集站/控制站的系统保护区域接</w:t>
      </w:r>
      <w:r>
        <w:rPr>
          <w:rFonts w:ascii="仿宋" w:eastAsia="仿宋" w:hAnsi="仿宋" w:cs="Times New Roman"/>
          <w:sz w:val="28"/>
          <w:szCs w:val="28"/>
        </w:rPr>
        <w:lastRenderedPageBreak/>
        <w:t>入层；跨区核心层与区域骨干层之间在区域主/备协控主站进行双点连接，区域骨干层与区域接入层之间在相邻控制主站进行双点连接，任意节点故障不影响业务传输；</w:t>
      </w:r>
    </w:p>
    <w:p w14:paraId="533C95C4" w14:textId="77777777" w:rsidR="00AE29A5" w:rsidRDefault="0089666E">
      <w:pPr>
        <w:spacing w:line="360" w:lineRule="auto"/>
        <w:ind w:firstLineChars="200" w:firstLine="560"/>
        <w:jc w:val="both"/>
        <w:rPr>
          <w:rFonts w:ascii="仿宋" w:eastAsia="仿宋" w:hAnsi="仿宋" w:cs="Times New Roman"/>
          <w:sz w:val="28"/>
          <w:szCs w:val="28"/>
        </w:rPr>
      </w:pPr>
      <w:r>
        <w:rPr>
          <w:rFonts w:ascii="仿宋" w:eastAsia="仿宋" w:hAnsi="仿宋" w:cs="Times New Roman"/>
          <w:sz w:val="28"/>
          <w:szCs w:val="28"/>
        </w:rPr>
        <w:t>最后为由各省内覆盖集中切负荷控制主站及其采集/控制站（330kv以下变电站），精准切负荷控制主站、控制子站及其采集/控制站（10kV台变及居民用户）的负荷控制接入层。</w:t>
      </w:r>
    </w:p>
    <w:p w14:paraId="564A6AC0" w14:textId="77777777" w:rsidR="00AE29A5" w:rsidRDefault="0089666E">
      <w:pPr>
        <w:spacing w:line="360" w:lineRule="auto"/>
        <w:ind w:firstLineChars="200" w:firstLine="562"/>
        <w:rPr>
          <w:rFonts w:ascii="仿宋" w:eastAsia="仿宋" w:hAnsi="仿宋" w:cs="Times New Roman"/>
          <w:b/>
          <w:bCs/>
          <w:sz w:val="28"/>
          <w:szCs w:val="28"/>
        </w:rPr>
      </w:pPr>
      <w:r>
        <w:rPr>
          <w:rFonts w:ascii="仿宋" w:eastAsia="仿宋" w:hAnsi="仿宋" w:cs="Times New Roman"/>
          <w:b/>
          <w:bCs/>
          <w:sz w:val="28"/>
          <w:szCs w:val="28"/>
        </w:rPr>
        <w:t>A)</w:t>
      </w:r>
      <w:r>
        <w:rPr>
          <w:rFonts w:ascii="仿宋" w:eastAsia="仿宋" w:hAnsi="仿宋" w:cs="Times New Roman"/>
          <w:b/>
          <w:bCs/>
          <w:sz w:val="28"/>
          <w:szCs w:val="28"/>
        </w:rPr>
        <w:tab/>
        <w:t>省负荷控制接入层带宽需求</w:t>
      </w:r>
    </w:p>
    <w:p w14:paraId="7FEE2CD3" w14:textId="77777777" w:rsidR="00AE29A5" w:rsidRDefault="0089666E">
      <w:pPr>
        <w:spacing w:line="360" w:lineRule="auto"/>
        <w:ind w:firstLineChars="200" w:firstLine="560"/>
        <w:jc w:val="both"/>
        <w:rPr>
          <w:rFonts w:ascii="仿宋" w:eastAsia="仿宋" w:hAnsi="仿宋" w:cs="Times New Roman"/>
          <w:sz w:val="28"/>
          <w:szCs w:val="28"/>
        </w:rPr>
      </w:pPr>
      <w:r>
        <w:rPr>
          <w:rFonts w:ascii="仿宋" w:eastAsia="仿宋" w:hAnsi="仿宋" w:cs="Times New Roman"/>
          <w:sz w:val="28"/>
          <w:szCs w:val="28"/>
        </w:rPr>
        <w:t>省负荷控制接入层主要承载位于330kV以下变电站、10kV台变及居民用户的智能负荷控制终端与负荷控制主站（包括集中负荷控制主站和精准负荷控制主站）之间的是实时采集及控制信息。智能负荷终端采集信息包括电气量信息和非电气量信息，电气量信息包括三相电压、有功、无功、频率共6个电气量，每周波采集8个点，每个量按4B浮点数和8B时标信息考虑，1个终端按8个回路，则总数据量6×（4B+8B）×8×50×8=0.23Mbps（共用时标信息时：6×4B×8×50×8 +8B×8×50×8=0.1Mbps，此时需要控制主站做数据处理）。非电气量包括相关状态信息，数据量可忽略。故每个点的采集带宽按0.5Mbps考虑，由于控制信息数据量较小，控制带宽暂按0.5Mbps考虑。（按每个500kV站下50个终端考虑，则接入网带宽0.1M×50=5Mbps）。</w:t>
      </w:r>
    </w:p>
    <w:p w14:paraId="6F3A9C20" w14:textId="77777777" w:rsidR="00AE29A5" w:rsidRDefault="0089666E">
      <w:pPr>
        <w:spacing w:line="360" w:lineRule="auto"/>
        <w:ind w:firstLineChars="200" w:firstLine="562"/>
        <w:rPr>
          <w:rFonts w:ascii="仿宋" w:eastAsia="仿宋" w:hAnsi="仿宋" w:cs="Times New Roman"/>
          <w:b/>
          <w:bCs/>
          <w:sz w:val="28"/>
          <w:szCs w:val="28"/>
        </w:rPr>
      </w:pPr>
      <w:r>
        <w:rPr>
          <w:rFonts w:ascii="仿宋" w:eastAsia="仿宋" w:hAnsi="仿宋" w:cs="Times New Roman"/>
          <w:b/>
          <w:bCs/>
          <w:sz w:val="28"/>
          <w:szCs w:val="28"/>
        </w:rPr>
        <w:t>B)</w:t>
      </w:r>
      <w:r>
        <w:rPr>
          <w:rFonts w:ascii="仿宋" w:eastAsia="仿宋" w:hAnsi="仿宋" w:cs="Times New Roman"/>
          <w:b/>
          <w:bCs/>
          <w:sz w:val="28"/>
          <w:szCs w:val="28"/>
        </w:rPr>
        <w:tab/>
        <w:t>区域骨干层及接入层带宽</w:t>
      </w:r>
    </w:p>
    <w:p w14:paraId="36847308" w14:textId="77777777" w:rsidR="00AE29A5" w:rsidRDefault="0089666E">
      <w:pPr>
        <w:spacing w:line="360" w:lineRule="auto"/>
        <w:ind w:firstLineChars="200" w:firstLine="560"/>
        <w:jc w:val="both"/>
        <w:rPr>
          <w:rFonts w:ascii="仿宋" w:eastAsia="仿宋" w:hAnsi="仿宋" w:cs="Times New Roman"/>
          <w:sz w:val="28"/>
          <w:szCs w:val="28"/>
        </w:rPr>
      </w:pPr>
      <w:r>
        <w:rPr>
          <w:rFonts w:ascii="仿宋" w:eastAsia="仿宋" w:hAnsi="仿宋" w:cs="Times New Roman"/>
          <w:sz w:val="28"/>
          <w:szCs w:val="28"/>
        </w:rPr>
        <w:lastRenderedPageBreak/>
        <w:t>区域接入层主要承载位于330kV以上变电站、换流站、发电厂的测控一体化终端与其汇聚接入控制主站之间的实时采集及控制信息。测控一体化终端采集信息包括电气量信息和非电气量信息，电气量包括三相电压、三相电流、有功、无功、频率、功角共计10个，每周波上传8个点，每个量按4B浮点数和8B时标信息考虑，1个变电站按50个元件，则总数据量10×（4B+8B）×8×50×50×8=19.2Mbps（10个电气量共用时标信息时：（10×4B+8B）×8×50×50×8=7.68Mbps，此时需要控制主站做数据处理）。非电气量包括油温、开关量、控制装置状态信息等，每个元件1B，共用1个时标信息，每周波上传8个点，（1B+8B）×8×50×8=28.8kbps。故每个点的采集带宽按20Mbps考虑，由于控制信息数据量较小，控制带宽暂按2Mbps考虑。考虑每个汇聚接入控制主站接入10个终端，则区域接入层带宽20M×10=200Mbps。考虑到后期接入站点扩充需求，建议区域接入层带宽不小于1Gbps。</w:t>
      </w:r>
    </w:p>
    <w:p w14:paraId="123DDA0B" w14:textId="77777777" w:rsidR="00AE29A5" w:rsidRDefault="0089666E">
      <w:pPr>
        <w:spacing w:line="360" w:lineRule="auto"/>
        <w:ind w:firstLineChars="200" w:firstLine="560"/>
        <w:jc w:val="both"/>
        <w:rPr>
          <w:rFonts w:ascii="仿宋" w:eastAsia="仿宋" w:hAnsi="仿宋" w:cs="Times New Roman"/>
          <w:sz w:val="28"/>
          <w:szCs w:val="28"/>
        </w:rPr>
      </w:pPr>
      <w:r>
        <w:rPr>
          <w:rFonts w:ascii="仿宋" w:eastAsia="仿宋" w:hAnsi="仿宋" w:cs="Times New Roman"/>
          <w:sz w:val="28"/>
          <w:szCs w:val="28"/>
        </w:rPr>
        <w:t>区域骨干层主要承载各控制主站之间及控制主站与协控主站之间的实时采集及控制信息。每省按100个变电站和100个发电厂（包括抽蓄、新能源）计算，共计200个测控一体化终端。以信息交互数据量较大的解列控制和广域发电控制并发为计算依据，每省设置解裂控制主站和广域发电控制主站各1个，则区域骨干层带宽20M×100×1+20M×100×1=4Gbps。对于交直流协调控制主站，还应考虑每个终端并发至多个控制主站，按每终端并发数据量4M、并发至</w:t>
      </w:r>
      <w:r>
        <w:rPr>
          <w:rFonts w:ascii="仿宋" w:eastAsia="仿宋" w:hAnsi="仿宋" w:cs="Times New Roman"/>
          <w:sz w:val="28"/>
          <w:szCs w:val="28"/>
        </w:rPr>
        <w:lastRenderedPageBreak/>
        <w:t>10个控制主站计算，则区域骨干层带宽4M×100×10=4Gbps。因此，骨干层带宽应不小于10Gbps。</w:t>
      </w:r>
    </w:p>
    <w:p w14:paraId="69E28D31" w14:textId="77777777" w:rsidR="00AE29A5" w:rsidRDefault="0089666E">
      <w:pPr>
        <w:spacing w:line="360" w:lineRule="auto"/>
        <w:ind w:firstLineChars="200" w:firstLine="562"/>
        <w:rPr>
          <w:rFonts w:ascii="仿宋" w:eastAsia="仿宋" w:hAnsi="仿宋" w:cs="Times New Roman"/>
          <w:b/>
          <w:bCs/>
          <w:sz w:val="28"/>
          <w:szCs w:val="28"/>
        </w:rPr>
      </w:pPr>
      <w:r>
        <w:rPr>
          <w:rFonts w:ascii="仿宋" w:eastAsia="仿宋" w:hAnsi="仿宋" w:cs="Times New Roman"/>
          <w:b/>
          <w:bCs/>
          <w:sz w:val="28"/>
          <w:szCs w:val="28"/>
        </w:rPr>
        <w:t>C)</w:t>
      </w:r>
      <w:r>
        <w:rPr>
          <w:rFonts w:ascii="仿宋" w:eastAsia="仿宋" w:hAnsi="仿宋" w:cs="Times New Roman"/>
          <w:b/>
          <w:bCs/>
          <w:sz w:val="28"/>
          <w:szCs w:val="28"/>
        </w:rPr>
        <w:tab/>
        <w:t>跨区核心层带宽</w:t>
      </w:r>
    </w:p>
    <w:p w14:paraId="334F8FA8" w14:textId="77777777" w:rsidR="00AE29A5" w:rsidRDefault="0089666E">
      <w:pPr>
        <w:spacing w:line="360" w:lineRule="auto"/>
        <w:ind w:firstLineChars="200" w:firstLine="560"/>
        <w:jc w:val="both"/>
        <w:rPr>
          <w:rFonts w:ascii="仿宋" w:eastAsia="仿宋" w:hAnsi="仿宋" w:cs="Times New Roman"/>
          <w:sz w:val="28"/>
          <w:szCs w:val="28"/>
        </w:rPr>
      </w:pPr>
      <w:r>
        <w:rPr>
          <w:rFonts w:ascii="仿宋" w:eastAsia="仿宋" w:hAnsi="仿宋" w:cs="Times New Roman"/>
          <w:sz w:val="28"/>
          <w:szCs w:val="28"/>
        </w:rPr>
        <w:t>按每区域2个协控主站和1个调控分中心站设置，6个区域共18个主站，加上国调2个主站，共20个主站，考虑交直流协调控制等区域协控站之间的实时采集信息交互，以及各区域协控主站与国调中心控制站之间的非实时全景状态监视信息及控制信息传输需求，跨域核心层带宽不小于10Gbps。</w:t>
      </w:r>
    </w:p>
    <w:p w14:paraId="0E46E75E" w14:textId="77777777" w:rsidR="00AE29A5" w:rsidRDefault="0089666E">
      <w:pPr>
        <w:spacing w:line="360" w:lineRule="auto"/>
        <w:ind w:firstLineChars="200" w:firstLine="560"/>
        <w:rPr>
          <w:rFonts w:ascii="仿宋" w:eastAsia="仿宋" w:hAnsi="仿宋" w:cs="Times New Roman"/>
          <w:sz w:val="28"/>
          <w:szCs w:val="28"/>
        </w:rPr>
      </w:pPr>
      <w:r>
        <w:rPr>
          <w:rFonts w:ascii="仿宋" w:eastAsia="仿宋" w:hAnsi="仿宋" w:cs="Times New Roman"/>
          <w:sz w:val="28"/>
          <w:szCs w:val="28"/>
        </w:rPr>
        <w:t>5)</w:t>
      </w:r>
      <w:r>
        <w:rPr>
          <w:rFonts w:ascii="仿宋" w:eastAsia="仿宋" w:hAnsi="仿宋" w:cs="Times New Roman"/>
          <w:sz w:val="28"/>
          <w:szCs w:val="28"/>
        </w:rPr>
        <w:tab/>
        <w:t>同步需求</w:t>
      </w:r>
    </w:p>
    <w:p w14:paraId="5126B1A0" w14:textId="77777777" w:rsidR="00AE29A5" w:rsidRDefault="0089666E">
      <w:pPr>
        <w:spacing w:line="360" w:lineRule="auto"/>
        <w:ind w:firstLineChars="200" w:firstLine="560"/>
        <w:jc w:val="both"/>
        <w:rPr>
          <w:rFonts w:ascii="仿宋" w:eastAsia="仿宋" w:hAnsi="仿宋" w:cs="Times New Roman"/>
          <w:sz w:val="28"/>
          <w:szCs w:val="28"/>
        </w:rPr>
      </w:pPr>
      <w:r>
        <w:rPr>
          <w:rFonts w:ascii="仿宋" w:eastAsia="仿宋" w:hAnsi="仿宋" w:cs="Times New Roman"/>
          <w:sz w:val="28"/>
          <w:szCs w:val="28"/>
        </w:rPr>
        <w:t>终端站与采集终端或控制终端之间时间同步精度≤5μs，终端站与控制主站之间时间同步精度≤5μs。</w:t>
      </w:r>
    </w:p>
    <w:p w14:paraId="547934F8" w14:textId="77777777" w:rsidR="00AE29A5" w:rsidRDefault="0089666E">
      <w:pPr>
        <w:spacing w:line="360" w:lineRule="auto"/>
        <w:rPr>
          <w:rFonts w:ascii="仿宋" w:eastAsia="仿宋" w:hAnsi="仿宋" w:cs="Times New Roman"/>
          <w:b/>
          <w:sz w:val="28"/>
          <w:szCs w:val="28"/>
        </w:rPr>
      </w:pPr>
      <w:r>
        <w:rPr>
          <w:rFonts w:ascii="仿宋" w:eastAsia="仿宋" w:hAnsi="仿宋" w:cs="Times New Roman" w:hint="eastAsia"/>
          <w:b/>
          <w:sz w:val="28"/>
          <w:szCs w:val="28"/>
        </w:rPr>
        <w:t>（</w:t>
      </w:r>
      <w:r>
        <w:rPr>
          <w:rFonts w:ascii="仿宋" w:eastAsia="仿宋" w:hAnsi="仿宋" w:cs="Times New Roman"/>
          <w:b/>
          <w:sz w:val="28"/>
          <w:szCs w:val="28"/>
        </w:rPr>
        <w:t>2</w:t>
      </w:r>
      <w:r>
        <w:rPr>
          <w:rFonts w:ascii="仿宋" w:eastAsia="仿宋" w:hAnsi="仿宋" w:cs="Times New Roman" w:hint="eastAsia"/>
          <w:b/>
          <w:sz w:val="28"/>
          <w:szCs w:val="28"/>
        </w:rPr>
        <w:t>）</w:t>
      </w:r>
      <w:r>
        <w:rPr>
          <w:rFonts w:ascii="仿宋" w:eastAsia="仿宋" w:hAnsi="仿宋" w:cs="Times New Roman"/>
          <w:b/>
          <w:sz w:val="28"/>
          <w:szCs w:val="28"/>
        </w:rPr>
        <w:t>配电自动化业务需求</w:t>
      </w:r>
    </w:p>
    <w:p w14:paraId="48F1F2DF" w14:textId="77777777" w:rsidR="00AE29A5" w:rsidRDefault="0089666E">
      <w:pPr>
        <w:spacing w:line="360" w:lineRule="auto"/>
        <w:ind w:firstLineChars="200" w:firstLine="560"/>
        <w:jc w:val="both"/>
        <w:rPr>
          <w:rFonts w:ascii="仿宋" w:eastAsia="仿宋" w:hAnsi="仿宋" w:cs="Times New Roman"/>
          <w:sz w:val="28"/>
          <w:szCs w:val="28"/>
        </w:rPr>
      </w:pPr>
      <w:r>
        <w:rPr>
          <w:rFonts w:ascii="仿宋" w:eastAsia="仿宋" w:hAnsi="仿宋" w:cs="Times New Roman"/>
          <w:sz w:val="28"/>
          <w:szCs w:val="28"/>
        </w:rPr>
        <w:t>近年来，我国经济发展飞速，工厂及人们的生活都离不了电能的使用，电力部门对电网、电压等电力设施的建设也在日益壮大，然而，其却忽略了对配电技术的管理。我国传统的配电技术水平相对落后，已经不能满足当前经济飞速发展的需求。 所以，如何更快速、高效地解决配电问题，是目前配电部门的首要任务。因此，提出配电自动化技术，将其应用在配电管理的过程中，不仅能够快速的完成配电任务，同时也能提升当下的配电管理水平。</w:t>
      </w:r>
    </w:p>
    <w:p w14:paraId="04FF3A9E" w14:textId="77777777" w:rsidR="00AE29A5" w:rsidRDefault="0089666E">
      <w:pPr>
        <w:spacing w:line="360" w:lineRule="auto"/>
        <w:ind w:firstLineChars="200" w:firstLine="560"/>
        <w:jc w:val="both"/>
        <w:rPr>
          <w:rFonts w:ascii="仿宋" w:eastAsia="仿宋" w:hAnsi="仿宋" w:cs="Times New Roman"/>
          <w:sz w:val="28"/>
          <w:szCs w:val="28"/>
        </w:rPr>
      </w:pPr>
      <w:r>
        <w:rPr>
          <w:rFonts w:ascii="仿宋" w:eastAsia="仿宋" w:hAnsi="仿宋" w:cs="Times New Roman" w:hint="eastAsia"/>
          <w:sz w:val="28"/>
          <w:szCs w:val="28"/>
        </w:rPr>
        <w:lastRenderedPageBreak/>
        <w:t>配电网自动化是一种可以使配电企业在远方对配电网设备进行数据收集、控制、调节和事故处理的技术，其目的在于保证电网安全经济运行，提高发送电压质量，降低电能损耗，提高供电可靠性。</w:t>
      </w:r>
    </w:p>
    <w:p w14:paraId="4E787E90" w14:textId="77777777" w:rsidR="00AE29A5" w:rsidRDefault="0089666E">
      <w:pPr>
        <w:spacing w:line="360" w:lineRule="auto"/>
        <w:ind w:firstLineChars="200" w:firstLine="560"/>
        <w:jc w:val="both"/>
        <w:rPr>
          <w:rFonts w:ascii="仿宋" w:eastAsia="仿宋" w:hAnsi="仿宋" w:cs="Times New Roman"/>
          <w:sz w:val="28"/>
          <w:szCs w:val="28"/>
        </w:rPr>
      </w:pPr>
      <w:r>
        <w:rPr>
          <w:rFonts w:ascii="仿宋" w:eastAsia="仿宋" w:hAnsi="仿宋" w:cs="Times New Roman" w:hint="eastAsia"/>
          <w:sz w:val="28"/>
          <w:szCs w:val="28"/>
        </w:rPr>
        <w:t>在电网业务中，配电自动化可以实现对 DTU 的实时监控和控制，其原理包括配电自动化统实时采集 DTU 的遥信、遥测、保护信号及综合自动化信息，并可向各 DTU 设备发送各种数据信息及控制命令（遥控）。DTU 设备可以实现线路故障就地检测、切除等功能。</w:t>
      </w:r>
    </w:p>
    <w:p w14:paraId="7F9C38DE" w14:textId="77777777" w:rsidR="00AE29A5" w:rsidRDefault="0089666E">
      <w:pPr>
        <w:spacing w:line="360" w:lineRule="auto"/>
        <w:ind w:firstLineChars="200" w:firstLine="560"/>
        <w:rPr>
          <w:rFonts w:ascii="仿宋" w:eastAsia="仿宋" w:hAnsi="仿宋" w:cs="Times New Roman"/>
          <w:sz w:val="28"/>
          <w:szCs w:val="28"/>
        </w:rPr>
      </w:pPr>
      <w:r>
        <w:rPr>
          <w:rFonts w:ascii="仿宋" w:eastAsia="仿宋" w:hAnsi="仿宋" w:cs="Times New Roman" w:hint="eastAsia"/>
          <w:sz w:val="28"/>
          <w:szCs w:val="28"/>
        </w:rPr>
        <w:t>配电网自动化的典型业务流程如下：</w:t>
      </w:r>
    </w:p>
    <w:p w14:paraId="273EA5B2" w14:textId="77777777" w:rsidR="00AE29A5" w:rsidRDefault="0089666E">
      <w:pPr>
        <w:spacing w:line="360" w:lineRule="auto"/>
        <w:ind w:firstLineChars="200" w:firstLine="560"/>
        <w:rPr>
          <w:rFonts w:ascii="仿宋" w:eastAsia="仿宋" w:hAnsi="仿宋" w:cs="Times New Roman"/>
          <w:sz w:val="28"/>
          <w:szCs w:val="28"/>
        </w:rPr>
      </w:pPr>
      <w:r>
        <w:rPr>
          <w:rFonts w:ascii="仿宋" w:eastAsia="仿宋" w:hAnsi="仿宋" w:cs="Times New Roman"/>
          <w:sz w:val="28"/>
          <w:szCs w:val="28"/>
        </w:rPr>
        <w:t>A</w:t>
      </w:r>
      <w:r>
        <w:rPr>
          <w:rFonts w:ascii="仿宋" w:eastAsia="仿宋" w:hAnsi="仿宋" w:cs="Times New Roman" w:hint="eastAsia"/>
          <w:sz w:val="28"/>
          <w:szCs w:val="28"/>
        </w:rPr>
        <w:t>. DTU 设备与配电主站系统建立通信连接。</w:t>
      </w:r>
    </w:p>
    <w:p w14:paraId="296759AF" w14:textId="77777777" w:rsidR="00AE29A5" w:rsidRDefault="0089666E">
      <w:pPr>
        <w:spacing w:line="360" w:lineRule="auto"/>
        <w:ind w:firstLineChars="200" w:firstLine="560"/>
        <w:rPr>
          <w:rFonts w:ascii="仿宋" w:eastAsia="仿宋" w:hAnsi="仿宋" w:cs="Times New Roman"/>
          <w:sz w:val="28"/>
          <w:szCs w:val="28"/>
        </w:rPr>
      </w:pPr>
      <w:r>
        <w:rPr>
          <w:rFonts w:ascii="仿宋" w:eastAsia="仿宋" w:hAnsi="仿宋" w:cs="Times New Roman"/>
          <w:sz w:val="28"/>
          <w:szCs w:val="28"/>
        </w:rPr>
        <w:t>B</w:t>
      </w:r>
      <w:r>
        <w:rPr>
          <w:rFonts w:ascii="仿宋" w:eastAsia="仿宋" w:hAnsi="仿宋" w:cs="Times New Roman" w:hint="eastAsia"/>
          <w:sz w:val="28"/>
          <w:szCs w:val="28"/>
        </w:rPr>
        <w:t>. DTU 设备将采集的电压、电流、负荷、故障等测量信息或状态信息发送给配电主站系统。</w:t>
      </w:r>
    </w:p>
    <w:p w14:paraId="7CE85501" w14:textId="77777777" w:rsidR="00AE29A5" w:rsidRDefault="0089666E">
      <w:pPr>
        <w:spacing w:line="360" w:lineRule="auto"/>
        <w:ind w:firstLineChars="200" w:firstLine="560"/>
        <w:rPr>
          <w:rFonts w:ascii="仿宋" w:eastAsia="仿宋" w:hAnsi="仿宋" w:cs="Times New Roman"/>
          <w:sz w:val="28"/>
          <w:szCs w:val="28"/>
        </w:rPr>
      </w:pPr>
      <w:r>
        <w:rPr>
          <w:rFonts w:ascii="仿宋" w:eastAsia="仿宋" w:hAnsi="仿宋" w:cs="Times New Roman"/>
          <w:sz w:val="28"/>
          <w:szCs w:val="28"/>
        </w:rPr>
        <w:t>C</w:t>
      </w:r>
      <w:r>
        <w:rPr>
          <w:rFonts w:ascii="仿宋" w:eastAsia="仿宋" w:hAnsi="仿宋" w:cs="Times New Roman" w:hint="eastAsia"/>
          <w:sz w:val="28"/>
          <w:szCs w:val="28"/>
        </w:rPr>
        <w:t>. 配电主站系统向 DTU 设备发送数据信息及控制命令，实现对开关的故障识别、隔离和对非故障区间的恢复供电。</w:t>
      </w:r>
    </w:p>
    <w:p w14:paraId="7811FDAC" w14:textId="77777777" w:rsidR="00AE29A5" w:rsidRDefault="0089666E">
      <w:pPr>
        <w:spacing w:line="360" w:lineRule="auto"/>
        <w:ind w:firstLineChars="200" w:firstLine="560"/>
        <w:rPr>
          <w:rFonts w:ascii="仿宋" w:eastAsia="仿宋" w:hAnsi="仿宋" w:cs="Times New Roman"/>
          <w:sz w:val="28"/>
          <w:szCs w:val="28"/>
        </w:rPr>
      </w:pPr>
      <w:r>
        <w:rPr>
          <w:rFonts w:ascii="仿宋" w:eastAsia="仿宋" w:hAnsi="仿宋" w:cs="Times New Roman"/>
          <w:sz w:val="28"/>
          <w:szCs w:val="28"/>
        </w:rPr>
        <w:t>D</w:t>
      </w:r>
      <w:r>
        <w:rPr>
          <w:rFonts w:ascii="仿宋" w:eastAsia="仿宋" w:hAnsi="仿宋" w:cs="Times New Roman" w:hint="eastAsia"/>
          <w:sz w:val="28"/>
          <w:szCs w:val="28"/>
        </w:rPr>
        <w:t>. 对通信的需求中，重点强调对遥控业务的可用性、可靠性指标。</w:t>
      </w:r>
    </w:p>
    <w:p w14:paraId="653DA87E" w14:textId="77777777" w:rsidR="00AE29A5" w:rsidRDefault="0089666E">
      <w:pPr>
        <w:spacing w:line="360" w:lineRule="auto"/>
        <w:ind w:firstLineChars="200" w:firstLine="440"/>
        <w:jc w:val="center"/>
      </w:pPr>
      <w:r>
        <w:rPr>
          <w:noProof/>
        </w:rPr>
        <w:lastRenderedPageBreak/>
        <w:drawing>
          <wp:inline distT="0" distB="0" distL="114300" distR="114300" wp14:anchorId="1AFDB540" wp14:editId="121F2594">
            <wp:extent cx="1645920" cy="2402205"/>
            <wp:effectExtent l="0" t="0" r="5080" b="10795"/>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26"/>
                    <a:stretch>
                      <a:fillRect/>
                    </a:stretch>
                  </pic:blipFill>
                  <pic:spPr>
                    <a:xfrm>
                      <a:off x="0" y="0"/>
                      <a:ext cx="1645920" cy="2402205"/>
                    </a:xfrm>
                    <a:prstGeom prst="rect">
                      <a:avLst/>
                    </a:prstGeom>
                    <a:noFill/>
                    <a:ln w="9525">
                      <a:noFill/>
                    </a:ln>
                  </pic:spPr>
                </pic:pic>
              </a:graphicData>
            </a:graphic>
          </wp:inline>
        </w:drawing>
      </w:r>
    </w:p>
    <w:p w14:paraId="0975D11A" w14:textId="77777777" w:rsidR="00AE29A5" w:rsidRDefault="0089666E">
      <w:pPr>
        <w:jc w:val="center"/>
        <w:rPr>
          <w:rFonts w:ascii="仿宋" w:eastAsia="仿宋" w:hAnsi="仿宋" w:cs="Times New Roman"/>
          <w:sz w:val="28"/>
          <w:szCs w:val="28"/>
        </w:rPr>
      </w:pPr>
      <w:r>
        <w:rPr>
          <w:rFonts w:ascii="仿宋" w:eastAsia="仿宋" w:hAnsi="仿宋" w:cs="Times New Roman" w:hint="eastAsia"/>
          <w:sz w:val="28"/>
          <w:szCs w:val="28"/>
        </w:rPr>
        <w:t>图</w:t>
      </w:r>
      <w:r>
        <w:rPr>
          <w:rFonts w:ascii="仿宋" w:eastAsia="仿宋" w:hAnsi="仿宋" w:cs="Times New Roman"/>
          <w:sz w:val="28"/>
          <w:szCs w:val="28"/>
        </w:rPr>
        <w:t>2-</w:t>
      </w:r>
      <w:r>
        <w:rPr>
          <w:rFonts w:ascii="仿宋" w:eastAsia="仿宋" w:hAnsi="仿宋" w:cs="Times New Roman" w:hint="eastAsia"/>
          <w:sz w:val="28"/>
          <w:szCs w:val="28"/>
        </w:rPr>
        <w:t>8 配电自动化通信组网示意图</w:t>
      </w:r>
    </w:p>
    <w:p w14:paraId="07E3986F" w14:textId="77777777" w:rsidR="00AE29A5" w:rsidRDefault="0089666E">
      <w:pPr>
        <w:spacing w:line="360" w:lineRule="auto"/>
        <w:ind w:firstLineChars="200" w:firstLine="562"/>
        <w:rPr>
          <w:rFonts w:ascii="仿宋" w:eastAsia="仿宋" w:hAnsi="仿宋" w:cs="Times New Roman"/>
          <w:b/>
          <w:bCs/>
          <w:sz w:val="28"/>
          <w:szCs w:val="28"/>
        </w:rPr>
      </w:pPr>
      <w:r>
        <w:rPr>
          <w:rFonts w:ascii="仿宋" w:eastAsia="仿宋" w:hAnsi="仿宋" w:cs="Times New Roman"/>
          <w:b/>
          <w:bCs/>
          <w:sz w:val="28"/>
          <w:szCs w:val="28"/>
        </w:rPr>
        <w:t>1)</w:t>
      </w:r>
      <w:r>
        <w:rPr>
          <w:rFonts w:ascii="仿宋" w:eastAsia="仿宋" w:hAnsi="仿宋" w:cs="Times New Roman"/>
          <w:b/>
          <w:bCs/>
          <w:sz w:val="28"/>
          <w:szCs w:val="28"/>
        </w:rPr>
        <w:tab/>
        <w:t>持续上行带宽流量需求</w:t>
      </w:r>
    </w:p>
    <w:p w14:paraId="415B8077" w14:textId="77777777" w:rsidR="00AE29A5" w:rsidRDefault="0089666E">
      <w:pPr>
        <w:spacing w:line="360" w:lineRule="auto"/>
        <w:ind w:firstLineChars="200" w:firstLine="560"/>
        <w:jc w:val="both"/>
        <w:rPr>
          <w:rFonts w:ascii="仿宋" w:eastAsia="仿宋" w:hAnsi="仿宋" w:cs="Times New Roman"/>
          <w:sz w:val="28"/>
          <w:szCs w:val="28"/>
        </w:rPr>
      </w:pPr>
      <w:r>
        <w:rPr>
          <w:rFonts w:ascii="仿宋" w:eastAsia="仿宋" w:hAnsi="仿宋" w:cs="Times New Roman"/>
          <w:sz w:val="28"/>
          <w:szCs w:val="28"/>
        </w:rPr>
        <w:t>配电自动化业务每一个保护终端都通过通信通道将本端的电气测量数据发送给对端，同时接收对端发送的数据并加以比较，判断故障位置是否在保护范围内，并决定是否启动将故障切除。保护终端的典型采集频率为1200Hz，每隔0.833ms发送一次数据，单次数据量为245Byte，通信带宽需求为2.36Mbps。由于配网故障发生是随机的，配网差动保护需要持续实时通信传递数据来判断和检测线路是否发生故障，因此具有持续上行带宽流量需求，并且对对带宽资源保障要求高。此外，持续通信也将产生大量的网络流量，单个终端DOU约为886GB，对网络的流量承载能力要求高。</w:t>
      </w:r>
    </w:p>
    <w:p w14:paraId="6E5C1A29" w14:textId="77777777" w:rsidR="00AE29A5" w:rsidRDefault="0089666E">
      <w:pPr>
        <w:spacing w:line="360" w:lineRule="auto"/>
        <w:ind w:firstLineChars="200" w:firstLine="562"/>
        <w:rPr>
          <w:rFonts w:ascii="仿宋" w:eastAsia="仿宋" w:hAnsi="仿宋" w:cs="Times New Roman"/>
          <w:b/>
          <w:bCs/>
          <w:sz w:val="28"/>
          <w:szCs w:val="28"/>
        </w:rPr>
      </w:pPr>
      <w:r>
        <w:rPr>
          <w:rFonts w:ascii="仿宋" w:eastAsia="仿宋" w:hAnsi="仿宋" w:cs="Times New Roman"/>
          <w:b/>
          <w:bCs/>
          <w:sz w:val="28"/>
          <w:szCs w:val="28"/>
        </w:rPr>
        <w:t>2)</w:t>
      </w:r>
      <w:r>
        <w:rPr>
          <w:rFonts w:ascii="仿宋" w:eastAsia="仿宋" w:hAnsi="仿宋" w:cs="Times New Roman"/>
          <w:b/>
          <w:bCs/>
          <w:sz w:val="28"/>
          <w:szCs w:val="28"/>
        </w:rPr>
        <w:tab/>
        <w:t>毫秒级的网络时延和抖动需求</w:t>
      </w:r>
    </w:p>
    <w:p w14:paraId="5E649B4B" w14:textId="77777777" w:rsidR="00AE29A5" w:rsidRDefault="0089666E">
      <w:pPr>
        <w:spacing w:line="360" w:lineRule="auto"/>
        <w:ind w:firstLineChars="200" w:firstLine="560"/>
        <w:jc w:val="both"/>
        <w:rPr>
          <w:rFonts w:ascii="仿宋" w:eastAsia="仿宋" w:hAnsi="仿宋" w:cs="Times New Roman"/>
          <w:sz w:val="28"/>
          <w:szCs w:val="28"/>
        </w:rPr>
      </w:pPr>
      <w:r>
        <w:rPr>
          <w:rFonts w:ascii="仿宋" w:eastAsia="仿宋" w:hAnsi="仿宋" w:cs="Times New Roman"/>
          <w:sz w:val="28"/>
          <w:szCs w:val="28"/>
        </w:rPr>
        <w:t>在配电自动化业务中，网络通信时延=业务执行时间-业务处理时间。其中业务执行时间取决于业务需求，业务处理时间主要取决于硬</w:t>
      </w:r>
      <w:r>
        <w:rPr>
          <w:rFonts w:ascii="仿宋" w:eastAsia="仿宋" w:hAnsi="仿宋" w:cs="Times New Roman"/>
          <w:sz w:val="28"/>
          <w:szCs w:val="28"/>
        </w:rPr>
        <w:lastRenderedPageBreak/>
        <w:t>件装置。在业务执行时间确定的条件下，网络通信时延与业务处理时间强相关：网络通信时延越短，预留给业务处理的时间越长；反之亦然。通过降低网络通信时延可以为应用提供更多的裕度。</w:t>
      </w:r>
    </w:p>
    <w:p w14:paraId="54A66496" w14:textId="77777777" w:rsidR="00AE29A5" w:rsidRDefault="0089666E">
      <w:pPr>
        <w:spacing w:line="360" w:lineRule="auto"/>
        <w:ind w:firstLineChars="200" w:firstLine="560"/>
        <w:jc w:val="both"/>
        <w:rPr>
          <w:rFonts w:ascii="仿宋" w:eastAsia="仿宋" w:hAnsi="仿宋" w:cs="Times New Roman"/>
          <w:sz w:val="28"/>
          <w:szCs w:val="28"/>
        </w:rPr>
      </w:pPr>
      <w:r>
        <w:rPr>
          <w:rFonts w:ascii="仿宋" w:eastAsia="仿宋" w:hAnsi="仿宋" w:cs="Times New Roman"/>
          <w:sz w:val="28"/>
          <w:szCs w:val="28"/>
        </w:rPr>
        <w:t>在配网差动保护业务场景中，业务处理时间主要包括采样处理时间、逻辑判断时间、出口继电器时间和开关跳闸时间。不同硬件装置的业务处理时间也不相同，采样处理是保护装置与通信装置之间的转换接口设备的处理时延，一般为1~3ms；为避免随机误差引起保护误动作，一般连续5个采样点进行一次综合判断，一般为3ms左右。出口继电器时延是指出口继电器从接受到信号到驱动配电网开关跳闸的时间，一般为5ms。开关跳闸时间是指断路器执行跳闸执行所需时间，一般为50~80ms。</w:t>
      </w:r>
    </w:p>
    <w:p w14:paraId="0E6DAE41" w14:textId="77777777" w:rsidR="00AE29A5" w:rsidRDefault="0089666E">
      <w:pPr>
        <w:spacing w:line="360" w:lineRule="auto"/>
        <w:ind w:firstLineChars="200" w:firstLine="560"/>
        <w:jc w:val="both"/>
        <w:rPr>
          <w:rFonts w:ascii="仿宋" w:eastAsia="仿宋" w:hAnsi="仿宋" w:cs="Times New Roman"/>
          <w:sz w:val="28"/>
          <w:szCs w:val="28"/>
        </w:rPr>
      </w:pPr>
      <w:r>
        <w:rPr>
          <w:rFonts w:ascii="仿宋" w:eastAsia="仿宋" w:hAnsi="仿宋" w:cs="Times New Roman"/>
          <w:sz w:val="28"/>
          <w:szCs w:val="28"/>
        </w:rPr>
        <w:t>由于配网差动保护业务属于新兴业务，其业务执行时间要求尚未确定。现阶段，配网差动保护业务执行时间可以采用以下两种方法确定：沿用主网差动保护的技术规范和参考配网常规保护的技术规范。</w:t>
      </w:r>
    </w:p>
    <w:p w14:paraId="20C2AC56" w14:textId="77777777" w:rsidR="00AE29A5" w:rsidRDefault="0089666E">
      <w:pPr>
        <w:spacing w:line="360" w:lineRule="auto"/>
        <w:ind w:firstLineChars="200" w:firstLine="560"/>
        <w:rPr>
          <w:rFonts w:ascii="仿宋" w:eastAsia="仿宋" w:hAnsi="仿宋" w:cs="Times New Roman"/>
          <w:sz w:val="28"/>
          <w:szCs w:val="28"/>
        </w:rPr>
      </w:pPr>
      <w:r>
        <w:rPr>
          <w:rFonts w:ascii="仿宋" w:eastAsia="仿宋" w:hAnsi="仿宋" w:cs="Times New Roman"/>
          <w:sz w:val="28"/>
          <w:szCs w:val="28"/>
        </w:rPr>
        <w:t>A)</w:t>
      </w:r>
      <w:r>
        <w:rPr>
          <w:rFonts w:ascii="仿宋" w:eastAsia="仿宋" w:hAnsi="仿宋" w:cs="Times New Roman"/>
          <w:sz w:val="28"/>
          <w:szCs w:val="28"/>
        </w:rPr>
        <w:tab/>
        <w:t>沿用主网差动保护的技术规范要求</w:t>
      </w:r>
    </w:p>
    <w:p w14:paraId="675A25F9" w14:textId="77777777" w:rsidR="00AE29A5" w:rsidRDefault="0089666E">
      <w:pPr>
        <w:spacing w:line="360" w:lineRule="auto"/>
        <w:ind w:firstLineChars="200" w:firstLine="560"/>
        <w:jc w:val="both"/>
        <w:rPr>
          <w:rFonts w:ascii="仿宋" w:eastAsia="仿宋" w:hAnsi="仿宋" w:cs="Times New Roman"/>
          <w:sz w:val="28"/>
          <w:szCs w:val="28"/>
        </w:rPr>
      </w:pPr>
      <w:r>
        <w:rPr>
          <w:rFonts w:ascii="仿宋" w:eastAsia="仿宋" w:hAnsi="仿宋" w:cs="Times New Roman"/>
          <w:sz w:val="28"/>
          <w:szCs w:val="28"/>
        </w:rPr>
        <w:t>主网差动保护技术规范要求：当差动电流≥2倍整定值时，要求除开关跳闸时间外的保护动作时间（含采样处理、逻辑判断、出口继电器时间）≤25ms；当差动电流大于1.2倍整定值时，保护动作时间≤30ms。这里采用最严格的25ms作为配网差动保护的保护整组动作时间，相应的网络时延要求≤15ms。</w:t>
      </w:r>
    </w:p>
    <w:p w14:paraId="086FAD48" w14:textId="77777777" w:rsidR="00AE29A5" w:rsidRDefault="0089666E">
      <w:pPr>
        <w:jc w:val="center"/>
        <w:rPr>
          <w:rFonts w:ascii="仿宋" w:eastAsia="仿宋" w:hAnsi="仿宋" w:cs="Times New Roman"/>
          <w:sz w:val="28"/>
          <w:szCs w:val="28"/>
        </w:rPr>
      </w:pPr>
      <w:r>
        <w:rPr>
          <w:rFonts w:ascii="仿宋" w:eastAsia="仿宋" w:hAnsi="仿宋" w:cs="Times New Roman"/>
          <w:noProof/>
          <w:sz w:val="28"/>
          <w:szCs w:val="28"/>
        </w:rPr>
        <w:lastRenderedPageBreak/>
        <w:drawing>
          <wp:inline distT="0" distB="0" distL="0" distR="0" wp14:anchorId="4FF163A0" wp14:editId="7A87C830">
            <wp:extent cx="5212080" cy="1963420"/>
            <wp:effectExtent l="0" t="0" r="20320" b="1778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27"/>
                    <a:stretch>
                      <a:fillRect/>
                    </a:stretch>
                  </pic:blipFill>
                  <pic:spPr>
                    <a:xfrm>
                      <a:off x="0" y="0"/>
                      <a:ext cx="5212599" cy="1963615"/>
                    </a:xfrm>
                    <a:prstGeom prst="rect">
                      <a:avLst/>
                    </a:prstGeom>
                  </pic:spPr>
                </pic:pic>
              </a:graphicData>
            </a:graphic>
          </wp:inline>
        </w:drawing>
      </w:r>
    </w:p>
    <w:p w14:paraId="3F57653E" w14:textId="77777777" w:rsidR="00AE29A5" w:rsidRDefault="0089666E">
      <w:pPr>
        <w:jc w:val="center"/>
        <w:rPr>
          <w:rFonts w:ascii="仿宋" w:eastAsia="仿宋" w:hAnsi="仿宋" w:cs="Times New Roman"/>
          <w:sz w:val="28"/>
          <w:szCs w:val="28"/>
        </w:rPr>
      </w:pPr>
      <w:r>
        <w:rPr>
          <w:rFonts w:ascii="仿宋" w:eastAsia="仿宋" w:hAnsi="仿宋" w:cs="Times New Roman" w:hint="eastAsia"/>
          <w:sz w:val="28"/>
          <w:szCs w:val="28"/>
        </w:rPr>
        <w:t>图</w:t>
      </w:r>
      <w:r>
        <w:rPr>
          <w:rFonts w:ascii="仿宋" w:eastAsia="仿宋" w:hAnsi="仿宋" w:cs="Times New Roman"/>
          <w:sz w:val="28"/>
          <w:szCs w:val="28"/>
        </w:rPr>
        <w:t>2</w:t>
      </w:r>
      <w:r>
        <w:rPr>
          <w:rFonts w:ascii="仿宋" w:eastAsia="仿宋" w:hAnsi="仿宋" w:cs="Times New Roman" w:hint="eastAsia"/>
          <w:sz w:val="28"/>
          <w:szCs w:val="28"/>
        </w:rPr>
        <w:t>-9 配网差动保护整组动作时间</w:t>
      </w:r>
    </w:p>
    <w:p w14:paraId="16D3DD4F" w14:textId="77777777" w:rsidR="00AE29A5" w:rsidRDefault="0089666E">
      <w:pPr>
        <w:spacing w:line="360" w:lineRule="auto"/>
        <w:ind w:firstLineChars="200" w:firstLine="560"/>
        <w:rPr>
          <w:rFonts w:ascii="仿宋" w:eastAsia="仿宋" w:hAnsi="仿宋" w:cs="Times New Roman"/>
          <w:sz w:val="28"/>
          <w:szCs w:val="28"/>
        </w:rPr>
      </w:pPr>
      <w:r>
        <w:rPr>
          <w:rFonts w:ascii="仿宋" w:eastAsia="仿宋" w:hAnsi="仿宋" w:cs="Times New Roman"/>
          <w:sz w:val="28"/>
          <w:szCs w:val="28"/>
        </w:rPr>
        <w:t>B)</w:t>
      </w:r>
      <w:r>
        <w:rPr>
          <w:rFonts w:ascii="仿宋" w:eastAsia="仿宋" w:hAnsi="仿宋" w:cs="Times New Roman"/>
          <w:sz w:val="28"/>
          <w:szCs w:val="28"/>
        </w:rPr>
        <w:tab/>
        <w:t>参考配网常规保护的技术规范</w:t>
      </w:r>
    </w:p>
    <w:p w14:paraId="58DDD4BF" w14:textId="77777777" w:rsidR="00AE29A5" w:rsidRDefault="0089666E">
      <w:pPr>
        <w:spacing w:line="360" w:lineRule="auto"/>
        <w:ind w:firstLineChars="200" w:firstLine="560"/>
        <w:jc w:val="both"/>
        <w:rPr>
          <w:rFonts w:ascii="仿宋" w:eastAsia="仿宋" w:hAnsi="仿宋" w:cs="Times New Roman"/>
          <w:sz w:val="28"/>
          <w:szCs w:val="28"/>
        </w:rPr>
      </w:pPr>
      <w:r>
        <w:rPr>
          <w:rFonts w:ascii="仿宋" w:eastAsia="仿宋" w:hAnsi="仿宋" w:cs="Times New Roman"/>
          <w:sz w:val="28"/>
          <w:szCs w:val="28"/>
        </w:rPr>
        <w:t>配网目前的常规保护业务处理时间（包含开关跳闸时间）要求≤100ms。考虑到配网自动化系统开关级联较多，因此需要考虑线路末端差动保护与变电站线路出口保护的时间配合问题，一般变电站出口保护预留给配网系统隔离故障的最大业务执行时间为300ms。为了缩小停电范围，同时考虑开关拒动的扩大化隔离故障，一般要求开关下游发生故障需要在150ms完成故障隔离，即业务执行时间为150ms。考虑预留一定的裕度，实际工程要求业务执行时间≤120ms，因此网络通信时间 = 业务执行时间（120ms）－业务处理时间（100ms）= 20ms，考虑预留一定的裕度，要求网络延时≤15ms。</w:t>
      </w:r>
    </w:p>
    <w:p w14:paraId="5137944E" w14:textId="77777777" w:rsidR="00AE29A5" w:rsidRDefault="0089666E">
      <w:pPr>
        <w:spacing w:line="360" w:lineRule="auto"/>
        <w:ind w:firstLineChars="200" w:firstLine="560"/>
        <w:jc w:val="both"/>
        <w:rPr>
          <w:rFonts w:ascii="仿宋" w:eastAsia="仿宋" w:hAnsi="仿宋" w:cs="Times New Roman"/>
          <w:sz w:val="28"/>
          <w:szCs w:val="28"/>
        </w:rPr>
      </w:pPr>
      <w:r>
        <w:rPr>
          <w:rFonts w:ascii="仿宋" w:eastAsia="仿宋" w:hAnsi="仿宋" w:cs="Times New Roman"/>
          <w:sz w:val="28"/>
          <w:szCs w:val="28"/>
        </w:rPr>
        <w:t>在智能分布式FA场景中，如果配网某点发生故障后，故障点之前的开关控制器产生GOOSE信号，并向上下游DTU传递，每台DTU通过GOOSE信号和本级过流信号的比对，就地确定并执行故障区间并执行隔离策略、非故障区域自愈复电策略。全过程时延如下图所示：</w:t>
      </w:r>
    </w:p>
    <w:p w14:paraId="5C4143E9" w14:textId="77777777" w:rsidR="00AE29A5" w:rsidRDefault="0089666E">
      <w:pPr>
        <w:jc w:val="center"/>
        <w:rPr>
          <w:rFonts w:ascii="仿宋" w:eastAsia="仿宋" w:hAnsi="仿宋" w:cs="Times New Roman"/>
          <w:sz w:val="28"/>
          <w:szCs w:val="28"/>
        </w:rPr>
      </w:pPr>
      <w:r>
        <w:rPr>
          <w:rFonts w:ascii="仿宋" w:eastAsia="仿宋" w:hAnsi="仿宋" w:cs="Times New Roman"/>
          <w:noProof/>
          <w:sz w:val="28"/>
          <w:szCs w:val="28"/>
        </w:rPr>
        <w:lastRenderedPageBreak/>
        <w:drawing>
          <wp:inline distT="0" distB="0" distL="0" distR="0" wp14:anchorId="4617DC30" wp14:editId="1C66F5EE">
            <wp:extent cx="4916170" cy="1581150"/>
            <wp:effectExtent l="0" t="0" r="11430" b="1905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28"/>
                    <a:stretch>
                      <a:fillRect/>
                    </a:stretch>
                  </pic:blipFill>
                  <pic:spPr>
                    <a:xfrm>
                      <a:off x="0" y="0"/>
                      <a:ext cx="4962171" cy="1596001"/>
                    </a:xfrm>
                    <a:prstGeom prst="rect">
                      <a:avLst/>
                    </a:prstGeom>
                  </pic:spPr>
                </pic:pic>
              </a:graphicData>
            </a:graphic>
          </wp:inline>
        </w:drawing>
      </w:r>
    </w:p>
    <w:p w14:paraId="4ED717BD" w14:textId="77777777" w:rsidR="00AE29A5" w:rsidRDefault="0089666E">
      <w:pPr>
        <w:jc w:val="center"/>
        <w:rPr>
          <w:rFonts w:ascii="仿宋" w:eastAsia="仿宋" w:hAnsi="仿宋" w:cs="Times New Roman"/>
          <w:sz w:val="28"/>
          <w:szCs w:val="28"/>
        </w:rPr>
      </w:pPr>
      <w:r>
        <w:rPr>
          <w:rFonts w:ascii="仿宋" w:eastAsia="仿宋" w:hAnsi="仿宋" w:cs="Times New Roman" w:hint="eastAsia"/>
          <w:sz w:val="28"/>
          <w:szCs w:val="28"/>
        </w:rPr>
        <w:t>图</w:t>
      </w:r>
      <w:r>
        <w:rPr>
          <w:rFonts w:ascii="仿宋" w:eastAsia="仿宋" w:hAnsi="仿宋" w:cs="Times New Roman"/>
          <w:sz w:val="28"/>
          <w:szCs w:val="28"/>
        </w:rPr>
        <w:t>2</w:t>
      </w:r>
      <w:r>
        <w:rPr>
          <w:rFonts w:ascii="仿宋" w:eastAsia="仿宋" w:hAnsi="仿宋" w:cs="Times New Roman" w:hint="eastAsia"/>
          <w:sz w:val="28"/>
          <w:szCs w:val="28"/>
        </w:rPr>
        <w:t>-10 分布式FA整组动作时间</w:t>
      </w:r>
    </w:p>
    <w:p w14:paraId="2CB67C30" w14:textId="77777777" w:rsidR="00AE29A5" w:rsidRDefault="0089666E">
      <w:pPr>
        <w:spacing w:line="360" w:lineRule="auto"/>
        <w:ind w:firstLineChars="200" w:firstLine="560"/>
        <w:jc w:val="both"/>
        <w:rPr>
          <w:rFonts w:ascii="仿宋" w:eastAsia="仿宋" w:hAnsi="仿宋" w:cs="Times New Roman"/>
          <w:sz w:val="28"/>
          <w:szCs w:val="28"/>
        </w:rPr>
      </w:pPr>
      <w:r>
        <w:rPr>
          <w:rFonts w:ascii="仿宋" w:eastAsia="仿宋" w:hAnsi="仿宋" w:cs="Times New Roman"/>
          <w:sz w:val="28"/>
          <w:szCs w:val="28"/>
        </w:rPr>
        <w:t>为避免引起客户用电闪动，要求FA全过程时间不超过100ms。因此通信传输 ≤ 全过程时间100ms－采集信号1ms－GOOSE信号生成5ms －信号比对10ms－生成跳闸信号1ms－出口继电器动作5ms减断路器跳闸50ms = 28ms。考虑预留一定的裕度，要求网络延时&lt;=20ms。此处应该说明，网络通信时延 = 网络传输时延 + 传输抖动。一般情况下，传输抖动较小，网络通信时延主要取决于网络传输时延。在保证业务传输可靠性的情况下，抖动越小越好。目前电网对传输抖动的要求没有量化的标准，为了适应5G网络的不确定性传输，一般通过设置缓存区本身的大小和应用层容错设计来解决此问题。</w:t>
      </w:r>
    </w:p>
    <w:p w14:paraId="6FC6FEB3" w14:textId="77777777" w:rsidR="00AE29A5" w:rsidRDefault="0089666E">
      <w:pPr>
        <w:spacing w:line="360" w:lineRule="auto"/>
        <w:ind w:firstLineChars="200" w:firstLine="562"/>
        <w:rPr>
          <w:rFonts w:ascii="仿宋" w:eastAsia="仿宋" w:hAnsi="仿宋" w:cs="Times New Roman"/>
          <w:b/>
          <w:bCs/>
          <w:sz w:val="28"/>
          <w:szCs w:val="28"/>
        </w:rPr>
      </w:pPr>
      <w:r>
        <w:rPr>
          <w:rFonts w:ascii="仿宋" w:eastAsia="仿宋" w:hAnsi="仿宋" w:cs="Times New Roman"/>
          <w:b/>
          <w:bCs/>
          <w:sz w:val="28"/>
          <w:szCs w:val="28"/>
        </w:rPr>
        <w:t>C)</w:t>
      </w:r>
      <w:r>
        <w:rPr>
          <w:rFonts w:ascii="仿宋" w:eastAsia="仿宋" w:hAnsi="仿宋" w:cs="Times New Roman"/>
          <w:b/>
          <w:bCs/>
          <w:sz w:val="28"/>
          <w:szCs w:val="28"/>
        </w:rPr>
        <w:tab/>
        <w:t>对连续丢包性能的需求</w:t>
      </w:r>
    </w:p>
    <w:p w14:paraId="4025FAE2" w14:textId="77777777" w:rsidR="00AE29A5" w:rsidRDefault="0089666E">
      <w:pPr>
        <w:spacing w:line="360" w:lineRule="auto"/>
        <w:ind w:firstLineChars="200" w:firstLine="560"/>
        <w:jc w:val="both"/>
        <w:rPr>
          <w:rFonts w:ascii="仿宋" w:eastAsia="仿宋" w:hAnsi="仿宋" w:cs="Times New Roman"/>
          <w:sz w:val="28"/>
          <w:szCs w:val="28"/>
        </w:rPr>
      </w:pPr>
      <w:r>
        <w:rPr>
          <w:rFonts w:ascii="仿宋" w:eastAsia="仿宋" w:hAnsi="仿宋" w:cs="Times New Roman"/>
          <w:sz w:val="28"/>
          <w:szCs w:val="28"/>
        </w:rPr>
        <w:t>丢包是指一个或多个数据包无法在规定的时间内通过网络传输到达目的地。连续丢包可能会影响业务的正常运行。以配网差动保护为例，为了保证业务的顺利开展，规定如果保护终端连续3个时间间隔接收不到对端发送的数据包，该终端就会判断线路故障，并通过闭锁差动保护功能逻辑模块输出闭锁保护，同时产生差动保护闭锁告警</w:t>
      </w:r>
      <w:r>
        <w:rPr>
          <w:rFonts w:ascii="仿宋" w:eastAsia="仿宋" w:hAnsi="仿宋" w:cs="Times New Roman"/>
          <w:sz w:val="28"/>
          <w:szCs w:val="28"/>
        </w:rPr>
        <w:lastRenderedPageBreak/>
        <w:t>信号并上传至配电主站；当通信恢复和数据正常保持大于40ms后解锁闭锁，差动保护逻辑模块恢复正常运行，同时产生差动保护闭锁接触信号并上传至配电主站。为了保障差动保护业务的顺利进行，要求连续丢包数＜3。</w:t>
      </w:r>
    </w:p>
    <w:p w14:paraId="0C1692A3" w14:textId="77777777" w:rsidR="00AE29A5" w:rsidRDefault="0089666E">
      <w:pPr>
        <w:spacing w:line="360" w:lineRule="auto"/>
        <w:rPr>
          <w:rFonts w:ascii="仿宋" w:eastAsia="仿宋" w:hAnsi="仿宋" w:cs="Times New Roman"/>
          <w:b/>
          <w:sz w:val="28"/>
          <w:szCs w:val="28"/>
        </w:rPr>
      </w:pPr>
      <w:r>
        <w:rPr>
          <w:rFonts w:ascii="仿宋" w:eastAsia="仿宋" w:hAnsi="仿宋" w:cs="Times New Roman" w:hint="eastAsia"/>
          <w:b/>
          <w:sz w:val="28"/>
          <w:szCs w:val="28"/>
        </w:rPr>
        <w:t>（3）</w:t>
      </w:r>
      <w:r>
        <w:rPr>
          <w:rFonts w:ascii="仿宋" w:eastAsia="仿宋" w:hAnsi="仿宋" w:cs="Times New Roman"/>
          <w:b/>
          <w:sz w:val="28"/>
          <w:szCs w:val="28"/>
        </w:rPr>
        <w:t>分布式能源消纳业务需求</w:t>
      </w:r>
    </w:p>
    <w:p w14:paraId="59042538" w14:textId="77777777" w:rsidR="00AE29A5" w:rsidRDefault="0089666E">
      <w:pPr>
        <w:spacing w:line="360" w:lineRule="auto"/>
        <w:ind w:firstLineChars="200" w:firstLine="560"/>
        <w:jc w:val="both"/>
        <w:rPr>
          <w:rFonts w:ascii="仿宋" w:eastAsia="仿宋" w:hAnsi="仿宋" w:cs="Times New Roman"/>
          <w:sz w:val="28"/>
          <w:szCs w:val="28"/>
        </w:rPr>
      </w:pPr>
      <w:r>
        <w:rPr>
          <w:rFonts w:ascii="仿宋" w:eastAsia="仿宋" w:hAnsi="仿宋" w:cs="Times New Roman"/>
          <w:sz w:val="28"/>
          <w:szCs w:val="28"/>
        </w:rPr>
        <w:t>随着我国电力消费在一次能源消费中占比日趋增加，电力的重要性日益凸显。“大规模存储电能”仍是世界性的难题，特别是当大规模间歇式可再生能源发电并入电网后，如何消纳间歇式可再生能源发电，并保障源－网－荷的平衡，给电网运行管理和控制带来了极大的挑战。目前，新兴的分布式能源主要有光伏发电和风电，与传统能源相比，光伏与风电的可控性较差，具有很强的波动性、间歇性和不确定性，传统的发电预测方法对新能源发电预测准确率低，从而影响电网的调度决策。另外，新能源接入会对电网系统的潮流分布进行改变，为保障电网的电压稳定性，新能源发电机组需根据电网调度快速响应。传统的新能源控制不能满足智能调度需求，不能快速、精确地响应调度的功率控制，给电网安全稳定运行带来了较大的影响。本课题分析分布式能源消纳业务对网络需求如下。</w:t>
      </w:r>
    </w:p>
    <w:p w14:paraId="0F14C36B" w14:textId="77777777" w:rsidR="00AE29A5" w:rsidRDefault="0089666E">
      <w:pPr>
        <w:spacing w:line="360" w:lineRule="auto"/>
        <w:ind w:firstLineChars="200" w:firstLine="560"/>
        <w:rPr>
          <w:rFonts w:ascii="仿宋" w:eastAsia="仿宋" w:hAnsi="仿宋" w:cs="Times New Roman"/>
          <w:sz w:val="28"/>
          <w:szCs w:val="28"/>
        </w:rPr>
      </w:pPr>
      <w:r>
        <w:rPr>
          <w:rFonts w:ascii="仿宋" w:eastAsia="仿宋" w:hAnsi="仿宋" w:cs="Times New Roman"/>
          <w:sz w:val="28"/>
          <w:szCs w:val="28"/>
        </w:rPr>
        <w:t>1)</w:t>
      </w:r>
      <w:r>
        <w:rPr>
          <w:rFonts w:ascii="仿宋" w:eastAsia="仿宋" w:hAnsi="仿宋" w:cs="Times New Roman"/>
          <w:sz w:val="28"/>
          <w:szCs w:val="28"/>
        </w:rPr>
        <w:tab/>
        <w:t>对连续丢包性能的需求</w:t>
      </w:r>
    </w:p>
    <w:p w14:paraId="2A998CD4" w14:textId="77777777" w:rsidR="00AE29A5" w:rsidRDefault="0089666E">
      <w:pPr>
        <w:spacing w:line="360" w:lineRule="auto"/>
        <w:ind w:firstLineChars="200" w:firstLine="560"/>
        <w:jc w:val="both"/>
        <w:rPr>
          <w:rFonts w:ascii="仿宋" w:eastAsia="仿宋" w:hAnsi="仿宋" w:cs="Times New Roman"/>
          <w:sz w:val="28"/>
          <w:szCs w:val="28"/>
        </w:rPr>
      </w:pPr>
      <w:r>
        <w:rPr>
          <w:rFonts w:ascii="仿宋" w:eastAsia="仿宋" w:hAnsi="仿宋" w:cs="Times New Roman"/>
          <w:sz w:val="28"/>
          <w:szCs w:val="28"/>
        </w:rPr>
        <w:t>丢包是指一个或多个数据包无法在规定的时间内通过网络传输到达目的地。连续丢包可能会影响业务的正常运行。以配网差动保护</w:t>
      </w:r>
      <w:r>
        <w:rPr>
          <w:rFonts w:ascii="仿宋" w:eastAsia="仿宋" w:hAnsi="仿宋" w:cs="Times New Roman"/>
          <w:sz w:val="28"/>
          <w:szCs w:val="28"/>
        </w:rPr>
        <w:lastRenderedPageBreak/>
        <w:t>为例，为了保证业务的顺利开展，规定如果保护终端连续3个时间间隔接收不到对端发送的数据包，该终端就会判断线路故障，并通过闭锁差动保护功能逻辑模块输出闭锁保护，同时产生差动保护闭锁告警信号并上传至配电主站；当通信恢复和数据正常保持大于40ms后解锁闭锁，差动保护逻辑模块恢复正常运行，同时产生差动保护闭锁接触信号并上传至配电主站。为了保障差动保护业务的顺利进行，要求连续丢包数＜3。</w:t>
      </w:r>
    </w:p>
    <w:p w14:paraId="5FBC7A41" w14:textId="77777777" w:rsidR="00AE29A5" w:rsidRDefault="0089666E">
      <w:pPr>
        <w:spacing w:line="360" w:lineRule="auto"/>
        <w:ind w:firstLineChars="200" w:firstLine="560"/>
        <w:rPr>
          <w:rFonts w:ascii="仿宋" w:eastAsia="仿宋" w:hAnsi="仿宋" w:cs="Times New Roman"/>
          <w:sz w:val="28"/>
          <w:szCs w:val="28"/>
        </w:rPr>
      </w:pPr>
      <w:r>
        <w:rPr>
          <w:rFonts w:ascii="仿宋" w:eastAsia="仿宋" w:hAnsi="仿宋" w:cs="Times New Roman"/>
          <w:sz w:val="28"/>
          <w:szCs w:val="28"/>
        </w:rPr>
        <w:t>2)</w:t>
      </w:r>
      <w:r>
        <w:rPr>
          <w:rFonts w:ascii="仿宋" w:eastAsia="仿宋" w:hAnsi="仿宋" w:cs="Times New Roman"/>
          <w:sz w:val="28"/>
          <w:szCs w:val="28"/>
        </w:rPr>
        <w:tab/>
        <w:t>微秒级时钟同步需求</w:t>
      </w:r>
    </w:p>
    <w:p w14:paraId="5CAAF643" w14:textId="77777777" w:rsidR="00AE29A5" w:rsidRDefault="0089666E">
      <w:pPr>
        <w:spacing w:line="360" w:lineRule="auto"/>
        <w:ind w:firstLineChars="200" w:firstLine="560"/>
        <w:jc w:val="both"/>
        <w:rPr>
          <w:rFonts w:ascii="仿宋" w:eastAsia="仿宋" w:hAnsi="仿宋" w:cs="Times New Roman"/>
          <w:sz w:val="28"/>
          <w:szCs w:val="28"/>
        </w:rPr>
      </w:pPr>
      <w:r>
        <w:rPr>
          <w:rFonts w:ascii="仿宋" w:eastAsia="仿宋" w:hAnsi="仿宋" w:cs="Times New Roman"/>
          <w:sz w:val="28"/>
          <w:szCs w:val="28"/>
        </w:rPr>
        <w:t>电力系统中的装置如PMU、保护终端、DTU等都内置了时钟，但这些时钟之间由于时钟初始值或时钟计时精度等问题难以同步，导致其相应的采集量也会出现时间偏差，进而影响电力业务的正确执行。以配网差动保护为例，如图1-7所示，线路两端保护终端不同步将导致线路两端差动电流IA－IB数值计算不准确，影响差动电流计算和保护逻辑判断的准确性。因此, 需要通过卫星授时等技术来实现全网设备和采集量的同步对时。实际工程中，配网差动保护要求对时精度＜10us；配网PMU要求对时精度＜1us。</w:t>
      </w:r>
    </w:p>
    <w:p w14:paraId="25B662B3" w14:textId="77777777" w:rsidR="00AE29A5" w:rsidRDefault="0089666E">
      <w:pPr>
        <w:jc w:val="center"/>
        <w:rPr>
          <w:rFonts w:ascii="仿宋" w:eastAsia="仿宋" w:hAnsi="仿宋" w:cs="Times New Roman"/>
          <w:sz w:val="28"/>
          <w:szCs w:val="28"/>
        </w:rPr>
      </w:pPr>
      <w:r>
        <w:rPr>
          <w:rFonts w:ascii="仿宋" w:eastAsia="仿宋" w:hAnsi="仿宋" w:cs="Times New Roman"/>
          <w:noProof/>
          <w:sz w:val="28"/>
          <w:szCs w:val="28"/>
        </w:rPr>
        <w:lastRenderedPageBreak/>
        <w:drawing>
          <wp:inline distT="0" distB="0" distL="0" distR="0" wp14:anchorId="34F572CB" wp14:editId="4741AC96">
            <wp:extent cx="4167505" cy="2395855"/>
            <wp:effectExtent l="0" t="0" r="23495" b="1714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29"/>
                    <a:stretch>
                      <a:fillRect/>
                    </a:stretch>
                  </pic:blipFill>
                  <pic:spPr>
                    <a:xfrm>
                      <a:off x="0" y="0"/>
                      <a:ext cx="4201413" cy="2415585"/>
                    </a:xfrm>
                    <a:prstGeom prst="rect">
                      <a:avLst/>
                    </a:prstGeom>
                  </pic:spPr>
                </pic:pic>
              </a:graphicData>
            </a:graphic>
          </wp:inline>
        </w:drawing>
      </w:r>
    </w:p>
    <w:p w14:paraId="60F53841" w14:textId="77777777" w:rsidR="00AE29A5" w:rsidRDefault="0089666E">
      <w:pPr>
        <w:jc w:val="center"/>
        <w:rPr>
          <w:rFonts w:ascii="仿宋" w:eastAsia="仿宋" w:hAnsi="仿宋" w:cs="Times New Roman"/>
          <w:sz w:val="28"/>
          <w:szCs w:val="28"/>
        </w:rPr>
      </w:pPr>
      <w:r>
        <w:rPr>
          <w:rFonts w:ascii="仿宋" w:eastAsia="仿宋" w:hAnsi="仿宋" w:cs="Times New Roman" w:hint="eastAsia"/>
          <w:sz w:val="28"/>
          <w:szCs w:val="28"/>
        </w:rPr>
        <w:t>图</w:t>
      </w:r>
      <w:r>
        <w:rPr>
          <w:rFonts w:ascii="仿宋" w:eastAsia="仿宋" w:hAnsi="仿宋" w:cs="Times New Roman"/>
          <w:sz w:val="28"/>
          <w:szCs w:val="28"/>
        </w:rPr>
        <w:t>2</w:t>
      </w:r>
      <w:r>
        <w:rPr>
          <w:rFonts w:ascii="仿宋" w:eastAsia="仿宋" w:hAnsi="仿宋" w:cs="Times New Roman" w:hint="eastAsia"/>
          <w:sz w:val="28"/>
          <w:szCs w:val="28"/>
        </w:rPr>
        <w:t>-</w:t>
      </w:r>
      <w:r>
        <w:rPr>
          <w:rFonts w:ascii="仿宋" w:eastAsia="仿宋" w:hAnsi="仿宋" w:cs="Times New Roman"/>
          <w:sz w:val="28"/>
          <w:szCs w:val="28"/>
        </w:rPr>
        <w:t>1</w:t>
      </w:r>
      <w:r>
        <w:rPr>
          <w:rFonts w:ascii="仿宋" w:eastAsia="仿宋" w:hAnsi="仿宋" w:cs="Times New Roman" w:hint="eastAsia"/>
          <w:sz w:val="28"/>
          <w:szCs w:val="28"/>
        </w:rPr>
        <w:t>1 配网差动保护同步对时需求示意图</w:t>
      </w:r>
    </w:p>
    <w:p w14:paraId="3A7BFD8A" w14:textId="77777777" w:rsidR="00AE29A5" w:rsidRDefault="0089666E">
      <w:pPr>
        <w:spacing w:line="360" w:lineRule="auto"/>
        <w:ind w:firstLineChars="200" w:firstLine="560"/>
        <w:rPr>
          <w:rFonts w:ascii="仿宋" w:eastAsia="仿宋" w:hAnsi="仿宋" w:cs="Times New Roman"/>
          <w:sz w:val="28"/>
          <w:szCs w:val="28"/>
        </w:rPr>
      </w:pPr>
      <w:r>
        <w:rPr>
          <w:rFonts w:ascii="仿宋" w:eastAsia="仿宋" w:hAnsi="仿宋" w:cs="Times New Roman"/>
          <w:sz w:val="28"/>
          <w:szCs w:val="28"/>
        </w:rPr>
        <w:t>3)</w:t>
      </w:r>
      <w:r>
        <w:rPr>
          <w:rFonts w:ascii="仿宋" w:eastAsia="仿宋" w:hAnsi="仿宋" w:cs="Times New Roman"/>
          <w:sz w:val="28"/>
          <w:szCs w:val="28"/>
        </w:rPr>
        <w:tab/>
        <w:t>4个9的通道可用性需求</w:t>
      </w:r>
    </w:p>
    <w:p w14:paraId="41BA6E80" w14:textId="77777777" w:rsidR="00AE29A5" w:rsidRDefault="0089666E">
      <w:pPr>
        <w:spacing w:line="360" w:lineRule="auto"/>
        <w:ind w:firstLineChars="200" w:firstLine="560"/>
        <w:jc w:val="both"/>
        <w:rPr>
          <w:rFonts w:ascii="仿宋" w:eastAsia="仿宋" w:hAnsi="仿宋" w:cs="Times New Roman"/>
          <w:sz w:val="28"/>
          <w:szCs w:val="28"/>
        </w:rPr>
      </w:pPr>
      <w:r>
        <w:rPr>
          <w:rFonts w:ascii="仿宋" w:eastAsia="仿宋" w:hAnsi="仿宋" w:cs="Times New Roman"/>
          <w:sz w:val="28"/>
          <w:szCs w:val="28"/>
        </w:rPr>
        <w:t>通道可用性是通信通道全年可正常通信的分钟数占全年总分钟数之比，是电力客户与运行商的主要衔接指标。以配网差动保护为例，配网差动保护依赖对端持续发送的电流实时测量数据以判别故障，通信通道是否可用直接影响配网差动保护的正确顺利运行，因此对通道可用性要求高。电力企业要求一个配网差动保护判断周期内（连续5个采样点），通道可用率不低于99.9%，折算到单次通道可用率为99.99%。配网PMU对通道可用性的要求也相对较高，一般为99.9%。分布式FA属于事件触发类业务，对通道可用性的要求相对较低，一般为99%。</w:t>
      </w:r>
    </w:p>
    <w:p w14:paraId="282DF666" w14:textId="77777777" w:rsidR="00AE29A5" w:rsidRDefault="0089666E">
      <w:pPr>
        <w:jc w:val="center"/>
        <w:rPr>
          <w:rFonts w:ascii="仿宋" w:eastAsia="仿宋" w:hAnsi="仿宋" w:cs="Times New Roman"/>
          <w:sz w:val="28"/>
          <w:szCs w:val="28"/>
        </w:rPr>
      </w:pPr>
      <w:r>
        <w:rPr>
          <w:rFonts w:ascii="仿宋" w:eastAsia="仿宋" w:hAnsi="仿宋" w:cs="Times New Roman"/>
          <w:noProof/>
          <w:sz w:val="28"/>
          <w:szCs w:val="28"/>
        </w:rPr>
        <w:lastRenderedPageBreak/>
        <w:drawing>
          <wp:inline distT="0" distB="0" distL="0" distR="0" wp14:anchorId="3D86E456" wp14:editId="7AF29C04">
            <wp:extent cx="5290820" cy="1968500"/>
            <wp:effectExtent l="0" t="0" r="508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pic:cNvPicPr>
                  </pic:nvPicPr>
                  <pic:blipFill>
                    <a:blip r:embed="rId30"/>
                    <a:stretch>
                      <a:fillRect/>
                    </a:stretch>
                  </pic:blipFill>
                  <pic:spPr>
                    <a:xfrm>
                      <a:off x="0" y="0"/>
                      <a:ext cx="5306170" cy="1974110"/>
                    </a:xfrm>
                    <a:prstGeom prst="rect">
                      <a:avLst/>
                    </a:prstGeom>
                  </pic:spPr>
                </pic:pic>
              </a:graphicData>
            </a:graphic>
          </wp:inline>
        </w:drawing>
      </w:r>
    </w:p>
    <w:p w14:paraId="06526EFD" w14:textId="77777777" w:rsidR="00AE29A5" w:rsidRDefault="0089666E">
      <w:pPr>
        <w:jc w:val="center"/>
        <w:rPr>
          <w:rFonts w:ascii="仿宋" w:eastAsia="仿宋" w:hAnsi="仿宋" w:cs="Times New Roman"/>
          <w:sz w:val="28"/>
          <w:szCs w:val="28"/>
        </w:rPr>
      </w:pPr>
      <w:r>
        <w:rPr>
          <w:rFonts w:ascii="仿宋" w:eastAsia="仿宋" w:hAnsi="仿宋" w:cs="Times New Roman" w:hint="eastAsia"/>
          <w:sz w:val="28"/>
          <w:szCs w:val="28"/>
        </w:rPr>
        <w:t>图</w:t>
      </w:r>
      <w:r>
        <w:rPr>
          <w:rFonts w:ascii="仿宋" w:eastAsia="仿宋" w:hAnsi="仿宋" w:cs="Times New Roman"/>
          <w:sz w:val="28"/>
          <w:szCs w:val="28"/>
        </w:rPr>
        <w:t>2</w:t>
      </w:r>
      <w:r>
        <w:rPr>
          <w:rFonts w:ascii="仿宋" w:eastAsia="仿宋" w:hAnsi="仿宋" w:cs="Times New Roman" w:hint="eastAsia"/>
          <w:sz w:val="28"/>
          <w:szCs w:val="28"/>
        </w:rPr>
        <w:t>-</w:t>
      </w:r>
      <w:r>
        <w:rPr>
          <w:rFonts w:ascii="仿宋" w:eastAsia="仿宋" w:hAnsi="仿宋" w:cs="Times New Roman"/>
          <w:sz w:val="28"/>
          <w:szCs w:val="28"/>
        </w:rPr>
        <w:t>1</w:t>
      </w:r>
      <w:r>
        <w:rPr>
          <w:rFonts w:ascii="仿宋" w:eastAsia="仿宋" w:hAnsi="仿宋" w:cs="Times New Roman" w:hint="eastAsia"/>
          <w:sz w:val="28"/>
          <w:szCs w:val="28"/>
        </w:rPr>
        <w:t>2 配网差动保护的通道可用率需求</w:t>
      </w:r>
    </w:p>
    <w:p w14:paraId="2378A1C6" w14:textId="77777777" w:rsidR="00AE29A5" w:rsidRDefault="0089666E">
      <w:pPr>
        <w:spacing w:line="360" w:lineRule="auto"/>
        <w:ind w:firstLineChars="200" w:firstLine="560"/>
        <w:rPr>
          <w:rFonts w:ascii="仿宋" w:eastAsia="仿宋" w:hAnsi="仿宋" w:cs="Times New Roman"/>
          <w:sz w:val="28"/>
          <w:szCs w:val="28"/>
        </w:rPr>
      </w:pPr>
      <w:r>
        <w:rPr>
          <w:rFonts w:ascii="仿宋" w:eastAsia="仿宋" w:hAnsi="仿宋" w:cs="Times New Roman"/>
          <w:sz w:val="28"/>
          <w:szCs w:val="28"/>
        </w:rPr>
        <w:t>4)</w:t>
      </w:r>
      <w:r>
        <w:rPr>
          <w:rFonts w:ascii="仿宋" w:eastAsia="仿宋" w:hAnsi="仿宋" w:cs="Times New Roman"/>
          <w:sz w:val="28"/>
          <w:szCs w:val="28"/>
        </w:rPr>
        <w:tab/>
        <w:t>非IP化传输需求</w:t>
      </w:r>
    </w:p>
    <w:p w14:paraId="65E2F5CE" w14:textId="77777777" w:rsidR="00AE29A5" w:rsidRDefault="0089666E">
      <w:pPr>
        <w:spacing w:line="360" w:lineRule="auto"/>
        <w:ind w:firstLineChars="200" w:firstLine="560"/>
        <w:jc w:val="both"/>
        <w:rPr>
          <w:rFonts w:ascii="仿宋" w:eastAsia="仿宋" w:hAnsi="仿宋" w:cs="Times New Roman"/>
          <w:sz w:val="28"/>
          <w:szCs w:val="28"/>
        </w:rPr>
      </w:pPr>
      <w:r>
        <w:rPr>
          <w:rFonts w:ascii="仿宋" w:eastAsia="仿宋" w:hAnsi="仿宋" w:cs="Times New Roman"/>
          <w:sz w:val="28"/>
          <w:szCs w:val="28"/>
        </w:rPr>
        <w:t>IEC61850 GOOSE和SV协议是电力场景常用的协议，是基于二层组播方式进行通信。不同组播组不仅组播MAC相互有区别，同时也携带不同的VLAN。目前不同DTU的组播MAC/VLAN都采用工具规划，并在设备投运前，由人工近端操作使用工具进行配置。</w:t>
      </w:r>
    </w:p>
    <w:p w14:paraId="4EFCC79C" w14:textId="77777777" w:rsidR="00AE29A5" w:rsidRDefault="0089666E">
      <w:pPr>
        <w:spacing w:line="360" w:lineRule="auto"/>
        <w:ind w:firstLineChars="200" w:firstLine="560"/>
        <w:jc w:val="both"/>
        <w:rPr>
          <w:rFonts w:ascii="仿宋" w:eastAsia="仿宋" w:hAnsi="仿宋" w:cs="Times New Roman"/>
          <w:sz w:val="28"/>
          <w:szCs w:val="28"/>
        </w:rPr>
      </w:pPr>
      <w:r>
        <w:rPr>
          <w:rFonts w:ascii="仿宋" w:eastAsia="仿宋" w:hAnsi="仿宋" w:cs="Times New Roman"/>
          <w:sz w:val="28"/>
          <w:szCs w:val="28"/>
        </w:rPr>
        <w:t>基于5G网络，需要终端CPE、无线、核心网都支持5GLAN特性，并支持VLAN+组播MAC的组播通信方式。为了减少支持组播复杂度，一个VLAN内携带组播MAC的消息需要同时发给VLAN内的所有DTU终端。环网柜间的GOOSE/SV消息，需要通过5G网络；环网柜内的GOOSE/SV消息，则不需要经过CPE或5G网络通信。</w:t>
      </w:r>
    </w:p>
    <w:p w14:paraId="52829B77" w14:textId="77777777" w:rsidR="00AE29A5" w:rsidRDefault="0089666E">
      <w:pPr>
        <w:jc w:val="center"/>
        <w:rPr>
          <w:rFonts w:ascii="仿宋" w:eastAsia="仿宋" w:hAnsi="仿宋" w:cs="Times New Roman"/>
          <w:sz w:val="28"/>
          <w:szCs w:val="28"/>
        </w:rPr>
      </w:pPr>
      <w:r>
        <w:rPr>
          <w:rFonts w:ascii="仿宋" w:eastAsia="仿宋" w:hAnsi="仿宋" w:cs="Times New Roman"/>
          <w:noProof/>
          <w:sz w:val="28"/>
          <w:szCs w:val="28"/>
        </w:rPr>
        <w:lastRenderedPageBreak/>
        <w:drawing>
          <wp:inline distT="0" distB="0" distL="0" distR="0" wp14:anchorId="4858516B" wp14:editId="7F385B65">
            <wp:extent cx="5267325" cy="2735580"/>
            <wp:effectExtent l="0" t="0" r="15875" b="762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31"/>
                    <a:stretch>
                      <a:fillRect/>
                    </a:stretch>
                  </pic:blipFill>
                  <pic:spPr>
                    <a:xfrm>
                      <a:off x="0" y="0"/>
                      <a:ext cx="5295991" cy="2750627"/>
                    </a:xfrm>
                    <a:prstGeom prst="rect">
                      <a:avLst/>
                    </a:prstGeom>
                  </pic:spPr>
                </pic:pic>
              </a:graphicData>
            </a:graphic>
          </wp:inline>
        </w:drawing>
      </w:r>
    </w:p>
    <w:p w14:paraId="7792FE5E" w14:textId="77777777" w:rsidR="00AE29A5" w:rsidRDefault="0089666E">
      <w:pPr>
        <w:jc w:val="center"/>
        <w:rPr>
          <w:rFonts w:ascii="仿宋" w:eastAsia="仿宋" w:hAnsi="仿宋" w:cs="Times New Roman"/>
          <w:b/>
          <w:bCs/>
          <w:sz w:val="28"/>
          <w:szCs w:val="28"/>
        </w:rPr>
      </w:pPr>
      <w:r>
        <w:rPr>
          <w:rFonts w:ascii="仿宋" w:eastAsia="仿宋" w:hAnsi="仿宋" w:cs="Times New Roman" w:hint="eastAsia"/>
          <w:sz w:val="28"/>
          <w:szCs w:val="28"/>
        </w:rPr>
        <w:t>图</w:t>
      </w:r>
      <w:r>
        <w:rPr>
          <w:rFonts w:ascii="仿宋" w:eastAsia="仿宋" w:hAnsi="仿宋" w:cs="Times New Roman"/>
          <w:sz w:val="28"/>
          <w:szCs w:val="28"/>
        </w:rPr>
        <w:t>2</w:t>
      </w:r>
      <w:r>
        <w:rPr>
          <w:rFonts w:ascii="仿宋" w:eastAsia="仿宋" w:hAnsi="仿宋" w:cs="Times New Roman" w:hint="eastAsia"/>
          <w:sz w:val="28"/>
          <w:szCs w:val="28"/>
        </w:rPr>
        <w:t>-</w:t>
      </w:r>
      <w:r>
        <w:rPr>
          <w:rFonts w:ascii="仿宋" w:eastAsia="仿宋" w:hAnsi="仿宋" w:cs="Times New Roman"/>
          <w:sz w:val="28"/>
          <w:szCs w:val="28"/>
        </w:rPr>
        <w:t>1</w:t>
      </w:r>
      <w:r>
        <w:rPr>
          <w:rFonts w:ascii="仿宋" w:eastAsia="仿宋" w:hAnsi="仿宋" w:cs="Times New Roman" w:hint="eastAsia"/>
          <w:sz w:val="28"/>
          <w:szCs w:val="28"/>
        </w:rPr>
        <w:t>3 电力场景中IP化传输需求</w:t>
      </w:r>
    </w:p>
    <w:p w14:paraId="5D3549B1" w14:textId="77777777" w:rsidR="00AE29A5" w:rsidRDefault="0089666E">
      <w:pPr>
        <w:pStyle w:val="30"/>
        <w:rPr>
          <w:rStyle w:val="31"/>
          <w:color w:val="auto"/>
        </w:rPr>
      </w:pPr>
      <w:bookmarkStart w:id="76" w:name="_Toc1521241387_WPSOffice_Level3"/>
      <w:bookmarkStart w:id="77" w:name="_Toc126374058_WPSOffice_Level3"/>
      <w:r>
        <w:rPr>
          <w:rStyle w:val="31"/>
          <w:rFonts w:hint="eastAsia"/>
          <w:color w:val="auto"/>
        </w:rPr>
        <w:t>关键技术</w:t>
      </w:r>
      <w:bookmarkEnd w:id="76"/>
      <w:bookmarkEnd w:id="77"/>
      <w:r>
        <w:rPr>
          <w:rStyle w:val="31"/>
          <w:rFonts w:hint="eastAsia"/>
          <w:color w:val="auto"/>
        </w:rPr>
        <w:t>分析</w:t>
      </w:r>
    </w:p>
    <w:p w14:paraId="6058FAB8" w14:textId="77777777" w:rsidR="00AE29A5" w:rsidRDefault="0089666E">
      <w:pPr>
        <w:spacing w:line="360" w:lineRule="auto"/>
        <w:ind w:firstLineChars="200" w:firstLine="560"/>
        <w:jc w:val="both"/>
        <w:rPr>
          <w:rFonts w:ascii="仿宋" w:eastAsia="仿宋" w:hAnsi="仿宋" w:cs="Times New Roman"/>
          <w:sz w:val="28"/>
          <w:szCs w:val="28"/>
        </w:rPr>
      </w:pPr>
      <w:r>
        <w:rPr>
          <w:rFonts w:ascii="仿宋" w:eastAsia="仿宋" w:hAnsi="仿宋" w:cs="Times New Roman"/>
          <w:sz w:val="28"/>
          <w:szCs w:val="28"/>
        </w:rPr>
        <w:t xml:space="preserve">FlexE也称为灵活以太网，是由OIF发布的通信协议，在以太网L2(MAC，media access control)/L1(PHY, physical layer)之间的中间层增加了FlexE Shim层，它通过时分复用分发机制，将多个client接口的数据按照时隙方式调度并分发至多个不同的子通道，使网络即具备类似于时分复用(TDM, time division multiplex)的独占时隙、隔离性好的特性，又具备以太网统计复用、网络效率高的特性。FlexE在以太网技术的基础上实现了业务速率和物理通道速率的解耦，客户业务不一定在一个物理通道上传递，还可能由多个物理通道捆绑形成的一个虚拟的逻辑通道传递。下图展示了FlexE数据传输的逻辑结构。在网元节点中，配置了3个FlexE隧道，其中隧道1和隧道2从左侧的FlexE A组交叉传输到了右侧的FlexE B组，隧道3交叉穿通到了右侧的FlexEC组。FlexE端到端隧道通过 FlexE </w:t>
      </w:r>
      <w:r>
        <w:rPr>
          <w:rFonts w:ascii="仿宋" w:eastAsia="仿宋" w:hAnsi="仿宋" w:cs="Times New Roman"/>
          <w:sz w:val="28"/>
          <w:szCs w:val="28"/>
        </w:rPr>
        <w:lastRenderedPageBreak/>
        <w:t>client 交叉实现，FlexE shim 通过解映射恢复出各FlexE client的66 bit码块流，根据FlexE交叉单元配置的连接关系，输出到对应出向的FlexE client单元，通过其FlexE shim映射到FlexE group发送出去，从而完成整个隧道的连通。</w:t>
      </w:r>
    </w:p>
    <w:p w14:paraId="50974281" w14:textId="77777777" w:rsidR="00AE29A5" w:rsidRDefault="0089666E">
      <w:pPr>
        <w:adjustRightInd w:val="0"/>
        <w:snapToGrid w:val="0"/>
        <w:spacing w:line="360" w:lineRule="auto"/>
        <w:rPr>
          <w:rFonts w:ascii="仿宋" w:eastAsia="仿宋" w:hAnsi="仿宋" w:cs="Times New Roman"/>
          <w:sz w:val="28"/>
          <w:szCs w:val="28"/>
        </w:rPr>
      </w:pPr>
      <w:r>
        <w:rPr>
          <w:rFonts w:ascii="仿宋" w:eastAsia="仿宋" w:hAnsi="仿宋" w:cs="Times New Roman"/>
          <w:noProof/>
          <w:sz w:val="28"/>
          <w:szCs w:val="28"/>
        </w:rPr>
        <w:drawing>
          <wp:inline distT="0" distB="0" distL="0" distR="0" wp14:anchorId="3017369E" wp14:editId="059707DF">
            <wp:extent cx="5281930" cy="2472055"/>
            <wp:effectExtent l="0" t="0" r="0" b="444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pic:cNvPicPr>
                  </pic:nvPicPr>
                  <pic:blipFill>
                    <a:blip r:embed="rId32"/>
                    <a:stretch>
                      <a:fillRect/>
                    </a:stretch>
                  </pic:blipFill>
                  <pic:spPr>
                    <a:xfrm>
                      <a:off x="0" y="0"/>
                      <a:ext cx="5286696" cy="2474153"/>
                    </a:xfrm>
                    <a:prstGeom prst="rect">
                      <a:avLst/>
                    </a:prstGeom>
                  </pic:spPr>
                </pic:pic>
              </a:graphicData>
            </a:graphic>
          </wp:inline>
        </w:drawing>
      </w:r>
    </w:p>
    <w:p w14:paraId="55DF2AA6" w14:textId="77777777" w:rsidR="00AE29A5" w:rsidRDefault="0089666E">
      <w:pPr>
        <w:adjustRightInd w:val="0"/>
        <w:snapToGrid w:val="0"/>
        <w:spacing w:line="360" w:lineRule="auto"/>
        <w:jc w:val="center"/>
        <w:rPr>
          <w:rFonts w:ascii="仿宋" w:eastAsia="仿宋" w:hAnsi="仿宋" w:cs="Times New Roman"/>
          <w:sz w:val="28"/>
          <w:szCs w:val="28"/>
        </w:rPr>
      </w:pPr>
      <w:r>
        <w:rPr>
          <w:rFonts w:ascii="仿宋" w:eastAsia="仿宋" w:hAnsi="仿宋" w:cs="Times New Roman"/>
          <w:sz w:val="28"/>
          <w:szCs w:val="28"/>
        </w:rPr>
        <w:t>图2</w:t>
      </w:r>
      <w:r>
        <w:rPr>
          <w:rFonts w:ascii="仿宋" w:eastAsia="仿宋" w:hAnsi="仿宋" w:cs="Times New Roman" w:hint="eastAsia"/>
          <w:sz w:val="28"/>
          <w:szCs w:val="28"/>
        </w:rPr>
        <w:t>-14</w:t>
      </w:r>
      <w:r>
        <w:rPr>
          <w:rFonts w:ascii="仿宋" w:eastAsia="仿宋" w:hAnsi="仿宋" w:cs="Times New Roman"/>
          <w:sz w:val="28"/>
          <w:szCs w:val="28"/>
        </w:rPr>
        <w:t xml:space="preserve"> 灵活以太网技术的数据传输逻辑结构</w:t>
      </w:r>
    </w:p>
    <w:p w14:paraId="6D740FB3" w14:textId="77777777" w:rsidR="00AE29A5" w:rsidRDefault="0089666E">
      <w:pPr>
        <w:spacing w:line="360" w:lineRule="auto"/>
        <w:ind w:firstLineChars="200" w:firstLine="560"/>
        <w:jc w:val="both"/>
        <w:rPr>
          <w:rFonts w:ascii="仿宋" w:eastAsia="仿宋" w:hAnsi="仿宋" w:cs="Times New Roman"/>
          <w:sz w:val="28"/>
          <w:szCs w:val="28"/>
        </w:rPr>
      </w:pPr>
      <w:r>
        <w:rPr>
          <w:rFonts w:ascii="仿宋" w:eastAsia="仿宋" w:hAnsi="仿宋" w:cs="Times New Roman"/>
          <w:sz w:val="28"/>
          <w:szCs w:val="28"/>
        </w:rPr>
        <w:t>FlexE技术可以实现3种应用模式：链路捆绑模式、子速率模式和通道化模式。链路捆绑模式是将多个物理通道捆绑起来，形成一个大的逻辑通道，实现大流量的业务传输。子速率模式是指单条客户业务速率小于一条物理通道速率时，将多条客户速率汇聚起来共享一条物理通道，提高物理通道的带宽利用率。通道化模式是客户业务在多条物理通道上的多个时隙传递，客户业务分布在多条不同物理通道的多条时隙上，多客户共享多条物理通道。实现这些应用的FlexE的关键技术包括实现网络切片的FlexE shim层结构、实现FlexE端到端</w:t>
      </w:r>
      <w:r>
        <w:rPr>
          <w:rFonts w:ascii="仿宋" w:eastAsia="仿宋" w:hAnsi="仿宋" w:cs="Times New Roman"/>
          <w:sz w:val="28"/>
          <w:szCs w:val="28"/>
        </w:rPr>
        <w:lastRenderedPageBreak/>
        <w:t>传输的交叉传送、监控端到端传输的OAM(operation administration and maintenance)机制和提供可靠性的隧道保护技术。</w:t>
      </w:r>
    </w:p>
    <w:p w14:paraId="188B275D" w14:textId="77777777" w:rsidR="00AE29A5" w:rsidRDefault="0089666E">
      <w:pPr>
        <w:pStyle w:val="2fb"/>
        <w:numPr>
          <w:ilvl w:val="0"/>
          <w:numId w:val="39"/>
        </w:numPr>
        <w:spacing w:line="360" w:lineRule="auto"/>
        <w:ind w:firstLineChars="0"/>
        <w:rPr>
          <w:rFonts w:ascii="仿宋" w:eastAsia="仿宋" w:hAnsi="仿宋"/>
          <w:sz w:val="28"/>
          <w:szCs w:val="28"/>
          <w:lang w:eastAsia="zh-Hans"/>
        </w:rPr>
      </w:pPr>
      <w:r>
        <w:rPr>
          <w:rFonts w:ascii="仿宋" w:eastAsia="仿宋" w:hAnsi="仿宋" w:hint="eastAsia"/>
          <w:sz w:val="28"/>
          <w:szCs w:val="28"/>
          <w:lang w:eastAsia="zh-Hans"/>
        </w:rPr>
        <w:t>大带宽技术</w:t>
      </w:r>
    </w:p>
    <w:p w14:paraId="2D71CC77" w14:textId="77777777" w:rsidR="00AE29A5" w:rsidRDefault="0089666E">
      <w:pPr>
        <w:spacing w:line="360" w:lineRule="auto"/>
        <w:ind w:firstLineChars="200" w:firstLine="560"/>
        <w:jc w:val="both"/>
        <w:rPr>
          <w:rFonts w:ascii="仿宋" w:eastAsia="仿宋" w:hAnsi="仿宋" w:cs="Times New Roman"/>
          <w:sz w:val="28"/>
          <w:szCs w:val="28"/>
          <w:lang w:eastAsia="zh-Hans"/>
        </w:rPr>
      </w:pPr>
      <w:r>
        <w:rPr>
          <w:rFonts w:ascii="仿宋" w:eastAsia="仿宋" w:hAnsi="仿宋" w:cs="Times New Roman" w:hint="eastAsia"/>
          <w:sz w:val="28"/>
          <w:szCs w:val="28"/>
          <w:lang w:eastAsia="zh-Hans"/>
        </w:rPr>
        <w:t>根据5G频谱（100M,64T/64R）对基站带宽需求测算，接入环带宽达到25G以上，汇聚环接近80GE，核心环带宽超过110G，对新型以太端口的需求越来越高。对于5G传输网，大部分接入环带宽需升级到50GE，少部分甚至需要提升到100GE，汇聚环会出现超100GE的需求，核心环需N×100GE或者N×200GE，甚至N×400GE等更大的带宽。</w:t>
      </w:r>
    </w:p>
    <w:p w14:paraId="01BDB51F" w14:textId="77777777" w:rsidR="00AE29A5" w:rsidRDefault="0089666E">
      <w:pPr>
        <w:spacing w:line="360" w:lineRule="auto"/>
        <w:ind w:firstLineChars="200" w:firstLine="560"/>
        <w:jc w:val="both"/>
        <w:rPr>
          <w:rFonts w:ascii="仿宋" w:eastAsia="仿宋" w:hAnsi="仿宋" w:cs="Times New Roman"/>
          <w:sz w:val="28"/>
          <w:szCs w:val="28"/>
          <w:lang w:eastAsia="zh-Hans"/>
        </w:rPr>
      </w:pPr>
      <w:r>
        <w:rPr>
          <w:rFonts w:ascii="仿宋" w:eastAsia="仿宋" w:hAnsi="仿宋" w:cs="Times New Roman" w:hint="eastAsia"/>
          <w:sz w:val="28"/>
          <w:szCs w:val="28"/>
          <w:lang w:eastAsia="zh-Hans"/>
        </w:rPr>
        <w:t>因此，核心和汇聚层需引入彩光方案，接入层考虑采用高速的灰光接口技术。对汇聚核心层的传输通路，考虑使用彩光方案，基于25G/50G非相干DWDM和100G/200G相干DWDM的技术，可根据性价比选择。接入层考虑灰光方案，使用50GE的4级脉冲幅度调制（PAM4）或者100GE的PAM4满足带宽需求。对于前传，在光纤受限时，可考虑简化的基于波分复用（WDM）的SPN设备，实现多业务、多接口的汇聚，实现前传、中传和回传的统一承载。目前高速以太网端口基本光管芯分为单波10G非归零码（NRZ）和25GNRZ两种。基于10G光电器件平台，主要有10GE和40GE 两种以太网接口。下一代的ETH端口将基于25G光电器件平台，实现25GE端口，并通过PAM4电调制和前向纠错（FEC）实现50G/Lane的数据端口，由于PAM4与FEC技术均使用电层技术实现，50GE接口单吉比特性价比优于25GE接口。同</w:t>
      </w:r>
      <w:r>
        <w:rPr>
          <w:rFonts w:ascii="仿宋" w:eastAsia="仿宋" w:hAnsi="仿宋" w:cs="Times New Roman" w:hint="eastAsia"/>
          <w:sz w:val="28"/>
          <w:szCs w:val="28"/>
          <w:lang w:eastAsia="zh-Hans"/>
        </w:rPr>
        <w:lastRenderedPageBreak/>
        <w:t>样在 50GE的基础之上，使用2λ、4λ模式，实现100GE、200GE接口光模块 ，其中200GE的成本构成与100GE的相当，单吉比特性价比则优于100GE。而对于400GE，总共使用8λ，实现400GE光模块。</w:t>
      </w:r>
    </w:p>
    <w:p w14:paraId="65DA091A" w14:textId="77777777" w:rsidR="00AE29A5" w:rsidRDefault="0089666E">
      <w:pPr>
        <w:pStyle w:val="2fb"/>
        <w:numPr>
          <w:ilvl w:val="0"/>
          <w:numId w:val="39"/>
        </w:numPr>
        <w:spacing w:line="360" w:lineRule="auto"/>
        <w:ind w:firstLineChars="0"/>
        <w:rPr>
          <w:rFonts w:ascii="仿宋" w:eastAsia="仿宋" w:hAnsi="仿宋"/>
          <w:sz w:val="28"/>
          <w:szCs w:val="28"/>
          <w:lang w:eastAsia="zh-Hans"/>
        </w:rPr>
      </w:pPr>
      <w:r>
        <w:rPr>
          <w:rFonts w:ascii="仿宋" w:eastAsia="仿宋" w:hAnsi="仿宋" w:hint="eastAsia"/>
          <w:sz w:val="28"/>
          <w:szCs w:val="28"/>
          <w:lang w:eastAsia="zh-Hans"/>
        </w:rPr>
        <w:t>低时延技术</w:t>
      </w:r>
    </w:p>
    <w:p w14:paraId="789C160B" w14:textId="77777777" w:rsidR="00AE29A5" w:rsidRDefault="0089666E">
      <w:pPr>
        <w:spacing w:line="360" w:lineRule="auto"/>
        <w:ind w:firstLineChars="200" w:firstLine="560"/>
        <w:jc w:val="both"/>
        <w:rPr>
          <w:rFonts w:ascii="仿宋" w:eastAsia="仿宋" w:hAnsi="仿宋" w:cs="Times New Roman"/>
          <w:sz w:val="28"/>
          <w:szCs w:val="28"/>
        </w:rPr>
      </w:pPr>
      <w:r>
        <w:rPr>
          <w:rFonts w:ascii="仿宋" w:eastAsia="仿宋" w:hAnsi="仿宋" w:cs="Times New Roman" w:hint="eastAsia"/>
          <w:sz w:val="28"/>
          <w:szCs w:val="28"/>
        </w:rPr>
        <w:t>传输网络的时延，主要由两部分组成：设备时延和设备间的光纤传输时延。设备时延是指设备转发数据时产生的时延，光纤传输时延是与传输距离相关。设备转发时延通过使用新的SPN实现，在物理层上基于时隙进行转发处理，能 大幅降低设备处理时延，并且通过使用大速率接口组网，从现在的GE/10GE到50GE/100GE/400GE，增加了设备的转发速率，降低了时延。光纤传输时延的降低主要通过降低光纤链路的长度来实现，包括了MEC或者GW部署位置下沉使得业务端到端的距离减少，并且在转发调度层面通过SDN的全局智能管控，实现最短路径的查找，使光纤传输距离降低。</w:t>
      </w:r>
    </w:p>
    <w:p w14:paraId="17068E8C" w14:textId="77777777" w:rsidR="00AE29A5" w:rsidRDefault="0089666E">
      <w:pPr>
        <w:pStyle w:val="2fb"/>
        <w:numPr>
          <w:ilvl w:val="0"/>
          <w:numId w:val="39"/>
        </w:numPr>
        <w:spacing w:line="360" w:lineRule="auto"/>
        <w:ind w:firstLineChars="0"/>
        <w:rPr>
          <w:rFonts w:ascii="仿宋" w:eastAsia="仿宋" w:hAnsi="仿宋"/>
          <w:sz w:val="28"/>
          <w:szCs w:val="28"/>
          <w:lang w:eastAsia="zh-Hans"/>
        </w:rPr>
      </w:pPr>
      <w:r>
        <w:rPr>
          <w:rFonts w:ascii="仿宋" w:eastAsia="仿宋" w:hAnsi="仿宋" w:hint="eastAsia"/>
          <w:sz w:val="28"/>
          <w:szCs w:val="28"/>
          <w:lang w:eastAsia="zh-Hans"/>
        </w:rPr>
        <w:t>网络分片技术</w:t>
      </w:r>
    </w:p>
    <w:p w14:paraId="71974FB9" w14:textId="77777777" w:rsidR="00AE29A5" w:rsidRDefault="0089666E">
      <w:pPr>
        <w:spacing w:line="360" w:lineRule="auto"/>
        <w:ind w:firstLineChars="200" w:firstLine="560"/>
        <w:jc w:val="both"/>
        <w:rPr>
          <w:rFonts w:ascii="仿宋" w:eastAsia="仿宋" w:hAnsi="仿宋" w:cs="Times New Roman"/>
          <w:sz w:val="28"/>
          <w:szCs w:val="28"/>
        </w:rPr>
      </w:pPr>
      <w:r>
        <w:rPr>
          <w:rFonts w:ascii="仿宋" w:eastAsia="仿宋" w:hAnsi="仿宋" w:cs="Times New Roman" w:hint="eastAsia"/>
          <w:sz w:val="28"/>
          <w:szCs w:val="28"/>
        </w:rPr>
        <w:t>5G的3种典型业务以及专线、家宽等多样性的业务要求其提供不同类型的管道，通过硬管道分片和软管道分片的结合，可以更好地满足业务要求。</w:t>
      </w:r>
    </w:p>
    <w:p w14:paraId="54DA5541" w14:textId="77777777" w:rsidR="00AE29A5" w:rsidRDefault="0089666E">
      <w:pPr>
        <w:spacing w:line="360" w:lineRule="auto"/>
        <w:ind w:firstLineChars="200" w:firstLine="560"/>
        <w:jc w:val="both"/>
        <w:rPr>
          <w:rFonts w:ascii="仿宋" w:eastAsia="仿宋" w:hAnsi="仿宋" w:cs="Times New Roman"/>
          <w:sz w:val="28"/>
          <w:szCs w:val="28"/>
        </w:rPr>
      </w:pPr>
      <w:r>
        <w:rPr>
          <w:rFonts w:ascii="仿宋" w:eastAsia="仿宋" w:hAnsi="仿宋" w:cs="Times New Roman" w:hint="eastAsia"/>
          <w:sz w:val="28"/>
          <w:szCs w:val="28"/>
        </w:rPr>
        <w:t>传输网络需要支持硬隔离和软隔离，基于SPN的SE技术，在转发层面提供了一条基于时分链路的硬隔离管道，加上传统的VPN与服务质量（QoS）结合实现的软隔离管道，实现不同纬度的网络转发分</w:t>
      </w:r>
      <w:r>
        <w:rPr>
          <w:rFonts w:ascii="仿宋" w:eastAsia="仿宋" w:hAnsi="仿宋" w:cs="Times New Roman" w:hint="eastAsia"/>
          <w:sz w:val="28"/>
          <w:szCs w:val="28"/>
        </w:rPr>
        <w:lastRenderedPageBreak/>
        <w:t>片支持。网络分片要求网络实现业务端到端的隔离，从管理面、控制面到转发面实现隔离，并利用协同器将无线、核心网及传输联动起来。</w:t>
      </w:r>
    </w:p>
    <w:p w14:paraId="570591ED" w14:textId="77777777" w:rsidR="00AE29A5" w:rsidRDefault="0089666E">
      <w:pPr>
        <w:pStyle w:val="2fb"/>
        <w:numPr>
          <w:ilvl w:val="0"/>
          <w:numId w:val="39"/>
        </w:numPr>
        <w:spacing w:line="360" w:lineRule="auto"/>
        <w:ind w:firstLineChars="0"/>
        <w:rPr>
          <w:rFonts w:ascii="仿宋" w:eastAsia="仿宋" w:hAnsi="仿宋"/>
          <w:sz w:val="28"/>
          <w:szCs w:val="28"/>
          <w:lang w:eastAsia="zh-Hans"/>
        </w:rPr>
      </w:pPr>
      <w:r>
        <w:rPr>
          <w:rFonts w:ascii="仿宋" w:eastAsia="仿宋" w:hAnsi="仿宋" w:hint="eastAsia"/>
          <w:sz w:val="28"/>
          <w:szCs w:val="28"/>
          <w:lang w:eastAsia="zh-Hans"/>
        </w:rPr>
        <w:t>超高精度时间同步技术</w:t>
      </w:r>
    </w:p>
    <w:p w14:paraId="0BBC1FD8" w14:textId="77777777" w:rsidR="00AE29A5" w:rsidRDefault="0089666E">
      <w:pPr>
        <w:spacing w:line="360" w:lineRule="auto"/>
        <w:ind w:firstLineChars="200" w:firstLine="560"/>
        <w:jc w:val="both"/>
        <w:rPr>
          <w:rFonts w:ascii="仿宋" w:eastAsia="仿宋" w:hAnsi="仿宋" w:cs="Times New Roman"/>
          <w:sz w:val="28"/>
          <w:szCs w:val="28"/>
        </w:rPr>
      </w:pPr>
      <w:r>
        <w:rPr>
          <w:rFonts w:ascii="仿宋" w:eastAsia="仿宋" w:hAnsi="仿宋" w:cs="Times New Roman" w:hint="eastAsia"/>
          <w:sz w:val="28"/>
          <w:szCs w:val="28"/>
        </w:rPr>
        <w:t>5G 无线空口对于时间同步提出更高要求，对于传输网提出了±200 ns的时间同步要求，因此这要求时间服务器和终端时延精度达到±50ns，设备时延精度达到±5ns。高精度时间同步主要包括超高精度时钟源和超高精度的时间传送技术。</w:t>
      </w:r>
    </w:p>
    <w:p w14:paraId="4B1E66C7" w14:textId="77777777" w:rsidR="00AE29A5" w:rsidRDefault="0089666E">
      <w:pPr>
        <w:spacing w:line="360" w:lineRule="auto"/>
        <w:ind w:firstLineChars="200" w:firstLine="560"/>
        <w:jc w:val="both"/>
        <w:rPr>
          <w:rFonts w:ascii="仿宋" w:eastAsia="仿宋" w:hAnsi="仿宋" w:cs="Times New Roman"/>
          <w:sz w:val="28"/>
          <w:szCs w:val="28"/>
        </w:rPr>
      </w:pPr>
      <w:r>
        <w:rPr>
          <w:rFonts w:ascii="仿宋" w:eastAsia="仿宋" w:hAnsi="仿宋" w:cs="Times New Roman" w:hint="eastAsia"/>
          <w:sz w:val="28"/>
          <w:szCs w:val="28"/>
        </w:rPr>
        <w:t>超高精度时钟源包括：（1）卫星接收技术。通过共模共视或者双频段接收等降低卫星接收噪声，拟在近期进行测试验证，需要升级卫星接收模块。（2）高稳定频率源技术。单一时钟过渡到时钟组，提高丢失卫星的时间保持精度，目前正在研究开发铷钟组方案。</w:t>
      </w:r>
    </w:p>
    <w:p w14:paraId="6859BACE" w14:textId="77777777" w:rsidR="00AE29A5" w:rsidRDefault="0089666E">
      <w:pPr>
        <w:spacing w:line="360" w:lineRule="auto"/>
        <w:ind w:firstLineChars="200" w:firstLine="560"/>
        <w:jc w:val="both"/>
        <w:rPr>
          <w:rFonts w:ascii="仿宋" w:eastAsia="仿宋" w:hAnsi="仿宋" w:cs="Times New Roman"/>
          <w:sz w:val="28"/>
          <w:szCs w:val="28"/>
        </w:rPr>
      </w:pPr>
      <w:r>
        <w:rPr>
          <w:rFonts w:ascii="仿宋" w:eastAsia="仿宋" w:hAnsi="仿宋" w:cs="Times New Roman" w:hint="eastAsia"/>
          <w:sz w:val="28"/>
          <w:szCs w:val="28"/>
        </w:rPr>
        <w:t>时间服务器跟踪卫星，性能可从100 ns 提升到 30 ns。超高精度的时间传送技术通过优化接口时间戳处理，1 588 时间同步协议演进和单纤双向改进链路对称性来改进设备的传输时间同步精度。</w:t>
      </w:r>
    </w:p>
    <w:p w14:paraId="55605ADC" w14:textId="77777777" w:rsidR="00AE29A5" w:rsidRDefault="0089666E">
      <w:pPr>
        <w:pStyle w:val="21"/>
        <w:rPr>
          <w:color w:val="auto"/>
        </w:rPr>
      </w:pPr>
      <w:bookmarkStart w:id="78" w:name="_Toc1050175193_WPSOffice_Level2"/>
      <w:bookmarkStart w:id="79" w:name="_Toc152012810_WPSOffice_Level2"/>
      <w:r>
        <w:rPr>
          <w:rFonts w:hint="eastAsia"/>
          <w:color w:val="auto"/>
        </w:rPr>
        <w:t>灵活以太网技术在电网使用的典型应用场景分析</w:t>
      </w:r>
      <w:bookmarkEnd w:id="67"/>
      <w:bookmarkEnd w:id="78"/>
      <w:bookmarkEnd w:id="79"/>
    </w:p>
    <w:p w14:paraId="6C8A8495" w14:textId="77777777" w:rsidR="00AE29A5" w:rsidRDefault="0089666E">
      <w:pPr>
        <w:pStyle w:val="30"/>
        <w:rPr>
          <w:rStyle w:val="31"/>
          <w:color w:val="auto"/>
        </w:rPr>
      </w:pPr>
      <w:bookmarkStart w:id="80" w:name="_Toc1711173774_WPSOffice_Level3"/>
      <w:bookmarkStart w:id="81" w:name="_Toc107465923_WPSOffice_Level3"/>
      <w:r>
        <w:rPr>
          <w:rStyle w:val="31"/>
          <w:rFonts w:hint="eastAsia"/>
          <w:color w:val="auto"/>
        </w:rPr>
        <w:t>主网继电保护业务场景</w:t>
      </w:r>
    </w:p>
    <w:p w14:paraId="190D4018" w14:textId="77777777" w:rsidR="00AE29A5" w:rsidRDefault="0089666E">
      <w:pPr>
        <w:spacing w:line="360" w:lineRule="auto"/>
        <w:ind w:firstLineChars="200" w:firstLine="560"/>
        <w:jc w:val="both"/>
        <w:rPr>
          <w:rFonts w:ascii="仿宋" w:eastAsia="仿宋" w:hAnsi="仿宋" w:cs="Times New Roman"/>
          <w:sz w:val="28"/>
          <w:szCs w:val="28"/>
        </w:rPr>
      </w:pPr>
      <w:r>
        <w:rPr>
          <w:rFonts w:ascii="仿宋" w:eastAsia="仿宋" w:hAnsi="仿宋" w:cs="Times New Roman" w:hint="eastAsia"/>
          <w:sz w:val="28"/>
          <w:szCs w:val="28"/>
        </w:rPr>
        <w:t>电力系统是由发电、变电、输电、配电和用电等环节组成的电能生产与消费系统，随着电力供应覆盖到社会生产生活的方方面面，电网的安全可靠至关重要。而链接发电、变电、配电和用电各环节的高压输电线路是电网主动脉，高压输电线路覆盖范围广，跨越城市、高</w:t>
      </w:r>
      <w:r>
        <w:rPr>
          <w:rFonts w:ascii="仿宋" w:eastAsia="仿宋" w:hAnsi="仿宋" w:cs="Times New Roman" w:hint="eastAsia"/>
          <w:sz w:val="28"/>
          <w:szCs w:val="28"/>
        </w:rPr>
        <w:lastRenderedPageBreak/>
        <w:t>山、河流、海峡等区域，受自然灾害、人类活动、严苛的气象和环境影响难免会出故障。继电保护作为电力系统第一道防线，能够快速检测故障状态，实现故障快速自动隔离，有效保障了电网安全，避免故障范围扩大。</w:t>
      </w:r>
    </w:p>
    <w:p w14:paraId="2C6084DA" w14:textId="77777777" w:rsidR="00AE29A5" w:rsidRDefault="0089666E">
      <w:pPr>
        <w:spacing w:line="360" w:lineRule="auto"/>
        <w:ind w:firstLineChars="200" w:firstLine="560"/>
        <w:jc w:val="both"/>
        <w:rPr>
          <w:rFonts w:ascii="仿宋" w:eastAsia="仿宋" w:hAnsi="仿宋" w:cs="Times New Roman"/>
          <w:sz w:val="28"/>
          <w:szCs w:val="28"/>
        </w:rPr>
      </w:pPr>
      <w:r>
        <w:rPr>
          <w:rFonts w:ascii="仿宋" w:eastAsia="仿宋" w:hAnsi="仿宋" w:cs="Times New Roman" w:hint="eastAsia"/>
          <w:sz w:val="28"/>
          <w:szCs w:val="28"/>
        </w:rPr>
        <w:t>输电线路光纤差动保护</w:t>
      </w:r>
      <w:r>
        <w:rPr>
          <w:rFonts w:ascii="仿宋" w:eastAsia="仿宋" w:hAnsi="仿宋" w:cs="Times New Roman"/>
          <w:sz w:val="28"/>
          <w:szCs w:val="28"/>
        </w:rPr>
        <w:t>(</w:t>
      </w:r>
      <w:r>
        <w:rPr>
          <w:rFonts w:ascii="仿宋" w:eastAsia="仿宋" w:hAnsi="仿宋" w:cs="Times New Roman" w:hint="eastAsia"/>
          <w:sz w:val="28"/>
          <w:szCs w:val="28"/>
        </w:rPr>
        <w:t>以下“继电保护”专指输电线路光纤差动保护</w:t>
      </w:r>
      <w:r>
        <w:rPr>
          <w:rFonts w:ascii="仿宋" w:eastAsia="仿宋" w:hAnsi="仿宋" w:cs="Times New Roman"/>
          <w:sz w:val="28"/>
          <w:szCs w:val="28"/>
        </w:rPr>
        <w:t>)</w:t>
      </w:r>
      <w:r>
        <w:rPr>
          <w:rFonts w:ascii="仿宋" w:eastAsia="仿宋" w:hAnsi="仿宋" w:cs="Times New Roman" w:hint="eastAsia"/>
          <w:sz w:val="28"/>
          <w:szCs w:val="28"/>
        </w:rPr>
        <w:t>，其通信方式通常采用光纤直连和通信网络承载两种方式。当采用通信网络承载的方式时，继电保护业务对通信网络有严格的时延、抖动和双向时延一致性要求：时延：</w:t>
      </w:r>
      <w:r>
        <w:rPr>
          <w:rFonts w:ascii="仿宋" w:eastAsia="仿宋" w:hAnsi="仿宋" w:cs="Times New Roman"/>
          <w:sz w:val="28"/>
          <w:szCs w:val="28"/>
        </w:rPr>
        <w:t>5</w:t>
      </w:r>
      <w:r>
        <w:rPr>
          <w:rFonts w:ascii="仿宋" w:eastAsia="仿宋" w:hAnsi="仿宋" w:cs="Times New Roman" w:hint="eastAsia"/>
          <w:sz w:val="28"/>
          <w:szCs w:val="28"/>
        </w:rPr>
        <w:t>～</w:t>
      </w:r>
      <w:r>
        <w:rPr>
          <w:rFonts w:ascii="仿宋" w:eastAsia="仿宋" w:hAnsi="仿宋" w:cs="Times New Roman"/>
          <w:sz w:val="28"/>
          <w:szCs w:val="28"/>
        </w:rPr>
        <w:t>10ms</w:t>
      </w:r>
      <w:r>
        <w:rPr>
          <w:rFonts w:ascii="仿宋" w:eastAsia="仿宋" w:hAnsi="仿宋" w:cs="Times New Roman" w:hint="eastAsia"/>
          <w:sz w:val="28"/>
          <w:szCs w:val="28"/>
        </w:rPr>
        <w:t>；抖动：</w:t>
      </w:r>
      <w:r>
        <w:rPr>
          <w:rFonts w:ascii="仿宋" w:eastAsia="仿宋" w:hAnsi="仿宋" w:cs="Times New Roman"/>
          <w:sz w:val="28"/>
          <w:szCs w:val="28"/>
        </w:rPr>
        <w:t xml:space="preserve"> </w:t>
      </w:r>
      <w:r>
        <w:rPr>
          <w:rFonts w:ascii="仿宋" w:eastAsia="仿宋" w:hAnsi="仿宋" w:cs="Times New Roman" w:hint="eastAsia"/>
          <w:sz w:val="28"/>
          <w:szCs w:val="28"/>
        </w:rPr>
        <w:t>≤</w:t>
      </w:r>
      <w:r>
        <w:rPr>
          <w:rFonts w:ascii="仿宋" w:eastAsia="仿宋" w:hAnsi="仿宋" w:cs="Times New Roman"/>
          <w:sz w:val="28"/>
          <w:szCs w:val="28"/>
        </w:rPr>
        <w:t>200us</w:t>
      </w:r>
      <w:r>
        <w:rPr>
          <w:rFonts w:ascii="仿宋" w:eastAsia="仿宋" w:hAnsi="仿宋" w:cs="Times New Roman" w:hint="eastAsia"/>
          <w:sz w:val="28"/>
          <w:szCs w:val="28"/>
        </w:rPr>
        <w:t>；双向时延一致性</w:t>
      </w:r>
      <w:r>
        <w:rPr>
          <w:rFonts w:ascii="仿宋" w:eastAsia="仿宋" w:hAnsi="仿宋" w:cs="Times New Roman"/>
          <w:sz w:val="28"/>
          <w:szCs w:val="28"/>
        </w:rPr>
        <w:t xml:space="preserve"> </w:t>
      </w:r>
      <w:r>
        <w:rPr>
          <w:rFonts w:ascii="仿宋" w:eastAsia="仿宋" w:hAnsi="仿宋" w:cs="Times New Roman" w:hint="eastAsia"/>
          <w:sz w:val="28"/>
          <w:szCs w:val="28"/>
        </w:rPr>
        <w:t>≤</w:t>
      </w:r>
      <w:r>
        <w:rPr>
          <w:rFonts w:ascii="仿宋" w:eastAsia="仿宋" w:hAnsi="仿宋" w:cs="Times New Roman"/>
          <w:sz w:val="28"/>
          <w:szCs w:val="28"/>
        </w:rPr>
        <w:t>200us</w:t>
      </w:r>
      <w:r>
        <w:rPr>
          <w:rFonts w:ascii="仿宋" w:eastAsia="仿宋" w:hAnsi="仿宋" w:cs="Times New Roman" w:hint="eastAsia"/>
          <w:sz w:val="28"/>
          <w:szCs w:val="28"/>
        </w:rPr>
        <w:t>。</w:t>
      </w:r>
    </w:p>
    <w:p w14:paraId="0DD57883" w14:textId="77777777" w:rsidR="00AE29A5" w:rsidRDefault="0089666E">
      <w:pPr>
        <w:spacing w:line="360" w:lineRule="auto"/>
        <w:ind w:firstLineChars="200" w:firstLine="560"/>
        <w:jc w:val="both"/>
        <w:rPr>
          <w:rFonts w:ascii="仿宋" w:eastAsia="仿宋" w:hAnsi="仿宋" w:cs="Times New Roman"/>
          <w:sz w:val="28"/>
          <w:szCs w:val="28"/>
        </w:rPr>
      </w:pPr>
      <w:r>
        <w:rPr>
          <w:rFonts w:ascii="仿宋" w:eastAsia="仿宋" w:hAnsi="仿宋" w:cs="Times New Roman" w:hint="eastAsia"/>
          <w:sz w:val="28"/>
          <w:szCs w:val="28"/>
        </w:rPr>
        <w:t>鉴于主网继电保护业务对通信网络的确定性要求，可采用FlexE技术提供高压和中压变电站间的光纤专用通信网络，具体承载方案如下图：</w:t>
      </w:r>
    </w:p>
    <w:p w14:paraId="517D00D9" w14:textId="77777777" w:rsidR="00AE29A5" w:rsidRDefault="0089666E">
      <w:pPr>
        <w:spacing w:line="360" w:lineRule="auto"/>
        <w:jc w:val="center"/>
      </w:pPr>
      <w:r>
        <w:rPr>
          <w:noProof/>
        </w:rPr>
        <w:drawing>
          <wp:inline distT="0" distB="0" distL="114300" distR="114300" wp14:anchorId="0E159988" wp14:editId="6DAFADA0">
            <wp:extent cx="3818255" cy="3533140"/>
            <wp:effectExtent l="0" t="0" r="0" b="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33"/>
                    <a:stretch>
                      <a:fillRect/>
                    </a:stretch>
                  </pic:blipFill>
                  <pic:spPr>
                    <a:xfrm>
                      <a:off x="0" y="0"/>
                      <a:ext cx="3833946" cy="3547678"/>
                    </a:xfrm>
                    <a:prstGeom prst="rect">
                      <a:avLst/>
                    </a:prstGeom>
                    <a:noFill/>
                    <a:ln w="9525">
                      <a:noFill/>
                    </a:ln>
                  </pic:spPr>
                </pic:pic>
              </a:graphicData>
            </a:graphic>
          </wp:inline>
        </w:drawing>
      </w:r>
    </w:p>
    <w:p w14:paraId="439654B5" w14:textId="77777777" w:rsidR="00AE29A5" w:rsidRDefault="0089666E">
      <w:pPr>
        <w:pStyle w:val="39"/>
        <w:spacing w:line="360" w:lineRule="auto"/>
        <w:ind w:firstLineChars="0" w:firstLine="0"/>
        <w:jc w:val="center"/>
      </w:pPr>
      <w:r>
        <w:rPr>
          <w:rFonts w:ascii="仿宋" w:eastAsia="仿宋" w:hAnsi="仿宋" w:cs="Times New Roman" w:hint="eastAsia"/>
          <w:sz w:val="28"/>
          <w:szCs w:val="28"/>
        </w:rPr>
        <w:lastRenderedPageBreak/>
        <w:t>图2-</w:t>
      </w:r>
      <w:r>
        <w:rPr>
          <w:rFonts w:ascii="仿宋" w:eastAsia="仿宋" w:hAnsi="仿宋" w:cs="Times New Roman"/>
          <w:sz w:val="28"/>
          <w:szCs w:val="28"/>
        </w:rPr>
        <w:t>1</w:t>
      </w:r>
      <w:r>
        <w:rPr>
          <w:rFonts w:ascii="仿宋" w:eastAsia="仿宋" w:hAnsi="仿宋" w:cs="Times New Roman" w:hint="eastAsia"/>
          <w:sz w:val="28"/>
          <w:szCs w:val="28"/>
        </w:rPr>
        <w:t>5</w:t>
      </w:r>
      <w:r>
        <w:rPr>
          <w:rFonts w:ascii="仿宋" w:eastAsia="仿宋" w:hAnsi="仿宋" w:cs="Times New Roman"/>
          <w:sz w:val="28"/>
          <w:szCs w:val="28"/>
        </w:rPr>
        <w:t xml:space="preserve"> </w:t>
      </w:r>
      <w:r>
        <w:rPr>
          <w:rFonts w:ascii="仿宋" w:eastAsia="仿宋" w:hAnsi="仿宋" w:cs="Times New Roman" w:hint="eastAsia"/>
          <w:sz w:val="28"/>
          <w:szCs w:val="28"/>
        </w:rPr>
        <w:t>主网继电保护业务场景图</w:t>
      </w:r>
    </w:p>
    <w:p w14:paraId="793C6F5A" w14:textId="77777777" w:rsidR="00AE29A5" w:rsidRDefault="0089666E">
      <w:pPr>
        <w:pStyle w:val="30"/>
        <w:rPr>
          <w:rStyle w:val="31"/>
          <w:color w:val="auto"/>
        </w:rPr>
      </w:pPr>
      <w:r>
        <w:rPr>
          <w:rStyle w:val="31"/>
          <w:rFonts w:hint="eastAsia"/>
          <w:color w:val="auto"/>
        </w:rPr>
        <w:t>配网继电保护业务场景</w:t>
      </w:r>
    </w:p>
    <w:p w14:paraId="1E88DA77" w14:textId="77777777" w:rsidR="00AE29A5" w:rsidRDefault="0089666E">
      <w:pPr>
        <w:widowControl w:val="0"/>
        <w:autoSpaceDE w:val="0"/>
        <w:autoSpaceDN w:val="0"/>
        <w:adjustRightInd w:val="0"/>
        <w:spacing w:after="0" w:line="240" w:lineRule="auto"/>
        <w:ind w:firstLine="420"/>
        <w:rPr>
          <w:rFonts w:ascii="仿宋" w:eastAsia="仿宋" w:hAnsi="仿宋" w:cs="Times New Roman"/>
          <w:sz w:val="28"/>
          <w:szCs w:val="28"/>
        </w:rPr>
      </w:pPr>
      <w:r>
        <w:rPr>
          <w:rFonts w:ascii="仿宋" w:eastAsia="仿宋" w:hAnsi="仿宋" w:cs="Times New Roman" w:hint="eastAsia"/>
          <w:sz w:val="28"/>
          <w:szCs w:val="28"/>
        </w:rPr>
        <w:t>随着分布式电源的大量接入，配电网（</w:t>
      </w:r>
      <w:r>
        <w:rPr>
          <w:rFonts w:ascii="仿宋" w:eastAsia="仿宋" w:hAnsi="仿宋" w:cs="Times New Roman"/>
          <w:sz w:val="28"/>
          <w:szCs w:val="28"/>
        </w:rPr>
        <w:t xml:space="preserve">Power Distribution Network,35kV </w:t>
      </w:r>
      <w:r>
        <w:rPr>
          <w:rFonts w:ascii="仿宋" w:eastAsia="仿宋" w:hAnsi="仿宋" w:cs="Times New Roman" w:hint="eastAsia"/>
          <w:sz w:val="28"/>
          <w:szCs w:val="28"/>
        </w:rPr>
        <w:t>及以下）的故障特性发生了显著改变，传统依靠过流或者距离元件的故障定位、隔离方法受到了极大的挑战。电流差动保护技术</w:t>
      </w:r>
      <w:r>
        <w:rPr>
          <w:rFonts w:ascii="仿宋" w:eastAsia="仿宋" w:hAnsi="仿宋" w:cs="Times New Roman"/>
          <w:sz w:val="28"/>
          <w:szCs w:val="28"/>
        </w:rPr>
        <w:t>(Differential protection)</w:t>
      </w:r>
      <w:r>
        <w:rPr>
          <w:rFonts w:ascii="仿宋" w:eastAsia="仿宋" w:hAnsi="仿宋" w:cs="Times New Roman" w:hint="eastAsia"/>
          <w:sz w:val="28"/>
          <w:szCs w:val="28"/>
        </w:rPr>
        <w:t>作为一种在高压输电网中成熟应用的电网技术，具有原理简单、动作可靠、可适应多端电源接入等特点，可以很好地解决分布电源接入对配电网带来的诸多困扰。电流差动保护的动作原理是配电自动化终端</w:t>
      </w:r>
      <w:r>
        <w:rPr>
          <w:rFonts w:ascii="仿宋" w:eastAsia="仿宋" w:hAnsi="仿宋" w:cs="Times New Roman"/>
          <w:sz w:val="28"/>
          <w:szCs w:val="28"/>
        </w:rPr>
        <w:t>(Distribution erminal Unit,DTU)</w:t>
      </w:r>
      <w:r>
        <w:rPr>
          <w:rFonts w:ascii="仿宋" w:eastAsia="仿宋" w:hAnsi="仿宋" w:cs="Times New Roman" w:hint="eastAsia"/>
          <w:sz w:val="28"/>
          <w:szCs w:val="28"/>
        </w:rPr>
        <w:t>比较两端或多端同时刻电流值（矢量），当电流差值超过门槛值时判定为故障发生，断开其中的断路器或负荷开关，执行差动保护动作，从而实现了配电网故障的精确定位和隔离。</w:t>
      </w:r>
    </w:p>
    <w:p w14:paraId="0331C9FF" w14:textId="77777777" w:rsidR="00AE29A5" w:rsidRDefault="0089666E">
      <w:pPr>
        <w:widowControl w:val="0"/>
        <w:autoSpaceDE w:val="0"/>
        <w:autoSpaceDN w:val="0"/>
        <w:adjustRightInd w:val="0"/>
        <w:spacing w:after="0" w:line="240" w:lineRule="auto"/>
        <w:ind w:firstLine="420"/>
        <w:rPr>
          <w:rFonts w:ascii="仿宋" w:eastAsia="仿宋" w:hAnsi="仿宋" w:cs="Times New Roman"/>
          <w:sz w:val="28"/>
          <w:szCs w:val="28"/>
        </w:rPr>
      </w:pPr>
      <w:r>
        <w:rPr>
          <w:rFonts w:ascii="仿宋" w:eastAsia="仿宋" w:hAnsi="仿宋" w:cs="Times New Roman" w:hint="eastAsia"/>
          <w:sz w:val="28"/>
          <w:szCs w:val="28"/>
        </w:rPr>
        <w:t>由于对电流差值的判断需基于同一时刻的电流值，这就要求相互关联的</w:t>
      </w:r>
      <w:r>
        <w:rPr>
          <w:rFonts w:ascii="仿宋" w:eastAsia="仿宋" w:hAnsi="仿宋" w:cs="Times New Roman"/>
          <w:sz w:val="28"/>
          <w:szCs w:val="28"/>
        </w:rPr>
        <w:t xml:space="preserve">DTU </w:t>
      </w:r>
      <w:r>
        <w:rPr>
          <w:rFonts w:ascii="仿宋" w:eastAsia="仿宋" w:hAnsi="仿宋" w:cs="Times New Roman" w:hint="eastAsia"/>
          <w:sz w:val="28"/>
          <w:szCs w:val="28"/>
        </w:rPr>
        <w:t>必须保证时间同步，其时间同步精度</w:t>
      </w:r>
      <w:r>
        <w:rPr>
          <w:rFonts w:ascii="仿宋" w:eastAsia="仿宋" w:hAnsi="仿宋" w:cs="Times New Roman"/>
          <w:sz w:val="28"/>
          <w:szCs w:val="28"/>
        </w:rPr>
        <w:t>&lt;10μs</w:t>
      </w:r>
      <w:r>
        <w:rPr>
          <w:rFonts w:ascii="仿宋" w:eastAsia="仿宋" w:hAnsi="仿宋" w:cs="Times New Roman" w:hint="eastAsia"/>
          <w:sz w:val="28"/>
          <w:szCs w:val="28"/>
        </w:rPr>
        <w:t>。为了判断某一时刻电路的电流差值，</w:t>
      </w:r>
      <w:r>
        <w:rPr>
          <w:rFonts w:ascii="仿宋" w:eastAsia="仿宋" w:hAnsi="仿宋" w:cs="Times New Roman"/>
          <w:sz w:val="28"/>
          <w:szCs w:val="28"/>
        </w:rPr>
        <w:t xml:space="preserve">DTU </w:t>
      </w:r>
      <w:r>
        <w:rPr>
          <w:rFonts w:ascii="仿宋" w:eastAsia="仿宋" w:hAnsi="仿宋" w:cs="Times New Roman" w:hint="eastAsia"/>
          <w:sz w:val="28"/>
          <w:szCs w:val="28"/>
        </w:rPr>
        <w:t>之间需要周期性的进行电流信息的交互，交互的周期为</w:t>
      </w:r>
      <w:r>
        <w:rPr>
          <w:rFonts w:ascii="仿宋" w:eastAsia="仿宋" w:hAnsi="仿宋" w:cs="Times New Roman"/>
          <w:sz w:val="28"/>
          <w:szCs w:val="28"/>
        </w:rPr>
        <w:t xml:space="preserve">833μs(DTU </w:t>
      </w:r>
      <w:r>
        <w:rPr>
          <w:rFonts w:ascii="仿宋" w:eastAsia="仿宋" w:hAnsi="仿宋" w:cs="Times New Roman" w:hint="eastAsia"/>
          <w:sz w:val="28"/>
          <w:szCs w:val="28"/>
        </w:rPr>
        <w:t>每</w:t>
      </w:r>
      <w:r>
        <w:rPr>
          <w:rFonts w:ascii="仿宋" w:eastAsia="仿宋" w:hAnsi="仿宋" w:cs="Times New Roman"/>
          <w:sz w:val="28"/>
          <w:szCs w:val="28"/>
        </w:rPr>
        <w:t xml:space="preserve">20ms </w:t>
      </w:r>
      <w:r>
        <w:rPr>
          <w:rFonts w:ascii="仿宋" w:eastAsia="仿宋" w:hAnsi="仿宋" w:cs="Times New Roman" w:hint="eastAsia"/>
          <w:sz w:val="28"/>
          <w:szCs w:val="28"/>
        </w:rPr>
        <w:t>采样</w:t>
      </w:r>
      <w:r>
        <w:rPr>
          <w:rFonts w:ascii="仿宋" w:eastAsia="仿宋" w:hAnsi="仿宋" w:cs="Times New Roman"/>
          <w:sz w:val="28"/>
          <w:szCs w:val="28"/>
        </w:rPr>
        <w:t xml:space="preserve">24 </w:t>
      </w:r>
      <w:r>
        <w:rPr>
          <w:rFonts w:ascii="仿宋" w:eastAsia="仿宋" w:hAnsi="仿宋" w:cs="Times New Roman" w:hint="eastAsia"/>
          <w:sz w:val="28"/>
          <w:szCs w:val="28"/>
        </w:rPr>
        <w:t>次</w:t>
      </w:r>
      <w:r>
        <w:rPr>
          <w:rFonts w:ascii="仿宋" w:eastAsia="仿宋" w:hAnsi="仿宋" w:cs="Times New Roman"/>
          <w:sz w:val="28"/>
          <w:szCs w:val="28"/>
        </w:rPr>
        <w:t xml:space="preserve">, </w:t>
      </w:r>
      <w:r>
        <w:rPr>
          <w:rFonts w:ascii="仿宋" w:eastAsia="仿宋" w:hAnsi="仿宋" w:cs="Times New Roman" w:hint="eastAsia"/>
          <w:sz w:val="28"/>
          <w:szCs w:val="28"/>
        </w:rPr>
        <w:t>平均每</w:t>
      </w:r>
      <w:r>
        <w:rPr>
          <w:rFonts w:ascii="仿宋" w:eastAsia="仿宋" w:hAnsi="仿宋" w:cs="Times New Roman"/>
          <w:sz w:val="28"/>
          <w:szCs w:val="28"/>
        </w:rPr>
        <w:t xml:space="preserve">833μs </w:t>
      </w:r>
      <w:r>
        <w:rPr>
          <w:rFonts w:ascii="仿宋" w:eastAsia="仿宋" w:hAnsi="仿宋" w:cs="Times New Roman" w:hint="eastAsia"/>
          <w:sz w:val="28"/>
          <w:szCs w:val="28"/>
        </w:rPr>
        <w:t>发送一次采样信息</w:t>
      </w:r>
      <w:r>
        <w:rPr>
          <w:rFonts w:ascii="仿宋" w:eastAsia="仿宋" w:hAnsi="仿宋" w:cs="Times New Roman"/>
          <w:sz w:val="28"/>
          <w:szCs w:val="28"/>
        </w:rPr>
        <w:t>)</w:t>
      </w:r>
      <w:r>
        <w:rPr>
          <w:rFonts w:ascii="仿宋" w:eastAsia="仿宋" w:hAnsi="仿宋" w:cs="Times New Roman" w:hint="eastAsia"/>
          <w:sz w:val="28"/>
          <w:szCs w:val="28"/>
        </w:rPr>
        <w:t>。为了实现故障的快速检测和隔离，交互信息的传输时延最大不超过</w:t>
      </w:r>
      <w:r>
        <w:rPr>
          <w:rFonts w:ascii="仿宋" w:eastAsia="仿宋" w:hAnsi="仿宋" w:cs="Times New Roman"/>
          <w:sz w:val="28"/>
          <w:szCs w:val="28"/>
        </w:rPr>
        <w:t xml:space="preserve">15ms(peer to peer </w:t>
      </w:r>
      <w:r>
        <w:rPr>
          <w:rFonts w:ascii="仿宋" w:eastAsia="仿宋" w:hAnsi="仿宋" w:cs="Times New Roman" w:hint="eastAsia"/>
          <w:sz w:val="28"/>
          <w:szCs w:val="28"/>
        </w:rPr>
        <w:t>的最大时延</w:t>
      </w:r>
      <w:r>
        <w:rPr>
          <w:rFonts w:ascii="仿宋" w:eastAsia="仿宋" w:hAnsi="仿宋" w:cs="Times New Roman"/>
          <w:sz w:val="28"/>
          <w:szCs w:val="28"/>
        </w:rPr>
        <w:t>)</w:t>
      </w:r>
      <w:r>
        <w:rPr>
          <w:rFonts w:ascii="仿宋" w:eastAsia="仿宋" w:hAnsi="仿宋" w:cs="Times New Roman" w:hint="eastAsia"/>
          <w:sz w:val="28"/>
          <w:szCs w:val="28"/>
        </w:rPr>
        <w:t>，对通信的需求中，重点强调时延、可用性、可靠性。</w:t>
      </w:r>
    </w:p>
    <w:p w14:paraId="281EE90C" w14:textId="77777777" w:rsidR="00AE29A5" w:rsidRDefault="0089666E">
      <w:pPr>
        <w:widowControl w:val="0"/>
        <w:autoSpaceDE w:val="0"/>
        <w:autoSpaceDN w:val="0"/>
        <w:adjustRightInd w:val="0"/>
        <w:spacing w:after="0" w:line="240" w:lineRule="auto"/>
        <w:ind w:firstLine="420"/>
        <w:rPr>
          <w:rFonts w:ascii="仿宋" w:eastAsia="仿宋" w:hAnsi="仿宋" w:cs="Times New Roman"/>
          <w:sz w:val="28"/>
          <w:szCs w:val="28"/>
        </w:rPr>
      </w:pPr>
      <w:r>
        <w:rPr>
          <w:rFonts w:ascii="仿宋" w:eastAsia="仿宋" w:hAnsi="仿宋" w:cs="Times New Roman" w:hint="eastAsia"/>
          <w:sz w:val="28"/>
          <w:szCs w:val="28"/>
        </w:rPr>
        <w:t>因此，本课题研究采用基于5</w:t>
      </w:r>
      <w:r>
        <w:rPr>
          <w:rFonts w:ascii="仿宋" w:eastAsia="仿宋" w:hAnsi="仿宋" w:cs="Times New Roman"/>
          <w:sz w:val="28"/>
          <w:szCs w:val="28"/>
        </w:rPr>
        <w:t>G</w:t>
      </w:r>
      <w:r>
        <w:rPr>
          <w:rFonts w:ascii="仿宋" w:eastAsia="仿宋" w:hAnsi="仿宋" w:cs="Times New Roman" w:hint="eastAsia"/>
          <w:sz w:val="28"/>
          <w:szCs w:val="28"/>
        </w:rPr>
        <w:t xml:space="preserve"> 或Wifi6以及F</w:t>
      </w:r>
      <w:r>
        <w:rPr>
          <w:rFonts w:ascii="仿宋" w:eastAsia="仿宋" w:hAnsi="仿宋" w:cs="Times New Roman"/>
          <w:sz w:val="28"/>
          <w:szCs w:val="28"/>
        </w:rPr>
        <w:t>lexE</w:t>
      </w:r>
      <w:r>
        <w:rPr>
          <w:rFonts w:ascii="仿宋" w:eastAsia="仿宋" w:hAnsi="仿宋" w:cs="Times New Roman" w:hint="eastAsia"/>
          <w:sz w:val="28"/>
          <w:szCs w:val="28"/>
        </w:rPr>
        <w:t>的网络技术来承载配网继电保护业务，具体承载方案如下图。</w:t>
      </w:r>
    </w:p>
    <w:p w14:paraId="44DF27AF" w14:textId="77777777" w:rsidR="00AE29A5" w:rsidRDefault="0089666E">
      <w:pPr>
        <w:widowControl w:val="0"/>
        <w:autoSpaceDE w:val="0"/>
        <w:autoSpaceDN w:val="0"/>
        <w:adjustRightInd w:val="0"/>
        <w:spacing w:after="0" w:line="240" w:lineRule="auto"/>
        <w:jc w:val="center"/>
      </w:pPr>
      <w:r>
        <w:rPr>
          <w:noProof/>
        </w:rPr>
        <w:lastRenderedPageBreak/>
        <w:drawing>
          <wp:inline distT="0" distB="0" distL="114300" distR="114300" wp14:anchorId="07A4CE50" wp14:editId="588B77DA">
            <wp:extent cx="4397375" cy="5045075"/>
            <wp:effectExtent l="0" t="0" r="22225" b="9525"/>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34"/>
                    <a:stretch>
                      <a:fillRect/>
                    </a:stretch>
                  </pic:blipFill>
                  <pic:spPr>
                    <a:xfrm>
                      <a:off x="0" y="0"/>
                      <a:ext cx="4397375" cy="5045075"/>
                    </a:xfrm>
                    <a:prstGeom prst="rect">
                      <a:avLst/>
                    </a:prstGeom>
                    <a:noFill/>
                    <a:ln w="9525">
                      <a:noFill/>
                    </a:ln>
                  </pic:spPr>
                </pic:pic>
              </a:graphicData>
            </a:graphic>
          </wp:inline>
        </w:drawing>
      </w:r>
    </w:p>
    <w:p w14:paraId="40024981" w14:textId="77777777" w:rsidR="00AE29A5" w:rsidRDefault="0089666E">
      <w:pPr>
        <w:pStyle w:val="39"/>
        <w:spacing w:line="360" w:lineRule="auto"/>
        <w:ind w:firstLineChars="0" w:firstLine="0"/>
        <w:jc w:val="center"/>
        <w:rPr>
          <w:rFonts w:ascii="仿宋" w:eastAsia="仿宋" w:hAnsi="仿宋" w:cs="Times New Roman"/>
          <w:sz w:val="28"/>
          <w:szCs w:val="28"/>
          <w:lang w:eastAsia="zh-Hans"/>
        </w:rPr>
      </w:pPr>
      <w:r>
        <w:rPr>
          <w:rFonts w:ascii="仿宋" w:eastAsia="仿宋" w:hAnsi="仿宋" w:cs="Times New Roman" w:hint="eastAsia"/>
          <w:sz w:val="28"/>
          <w:szCs w:val="28"/>
        </w:rPr>
        <w:t>图2-</w:t>
      </w:r>
      <w:r>
        <w:rPr>
          <w:rFonts w:ascii="仿宋" w:eastAsia="仿宋" w:hAnsi="仿宋" w:cs="Times New Roman"/>
          <w:sz w:val="28"/>
          <w:szCs w:val="28"/>
        </w:rPr>
        <w:t>1</w:t>
      </w:r>
      <w:r>
        <w:rPr>
          <w:rFonts w:ascii="仿宋" w:eastAsia="仿宋" w:hAnsi="仿宋" w:cs="Times New Roman" w:hint="eastAsia"/>
          <w:sz w:val="28"/>
          <w:szCs w:val="28"/>
        </w:rPr>
        <w:t>6</w:t>
      </w:r>
      <w:r>
        <w:rPr>
          <w:rFonts w:ascii="仿宋" w:eastAsia="仿宋" w:hAnsi="仿宋" w:cs="Times New Roman"/>
          <w:sz w:val="28"/>
          <w:szCs w:val="28"/>
        </w:rPr>
        <w:t xml:space="preserve"> </w:t>
      </w:r>
      <w:r>
        <w:rPr>
          <w:rFonts w:ascii="仿宋" w:eastAsia="仿宋" w:hAnsi="仿宋" w:cs="Times New Roman" w:hint="eastAsia"/>
          <w:sz w:val="28"/>
          <w:szCs w:val="28"/>
          <w:lang w:eastAsia="zh-Hans"/>
        </w:rPr>
        <w:t>基于</w:t>
      </w:r>
      <w:r>
        <w:rPr>
          <w:rFonts w:ascii="仿宋" w:eastAsia="仿宋" w:hAnsi="仿宋" w:cs="Times New Roman"/>
          <w:sz w:val="28"/>
          <w:szCs w:val="28"/>
          <w:lang w:eastAsia="zh-Hans"/>
        </w:rPr>
        <w:t>5</w:t>
      </w:r>
      <w:r>
        <w:rPr>
          <w:rFonts w:ascii="仿宋" w:eastAsia="仿宋" w:hAnsi="仿宋" w:cs="Times New Roman" w:hint="eastAsia"/>
          <w:sz w:val="28"/>
          <w:szCs w:val="28"/>
          <w:lang w:eastAsia="zh-Hans"/>
        </w:rPr>
        <w:t>G专网的差动保护场景</w:t>
      </w:r>
    </w:p>
    <w:p w14:paraId="32CAA70A" w14:textId="77777777" w:rsidR="00AE29A5" w:rsidRDefault="0089666E">
      <w:pPr>
        <w:widowControl w:val="0"/>
        <w:autoSpaceDE w:val="0"/>
        <w:autoSpaceDN w:val="0"/>
        <w:adjustRightInd w:val="0"/>
        <w:spacing w:after="0" w:line="240" w:lineRule="auto"/>
        <w:ind w:firstLine="420"/>
        <w:jc w:val="center"/>
      </w:pPr>
      <w:r>
        <w:rPr>
          <w:noProof/>
        </w:rPr>
        <w:lastRenderedPageBreak/>
        <w:drawing>
          <wp:inline distT="0" distB="0" distL="114300" distR="114300" wp14:anchorId="7981C726" wp14:editId="02C1FEA9">
            <wp:extent cx="4492625" cy="3926205"/>
            <wp:effectExtent l="0" t="0" r="3175" b="10795"/>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35"/>
                    <a:stretch>
                      <a:fillRect/>
                    </a:stretch>
                  </pic:blipFill>
                  <pic:spPr>
                    <a:xfrm>
                      <a:off x="0" y="0"/>
                      <a:ext cx="4492625" cy="3926205"/>
                    </a:xfrm>
                    <a:prstGeom prst="rect">
                      <a:avLst/>
                    </a:prstGeom>
                    <a:noFill/>
                    <a:ln w="9525">
                      <a:noFill/>
                    </a:ln>
                  </pic:spPr>
                </pic:pic>
              </a:graphicData>
            </a:graphic>
          </wp:inline>
        </w:drawing>
      </w:r>
    </w:p>
    <w:p w14:paraId="237707EC" w14:textId="77777777" w:rsidR="00AE29A5" w:rsidRDefault="0089666E">
      <w:pPr>
        <w:widowControl w:val="0"/>
        <w:autoSpaceDE w:val="0"/>
        <w:autoSpaceDN w:val="0"/>
        <w:adjustRightInd w:val="0"/>
        <w:spacing w:after="0" w:line="240" w:lineRule="auto"/>
        <w:jc w:val="center"/>
      </w:pPr>
      <w:r>
        <w:rPr>
          <w:rFonts w:ascii="仿宋" w:eastAsia="仿宋" w:hAnsi="仿宋" w:cs="Times New Roman" w:hint="eastAsia"/>
          <w:sz w:val="28"/>
          <w:szCs w:val="28"/>
        </w:rPr>
        <w:t>图2-</w:t>
      </w:r>
      <w:r>
        <w:rPr>
          <w:rFonts w:ascii="仿宋" w:eastAsia="仿宋" w:hAnsi="仿宋" w:cs="Times New Roman"/>
          <w:sz w:val="28"/>
          <w:szCs w:val="28"/>
        </w:rPr>
        <w:t>1</w:t>
      </w:r>
      <w:r>
        <w:rPr>
          <w:rFonts w:ascii="仿宋" w:eastAsia="仿宋" w:hAnsi="仿宋" w:cs="Times New Roman" w:hint="eastAsia"/>
          <w:sz w:val="28"/>
          <w:szCs w:val="28"/>
        </w:rPr>
        <w:t>7</w:t>
      </w:r>
      <w:r>
        <w:rPr>
          <w:rFonts w:ascii="仿宋" w:eastAsia="仿宋" w:hAnsi="仿宋" w:cs="Times New Roman"/>
          <w:sz w:val="28"/>
          <w:szCs w:val="28"/>
        </w:rPr>
        <w:t xml:space="preserve"> </w:t>
      </w:r>
      <w:r>
        <w:rPr>
          <w:rFonts w:ascii="仿宋" w:eastAsia="仿宋" w:hAnsi="仿宋" w:cs="Times New Roman" w:hint="eastAsia"/>
          <w:sz w:val="28"/>
          <w:szCs w:val="28"/>
          <w:lang w:eastAsia="zh-Hans"/>
        </w:rPr>
        <w:t>基于WiFi</w:t>
      </w:r>
      <w:r>
        <w:rPr>
          <w:rFonts w:ascii="仿宋" w:eastAsia="仿宋" w:hAnsi="仿宋" w:cs="Times New Roman"/>
          <w:sz w:val="28"/>
          <w:szCs w:val="28"/>
          <w:lang w:eastAsia="zh-Hans"/>
        </w:rPr>
        <w:t>6</w:t>
      </w:r>
      <w:r>
        <w:rPr>
          <w:rFonts w:ascii="仿宋" w:eastAsia="仿宋" w:hAnsi="仿宋" w:cs="Times New Roman" w:hint="eastAsia"/>
          <w:sz w:val="28"/>
          <w:szCs w:val="28"/>
          <w:lang w:eastAsia="zh-Hans"/>
        </w:rPr>
        <w:t>的差动保护场景</w:t>
      </w:r>
    </w:p>
    <w:p w14:paraId="2877A1AF" w14:textId="77777777" w:rsidR="00AE29A5" w:rsidRDefault="0089666E">
      <w:pPr>
        <w:pStyle w:val="30"/>
        <w:rPr>
          <w:rStyle w:val="31"/>
          <w:color w:val="auto"/>
        </w:rPr>
      </w:pPr>
      <w:r>
        <w:rPr>
          <w:rStyle w:val="31"/>
          <w:rFonts w:hint="eastAsia"/>
          <w:color w:val="auto"/>
        </w:rPr>
        <w:t>配电自动化业务场景</w:t>
      </w:r>
    </w:p>
    <w:p w14:paraId="10826BDA" w14:textId="77777777" w:rsidR="00AE29A5" w:rsidRDefault="0089666E">
      <w:pPr>
        <w:widowControl w:val="0"/>
        <w:autoSpaceDE w:val="0"/>
        <w:autoSpaceDN w:val="0"/>
        <w:adjustRightInd w:val="0"/>
        <w:spacing w:after="0" w:line="240" w:lineRule="auto"/>
        <w:ind w:firstLine="420"/>
        <w:rPr>
          <w:rFonts w:ascii="仿宋" w:eastAsia="仿宋" w:hAnsi="仿宋" w:cs="Times New Roman"/>
          <w:sz w:val="28"/>
          <w:szCs w:val="28"/>
        </w:rPr>
      </w:pPr>
      <w:r>
        <w:rPr>
          <w:rFonts w:ascii="仿宋" w:eastAsia="仿宋" w:hAnsi="仿宋" w:cs="Times New Roman" w:hint="eastAsia"/>
          <w:sz w:val="28"/>
          <w:szCs w:val="28"/>
        </w:rPr>
        <w:t>配电网自动化是一种可以使配电企业在远方对配电网设备进行数据收集、控制、调节和事故处理的技术，其目的在于保证电网安全经济运行，提高发送电压质量，降低电能损耗，提高供电可靠性。</w:t>
      </w:r>
    </w:p>
    <w:p w14:paraId="7670434A" w14:textId="77777777" w:rsidR="00AE29A5" w:rsidRDefault="0089666E">
      <w:pPr>
        <w:widowControl w:val="0"/>
        <w:autoSpaceDE w:val="0"/>
        <w:autoSpaceDN w:val="0"/>
        <w:adjustRightInd w:val="0"/>
        <w:spacing w:after="0" w:line="240" w:lineRule="auto"/>
        <w:ind w:firstLine="420"/>
        <w:rPr>
          <w:rFonts w:ascii="仿宋" w:eastAsia="仿宋" w:hAnsi="仿宋" w:cs="Times New Roman"/>
          <w:sz w:val="28"/>
          <w:szCs w:val="28"/>
        </w:rPr>
      </w:pPr>
      <w:r>
        <w:rPr>
          <w:rFonts w:ascii="仿宋" w:eastAsia="仿宋" w:hAnsi="仿宋" w:cs="Times New Roman" w:hint="eastAsia"/>
          <w:sz w:val="28"/>
          <w:szCs w:val="28"/>
        </w:rPr>
        <w:t>在电网业务中，配电自动化可以实现对</w:t>
      </w:r>
      <w:r>
        <w:rPr>
          <w:rFonts w:ascii="仿宋" w:eastAsia="仿宋" w:hAnsi="仿宋" w:cs="Times New Roman"/>
          <w:sz w:val="28"/>
          <w:szCs w:val="28"/>
        </w:rPr>
        <w:t xml:space="preserve">DTU </w:t>
      </w:r>
      <w:r>
        <w:rPr>
          <w:rFonts w:ascii="仿宋" w:eastAsia="仿宋" w:hAnsi="仿宋" w:cs="Times New Roman" w:hint="eastAsia"/>
          <w:sz w:val="28"/>
          <w:szCs w:val="28"/>
        </w:rPr>
        <w:t>的实时监控和控制，其原理包括配电自动化统实时采集</w:t>
      </w:r>
      <w:r>
        <w:rPr>
          <w:rFonts w:ascii="仿宋" w:eastAsia="仿宋" w:hAnsi="仿宋" w:cs="Times New Roman"/>
          <w:sz w:val="28"/>
          <w:szCs w:val="28"/>
        </w:rPr>
        <w:t xml:space="preserve">DTU </w:t>
      </w:r>
      <w:r>
        <w:rPr>
          <w:rFonts w:ascii="仿宋" w:eastAsia="仿宋" w:hAnsi="仿宋" w:cs="Times New Roman" w:hint="eastAsia"/>
          <w:sz w:val="28"/>
          <w:szCs w:val="28"/>
        </w:rPr>
        <w:t>的遥信、遥测、保护信号及综合自动化信息，并可向各</w:t>
      </w:r>
      <w:r>
        <w:rPr>
          <w:rFonts w:ascii="仿宋" w:eastAsia="仿宋" w:hAnsi="仿宋" w:cs="Times New Roman"/>
          <w:sz w:val="28"/>
          <w:szCs w:val="28"/>
        </w:rPr>
        <w:t xml:space="preserve">DTU </w:t>
      </w:r>
      <w:r>
        <w:rPr>
          <w:rFonts w:ascii="仿宋" w:eastAsia="仿宋" w:hAnsi="仿宋" w:cs="Times New Roman" w:hint="eastAsia"/>
          <w:sz w:val="28"/>
          <w:szCs w:val="28"/>
        </w:rPr>
        <w:t>设备发送各种数据信息及控制命令（遥控）。</w:t>
      </w:r>
      <w:r>
        <w:rPr>
          <w:rFonts w:ascii="仿宋" w:eastAsia="仿宋" w:hAnsi="仿宋" w:cs="Times New Roman"/>
          <w:sz w:val="28"/>
          <w:szCs w:val="28"/>
        </w:rPr>
        <w:t xml:space="preserve">DTU </w:t>
      </w:r>
      <w:r>
        <w:rPr>
          <w:rFonts w:ascii="仿宋" w:eastAsia="仿宋" w:hAnsi="仿宋" w:cs="Times New Roman" w:hint="eastAsia"/>
          <w:sz w:val="28"/>
          <w:szCs w:val="28"/>
        </w:rPr>
        <w:t>设备可以实现线路故障就地检测、切除等功能。</w:t>
      </w:r>
    </w:p>
    <w:p w14:paraId="4BD25775" w14:textId="77777777" w:rsidR="00AE29A5" w:rsidRDefault="0089666E">
      <w:pPr>
        <w:widowControl w:val="0"/>
        <w:autoSpaceDE w:val="0"/>
        <w:autoSpaceDN w:val="0"/>
        <w:adjustRightInd w:val="0"/>
        <w:spacing w:after="0" w:line="240" w:lineRule="auto"/>
        <w:ind w:firstLine="420"/>
        <w:rPr>
          <w:rFonts w:ascii="仿宋" w:eastAsia="仿宋" w:hAnsi="仿宋" w:cs="Times New Roman"/>
          <w:sz w:val="28"/>
          <w:szCs w:val="28"/>
        </w:rPr>
      </w:pPr>
      <w:r>
        <w:rPr>
          <w:rFonts w:ascii="仿宋" w:eastAsia="仿宋" w:hAnsi="仿宋" w:cs="Times New Roman" w:hint="eastAsia"/>
          <w:sz w:val="28"/>
          <w:szCs w:val="28"/>
        </w:rPr>
        <w:t>本课题研究采用5</w:t>
      </w:r>
      <w:r>
        <w:rPr>
          <w:rFonts w:ascii="仿宋" w:eastAsia="仿宋" w:hAnsi="仿宋" w:cs="Times New Roman"/>
          <w:sz w:val="28"/>
          <w:szCs w:val="28"/>
        </w:rPr>
        <w:t>G</w:t>
      </w:r>
      <w:r>
        <w:rPr>
          <w:rFonts w:ascii="仿宋" w:eastAsia="仿宋" w:hAnsi="仿宋" w:cs="Times New Roman" w:hint="eastAsia"/>
          <w:sz w:val="28"/>
          <w:szCs w:val="28"/>
        </w:rPr>
        <w:t>无线专网承载配电自动化业务。具体承载方案如下图。</w:t>
      </w:r>
    </w:p>
    <w:p w14:paraId="5F71FACB" w14:textId="77777777" w:rsidR="00AE29A5" w:rsidRDefault="0089666E">
      <w:pPr>
        <w:widowControl w:val="0"/>
        <w:autoSpaceDE w:val="0"/>
        <w:autoSpaceDN w:val="0"/>
        <w:adjustRightInd w:val="0"/>
        <w:spacing w:after="0" w:line="240" w:lineRule="auto"/>
        <w:ind w:firstLine="420"/>
        <w:jc w:val="center"/>
      </w:pPr>
      <w:r>
        <w:rPr>
          <w:noProof/>
        </w:rPr>
        <w:lastRenderedPageBreak/>
        <w:drawing>
          <wp:inline distT="0" distB="0" distL="114300" distR="114300" wp14:anchorId="675344A0" wp14:editId="007CA6EA">
            <wp:extent cx="4350385" cy="3975735"/>
            <wp:effectExtent l="0" t="0" r="18415" b="12065"/>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36"/>
                    <a:stretch>
                      <a:fillRect/>
                    </a:stretch>
                  </pic:blipFill>
                  <pic:spPr>
                    <a:xfrm>
                      <a:off x="0" y="0"/>
                      <a:ext cx="4350385" cy="3975735"/>
                    </a:xfrm>
                    <a:prstGeom prst="rect">
                      <a:avLst/>
                    </a:prstGeom>
                    <a:noFill/>
                    <a:ln w="9525">
                      <a:noFill/>
                    </a:ln>
                  </pic:spPr>
                </pic:pic>
              </a:graphicData>
            </a:graphic>
          </wp:inline>
        </w:drawing>
      </w:r>
    </w:p>
    <w:p w14:paraId="32AF2F0A" w14:textId="77777777" w:rsidR="00AE29A5" w:rsidRDefault="0089666E">
      <w:pPr>
        <w:widowControl w:val="0"/>
        <w:autoSpaceDE w:val="0"/>
        <w:autoSpaceDN w:val="0"/>
        <w:adjustRightInd w:val="0"/>
        <w:spacing w:after="0" w:line="240" w:lineRule="auto"/>
        <w:jc w:val="center"/>
      </w:pPr>
      <w:r>
        <w:rPr>
          <w:rFonts w:ascii="仿宋" w:eastAsia="仿宋" w:hAnsi="仿宋" w:cs="Times New Roman" w:hint="eastAsia"/>
          <w:sz w:val="28"/>
          <w:szCs w:val="28"/>
        </w:rPr>
        <w:t>图2-</w:t>
      </w:r>
      <w:r>
        <w:rPr>
          <w:rFonts w:ascii="仿宋" w:eastAsia="仿宋" w:hAnsi="仿宋" w:cs="Times New Roman"/>
          <w:sz w:val="28"/>
          <w:szCs w:val="28"/>
        </w:rPr>
        <w:t>1</w:t>
      </w:r>
      <w:r>
        <w:rPr>
          <w:rFonts w:ascii="仿宋" w:eastAsia="仿宋" w:hAnsi="仿宋" w:cs="Times New Roman" w:hint="eastAsia"/>
          <w:sz w:val="28"/>
          <w:szCs w:val="28"/>
        </w:rPr>
        <w:t>8</w:t>
      </w:r>
      <w:r>
        <w:rPr>
          <w:rFonts w:ascii="仿宋" w:eastAsia="仿宋" w:hAnsi="仿宋" w:cs="Times New Roman"/>
          <w:sz w:val="28"/>
          <w:szCs w:val="28"/>
        </w:rPr>
        <w:t xml:space="preserve"> </w:t>
      </w:r>
      <w:r>
        <w:rPr>
          <w:rFonts w:ascii="仿宋" w:eastAsia="仿宋" w:hAnsi="仿宋" w:cs="Times New Roman" w:hint="eastAsia"/>
          <w:sz w:val="28"/>
          <w:szCs w:val="28"/>
          <w:lang w:eastAsia="zh-Hans"/>
        </w:rPr>
        <w:t>配电自动化通信组网示意图</w:t>
      </w:r>
    </w:p>
    <w:p w14:paraId="05AC5EB0" w14:textId="77777777" w:rsidR="00AE29A5" w:rsidRDefault="0089666E">
      <w:pPr>
        <w:pStyle w:val="30"/>
        <w:rPr>
          <w:rStyle w:val="31"/>
          <w:color w:val="auto"/>
        </w:rPr>
      </w:pPr>
      <w:r>
        <w:rPr>
          <w:rStyle w:val="31"/>
          <w:rFonts w:hint="eastAsia"/>
          <w:color w:val="auto"/>
        </w:rPr>
        <w:t>精准负荷控制业务场景</w:t>
      </w:r>
    </w:p>
    <w:p w14:paraId="40B9476D" w14:textId="77777777" w:rsidR="00AE29A5" w:rsidRDefault="0089666E">
      <w:pPr>
        <w:widowControl w:val="0"/>
        <w:autoSpaceDE w:val="0"/>
        <w:autoSpaceDN w:val="0"/>
        <w:adjustRightInd w:val="0"/>
        <w:spacing w:after="0" w:line="240" w:lineRule="auto"/>
        <w:ind w:firstLine="420"/>
        <w:rPr>
          <w:rFonts w:ascii="仿宋" w:eastAsia="仿宋" w:hAnsi="仿宋" w:cs="Times New Roman"/>
          <w:sz w:val="28"/>
          <w:szCs w:val="28"/>
        </w:rPr>
      </w:pPr>
      <w:r>
        <w:rPr>
          <w:rFonts w:ascii="仿宋" w:eastAsia="仿宋" w:hAnsi="仿宋" w:cs="Times New Roman" w:hint="eastAsia"/>
          <w:sz w:val="28"/>
          <w:szCs w:val="28"/>
        </w:rPr>
        <w:t>精准负荷控制系统重点解决电网故障初期频率快速跌落、主干通道潮流越限、省际联络线功率超用、电网旋转备用不足等问题，根据不同控制要求，分为实现快速负荷控制的毫秒级控制系统和更加友好互动的秒级及分钟级控制系统。毫秒级控制系统针对频率紧急控制要求，第一时限快速切除部分可中断负荷；秒级及分钟级控制系统，第二时限切除部分可中断负荷，实现发用电平衡。</w:t>
      </w:r>
    </w:p>
    <w:p w14:paraId="1EF5F100" w14:textId="77777777" w:rsidR="00AE29A5" w:rsidRDefault="0089666E">
      <w:pPr>
        <w:widowControl w:val="0"/>
        <w:autoSpaceDE w:val="0"/>
        <w:autoSpaceDN w:val="0"/>
        <w:adjustRightInd w:val="0"/>
        <w:spacing w:after="0" w:line="240" w:lineRule="auto"/>
        <w:ind w:firstLine="420"/>
        <w:rPr>
          <w:rFonts w:ascii="仿宋" w:eastAsia="仿宋" w:hAnsi="仿宋" w:cs="Times New Roman"/>
          <w:sz w:val="28"/>
          <w:szCs w:val="28"/>
        </w:rPr>
      </w:pPr>
      <w:r>
        <w:rPr>
          <w:rFonts w:ascii="仿宋" w:eastAsia="仿宋" w:hAnsi="仿宋" w:cs="Times New Roman" w:hint="eastAsia"/>
          <w:sz w:val="28"/>
          <w:szCs w:val="28"/>
        </w:rPr>
        <w:t>毫秒级控制系统由区域电网协控中心站和本省控制中心站、控制主站、控制子站、控制终端构成。</w:t>
      </w:r>
    </w:p>
    <w:p w14:paraId="5C2B3CA7" w14:textId="77777777" w:rsidR="00AE29A5" w:rsidRDefault="0089666E">
      <w:pPr>
        <w:widowControl w:val="0"/>
        <w:autoSpaceDE w:val="0"/>
        <w:autoSpaceDN w:val="0"/>
        <w:adjustRightInd w:val="0"/>
        <w:spacing w:after="0" w:line="240" w:lineRule="auto"/>
        <w:ind w:firstLine="420"/>
        <w:rPr>
          <w:rFonts w:ascii="仿宋" w:eastAsia="仿宋" w:hAnsi="仿宋" w:cs="Times New Roman"/>
          <w:sz w:val="28"/>
          <w:szCs w:val="28"/>
        </w:rPr>
      </w:pPr>
      <w:r>
        <w:rPr>
          <w:rFonts w:ascii="仿宋" w:eastAsia="仿宋" w:hAnsi="仿宋" w:cs="Times New Roman" w:hint="eastAsia"/>
          <w:sz w:val="28"/>
          <w:szCs w:val="28"/>
        </w:rPr>
        <w:t>秒级及分钟级控制系统由控制主站和控制终端构成。主站和终端</w:t>
      </w:r>
      <w:r>
        <w:rPr>
          <w:rFonts w:ascii="仿宋" w:eastAsia="仿宋" w:hAnsi="仿宋" w:cs="Times New Roman" w:hint="eastAsia"/>
          <w:sz w:val="28"/>
          <w:szCs w:val="28"/>
        </w:rPr>
        <w:lastRenderedPageBreak/>
        <w:t>之间的数据通信由营销控制大区网络承载。</w:t>
      </w:r>
    </w:p>
    <w:p w14:paraId="01C2C098" w14:textId="77777777" w:rsidR="00AE29A5" w:rsidRDefault="0089666E">
      <w:pPr>
        <w:widowControl w:val="0"/>
        <w:autoSpaceDE w:val="0"/>
        <w:autoSpaceDN w:val="0"/>
        <w:adjustRightInd w:val="0"/>
        <w:spacing w:after="0" w:line="240" w:lineRule="auto"/>
        <w:ind w:firstLine="420"/>
        <w:rPr>
          <w:rFonts w:ascii="仿宋" w:eastAsia="仿宋" w:hAnsi="仿宋" w:cs="Times New Roman"/>
          <w:sz w:val="28"/>
          <w:szCs w:val="28"/>
        </w:rPr>
      </w:pPr>
      <w:r>
        <w:rPr>
          <w:rFonts w:ascii="仿宋" w:eastAsia="仿宋" w:hAnsi="仿宋" w:cs="Times New Roman" w:hint="eastAsia"/>
          <w:sz w:val="28"/>
          <w:szCs w:val="28"/>
        </w:rPr>
        <w:t>本课题研究采用光纤专网或5</w:t>
      </w:r>
      <w:r>
        <w:rPr>
          <w:rFonts w:ascii="仿宋" w:eastAsia="仿宋" w:hAnsi="仿宋" w:cs="Times New Roman"/>
          <w:sz w:val="28"/>
          <w:szCs w:val="28"/>
        </w:rPr>
        <w:t>G</w:t>
      </w:r>
      <w:r>
        <w:rPr>
          <w:rFonts w:ascii="仿宋" w:eastAsia="仿宋" w:hAnsi="仿宋" w:cs="Times New Roman" w:hint="eastAsia"/>
          <w:sz w:val="28"/>
          <w:szCs w:val="28"/>
        </w:rPr>
        <w:t>专网承载精准负荷控制业务。具体承载方案如下图。</w:t>
      </w:r>
    </w:p>
    <w:p w14:paraId="2763263E" w14:textId="77777777" w:rsidR="00AE29A5" w:rsidRDefault="0089666E">
      <w:pPr>
        <w:widowControl w:val="0"/>
        <w:autoSpaceDE w:val="0"/>
        <w:autoSpaceDN w:val="0"/>
        <w:adjustRightInd w:val="0"/>
        <w:spacing w:after="0" w:line="240" w:lineRule="auto"/>
        <w:jc w:val="center"/>
      </w:pPr>
      <w:r>
        <w:rPr>
          <w:noProof/>
        </w:rPr>
        <w:drawing>
          <wp:inline distT="0" distB="0" distL="114300" distR="114300" wp14:anchorId="491C21FE" wp14:editId="5750F5F3">
            <wp:extent cx="5274310" cy="2915285"/>
            <wp:effectExtent l="0" t="0" r="2540" b="0"/>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r:embed="rId37"/>
                    <a:stretch>
                      <a:fillRect/>
                    </a:stretch>
                  </pic:blipFill>
                  <pic:spPr>
                    <a:xfrm>
                      <a:off x="0" y="0"/>
                      <a:ext cx="5274310" cy="2915285"/>
                    </a:xfrm>
                    <a:prstGeom prst="rect">
                      <a:avLst/>
                    </a:prstGeom>
                    <a:noFill/>
                    <a:ln w="9525">
                      <a:noFill/>
                    </a:ln>
                  </pic:spPr>
                </pic:pic>
              </a:graphicData>
            </a:graphic>
          </wp:inline>
        </w:drawing>
      </w:r>
    </w:p>
    <w:p w14:paraId="21BED3A5" w14:textId="77777777" w:rsidR="00AE29A5" w:rsidRDefault="0089666E">
      <w:pPr>
        <w:widowControl w:val="0"/>
        <w:autoSpaceDE w:val="0"/>
        <w:autoSpaceDN w:val="0"/>
        <w:adjustRightInd w:val="0"/>
        <w:spacing w:after="0" w:line="240" w:lineRule="auto"/>
        <w:jc w:val="center"/>
      </w:pPr>
      <w:r>
        <w:rPr>
          <w:rFonts w:ascii="仿宋" w:eastAsia="仿宋" w:hAnsi="仿宋" w:cs="Times New Roman" w:hint="eastAsia"/>
          <w:sz w:val="28"/>
          <w:szCs w:val="28"/>
        </w:rPr>
        <w:t>图2-18</w:t>
      </w:r>
      <w:r>
        <w:rPr>
          <w:rFonts w:ascii="仿宋" w:eastAsia="仿宋" w:hAnsi="仿宋" w:cs="Times New Roman"/>
          <w:sz w:val="28"/>
          <w:szCs w:val="28"/>
        </w:rPr>
        <w:t xml:space="preserve"> </w:t>
      </w:r>
      <w:r>
        <w:rPr>
          <w:rFonts w:ascii="仿宋" w:eastAsia="仿宋" w:hAnsi="仿宋" w:cs="Times New Roman" w:hint="eastAsia"/>
          <w:sz w:val="28"/>
          <w:szCs w:val="28"/>
          <w:lang w:eastAsia="zh-Hans"/>
        </w:rPr>
        <w:t>精准负荷控制业务承载方案</w:t>
      </w:r>
    </w:p>
    <w:p w14:paraId="30CA377C" w14:textId="77777777" w:rsidR="00AE29A5" w:rsidRDefault="0089666E">
      <w:pPr>
        <w:pStyle w:val="30"/>
        <w:rPr>
          <w:color w:val="auto"/>
        </w:rPr>
      </w:pPr>
      <w:r>
        <w:rPr>
          <w:rStyle w:val="31"/>
          <w:rFonts w:hint="eastAsia"/>
          <w:color w:val="auto"/>
        </w:rPr>
        <w:t>5G</w:t>
      </w:r>
      <w:r>
        <w:rPr>
          <w:rStyle w:val="31"/>
          <w:rFonts w:hint="eastAsia"/>
          <w:color w:val="auto"/>
        </w:rPr>
        <w:t>传输网端到端架构</w:t>
      </w:r>
      <w:bookmarkEnd w:id="80"/>
      <w:bookmarkEnd w:id="81"/>
    </w:p>
    <w:p w14:paraId="58BF6204" w14:textId="77777777" w:rsidR="00AE29A5" w:rsidRDefault="0089666E">
      <w:pPr>
        <w:spacing w:line="360" w:lineRule="auto"/>
        <w:ind w:firstLineChars="200" w:firstLine="560"/>
        <w:jc w:val="both"/>
        <w:rPr>
          <w:rFonts w:ascii="仿宋" w:eastAsia="仿宋" w:hAnsi="仿宋" w:cs="Times New Roman"/>
          <w:sz w:val="28"/>
          <w:szCs w:val="28"/>
        </w:rPr>
      </w:pPr>
      <w:bookmarkStart w:id="82" w:name="OLE_LINK3"/>
      <w:r>
        <w:rPr>
          <w:rFonts w:ascii="仿宋" w:eastAsia="仿宋" w:hAnsi="仿宋" w:cs="Times New Roman" w:hint="eastAsia"/>
          <w:sz w:val="28"/>
          <w:szCs w:val="28"/>
        </w:rPr>
        <w:t>5G标准提出了CU和DU的分离，使得传送网络分为3部分：前传网络（Fronthaul，即远端射频单元（RRU）到DU之间的网络）、中传网络（Midhaul，即DU到CU之间的网络）、回传网络（Backhaul，即CU到核心网之间的网络），如图2-19所示。这3部分可以根据业务需求动态地定位到网络中，而每个部分对时延、带宽等都有不同的要求。CU和DU的两级架构，从应用场景以及部署场景来看，前传、中传、回传网络在地理位置上是相互重叠的，光纤和机房资源是共享的，且面向分组的网络是首选，这3个部分网络的实现可采用统一的具有分片功能的传输技术来实现，以满足其对带宽、时延以及业务模</w:t>
      </w:r>
      <w:r>
        <w:rPr>
          <w:rFonts w:ascii="仿宋" w:eastAsia="仿宋" w:hAnsi="仿宋" w:cs="Times New Roman" w:hint="eastAsia"/>
          <w:sz w:val="28"/>
          <w:szCs w:val="28"/>
        </w:rPr>
        <w:lastRenderedPageBreak/>
        <w:t>型等方面的需求。针对前传、中传以及回传网络，采用相同的传输技术，有助于灵活地进行端到端业务的统一控制、管理与维护。</w:t>
      </w:r>
    </w:p>
    <w:p w14:paraId="412028B7" w14:textId="77777777" w:rsidR="00AE29A5" w:rsidRDefault="0089666E">
      <w:pPr>
        <w:spacing w:line="360" w:lineRule="auto"/>
        <w:jc w:val="center"/>
        <w:rPr>
          <w:rFonts w:ascii="仿宋" w:eastAsia="仿宋" w:hAnsi="仿宋" w:cs="Times New Roman"/>
          <w:sz w:val="28"/>
          <w:szCs w:val="28"/>
          <w:lang w:eastAsia="zh-Hans"/>
        </w:rPr>
      </w:pPr>
      <w:r>
        <w:rPr>
          <w:rFonts w:ascii="仿宋" w:eastAsia="仿宋" w:hAnsi="仿宋"/>
          <w:noProof/>
          <w:sz w:val="28"/>
          <w:szCs w:val="28"/>
        </w:rPr>
        <w:drawing>
          <wp:inline distT="0" distB="0" distL="114300" distR="114300" wp14:anchorId="57F84710" wp14:editId="6ACB1E35">
            <wp:extent cx="5269230" cy="2457450"/>
            <wp:effectExtent l="0" t="0" r="1397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38"/>
                    <a:stretch>
                      <a:fillRect/>
                    </a:stretch>
                  </pic:blipFill>
                  <pic:spPr>
                    <a:xfrm>
                      <a:off x="0" y="0"/>
                      <a:ext cx="5269230" cy="2457450"/>
                    </a:xfrm>
                    <a:prstGeom prst="rect">
                      <a:avLst/>
                    </a:prstGeom>
                    <a:noFill/>
                    <a:ln w="9525">
                      <a:noFill/>
                    </a:ln>
                  </pic:spPr>
                </pic:pic>
              </a:graphicData>
            </a:graphic>
          </wp:inline>
        </w:drawing>
      </w:r>
    </w:p>
    <w:p w14:paraId="09C6D897" w14:textId="77777777" w:rsidR="00AE29A5" w:rsidRDefault="0089666E">
      <w:pPr>
        <w:spacing w:line="360" w:lineRule="auto"/>
        <w:jc w:val="center"/>
        <w:rPr>
          <w:rFonts w:ascii="仿宋" w:eastAsia="仿宋" w:hAnsi="仿宋" w:cs="Times New Roman"/>
          <w:sz w:val="28"/>
          <w:szCs w:val="28"/>
          <w:lang w:eastAsia="zh-Hans"/>
        </w:rPr>
      </w:pPr>
      <w:r>
        <w:rPr>
          <w:rFonts w:ascii="仿宋" w:eastAsia="仿宋" w:hAnsi="仿宋" w:cs="Times New Roman" w:hint="eastAsia"/>
          <w:sz w:val="28"/>
          <w:szCs w:val="28"/>
          <w:lang w:eastAsia="zh-Hans"/>
        </w:rPr>
        <w:t>图</w:t>
      </w:r>
      <w:r>
        <w:rPr>
          <w:rFonts w:ascii="仿宋" w:eastAsia="仿宋" w:hAnsi="仿宋" w:cs="Times New Roman"/>
          <w:sz w:val="28"/>
          <w:szCs w:val="28"/>
          <w:lang w:eastAsia="zh-Hans"/>
        </w:rPr>
        <w:t xml:space="preserve"> 2-</w:t>
      </w:r>
      <w:r>
        <w:rPr>
          <w:rFonts w:ascii="仿宋" w:eastAsia="仿宋" w:hAnsi="仿宋" w:cs="Times New Roman" w:hint="eastAsia"/>
          <w:sz w:val="28"/>
          <w:szCs w:val="28"/>
        </w:rPr>
        <w:t>19</w:t>
      </w:r>
      <w:r>
        <w:rPr>
          <w:rFonts w:ascii="仿宋" w:eastAsia="仿宋" w:hAnsi="仿宋" w:cs="Times New Roman"/>
          <w:sz w:val="28"/>
          <w:szCs w:val="28"/>
          <w:lang w:eastAsia="zh-Hans"/>
        </w:rPr>
        <w:t xml:space="preserve"> </w:t>
      </w:r>
      <w:r>
        <w:rPr>
          <w:rFonts w:ascii="仿宋" w:eastAsia="仿宋" w:hAnsi="仿宋" w:cs="Times New Roman" w:hint="eastAsia"/>
          <w:sz w:val="28"/>
          <w:szCs w:val="28"/>
        </w:rPr>
        <w:t>5</w:t>
      </w:r>
      <w:r>
        <w:rPr>
          <w:rFonts w:ascii="仿宋" w:eastAsia="仿宋" w:hAnsi="仿宋" w:cs="Times New Roman"/>
          <w:sz w:val="28"/>
          <w:szCs w:val="28"/>
          <w:lang w:eastAsia="zh-Hans"/>
        </w:rPr>
        <w:t>G</w:t>
      </w:r>
      <w:r>
        <w:rPr>
          <w:rFonts w:ascii="仿宋" w:eastAsia="仿宋" w:hAnsi="仿宋" w:cs="Times New Roman" w:hint="eastAsia"/>
          <w:sz w:val="28"/>
          <w:szCs w:val="28"/>
          <w:lang w:eastAsia="zh-Hans"/>
        </w:rPr>
        <w:t>传输网端到端架构</w:t>
      </w:r>
    </w:p>
    <w:p w14:paraId="2C6FBFBF" w14:textId="77777777" w:rsidR="00AE29A5" w:rsidRDefault="0089666E">
      <w:pPr>
        <w:spacing w:line="360" w:lineRule="auto"/>
        <w:ind w:firstLineChars="200" w:firstLine="560"/>
        <w:rPr>
          <w:rFonts w:ascii="仿宋" w:eastAsia="仿宋" w:hAnsi="仿宋" w:cs="Times New Roman"/>
          <w:sz w:val="28"/>
          <w:szCs w:val="28"/>
          <w:lang w:eastAsia="zh-Hans"/>
        </w:rPr>
      </w:pPr>
      <w:r>
        <w:rPr>
          <w:rFonts w:ascii="仿宋" w:eastAsia="仿宋" w:hAnsi="仿宋" w:cs="Times New Roman" w:hint="eastAsia"/>
          <w:sz w:val="28"/>
          <w:szCs w:val="28"/>
          <w:lang w:eastAsia="zh-Hans"/>
        </w:rPr>
        <w:t>在5G部署初期基站为低频段组网，CU和DU采用合设的方式，RRU采用分离方式；在热点区域部署高频站进行覆盖，CU与DU会采用分离的方式以实现统一锚点。在5G部署后期时，会采用高频站组网，传统DU与RRU之间增强通用公共无线电接口（eCPRI）不能满足流量需求，因此DU与RRU采用合设的方式，CU可采用小集中或大集中的方式。</w:t>
      </w:r>
    </w:p>
    <w:p w14:paraId="561BC047" w14:textId="77777777" w:rsidR="00AE29A5" w:rsidRDefault="0089666E">
      <w:pPr>
        <w:numPr>
          <w:ilvl w:val="0"/>
          <w:numId w:val="40"/>
        </w:numPr>
        <w:spacing w:line="360" w:lineRule="auto"/>
        <w:ind w:firstLineChars="200" w:firstLine="560"/>
        <w:rPr>
          <w:rFonts w:ascii="仿宋" w:eastAsia="仿宋" w:hAnsi="仿宋" w:cs="Times New Roman"/>
          <w:sz w:val="28"/>
          <w:szCs w:val="28"/>
          <w:lang w:eastAsia="zh-Hans"/>
        </w:rPr>
      </w:pPr>
      <w:r>
        <w:rPr>
          <w:rFonts w:ascii="仿宋" w:eastAsia="仿宋" w:hAnsi="仿宋" w:cs="Times New Roman" w:hint="eastAsia"/>
          <w:sz w:val="28"/>
          <w:szCs w:val="28"/>
          <w:lang w:eastAsia="zh-Hans"/>
        </w:rPr>
        <w:t>前传网络</w:t>
      </w:r>
    </w:p>
    <w:p w14:paraId="01AC3EFC" w14:textId="77777777" w:rsidR="00AE29A5" w:rsidRDefault="0089666E">
      <w:pPr>
        <w:spacing w:line="360" w:lineRule="auto"/>
        <w:ind w:firstLineChars="200" w:firstLine="560"/>
        <w:rPr>
          <w:rFonts w:ascii="仿宋" w:eastAsia="仿宋" w:hAnsi="仿宋" w:cs="Times New Roman"/>
          <w:sz w:val="28"/>
          <w:szCs w:val="28"/>
          <w:lang w:eastAsia="zh-Hans"/>
        </w:rPr>
      </w:pPr>
      <w:r>
        <w:rPr>
          <w:rFonts w:ascii="仿宋" w:eastAsia="仿宋" w:hAnsi="仿宋" w:cs="Times New Roman" w:hint="eastAsia"/>
          <w:sz w:val="28"/>
          <w:szCs w:val="28"/>
          <w:lang w:eastAsia="zh-Hans"/>
        </w:rPr>
        <w:t>前传网络是RRU和DU之间的网络，是5G移动传输网络的一部分。前传网络符合低延迟要求，且支持eCPRI。由于每个RRU只属于一个DU，因此采用点对点的业务模型。由于DU距离RRU较近，</w:t>
      </w:r>
      <w:r>
        <w:rPr>
          <w:rFonts w:ascii="仿宋" w:eastAsia="仿宋" w:hAnsi="仿宋" w:cs="Times New Roman" w:hint="eastAsia"/>
          <w:sz w:val="28"/>
          <w:szCs w:val="28"/>
          <w:lang w:eastAsia="zh-Hans"/>
        </w:rPr>
        <w:lastRenderedPageBreak/>
        <w:t>主要采用光纤直驱的方式，少量采用有源设备的方式。RRU和DU之间的距离在2~5km之间。</w:t>
      </w:r>
    </w:p>
    <w:p w14:paraId="47F8FF32" w14:textId="77777777" w:rsidR="00AE29A5" w:rsidRDefault="0089666E">
      <w:pPr>
        <w:numPr>
          <w:ilvl w:val="0"/>
          <w:numId w:val="40"/>
        </w:numPr>
        <w:spacing w:line="360" w:lineRule="auto"/>
        <w:ind w:firstLineChars="200" w:firstLine="560"/>
        <w:rPr>
          <w:rFonts w:ascii="仿宋" w:eastAsia="仿宋" w:hAnsi="仿宋" w:cs="Times New Roman"/>
          <w:sz w:val="28"/>
          <w:szCs w:val="28"/>
          <w:lang w:eastAsia="zh-Hans"/>
        </w:rPr>
      </w:pPr>
      <w:r>
        <w:rPr>
          <w:rFonts w:ascii="仿宋" w:eastAsia="仿宋" w:hAnsi="仿宋" w:cs="Times New Roman" w:hint="eastAsia"/>
          <w:sz w:val="28"/>
          <w:szCs w:val="28"/>
          <w:lang w:eastAsia="zh-Hans"/>
        </w:rPr>
        <w:t>中传网络</w:t>
      </w:r>
    </w:p>
    <w:p w14:paraId="3662FD1B" w14:textId="77777777" w:rsidR="00AE29A5" w:rsidRDefault="0089666E">
      <w:pPr>
        <w:spacing w:line="360" w:lineRule="auto"/>
        <w:ind w:firstLineChars="200" w:firstLine="560"/>
        <w:rPr>
          <w:rFonts w:ascii="仿宋" w:eastAsia="仿宋" w:hAnsi="仿宋" w:cs="Times New Roman"/>
          <w:sz w:val="28"/>
          <w:szCs w:val="28"/>
          <w:lang w:eastAsia="zh-Hans"/>
        </w:rPr>
      </w:pPr>
      <w:r>
        <w:rPr>
          <w:rFonts w:ascii="仿宋" w:eastAsia="仿宋" w:hAnsi="仿宋" w:cs="Times New Roman" w:hint="eastAsia"/>
          <w:sz w:val="28"/>
          <w:szCs w:val="28"/>
          <w:lang w:eastAsia="zh-Hans"/>
        </w:rPr>
        <w:t>中传网络是指DU与CU之间的网络，也是5G移动传输网络的一部分。中传网络为非实时业务提供合理的低时延，并且支持统计复用。在CU集中部署时，需要考虑负载分担以及容灾需求，因此DU与CU之间需要支持多点到多点业务模型。设备调制之后对中传网络会有统计复用需求，与回传网络的需求类似。DU和CU之间的距离大约是在10~40km之间。</w:t>
      </w:r>
    </w:p>
    <w:p w14:paraId="0E94BA6C" w14:textId="77777777" w:rsidR="00AE29A5" w:rsidRDefault="0089666E">
      <w:pPr>
        <w:spacing w:line="360" w:lineRule="auto"/>
        <w:ind w:firstLineChars="200" w:firstLine="560"/>
        <w:rPr>
          <w:rFonts w:ascii="仿宋" w:eastAsia="仿宋" w:hAnsi="仿宋" w:cs="Times New Roman"/>
          <w:sz w:val="28"/>
          <w:szCs w:val="28"/>
          <w:lang w:eastAsia="zh-Hans"/>
        </w:rPr>
      </w:pPr>
      <w:r>
        <w:rPr>
          <w:rFonts w:ascii="仿宋" w:eastAsia="仿宋" w:hAnsi="仿宋" w:cs="Times New Roman" w:hint="eastAsia"/>
          <w:sz w:val="28"/>
          <w:szCs w:val="28"/>
          <w:lang w:eastAsia="zh-Hans"/>
        </w:rPr>
        <w:t>（3）回传网络</w:t>
      </w:r>
    </w:p>
    <w:p w14:paraId="7AC06AE4" w14:textId="77777777" w:rsidR="00AE29A5" w:rsidRDefault="0089666E">
      <w:pPr>
        <w:spacing w:line="360" w:lineRule="auto"/>
        <w:ind w:firstLineChars="200" w:firstLine="560"/>
        <w:jc w:val="both"/>
        <w:rPr>
          <w:rFonts w:ascii="仿宋" w:eastAsia="仿宋" w:hAnsi="仿宋" w:cs="Times New Roman"/>
          <w:sz w:val="28"/>
          <w:szCs w:val="28"/>
          <w:lang w:eastAsia="zh-Hans"/>
        </w:rPr>
      </w:pPr>
      <w:r>
        <w:rPr>
          <w:rFonts w:ascii="仿宋" w:eastAsia="仿宋" w:hAnsi="仿宋" w:cs="Times New Roman" w:hint="eastAsia"/>
          <w:sz w:val="28"/>
          <w:szCs w:val="28"/>
          <w:lang w:eastAsia="zh-Hans"/>
        </w:rPr>
        <w:t>回传网络是指CU与核心网之间的网络，是5G移动传送网络的一部分。密集波分复用（DWDM）技术是满足日益增长的带宽需求的可行性技术。在5G时代，MEC需要部署到CU这一侧，因此要求回传网络能够提供灵活的网络连接，并支持统计复用，其采用的是点对多点的业务模型。CU与核心网之间的距离可能大于80km。</w:t>
      </w:r>
    </w:p>
    <w:p w14:paraId="42D1ACBB" w14:textId="77777777" w:rsidR="00AE29A5" w:rsidRDefault="0089666E">
      <w:pPr>
        <w:spacing w:line="360" w:lineRule="auto"/>
        <w:ind w:firstLineChars="200" w:firstLine="560"/>
        <w:jc w:val="both"/>
        <w:rPr>
          <w:rFonts w:ascii="仿宋" w:eastAsia="仿宋" w:hAnsi="仿宋" w:cs="Times New Roman"/>
          <w:sz w:val="28"/>
          <w:szCs w:val="28"/>
          <w:lang w:eastAsia="zh-Hans"/>
        </w:rPr>
      </w:pPr>
      <w:r>
        <w:rPr>
          <w:rFonts w:ascii="仿宋" w:eastAsia="仿宋" w:hAnsi="仿宋" w:cs="Times New Roman" w:hint="eastAsia"/>
          <w:sz w:val="28"/>
          <w:szCs w:val="28"/>
          <w:lang w:eastAsia="zh-Hans"/>
        </w:rPr>
        <w:t>目前，业界主要有3种面向5G承载的技术方案，分别为：L3OTN、升级PTN/IPRANoverOTN、切片分组网（SPN）。L3OTN方案通过改造OTN支持灵活光传送网（FlexO）功能，实现灵活带宽能力，并新增L3功能，包括统计复用、横向转发、虚拟专用网（VPN）等，满足5G对高效和灵活连接的需求，新的OTN方案需要新芯片满足低时延和高精</w:t>
      </w:r>
      <w:r>
        <w:rPr>
          <w:rFonts w:ascii="仿宋" w:eastAsia="仿宋" w:hAnsi="仿宋" w:cs="Times New Roman" w:hint="eastAsia"/>
          <w:sz w:val="28"/>
          <w:szCs w:val="28"/>
          <w:lang w:eastAsia="zh-Hans"/>
        </w:rPr>
        <w:lastRenderedPageBreak/>
        <w:t>度时间同步需求。升级PTN/IPRANoverOTN方案是通过两套设备来满足新的需求，同时为满足大容量、低时延、高精度时间同步，PTN、IPRAN和OTN都要求新平台，新设备，并通过硬件升级支持灵活以太网（FlexE）、分段路由（SR）、软件定义网络（SDN）。SPN融合以太网和时分复用（TDM）技术优势，既保证高效承载，又保证安全性和业务质量，支持切片能力；同时引入面向传送的分段路由技术（SRTP）和SDN实现新型动态路由能力；并在新的光层技术实现中长距离的成本优化。3种方案都需要芯片，设备方面的革新，并非简单升级就能支持。通过分析，方案</w:t>
      </w:r>
      <w:r>
        <w:rPr>
          <w:rFonts w:ascii="仿宋" w:eastAsia="仿宋" w:hAnsi="仿宋" w:cs="Times New Roman" w:hint="eastAsia"/>
          <w:sz w:val="28"/>
          <w:szCs w:val="28"/>
        </w:rPr>
        <w:t>3</w:t>
      </w:r>
      <w:r>
        <w:rPr>
          <w:rFonts w:ascii="仿宋" w:eastAsia="仿宋" w:hAnsi="仿宋" w:cs="Times New Roman" w:hint="eastAsia"/>
          <w:sz w:val="28"/>
          <w:szCs w:val="28"/>
          <w:lang w:eastAsia="zh-Hans"/>
        </w:rPr>
        <w:t>的SPN是基于通用的以太网网络进行TDM切片创新，通过支持面向传送的以太网分片技术（SE-TP）实现连接，交换和监测等方面高效传输，并新增SR-TP支持灵活连接和SDN统一管控，能满足端到端5G传输要求。SPN基于高性价比的以太网产业创新构建，通过一套设备实现传输，满足多样传输需求，更易于管控运维，同时兼容已有的PTN传输网络，是满足5G传输的优选方案。</w:t>
      </w:r>
    </w:p>
    <w:p w14:paraId="00DC5E2D" w14:textId="77777777" w:rsidR="00AE29A5" w:rsidRDefault="0089666E">
      <w:pPr>
        <w:pStyle w:val="13"/>
        <w:rPr>
          <w:color w:val="auto"/>
        </w:rPr>
      </w:pPr>
      <w:bookmarkStart w:id="83" w:name="_Toc956851143_WPSOffice_Level1"/>
      <w:bookmarkStart w:id="84" w:name="_Toc1751343675_WPSOffice_Level1"/>
      <w:r>
        <w:rPr>
          <w:rFonts w:hint="eastAsia"/>
          <w:color w:val="auto"/>
        </w:rPr>
        <w:t>基于电力典型业务场景的灵活以太网组网技术研究</w:t>
      </w:r>
      <w:bookmarkEnd w:id="83"/>
      <w:bookmarkEnd w:id="84"/>
    </w:p>
    <w:p w14:paraId="21158877" w14:textId="77777777" w:rsidR="00AE29A5" w:rsidRDefault="0089666E">
      <w:pPr>
        <w:spacing w:line="360" w:lineRule="auto"/>
        <w:ind w:firstLineChars="200" w:firstLine="560"/>
        <w:rPr>
          <w:rFonts w:ascii="仿宋" w:eastAsia="仿宋" w:hAnsi="仿宋" w:cs="Times New Roman"/>
          <w:sz w:val="28"/>
          <w:szCs w:val="28"/>
          <w:lang w:eastAsia="zh-Hans"/>
        </w:rPr>
      </w:pPr>
      <w:r>
        <w:rPr>
          <w:rFonts w:ascii="仿宋" w:eastAsia="仿宋" w:hAnsi="仿宋" w:cs="Times New Roman" w:hint="eastAsia"/>
          <w:sz w:val="28"/>
          <w:szCs w:val="28"/>
          <w:lang w:eastAsia="zh-Hans"/>
        </w:rPr>
        <w:t>待研究。</w:t>
      </w:r>
      <w:bookmarkEnd w:id="82"/>
    </w:p>
    <w:p w14:paraId="522105D6" w14:textId="77777777" w:rsidR="00AE29A5" w:rsidRDefault="0089666E">
      <w:pPr>
        <w:pStyle w:val="13"/>
        <w:rPr>
          <w:color w:val="auto"/>
        </w:rPr>
      </w:pPr>
      <w:bookmarkStart w:id="85" w:name="_Toc1439611665_WPSOffice_Level1"/>
      <w:bookmarkStart w:id="86" w:name="_Toc1422279943_WPSOffice_Level1"/>
      <w:r>
        <w:rPr>
          <w:rFonts w:hint="eastAsia"/>
          <w:color w:val="auto"/>
        </w:rPr>
        <w:t>基于电力典型业务场景的灵活以太网控制及运行技术研究</w:t>
      </w:r>
      <w:bookmarkEnd w:id="85"/>
      <w:bookmarkEnd w:id="86"/>
    </w:p>
    <w:p w14:paraId="57E9C875" w14:textId="77777777" w:rsidR="00AE29A5" w:rsidRDefault="0089666E">
      <w:pPr>
        <w:spacing w:line="360" w:lineRule="auto"/>
        <w:ind w:firstLineChars="200" w:firstLine="560"/>
        <w:rPr>
          <w:rFonts w:ascii="仿宋" w:eastAsia="仿宋" w:hAnsi="仿宋" w:cs="Times New Roman"/>
          <w:sz w:val="28"/>
          <w:szCs w:val="28"/>
          <w:lang w:eastAsia="zh-Hans"/>
        </w:rPr>
      </w:pPr>
      <w:r>
        <w:rPr>
          <w:rFonts w:ascii="仿宋" w:eastAsia="仿宋" w:hAnsi="仿宋" w:cs="Times New Roman" w:hint="eastAsia"/>
          <w:sz w:val="28"/>
          <w:szCs w:val="28"/>
          <w:lang w:eastAsia="zh-Hans"/>
        </w:rPr>
        <w:t>待研究。</w:t>
      </w:r>
    </w:p>
    <w:p w14:paraId="3EBC0D44" w14:textId="77777777" w:rsidR="00AE29A5" w:rsidRDefault="0089666E">
      <w:pPr>
        <w:pStyle w:val="21"/>
        <w:rPr>
          <w:color w:val="auto"/>
        </w:rPr>
      </w:pPr>
      <w:r>
        <w:rPr>
          <w:rFonts w:hint="eastAsia"/>
          <w:color w:val="auto"/>
        </w:rPr>
        <w:lastRenderedPageBreak/>
        <w:t>基于电网业务的网络切片控制平面架构</w:t>
      </w:r>
    </w:p>
    <w:p w14:paraId="277DC5B5" w14:textId="26A69C4D" w:rsidR="000D66C9" w:rsidRPr="00487CB4" w:rsidRDefault="000D66C9" w:rsidP="00487CB4">
      <w:pPr>
        <w:spacing w:line="360" w:lineRule="auto"/>
        <w:ind w:firstLineChars="200" w:firstLine="560"/>
        <w:jc w:val="both"/>
        <w:rPr>
          <w:rFonts w:ascii="仿宋" w:eastAsia="仿宋" w:hAnsi="仿宋" w:cs="Times New Roman"/>
          <w:sz w:val="28"/>
          <w:szCs w:val="28"/>
          <w:lang w:eastAsia="zh-Hans"/>
        </w:rPr>
      </w:pPr>
      <w:bookmarkStart w:id="87" w:name="_Hlk87275233"/>
      <w:r w:rsidRPr="00487CB4">
        <w:rPr>
          <w:rFonts w:ascii="仿宋" w:eastAsia="仿宋" w:hAnsi="仿宋" w:cs="Times New Roman"/>
          <w:sz w:val="28"/>
          <w:szCs w:val="28"/>
          <w:lang w:eastAsia="zh-Hans"/>
        </w:rPr>
        <w:t>本</w:t>
      </w:r>
      <w:r w:rsidRPr="00487CB4">
        <w:rPr>
          <w:rFonts w:ascii="仿宋" w:eastAsia="仿宋" w:hAnsi="仿宋" w:cs="Times New Roman" w:hint="eastAsia"/>
          <w:sz w:val="28"/>
          <w:szCs w:val="28"/>
          <w:lang w:eastAsia="zh-Hans"/>
        </w:rPr>
        <w:t>报告</w:t>
      </w:r>
      <w:r w:rsidRPr="00487CB4">
        <w:rPr>
          <w:rFonts w:ascii="仿宋" w:eastAsia="仿宋" w:hAnsi="仿宋" w:cs="Times New Roman"/>
          <w:sz w:val="28"/>
          <w:szCs w:val="28"/>
          <w:lang w:eastAsia="zh-Hans"/>
        </w:rPr>
        <w:t>设计了一种</w:t>
      </w:r>
      <w:r w:rsidRPr="00487CB4">
        <w:rPr>
          <w:rFonts w:ascii="仿宋" w:eastAsia="仿宋" w:hAnsi="仿宋" w:cs="Times New Roman" w:hint="eastAsia"/>
          <w:sz w:val="28"/>
          <w:szCs w:val="28"/>
          <w:lang w:eastAsia="zh-Hans"/>
        </w:rPr>
        <w:t>结合</w:t>
      </w:r>
      <w:r w:rsidRPr="00487CB4">
        <w:rPr>
          <w:rFonts w:ascii="仿宋" w:eastAsia="仿宋" w:hAnsi="仿宋" w:cs="Times New Roman"/>
          <w:sz w:val="28"/>
          <w:szCs w:val="28"/>
          <w:lang w:eastAsia="zh-Hans"/>
        </w:rPr>
        <w:t>SDN</w:t>
      </w:r>
      <w:r w:rsidRPr="00487CB4">
        <w:rPr>
          <w:rFonts w:ascii="仿宋" w:eastAsia="仿宋" w:hAnsi="仿宋" w:cs="Times New Roman" w:hint="eastAsia"/>
          <w:sz w:val="28"/>
          <w:szCs w:val="28"/>
          <w:lang w:eastAsia="zh-Hans"/>
        </w:rPr>
        <w:t>的FlexE网络切片控制平面架构</w:t>
      </w:r>
      <w:r w:rsidRPr="00487CB4">
        <w:rPr>
          <w:rFonts w:ascii="仿宋" w:eastAsia="仿宋" w:hAnsi="仿宋" w:cs="Times New Roman"/>
          <w:sz w:val="28"/>
          <w:szCs w:val="28"/>
          <w:lang w:eastAsia="zh-Hans"/>
        </w:rPr>
        <w:t>，将Flex-E与支持网络切片的覆盖网络集成在一起。</w:t>
      </w:r>
      <w:r w:rsidR="00487CB4">
        <w:rPr>
          <w:rFonts w:ascii="仿宋" w:eastAsia="仿宋" w:hAnsi="仿宋" w:cs="Times New Roman" w:hint="eastAsia"/>
          <w:sz w:val="28"/>
          <w:szCs w:val="28"/>
        </w:rPr>
        <w:t>在</w:t>
      </w:r>
      <w:r w:rsidRPr="00487CB4">
        <w:rPr>
          <w:rFonts w:ascii="仿宋" w:eastAsia="仿宋" w:hAnsi="仿宋" w:cs="Times New Roman"/>
          <w:sz w:val="28"/>
          <w:szCs w:val="28"/>
          <w:lang w:eastAsia="zh-Hans"/>
        </w:rPr>
        <w:t>传输网络</w:t>
      </w:r>
      <w:r w:rsidR="00487CB4">
        <w:rPr>
          <w:rFonts w:ascii="仿宋" w:eastAsia="仿宋" w:hAnsi="仿宋" w:cs="Times New Roman" w:hint="eastAsia"/>
          <w:sz w:val="28"/>
          <w:szCs w:val="28"/>
        </w:rPr>
        <w:t>中</w:t>
      </w:r>
      <w:r w:rsidRPr="00487CB4">
        <w:rPr>
          <w:rFonts w:ascii="仿宋" w:eastAsia="仿宋" w:hAnsi="仿宋" w:cs="Times New Roman"/>
          <w:sz w:val="28"/>
          <w:szCs w:val="28"/>
          <w:lang w:eastAsia="zh-Hans"/>
        </w:rPr>
        <w:t>，ONOS和OpenDayLight（ODL）</w:t>
      </w:r>
      <w:r w:rsidR="00487CB4">
        <w:rPr>
          <w:rFonts w:ascii="仿宋" w:eastAsia="仿宋" w:hAnsi="仿宋" w:cs="Times New Roman" w:hint="eastAsia"/>
          <w:sz w:val="28"/>
          <w:szCs w:val="28"/>
        </w:rPr>
        <w:t>等</w:t>
      </w:r>
      <w:r w:rsidRPr="00487CB4">
        <w:rPr>
          <w:rFonts w:ascii="仿宋" w:eastAsia="仿宋" w:hAnsi="仿宋" w:cs="Times New Roman"/>
          <w:sz w:val="28"/>
          <w:szCs w:val="28"/>
          <w:lang w:eastAsia="zh-Hans"/>
        </w:rPr>
        <w:t>SDN控制器为</w:t>
      </w:r>
      <w:commentRangeStart w:id="88"/>
      <w:r w:rsidRPr="00487CB4">
        <w:rPr>
          <w:rFonts w:ascii="仿宋" w:eastAsia="仿宋" w:hAnsi="仿宋" w:cs="Times New Roman"/>
          <w:sz w:val="28"/>
          <w:szCs w:val="28"/>
          <w:lang w:eastAsia="zh-Hans"/>
        </w:rPr>
        <w:t>BGP</w:t>
      </w:r>
      <w:commentRangeEnd w:id="88"/>
      <w:r w:rsidRPr="00487CB4">
        <w:rPr>
          <w:rFonts w:ascii="仿宋" w:eastAsia="仿宋" w:hAnsi="仿宋" w:cs="Times New Roman"/>
          <w:sz w:val="28"/>
          <w:szCs w:val="28"/>
          <w:lang w:eastAsia="zh-Hans"/>
        </w:rPr>
        <w:commentReference w:id="88"/>
      </w:r>
      <w:r w:rsidRPr="00487CB4">
        <w:rPr>
          <w:rFonts w:ascii="仿宋" w:eastAsia="仿宋" w:hAnsi="仿宋" w:cs="Times New Roman"/>
          <w:sz w:val="28"/>
          <w:szCs w:val="28"/>
          <w:lang w:eastAsia="zh-Hans"/>
        </w:rPr>
        <w:t>、PCE和MPLS等传统运营商网络技术提供插件，从而在多域环境中实现技术无关的控制。</w:t>
      </w:r>
      <w:r w:rsidRPr="00487CB4">
        <w:rPr>
          <w:rFonts w:ascii="仿宋" w:eastAsia="仿宋" w:hAnsi="仿宋" w:cs="Times New Roman" w:hint="eastAsia"/>
          <w:sz w:val="28"/>
          <w:szCs w:val="28"/>
          <w:lang w:eastAsia="zh-Hans"/>
        </w:rPr>
        <w:t>本报告中</w:t>
      </w:r>
      <w:r w:rsidRPr="00487CB4">
        <w:rPr>
          <w:rFonts w:ascii="仿宋" w:eastAsia="仿宋" w:hAnsi="仿宋" w:cs="Times New Roman"/>
          <w:sz w:val="28"/>
          <w:szCs w:val="28"/>
          <w:lang w:eastAsia="zh-Hans"/>
        </w:rPr>
        <w:t>的SDN架构方案</w:t>
      </w:r>
      <w:commentRangeStart w:id="89"/>
      <w:r w:rsidRPr="00487CB4">
        <w:rPr>
          <w:rFonts w:ascii="仿宋" w:eastAsia="仿宋" w:hAnsi="仿宋" w:cs="Times New Roman"/>
          <w:sz w:val="28"/>
          <w:szCs w:val="28"/>
          <w:lang w:eastAsia="zh-Hans"/>
        </w:rPr>
        <w:t>在以下两个方向上</w:t>
      </w:r>
      <w:r w:rsidRPr="00487CB4">
        <w:rPr>
          <w:rFonts w:ascii="仿宋" w:eastAsia="仿宋" w:hAnsi="仿宋" w:cs="Times New Roman" w:hint="eastAsia"/>
          <w:sz w:val="28"/>
          <w:szCs w:val="28"/>
          <w:lang w:eastAsia="zh-Hans"/>
        </w:rPr>
        <w:t>进行</w:t>
      </w:r>
      <w:r w:rsidRPr="00487CB4">
        <w:rPr>
          <w:rFonts w:ascii="仿宋" w:eastAsia="仿宋" w:hAnsi="仿宋" w:cs="Times New Roman"/>
          <w:sz w:val="28"/>
          <w:szCs w:val="28"/>
          <w:lang w:eastAsia="zh-Hans"/>
        </w:rPr>
        <w:t>扩展</w:t>
      </w:r>
      <w:commentRangeEnd w:id="89"/>
      <w:r w:rsidRPr="00487CB4">
        <w:rPr>
          <w:rFonts w:ascii="仿宋" w:eastAsia="仿宋" w:hAnsi="仿宋" w:cs="Times New Roman"/>
          <w:sz w:val="28"/>
          <w:szCs w:val="28"/>
          <w:lang w:eastAsia="zh-Hans"/>
        </w:rPr>
        <w:commentReference w:id="89"/>
      </w:r>
      <w:r w:rsidRPr="00487CB4">
        <w:rPr>
          <w:rFonts w:ascii="仿宋" w:eastAsia="仿宋" w:hAnsi="仿宋" w:cs="Times New Roman"/>
          <w:sz w:val="28"/>
          <w:szCs w:val="28"/>
          <w:lang w:eastAsia="zh-Hans"/>
        </w:rPr>
        <w:t>：</w:t>
      </w:r>
    </w:p>
    <w:p w14:paraId="203A915C" w14:textId="77777777" w:rsidR="007E2148" w:rsidRDefault="00487CB4" w:rsidP="00487CB4">
      <w:pPr>
        <w:spacing w:line="360" w:lineRule="auto"/>
        <w:ind w:firstLineChars="200" w:firstLine="560"/>
        <w:jc w:val="both"/>
        <w:rPr>
          <w:rFonts w:ascii="仿宋" w:eastAsia="仿宋" w:hAnsi="仿宋" w:cs="Times New Roman"/>
          <w:sz w:val="28"/>
          <w:szCs w:val="28"/>
          <w:lang w:eastAsia="zh-Hans"/>
        </w:rPr>
      </w:pPr>
      <w:r>
        <w:rPr>
          <w:rFonts w:ascii="仿宋" w:eastAsia="仿宋" w:hAnsi="仿宋" w:cs="Times New Roman"/>
          <w:sz w:val="28"/>
          <w:szCs w:val="28"/>
          <w:lang w:eastAsia="zh-Hans"/>
        </w:rPr>
        <w:t>1</w:t>
      </w:r>
      <w:r>
        <w:rPr>
          <w:rFonts w:ascii="仿宋" w:eastAsia="仿宋" w:hAnsi="仿宋" w:cs="Times New Roman" w:hint="eastAsia"/>
          <w:sz w:val="28"/>
          <w:szCs w:val="28"/>
          <w:lang w:eastAsia="zh-Hans"/>
        </w:rPr>
        <w:t>）</w:t>
      </w:r>
      <w:r w:rsidR="000D66C9" w:rsidRPr="00487CB4">
        <w:rPr>
          <w:rFonts w:ascii="仿宋" w:eastAsia="仿宋" w:hAnsi="仿宋" w:cs="Times New Roman"/>
          <w:sz w:val="28"/>
          <w:szCs w:val="28"/>
          <w:lang w:eastAsia="zh-Hans"/>
        </w:rPr>
        <w:t>Flex-E嵌入在OTN和MPLS-TP之间，软件定义的传输网络（SDTN）与网络</w:t>
      </w:r>
      <w:r w:rsidR="00693747">
        <w:rPr>
          <w:rFonts w:ascii="仿宋" w:eastAsia="仿宋" w:hAnsi="仿宋" w:cs="Times New Roman" w:hint="eastAsia"/>
          <w:sz w:val="28"/>
          <w:szCs w:val="28"/>
          <w:lang w:eastAsia="zh-Hans"/>
        </w:rPr>
        <w:t>切</w:t>
      </w:r>
      <w:r w:rsidR="000D66C9" w:rsidRPr="00487CB4">
        <w:rPr>
          <w:rFonts w:ascii="仿宋" w:eastAsia="仿宋" w:hAnsi="仿宋" w:cs="Times New Roman"/>
          <w:sz w:val="28"/>
          <w:szCs w:val="28"/>
          <w:lang w:eastAsia="zh-Hans"/>
        </w:rPr>
        <w:t>片管理系统集成；</w:t>
      </w:r>
    </w:p>
    <w:p w14:paraId="333D7C6D" w14:textId="4C6D8F71" w:rsidR="00E23B05" w:rsidRPr="00E23B05" w:rsidRDefault="00487CB4" w:rsidP="00487CB4">
      <w:pPr>
        <w:spacing w:line="360" w:lineRule="auto"/>
        <w:ind w:firstLineChars="200" w:firstLine="560"/>
        <w:jc w:val="both"/>
        <w:rPr>
          <w:rFonts w:ascii="仿宋" w:eastAsia="仿宋" w:hAnsi="仿宋" w:cs="Times New Roman"/>
          <w:sz w:val="28"/>
          <w:szCs w:val="28"/>
          <w:lang w:eastAsia="zh-Hans"/>
        </w:rPr>
      </w:pPr>
      <w:r>
        <w:rPr>
          <w:rFonts w:ascii="仿宋" w:eastAsia="仿宋" w:hAnsi="仿宋" w:cs="Times New Roman"/>
          <w:sz w:val="28"/>
          <w:szCs w:val="28"/>
          <w:lang w:eastAsia="zh-Hans"/>
        </w:rPr>
        <w:t>2</w:t>
      </w:r>
      <w:r>
        <w:rPr>
          <w:rFonts w:ascii="仿宋" w:eastAsia="仿宋" w:hAnsi="仿宋" w:cs="Times New Roman" w:hint="eastAsia"/>
          <w:sz w:val="28"/>
          <w:szCs w:val="28"/>
          <w:lang w:eastAsia="zh-Hans"/>
        </w:rPr>
        <w:t>）</w:t>
      </w:r>
      <w:r w:rsidR="00E23B05" w:rsidRPr="00E23B05">
        <w:rPr>
          <w:rFonts w:ascii="仿宋" w:eastAsia="仿宋" w:hAnsi="仿宋" w:cs="Times New Roman" w:hint="eastAsia"/>
          <w:sz w:val="28"/>
          <w:szCs w:val="28"/>
        </w:rPr>
        <w:t>Flex-E 用于基于时隙调度将物理以太网接口捆绑或划分为多个以太网硬管道，而分段路由 (SR)和</w:t>
      </w:r>
      <w:r w:rsidR="00A63B6F" w:rsidRPr="00A63B6F">
        <w:rPr>
          <w:rFonts w:ascii="仿宋" w:eastAsia="仿宋" w:hAnsi="仿宋" w:cs="Times New Roman" w:hint="eastAsia"/>
          <w:sz w:val="28"/>
          <w:szCs w:val="28"/>
        </w:rPr>
        <w:t>多协议标签交换 (MPLS)</w:t>
      </w:r>
      <w:r w:rsidR="00E23B05" w:rsidRPr="00E23B05">
        <w:rPr>
          <w:rFonts w:ascii="仿宋" w:eastAsia="仿宋" w:hAnsi="仿宋" w:cs="Times New Roman" w:hint="eastAsia"/>
          <w:sz w:val="28"/>
          <w:szCs w:val="28"/>
        </w:rPr>
        <w:t xml:space="preserve"> 可以灵活地引导流量</w:t>
      </w:r>
      <w:r w:rsidR="00E23B05">
        <w:rPr>
          <w:rFonts w:ascii="仿宋" w:eastAsia="仿宋" w:hAnsi="仿宋" w:cs="Times New Roman"/>
          <w:sz w:val="28"/>
          <w:szCs w:val="28"/>
        </w:rPr>
        <w:t>,</w:t>
      </w:r>
      <w:r w:rsidR="00E23B05" w:rsidRPr="00E23B05">
        <w:rPr>
          <w:rFonts w:ascii="仿宋" w:eastAsia="仿宋" w:hAnsi="仿宋" w:cs="Times New Roman" w:hint="eastAsia"/>
          <w:sz w:val="28"/>
          <w:szCs w:val="28"/>
        </w:rPr>
        <w:t>确保延迟的特定路由。</w:t>
      </w:r>
    </w:p>
    <w:p w14:paraId="706E59D2" w14:textId="6B7644E2" w:rsidR="009E2055" w:rsidRPr="00487CB4" w:rsidRDefault="000D66C9" w:rsidP="00487CB4">
      <w:pPr>
        <w:spacing w:line="360" w:lineRule="auto"/>
        <w:ind w:firstLineChars="200" w:firstLine="560"/>
        <w:jc w:val="both"/>
        <w:rPr>
          <w:rFonts w:ascii="仿宋" w:eastAsia="仿宋" w:hAnsi="仿宋" w:cs="Times New Roman"/>
          <w:sz w:val="28"/>
          <w:szCs w:val="28"/>
          <w:lang w:eastAsia="zh-Hans"/>
        </w:rPr>
      </w:pPr>
      <w:r w:rsidRPr="00487CB4">
        <w:rPr>
          <w:rFonts w:ascii="仿宋" w:eastAsia="仿宋" w:hAnsi="仿宋" w:cs="Times New Roman" w:hint="eastAsia"/>
          <w:sz w:val="28"/>
          <w:szCs w:val="28"/>
          <w:lang w:eastAsia="zh-Hans"/>
        </w:rPr>
        <w:t>整体</w:t>
      </w:r>
      <w:r w:rsidRPr="00487CB4">
        <w:rPr>
          <w:rFonts w:ascii="仿宋" w:eastAsia="仿宋" w:hAnsi="仿宋" w:cs="Times New Roman"/>
          <w:sz w:val="28"/>
          <w:szCs w:val="28"/>
          <w:lang w:eastAsia="zh-Hans"/>
        </w:rPr>
        <w:t>架构如图</w:t>
      </w:r>
      <w:r w:rsidR="0018085A">
        <w:rPr>
          <w:rFonts w:ascii="仿宋" w:eastAsia="仿宋" w:hAnsi="仿宋" w:cs="Times New Roman" w:hint="eastAsia"/>
          <w:sz w:val="28"/>
          <w:szCs w:val="28"/>
          <w:lang w:eastAsia="zh-Hans"/>
        </w:rPr>
        <w:t>4</w:t>
      </w:r>
      <w:r w:rsidR="0018085A">
        <w:rPr>
          <w:rFonts w:ascii="仿宋" w:eastAsia="仿宋" w:hAnsi="仿宋" w:cs="Times New Roman"/>
          <w:sz w:val="28"/>
          <w:szCs w:val="28"/>
          <w:lang w:eastAsia="zh-Hans"/>
        </w:rPr>
        <w:t>-</w:t>
      </w:r>
      <w:r w:rsidR="00487CB4">
        <w:rPr>
          <w:rFonts w:ascii="仿宋" w:eastAsia="仿宋" w:hAnsi="仿宋" w:cs="Times New Roman" w:hint="eastAsia"/>
          <w:sz w:val="28"/>
          <w:szCs w:val="28"/>
          <w:lang w:eastAsia="zh-Hans"/>
        </w:rPr>
        <w:t>1</w:t>
      </w:r>
      <w:r w:rsidRPr="00487CB4">
        <w:rPr>
          <w:rFonts w:ascii="仿宋" w:eastAsia="仿宋" w:hAnsi="仿宋" w:cs="Times New Roman"/>
          <w:sz w:val="28"/>
          <w:szCs w:val="28"/>
          <w:lang w:eastAsia="zh-Hans"/>
        </w:rPr>
        <w:t>所示。</w:t>
      </w:r>
    </w:p>
    <w:p w14:paraId="5478D0DD" w14:textId="3735B45E" w:rsidR="009E2055" w:rsidRPr="0061147D" w:rsidRDefault="0061147D" w:rsidP="0061147D">
      <w:pPr>
        <w:jc w:val="center"/>
        <w:rPr>
          <w:color w:val="000000" w:themeColor="text1"/>
        </w:rPr>
      </w:pPr>
      <w:r>
        <w:object w:dxaOrig="14724" w:dyaOrig="4788" w14:anchorId="00151EDD">
          <v:shape id="_x0000_i1028" type="#_x0000_t75" style="width:415.2pt;height:135pt" o:ole="">
            <v:imagedata r:id="rId42" o:title=""/>
          </v:shape>
          <o:OLEObject Type="Embed" ProgID="Visio.Drawing.15" ShapeID="_x0000_i1028" DrawAspect="Content" ObjectID="_1698583783" r:id="rId43"/>
        </w:object>
      </w:r>
    </w:p>
    <w:p w14:paraId="6089F84D" w14:textId="68BE7753" w:rsidR="00487CB4" w:rsidRDefault="00487CB4" w:rsidP="0061147D">
      <w:pPr>
        <w:jc w:val="center"/>
        <w:rPr>
          <w:color w:val="000000" w:themeColor="text1"/>
          <w:lang w:val="en-GB"/>
        </w:rPr>
      </w:pPr>
      <w:r>
        <w:rPr>
          <w:rFonts w:hint="eastAsia"/>
          <w:color w:val="000000" w:themeColor="text1"/>
          <w:lang w:val="en-GB"/>
        </w:rPr>
        <w:t>图</w:t>
      </w:r>
      <w:r w:rsidR="0018085A">
        <w:rPr>
          <w:rFonts w:hint="eastAsia"/>
          <w:color w:val="000000" w:themeColor="text1"/>
          <w:lang w:val="en-GB"/>
        </w:rPr>
        <w:t>4</w:t>
      </w:r>
      <w:r w:rsidR="0018085A">
        <w:rPr>
          <w:color w:val="000000" w:themeColor="text1"/>
          <w:lang w:val="en-GB"/>
        </w:rPr>
        <w:t>-</w:t>
      </w:r>
      <w:r>
        <w:rPr>
          <w:rFonts w:hint="eastAsia"/>
          <w:color w:val="000000" w:themeColor="text1"/>
          <w:lang w:val="en-GB"/>
        </w:rPr>
        <w:t>1</w:t>
      </w:r>
      <w:r>
        <w:rPr>
          <w:color w:val="000000" w:themeColor="text1"/>
          <w:lang w:val="en-GB"/>
        </w:rPr>
        <w:t xml:space="preserve"> </w:t>
      </w:r>
      <w:r>
        <w:rPr>
          <w:rFonts w:hint="eastAsia"/>
          <w:color w:val="000000" w:themeColor="text1"/>
          <w:lang w:val="en-GB"/>
        </w:rPr>
        <w:t>网络切片控制平面架构</w:t>
      </w:r>
    </w:p>
    <w:p w14:paraId="39F186A0" w14:textId="509C2ECC" w:rsidR="000D66C9" w:rsidRPr="00681BE7" w:rsidRDefault="000D66C9" w:rsidP="00681BE7">
      <w:pPr>
        <w:ind w:firstLineChars="200" w:firstLine="560"/>
        <w:jc w:val="both"/>
        <w:rPr>
          <w:rFonts w:ascii="仿宋" w:eastAsia="仿宋" w:hAnsi="仿宋" w:cs="Times New Roman"/>
          <w:sz w:val="28"/>
          <w:szCs w:val="28"/>
          <w:lang w:eastAsia="zh-Hans"/>
        </w:rPr>
      </w:pPr>
      <w:r w:rsidRPr="00681BE7">
        <w:rPr>
          <w:rFonts w:ascii="仿宋" w:eastAsia="仿宋" w:hAnsi="仿宋" w:cs="Times New Roman"/>
          <w:sz w:val="28"/>
          <w:szCs w:val="28"/>
          <w:lang w:eastAsia="zh-Hans"/>
        </w:rPr>
        <w:t>一个统一的传输控制平面</w:t>
      </w:r>
      <w:r w:rsidR="00693747">
        <w:rPr>
          <w:rFonts w:ascii="仿宋" w:eastAsia="仿宋" w:hAnsi="仿宋" w:cs="Times New Roman" w:hint="eastAsia"/>
          <w:sz w:val="28"/>
          <w:szCs w:val="28"/>
          <w:lang w:eastAsia="zh-Hans"/>
        </w:rPr>
        <w:t>提供</w:t>
      </w:r>
      <w:r w:rsidRPr="00681BE7">
        <w:rPr>
          <w:rFonts w:ascii="仿宋" w:eastAsia="仿宋" w:hAnsi="仿宋" w:cs="Times New Roman"/>
          <w:sz w:val="28"/>
          <w:szCs w:val="28"/>
          <w:lang w:eastAsia="zh-Hans"/>
        </w:rPr>
        <w:t>给</w:t>
      </w:r>
      <w:r w:rsidR="00693747">
        <w:rPr>
          <w:rFonts w:ascii="仿宋" w:eastAsia="仿宋" w:hAnsi="仿宋" w:cs="Times New Roman" w:hint="eastAsia"/>
          <w:sz w:val="28"/>
          <w:szCs w:val="28"/>
          <w:lang w:eastAsia="zh-Hans"/>
        </w:rPr>
        <w:t>上层的</w:t>
      </w:r>
      <w:r w:rsidRPr="00681BE7">
        <w:rPr>
          <w:rFonts w:ascii="仿宋" w:eastAsia="仿宋" w:hAnsi="仿宋" w:cs="Times New Roman"/>
          <w:sz w:val="28"/>
          <w:szCs w:val="28"/>
          <w:lang w:eastAsia="zh-Hans"/>
        </w:rPr>
        <w:t>网络服务编排器。在OTN之上，Flex-E可以利用MPLS服务。</w:t>
      </w:r>
      <w:r w:rsidRPr="00B779B6">
        <w:rPr>
          <w:rFonts w:ascii="仿宋" w:eastAsia="仿宋" w:hAnsi="仿宋" w:cs="Times New Roman"/>
          <w:sz w:val="28"/>
          <w:szCs w:val="28"/>
          <w:lang w:eastAsia="zh-Hans"/>
        </w:rPr>
        <w:t>SDN控制可以</w:t>
      </w:r>
      <w:r w:rsidR="00B779B6" w:rsidRPr="00B779B6">
        <w:rPr>
          <w:rFonts w:ascii="仿宋" w:eastAsia="仿宋" w:hAnsi="仿宋" w:cs="Times New Roman" w:hint="eastAsia"/>
          <w:sz w:val="28"/>
          <w:szCs w:val="28"/>
          <w:lang w:eastAsia="zh-Hans"/>
        </w:rPr>
        <w:t>直接或</w:t>
      </w:r>
      <w:r w:rsidR="00B779B6" w:rsidRPr="00B779B6">
        <w:rPr>
          <w:rFonts w:ascii="仿宋" w:eastAsia="仿宋" w:hAnsi="仿宋" w:cs="Times New Roman"/>
          <w:sz w:val="28"/>
          <w:szCs w:val="28"/>
          <w:lang w:eastAsia="zh-Hans"/>
        </w:rPr>
        <w:t>通过（G）</w:t>
      </w:r>
      <w:r w:rsidR="00B779B6" w:rsidRPr="00B779B6">
        <w:rPr>
          <w:rFonts w:ascii="仿宋" w:eastAsia="仿宋" w:hAnsi="仿宋" w:cs="Times New Roman"/>
          <w:sz w:val="28"/>
          <w:szCs w:val="28"/>
          <w:lang w:eastAsia="zh-Hans"/>
        </w:rPr>
        <w:lastRenderedPageBreak/>
        <w:t>MPLS堆栈</w:t>
      </w:r>
      <w:r w:rsidR="00B779B6" w:rsidRPr="00B779B6">
        <w:rPr>
          <w:rFonts w:ascii="仿宋" w:eastAsia="仿宋" w:hAnsi="仿宋" w:cs="Times New Roman" w:hint="eastAsia"/>
          <w:sz w:val="28"/>
          <w:szCs w:val="28"/>
          <w:lang w:eastAsia="zh-Hans"/>
        </w:rPr>
        <w:t>作用于</w:t>
      </w:r>
      <w:r w:rsidRPr="00B779B6">
        <w:rPr>
          <w:rFonts w:ascii="仿宋" w:eastAsia="仿宋" w:hAnsi="仿宋" w:cs="Times New Roman"/>
          <w:sz w:val="28"/>
          <w:szCs w:val="28"/>
          <w:lang w:eastAsia="zh-Hans"/>
        </w:rPr>
        <w:t>Flex-E数据平面。</w:t>
      </w:r>
      <w:r w:rsidRPr="00681BE7">
        <w:rPr>
          <w:rFonts w:ascii="仿宋" w:eastAsia="仿宋" w:hAnsi="仿宋" w:cs="Times New Roman"/>
          <w:sz w:val="28"/>
          <w:szCs w:val="28"/>
          <w:lang w:eastAsia="zh-Hans"/>
        </w:rPr>
        <w:t>基于SDN的体系结构由以下基本元素组成：</w:t>
      </w:r>
    </w:p>
    <w:p w14:paraId="01C687E3" w14:textId="4274BDA2" w:rsidR="000D66C9" w:rsidRPr="00681BE7" w:rsidRDefault="000D66C9" w:rsidP="009A10E8">
      <w:pPr>
        <w:pStyle w:val="affffffffffff8"/>
        <w:widowControl w:val="0"/>
        <w:numPr>
          <w:ilvl w:val="0"/>
          <w:numId w:val="43"/>
        </w:numPr>
        <w:spacing w:after="0" w:line="240" w:lineRule="auto"/>
        <w:ind w:left="1300" w:firstLineChars="0"/>
        <w:jc w:val="both"/>
        <w:rPr>
          <w:rFonts w:ascii="仿宋" w:eastAsia="仿宋" w:hAnsi="仿宋" w:cs="Times New Roman"/>
          <w:sz w:val="28"/>
          <w:szCs w:val="28"/>
          <w:lang w:eastAsia="zh-Hans"/>
        </w:rPr>
      </w:pPr>
      <w:r w:rsidRPr="00681BE7">
        <w:rPr>
          <w:rFonts w:ascii="仿宋" w:eastAsia="仿宋" w:hAnsi="仿宋" w:cs="Times New Roman"/>
          <w:sz w:val="28"/>
          <w:szCs w:val="28"/>
          <w:lang w:eastAsia="zh-Hans"/>
        </w:rPr>
        <w:t>Flex-E over OTN</w:t>
      </w:r>
      <w:r w:rsidR="00B779B6">
        <w:rPr>
          <w:rFonts w:ascii="仿宋" w:eastAsia="仿宋" w:hAnsi="仿宋" w:cs="Times New Roman" w:hint="eastAsia"/>
          <w:sz w:val="28"/>
          <w:szCs w:val="28"/>
          <w:lang w:eastAsia="zh-Hans"/>
        </w:rPr>
        <w:t>是主要场景，符合</w:t>
      </w:r>
      <w:r w:rsidRPr="00681BE7">
        <w:rPr>
          <w:rFonts w:ascii="仿宋" w:eastAsia="仿宋" w:hAnsi="仿宋" w:cs="Times New Roman"/>
          <w:sz w:val="28"/>
          <w:szCs w:val="28"/>
          <w:lang w:eastAsia="zh-Hans"/>
        </w:rPr>
        <w:t>OIF</w:t>
      </w:r>
      <w:r w:rsidRPr="00B779B6">
        <w:rPr>
          <w:rFonts w:ascii="仿宋" w:eastAsia="仿宋" w:hAnsi="仿宋" w:cs="Times New Roman"/>
          <w:sz w:val="28"/>
          <w:szCs w:val="28"/>
          <w:lang w:eastAsia="zh-Hans"/>
        </w:rPr>
        <w:t>实施</w:t>
      </w:r>
      <w:r w:rsidR="00B779B6" w:rsidRPr="00B779B6">
        <w:rPr>
          <w:rFonts w:ascii="仿宋" w:eastAsia="仿宋" w:hAnsi="仿宋" w:cs="Times New Roman"/>
          <w:sz w:val="28"/>
          <w:szCs w:val="28"/>
          <w:lang w:eastAsia="zh-Hans"/>
        </w:rPr>
        <w:t>一致</w:t>
      </w:r>
      <w:r w:rsidR="00B779B6" w:rsidRPr="00B779B6">
        <w:rPr>
          <w:rFonts w:ascii="仿宋" w:eastAsia="仿宋" w:hAnsi="仿宋" w:cs="Times New Roman" w:hint="eastAsia"/>
          <w:sz w:val="28"/>
          <w:szCs w:val="28"/>
          <w:lang w:eastAsia="zh-Hans"/>
        </w:rPr>
        <w:t>性</w:t>
      </w:r>
      <w:r w:rsidRPr="00B779B6">
        <w:rPr>
          <w:rFonts w:ascii="仿宋" w:eastAsia="仿宋" w:hAnsi="仿宋" w:cs="Times New Roman"/>
          <w:sz w:val="28"/>
          <w:szCs w:val="28"/>
          <w:lang w:eastAsia="zh-Hans"/>
        </w:rPr>
        <w:t>协议</w:t>
      </w:r>
      <w:r w:rsidRPr="00681BE7">
        <w:rPr>
          <w:rFonts w:ascii="仿宋" w:eastAsia="仿宋" w:hAnsi="仿宋" w:cs="Times New Roman"/>
          <w:sz w:val="28"/>
          <w:szCs w:val="28"/>
          <w:lang w:eastAsia="zh-Hans"/>
        </w:rPr>
        <w:t>。在MPLS/GMPLS之上采用SDN是一项成熟的技术，但是需要与Flex-E消息传递相关的标准化</w:t>
      </w:r>
      <w:r w:rsidR="00B779B6">
        <w:rPr>
          <w:rFonts w:ascii="仿宋" w:eastAsia="仿宋" w:hAnsi="仿宋" w:cs="Times New Roman" w:hint="eastAsia"/>
          <w:sz w:val="28"/>
          <w:szCs w:val="28"/>
          <w:lang w:eastAsia="zh-Hans"/>
        </w:rPr>
        <w:t>扩展</w:t>
      </w:r>
      <w:r w:rsidRPr="00681BE7">
        <w:rPr>
          <w:rFonts w:ascii="仿宋" w:eastAsia="仿宋" w:hAnsi="仿宋" w:cs="Times New Roman"/>
          <w:sz w:val="28"/>
          <w:szCs w:val="28"/>
          <w:lang w:eastAsia="zh-Hans"/>
        </w:rPr>
        <w:t>，包括日历设置、更新</w:t>
      </w:r>
      <w:r w:rsidR="00693747" w:rsidRPr="00681BE7">
        <w:rPr>
          <w:rFonts w:ascii="仿宋" w:eastAsia="仿宋" w:hAnsi="仿宋" w:cs="Times New Roman"/>
          <w:sz w:val="28"/>
          <w:szCs w:val="28"/>
          <w:lang w:eastAsia="zh-Hans"/>
        </w:rPr>
        <w:t>和</w:t>
      </w:r>
      <w:r w:rsidRPr="00681BE7">
        <w:rPr>
          <w:rFonts w:ascii="仿宋" w:eastAsia="仿宋" w:hAnsi="仿宋" w:cs="Times New Roman"/>
          <w:sz w:val="28"/>
          <w:szCs w:val="28"/>
          <w:lang w:eastAsia="zh-Hans"/>
        </w:rPr>
        <w:t>配置Flex-E</w:t>
      </w:r>
      <w:r w:rsidR="00B779B6">
        <w:rPr>
          <w:rFonts w:ascii="仿宋" w:eastAsia="仿宋" w:hAnsi="仿宋" w:cs="Times New Roman" w:hint="eastAsia"/>
          <w:sz w:val="28"/>
          <w:szCs w:val="28"/>
          <w:lang w:eastAsia="zh-Hans"/>
        </w:rPr>
        <w:t>组</w:t>
      </w:r>
      <w:r w:rsidRPr="00681BE7">
        <w:rPr>
          <w:rFonts w:ascii="仿宋" w:eastAsia="仿宋" w:hAnsi="仿宋" w:cs="Times New Roman"/>
          <w:sz w:val="28"/>
          <w:szCs w:val="28"/>
          <w:lang w:eastAsia="zh-Hans"/>
        </w:rPr>
        <w:t>。</w:t>
      </w:r>
    </w:p>
    <w:p w14:paraId="3857C830" w14:textId="77777777" w:rsidR="000D66C9" w:rsidRPr="00681BE7" w:rsidRDefault="000D66C9" w:rsidP="009A10E8">
      <w:pPr>
        <w:pStyle w:val="affffffffffff8"/>
        <w:widowControl w:val="0"/>
        <w:numPr>
          <w:ilvl w:val="0"/>
          <w:numId w:val="43"/>
        </w:numPr>
        <w:spacing w:after="0" w:line="240" w:lineRule="auto"/>
        <w:ind w:left="1300" w:firstLineChars="0"/>
        <w:jc w:val="both"/>
        <w:rPr>
          <w:rFonts w:ascii="仿宋" w:eastAsia="仿宋" w:hAnsi="仿宋" w:cs="Times New Roman"/>
          <w:sz w:val="28"/>
          <w:szCs w:val="28"/>
          <w:lang w:eastAsia="zh-Hans"/>
        </w:rPr>
      </w:pPr>
      <w:r w:rsidRPr="00681BE7">
        <w:rPr>
          <w:rFonts w:ascii="仿宋" w:eastAsia="仿宋" w:hAnsi="仿宋" w:cs="Times New Roman"/>
          <w:sz w:val="28"/>
          <w:szCs w:val="28"/>
          <w:lang w:eastAsia="zh-Hans"/>
        </w:rPr>
        <w:t>一个完全</w:t>
      </w:r>
      <w:bookmarkStart w:id="90" w:name="OLE_LINK51"/>
      <w:bookmarkStart w:id="91" w:name="OLE_LINK52"/>
      <w:r w:rsidRPr="00681BE7">
        <w:rPr>
          <w:rFonts w:ascii="仿宋" w:eastAsia="仿宋" w:hAnsi="仿宋" w:cs="Times New Roman"/>
          <w:sz w:val="28"/>
          <w:szCs w:val="28"/>
          <w:lang w:eastAsia="zh-Hans"/>
        </w:rPr>
        <w:t>可插拔的SDN控件</w:t>
      </w:r>
      <w:bookmarkEnd w:id="90"/>
      <w:bookmarkEnd w:id="91"/>
      <w:r w:rsidRPr="00681BE7">
        <w:rPr>
          <w:rFonts w:ascii="仿宋" w:eastAsia="仿宋" w:hAnsi="仿宋" w:cs="Times New Roman"/>
          <w:sz w:val="28"/>
          <w:szCs w:val="28"/>
          <w:lang w:eastAsia="zh-Hans"/>
        </w:rPr>
        <w:t>（如ODL）可用于实现L3、L2和L1传输网络的可编程性。这种SDN解决方案可以通过扩展的MPLS插件来控制Flex-E，并垂直影响传输网络的所有L1、L2和L3部分。</w:t>
      </w:r>
    </w:p>
    <w:p w14:paraId="6C754CB6" w14:textId="7C8FCDF0" w:rsidR="000D66C9" w:rsidRDefault="000D66C9" w:rsidP="009A10E8">
      <w:pPr>
        <w:pStyle w:val="affffffffffff8"/>
        <w:widowControl w:val="0"/>
        <w:numPr>
          <w:ilvl w:val="0"/>
          <w:numId w:val="43"/>
        </w:numPr>
        <w:spacing w:after="0" w:line="240" w:lineRule="auto"/>
        <w:ind w:left="1300" w:firstLineChars="0"/>
        <w:jc w:val="both"/>
        <w:rPr>
          <w:rFonts w:ascii="仿宋" w:eastAsia="仿宋" w:hAnsi="仿宋" w:cs="Times New Roman"/>
          <w:sz w:val="28"/>
          <w:szCs w:val="28"/>
          <w:lang w:eastAsia="zh-Hans"/>
        </w:rPr>
      </w:pPr>
      <w:bookmarkStart w:id="92" w:name="OLE_LINK43"/>
      <w:bookmarkStart w:id="93" w:name="OLE_LINK44"/>
      <w:bookmarkStart w:id="94" w:name="OLE_LINK55"/>
      <w:r w:rsidRPr="00681BE7">
        <w:rPr>
          <w:rFonts w:ascii="仿宋" w:eastAsia="仿宋" w:hAnsi="仿宋" w:cs="Times New Roman"/>
          <w:sz w:val="28"/>
          <w:szCs w:val="28"/>
          <w:lang w:eastAsia="zh-Hans"/>
        </w:rPr>
        <w:t>网络服务编排涉及复杂拓扑结构的链路或路径，同时确保所需的SLA</w:t>
      </w:r>
      <w:bookmarkEnd w:id="92"/>
      <w:bookmarkEnd w:id="93"/>
      <w:bookmarkEnd w:id="94"/>
      <w:r w:rsidRPr="00681BE7">
        <w:rPr>
          <w:rFonts w:ascii="仿宋" w:eastAsia="仿宋" w:hAnsi="仿宋" w:cs="Times New Roman"/>
          <w:sz w:val="28"/>
          <w:szCs w:val="28"/>
          <w:lang w:eastAsia="zh-Hans"/>
        </w:rPr>
        <w:t>。网络服务编排驱动特定网络服务的供应、配置和实例化以及运行阶段和退役，以确保所需的性能。</w:t>
      </w:r>
    </w:p>
    <w:p w14:paraId="5C55C8CC" w14:textId="3FCE73B6" w:rsidR="00B779B6" w:rsidRPr="0061147D" w:rsidRDefault="009129B7" w:rsidP="0061147D">
      <w:pPr>
        <w:ind w:firstLineChars="200" w:firstLine="560"/>
        <w:jc w:val="both"/>
        <w:rPr>
          <w:rFonts w:ascii="仿宋" w:eastAsia="仿宋" w:hAnsi="仿宋" w:cs="Times New Roman"/>
          <w:sz w:val="28"/>
          <w:szCs w:val="28"/>
          <w:lang w:eastAsia="zh-Hans"/>
        </w:rPr>
      </w:pPr>
      <w:r w:rsidRPr="00B779B6">
        <w:rPr>
          <w:rFonts w:ascii="仿宋" w:eastAsia="仿宋" w:hAnsi="仿宋" w:cs="Times New Roman" w:hint="eastAsia"/>
          <w:sz w:val="28"/>
          <w:szCs w:val="28"/>
          <w:lang w:eastAsia="zh-Hans"/>
        </w:rPr>
        <w:t>上图中控制平面的各主要模块功能描述如下：</w:t>
      </w:r>
    </w:p>
    <w:p w14:paraId="5D3968BB" w14:textId="4AF0AB5D" w:rsidR="009129B7" w:rsidRPr="00FF042F" w:rsidRDefault="009129B7" w:rsidP="00FF042F">
      <w:pPr>
        <w:pStyle w:val="affffffffffff8"/>
        <w:widowControl w:val="0"/>
        <w:numPr>
          <w:ilvl w:val="0"/>
          <w:numId w:val="50"/>
        </w:numPr>
        <w:spacing w:after="0" w:line="240" w:lineRule="auto"/>
        <w:ind w:left="1300" w:firstLineChars="0"/>
        <w:jc w:val="both"/>
        <w:rPr>
          <w:rFonts w:ascii="仿宋" w:eastAsia="仿宋" w:hAnsi="仿宋" w:cs="Times New Roman"/>
          <w:sz w:val="28"/>
          <w:szCs w:val="28"/>
          <w:lang w:eastAsia="zh-Hans"/>
        </w:rPr>
      </w:pPr>
      <w:r w:rsidRPr="00FF042F">
        <w:rPr>
          <w:rFonts w:ascii="仿宋" w:eastAsia="仿宋" w:hAnsi="仿宋" w:cs="Times New Roman" w:hint="eastAsia"/>
          <w:sz w:val="28"/>
          <w:szCs w:val="28"/>
          <w:lang w:eastAsia="zh-Hans"/>
        </w:rPr>
        <w:t>网络监测模块</w:t>
      </w:r>
      <w:r w:rsidR="00FC3B49" w:rsidRPr="00FF042F">
        <w:rPr>
          <w:rFonts w:ascii="仿宋" w:eastAsia="仿宋" w:hAnsi="仿宋" w:cs="Times New Roman" w:hint="eastAsia"/>
          <w:sz w:val="28"/>
          <w:szCs w:val="28"/>
          <w:lang w:eastAsia="zh-Hans"/>
        </w:rPr>
        <w:t>：</w:t>
      </w:r>
      <w:r w:rsidR="00FC3B49" w:rsidRPr="00FF042F">
        <w:rPr>
          <w:rFonts w:ascii="仿宋" w:eastAsia="仿宋" w:hAnsi="仿宋" w:cs="Times New Roman"/>
          <w:sz w:val="28"/>
          <w:szCs w:val="28"/>
          <w:lang w:eastAsia="zh-Hans"/>
        </w:rPr>
        <w:t>收集网络底层信息，包括设备状态、网络拓扑、网络容量、队列状态、数据流时延和速率等。</w:t>
      </w:r>
      <w:r w:rsidR="00FF042F" w:rsidRPr="00FF042F">
        <w:rPr>
          <w:rFonts w:ascii="仿宋" w:eastAsia="仿宋" w:hAnsi="仿宋" w:cs="Times New Roman" w:hint="eastAsia"/>
          <w:sz w:val="28"/>
          <w:szCs w:val="28"/>
          <w:lang w:eastAsia="zh-Hans"/>
        </w:rPr>
        <w:t xml:space="preserve">能对 </w:t>
      </w:r>
      <w:r w:rsidR="0080761C">
        <w:rPr>
          <w:rFonts w:ascii="仿宋" w:eastAsia="仿宋" w:hAnsi="仿宋" w:cs="Times New Roman" w:hint="eastAsia"/>
          <w:sz w:val="28"/>
          <w:szCs w:val="28"/>
        </w:rPr>
        <w:t>FlexE设备</w:t>
      </w:r>
      <w:r w:rsidR="00FF042F" w:rsidRPr="00FF042F">
        <w:rPr>
          <w:rFonts w:ascii="仿宋" w:eastAsia="仿宋" w:hAnsi="仿宋" w:cs="Times New Roman" w:hint="eastAsia"/>
          <w:sz w:val="28"/>
          <w:szCs w:val="28"/>
          <w:lang w:eastAsia="zh-Hans"/>
        </w:rPr>
        <w:t>中各层面的性能监测对象的性能参数进行监测</w:t>
      </w:r>
      <w:r w:rsidR="00FF042F">
        <w:rPr>
          <w:rFonts w:ascii="仿宋" w:eastAsia="仿宋" w:hAnsi="仿宋" w:cs="Times New Roman" w:hint="eastAsia"/>
          <w:sz w:val="28"/>
          <w:szCs w:val="28"/>
          <w:lang w:eastAsia="zh-Hans"/>
        </w:rPr>
        <w:t>，</w:t>
      </w:r>
      <w:r w:rsidR="00FF042F" w:rsidRPr="00FF042F">
        <w:rPr>
          <w:rFonts w:ascii="仿宋" w:eastAsia="仿宋" w:hAnsi="仿宋" w:cs="Times New Roman" w:hint="eastAsia"/>
          <w:sz w:val="28"/>
          <w:szCs w:val="28"/>
          <w:lang w:eastAsia="zh-Hans"/>
        </w:rPr>
        <w:t xml:space="preserve">可对错误符合周期、错误帧、错误帧周期、错误帧秒摘要 等链路事件进行监测，上报事件通知并对链路事件进行统计 。 </w:t>
      </w:r>
    </w:p>
    <w:p w14:paraId="3F27D685" w14:textId="71F1E482" w:rsidR="0003557C" w:rsidRPr="00F90F01" w:rsidRDefault="00FC3B49" w:rsidP="0069646B">
      <w:pPr>
        <w:pStyle w:val="affffffffffff8"/>
        <w:widowControl w:val="0"/>
        <w:numPr>
          <w:ilvl w:val="0"/>
          <w:numId w:val="50"/>
        </w:numPr>
        <w:spacing w:after="0" w:line="240" w:lineRule="auto"/>
        <w:ind w:left="1300" w:firstLineChars="0"/>
        <w:jc w:val="both"/>
        <w:rPr>
          <w:rFonts w:ascii="仿宋" w:eastAsia="仿宋" w:hAnsi="仿宋" w:cs="Times New Roman"/>
          <w:sz w:val="28"/>
          <w:szCs w:val="28"/>
          <w:lang w:eastAsia="zh-Hans"/>
        </w:rPr>
      </w:pPr>
      <w:r w:rsidRPr="00F90F01">
        <w:rPr>
          <w:rFonts w:ascii="仿宋" w:eastAsia="仿宋" w:hAnsi="仿宋" w:cs="Times New Roman" w:hint="eastAsia"/>
          <w:sz w:val="28"/>
          <w:szCs w:val="28"/>
          <w:lang w:eastAsia="zh-Hans"/>
        </w:rPr>
        <w:t>处理模块：</w:t>
      </w:r>
      <w:r w:rsidRPr="00F90F01">
        <w:rPr>
          <w:rFonts w:ascii="仿宋" w:eastAsia="仿宋" w:hAnsi="仿宋" w:cs="Times New Roman"/>
          <w:sz w:val="28"/>
          <w:szCs w:val="28"/>
          <w:lang w:eastAsia="zh-Hans"/>
        </w:rPr>
        <w:t>解析不同应用的QoS参数，并将该需求传递到</w:t>
      </w:r>
      <w:r w:rsidRPr="00F90F01">
        <w:rPr>
          <w:rFonts w:ascii="仿宋" w:eastAsia="仿宋" w:hAnsi="仿宋" w:cs="Times New Roman"/>
          <w:sz w:val="28"/>
          <w:szCs w:val="28"/>
          <w:lang w:eastAsia="zh-Hans"/>
        </w:rPr>
        <w:lastRenderedPageBreak/>
        <w:t>规划器中。</w:t>
      </w:r>
      <w:r w:rsidR="0003557C" w:rsidRPr="00F90F01">
        <w:rPr>
          <w:rFonts w:ascii="仿宋" w:eastAsia="仿宋" w:hAnsi="仿宋" w:cs="Times New Roman" w:hint="eastAsia"/>
          <w:sz w:val="28"/>
          <w:szCs w:val="28"/>
          <w:lang w:eastAsia="zh-Hans"/>
        </w:rPr>
        <w:t>支持对 QoS相关策略参数进行配置和查询，包括: a)以太网流分类规则</w:t>
      </w:r>
      <w:r w:rsidR="00F90F01" w:rsidRPr="00F90F01">
        <w:rPr>
          <w:rFonts w:ascii="仿宋" w:eastAsia="仿宋" w:hAnsi="仿宋" w:cs="Times New Roman" w:hint="eastAsia"/>
          <w:sz w:val="28"/>
          <w:szCs w:val="28"/>
          <w:lang w:eastAsia="zh-Hans"/>
        </w:rPr>
        <w:t>；</w:t>
      </w:r>
      <w:r w:rsidR="0003557C" w:rsidRPr="00F90F01">
        <w:rPr>
          <w:rFonts w:ascii="仿宋" w:eastAsia="仿宋" w:hAnsi="仿宋" w:cs="Times New Roman" w:hint="eastAsia"/>
          <w:sz w:val="28"/>
          <w:szCs w:val="28"/>
          <w:lang w:eastAsia="zh-Hans"/>
        </w:rPr>
        <w:t>b)以太网流量控制</w:t>
      </w:r>
      <w:r w:rsidR="00F90F01" w:rsidRPr="00F90F01">
        <w:rPr>
          <w:rFonts w:ascii="仿宋" w:eastAsia="仿宋" w:hAnsi="仿宋" w:cs="Times New Roman" w:hint="eastAsia"/>
          <w:sz w:val="28"/>
          <w:szCs w:val="28"/>
          <w:lang w:eastAsia="zh-Hans"/>
        </w:rPr>
        <w:t>；</w:t>
      </w:r>
      <w:r w:rsidR="0003557C" w:rsidRPr="00F90F01">
        <w:rPr>
          <w:rFonts w:ascii="仿宋" w:eastAsia="仿宋" w:hAnsi="仿宋" w:cs="Times New Roman" w:hint="eastAsia"/>
          <w:sz w:val="28"/>
          <w:szCs w:val="28"/>
          <w:lang w:eastAsia="zh-Hans"/>
        </w:rPr>
        <w:t>c)队列调度策略</w:t>
      </w:r>
      <w:r w:rsidR="00F90F01" w:rsidRPr="00F90F01">
        <w:rPr>
          <w:rFonts w:ascii="仿宋" w:eastAsia="仿宋" w:hAnsi="仿宋" w:cs="Times New Roman" w:hint="eastAsia"/>
          <w:sz w:val="28"/>
          <w:szCs w:val="28"/>
          <w:lang w:eastAsia="zh-Hans"/>
        </w:rPr>
        <w:t>；</w:t>
      </w:r>
      <w:r w:rsidR="0003557C" w:rsidRPr="00F90F01">
        <w:rPr>
          <w:rFonts w:ascii="仿宋" w:eastAsia="仿宋" w:hAnsi="仿宋" w:cs="Times New Roman" w:hint="eastAsia"/>
          <w:sz w:val="28"/>
          <w:szCs w:val="28"/>
          <w:lang w:eastAsia="zh-Hans"/>
        </w:rPr>
        <w:t>d)拥塞控制策略</w:t>
      </w:r>
      <w:r w:rsidR="00F90F01">
        <w:rPr>
          <w:rFonts w:ascii="仿宋" w:eastAsia="仿宋" w:hAnsi="仿宋" w:cs="Times New Roman"/>
          <w:sz w:val="28"/>
          <w:szCs w:val="28"/>
          <w:lang w:eastAsia="zh-Hans"/>
        </w:rPr>
        <w:t>;</w:t>
      </w:r>
      <w:r w:rsidR="00F90F01">
        <w:rPr>
          <w:rFonts w:ascii="仿宋" w:eastAsia="仿宋" w:hAnsi="仿宋" w:cs="Times New Roman" w:hint="eastAsia"/>
          <w:sz w:val="28"/>
          <w:szCs w:val="28"/>
          <w:lang w:eastAsia="zh-Hans"/>
        </w:rPr>
        <w:t>f</w:t>
      </w:r>
      <w:r w:rsidR="00F90F01">
        <w:rPr>
          <w:rFonts w:ascii="仿宋" w:eastAsia="仿宋" w:hAnsi="仿宋" w:cs="Times New Roman"/>
          <w:sz w:val="28"/>
          <w:szCs w:val="28"/>
          <w:lang w:eastAsia="zh-Hans"/>
        </w:rPr>
        <w:t>)</w:t>
      </w:r>
      <w:r w:rsidR="0003557C" w:rsidRPr="00F90F01">
        <w:rPr>
          <w:rFonts w:ascii="仿宋" w:eastAsia="仿宋" w:hAnsi="仿宋" w:cs="Times New Roman" w:hint="eastAsia"/>
          <w:sz w:val="28"/>
          <w:szCs w:val="28"/>
          <w:lang w:eastAsia="zh-Hans"/>
        </w:rPr>
        <w:t xml:space="preserve">对于支持层次化 QoS的设备，应支持在各层次上，进行上述的QoS参数配置。 </w:t>
      </w:r>
    </w:p>
    <w:p w14:paraId="5C91B9C2" w14:textId="765D7B5D" w:rsidR="00FC3B49" w:rsidRPr="009129B7" w:rsidRDefault="00FC3B49" w:rsidP="0003557C">
      <w:pPr>
        <w:pStyle w:val="affffffffffff8"/>
        <w:widowControl w:val="0"/>
        <w:spacing w:after="0" w:line="240" w:lineRule="auto"/>
        <w:ind w:left="1300" w:firstLineChars="0" w:firstLine="0"/>
        <w:jc w:val="both"/>
        <w:rPr>
          <w:rFonts w:ascii="仿宋" w:eastAsia="仿宋" w:hAnsi="仿宋" w:cs="Times New Roman"/>
          <w:sz w:val="28"/>
          <w:szCs w:val="28"/>
          <w:highlight w:val="yellow"/>
          <w:lang w:eastAsia="zh-Hans"/>
        </w:rPr>
      </w:pPr>
    </w:p>
    <w:p w14:paraId="32C2A0F8" w14:textId="4E01BE0D" w:rsidR="0003557C" w:rsidRPr="00693747" w:rsidRDefault="009129B7" w:rsidP="0003557C">
      <w:pPr>
        <w:pStyle w:val="affffffffffff8"/>
        <w:widowControl w:val="0"/>
        <w:numPr>
          <w:ilvl w:val="0"/>
          <w:numId w:val="50"/>
        </w:numPr>
        <w:spacing w:after="0" w:line="240" w:lineRule="auto"/>
        <w:ind w:left="1300" w:firstLineChars="0"/>
        <w:jc w:val="both"/>
        <w:rPr>
          <w:rFonts w:ascii="仿宋" w:eastAsia="仿宋" w:hAnsi="仿宋" w:cs="Times New Roman"/>
          <w:sz w:val="28"/>
          <w:szCs w:val="28"/>
        </w:rPr>
      </w:pPr>
      <w:r w:rsidRPr="00A03890">
        <w:rPr>
          <w:rFonts w:ascii="仿宋" w:eastAsia="仿宋" w:hAnsi="仿宋" w:cs="Times New Roman" w:hint="eastAsia"/>
          <w:sz w:val="28"/>
          <w:szCs w:val="28"/>
          <w:lang w:eastAsia="zh-Hans"/>
        </w:rPr>
        <w:t>规划模块</w:t>
      </w:r>
      <w:r w:rsidR="00FC3B49" w:rsidRPr="00A03890">
        <w:rPr>
          <w:rFonts w:ascii="仿宋" w:eastAsia="仿宋" w:hAnsi="仿宋" w:cs="Times New Roman" w:hint="eastAsia"/>
          <w:sz w:val="28"/>
          <w:szCs w:val="28"/>
          <w:lang w:eastAsia="zh-Hans"/>
        </w:rPr>
        <w:t>：</w:t>
      </w:r>
      <w:r w:rsidR="0003557C" w:rsidRPr="00A03890">
        <w:rPr>
          <w:rFonts w:ascii="仿宋" w:eastAsia="仿宋" w:hAnsi="仿宋" w:cs="Times New Roman" w:hint="eastAsia"/>
          <w:sz w:val="28"/>
          <w:szCs w:val="28"/>
        </w:rPr>
        <w:t>模</w:t>
      </w:r>
      <w:r w:rsidR="0003557C">
        <w:rPr>
          <w:rFonts w:ascii="仿宋" w:eastAsia="仿宋" w:hAnsi="仿宋" w:cs="Times New Roman" w:hint="eastAsia"/>
          <w:sz w:val="28"/>
          <w:szCs w:val="28"/>
        </w:rPr>
        <w:t>块支持对网络中的FlexE设备、路径、业务等资源相关的配置信息的统计分析功能。</w:t>
      </w:r>
      <w:r w:rsidR="0003557C">
        <w:rPr>
          <w:rFonts w:ascii="仿宋" w:eastAsia="仿宋" w:hAnsi="仿宋" w:cs="Times New Roman"/>
          <w:sz w:val="28"/>
          <w:szCs w:val="28"/>
        </w:rPr>
        <w:t>利用网络监测模块获得的监测数据计算出网络资源的最优集合，同时满足数据流的QoS参数需求。</w:t>
      </w:r>
    </w:p>
    <w:p w14:paraId="7538A8E2" w14:textId="583EE356" w:rsidR="00B779B6" w:rsidRPr="00A62CAD" w:rsidRDefault="009129B7" w:rsidP="00B779B6">
      <w:pPr>
        <w:pStyle w:val="affffffffffff8"/>
        <w:widowControl w:val="0"/>
        <w:numPr>
          <w:ilvl w:val="0"/>
          <w:numId w:val="50"/>
        </w:numPr>
        <w:spacing w:after="0" w:line="240" w:lineRule="auto"/>
        <w:ind w:left="1300" w:firstLineChars="0"/>
        <w:jc w:val="both"/>
        <w:rPr>
          <w:rFonts w:ascii="仿宋" w:eastAsia="仿宋" w:hAnsi="仿宋" w:cs="Times New Roman"/>
          <w:sz w:val="28"/>
          <w:szCs w:val="28"/>
          <w:lang w:eastAsia="zh-Hans"/>
        </w:rPr>
      </w:pPr>
      <w:r w:rsidRPr="00447A0D">
        <w:rPr>
          <w:rFonts w:ascii="仿宋" w:eastAsia="仿宋" w:hAnsi="仿宋" w:cs="Times New Roman" w:hint="eastAsia"/>
          <w:sz w:val="28"/>
          <w:szCs w:val="28"/>
          <w:lang w:eastAsia="zh-Hans"/>
        </w:rPr>
        <w:t>执行模块</w:t>
      </w:r>
      <w:r w:rsidR="00FC3B49" w:rsidRPr="00447A0D">
        <w:rPr>
          <w:rFonts w:ascii="仿宋" w:eastAsia="仿宋" w:hAnsi="仿宋" w:cs="Times New Roman" w:hint="eastAsia"/>
          <w:sz w:val="28"/>
          <w:szCs w:val="28"/>
          <w:lang w:eastAsia="zh-Hans"/>
        </w:rPr>
        <w:t>：</w:t>
      </w:r>
      <w:r w:rsidR="00FC3B49" w:rsidRPr="00447A0D">
        <w:rPr>
          <w:rFonts w:ascii="仿宋" w:eastAsia="仿宋" w:hAnsi="仿宋" w:cs="Times New Roman"/>
          <w:sz w:val="28"/>
          <w:szCs w:val="28"/>
          <w:lang w:eastAsia="zh-Hans"/>
        </w:rPr>
        <w:t>将规划模块计算出的结果应用到网络中，下发</w:t>
      </w:r>
      <w:r w:rsidR="00FC3B49" w:rsidRPr="00447A0D">
        <w:rPr>
          <w:rFonts w:ascii="仿宋" w:eastAsia="仿宋" w:hAnsi="仿宋" w:cs="Times New Roman" w:hint="eastAsia"/>
          <w:sz w:val="28"/>
          <w:szCs w:val="28"/>
          <w:lang w:eastAsia="zh-Hans"/>
        </w:rPr>
        <w:t>配置到FlexE网络设备</w:t>
      </w:r>
      <w:r w:rsidR="00FC3B49" w:rsidRPr="00447A0D">
        <w:rPr>
          <w:rFonts w:ascii="仿宋" w:eastAsia="仿宋" w:hAnsi="仿宋" w:cs="Times New Roman"/>
          <w:sz w:val="28"/>
          <w:szCs w:val="28"/>
          <w:lang w:eastAsia="zh-Hans"/>
        </w:rPr>
        <w:t>。</w:t>
      </w:r>
      <w:bookmarkEnd w:id="87"/>
      <w:r w:rsidR="00141727" w:rsidRPr="00447A0D">
        <w:rPr>
          <w:rFonts w:ascii="仿宋" w:eastAsia="仿宋" w:hAnsi="仿宋" w:cs="Times New Roman" w:hint="eastAsia"/>
          <w:sz w:val="28"/>
          <w:szCs w:val="28"/>
          <w:lang w:eastAsia="zh-Hans"/>
        </w:rPr>
        <w:t>控制器对网络的控制主要是通过南向接口协议实现,包括链路发现、拓扑管理、策略制定、表项下发等，其中链路发现和拓扑管理主要是控制其利用南向接口的上行通道对底层交换设备上报信息进行统一监控和统计;而策略制定和表项下发则是控制器利用南向接口的下行通道对网络设备进行统一控制。</w:t>
      </w:r>
    </w:p>
    <w:p w14:paraId="6DF7A5F6" w14:textId="375C8DDF" w:rsidR="00AA54B1" w:rsidRDefault="00346D95" w:rsidP="006228E8">
      <w:pPr>
        <w:ind w:firstLineChars="200" w:firstLine="560"/>
        <w:jc w:val="both"/>
        <w:rPr>
          <w:rFonts w:ascii="仿宋" w:eastAsia="仿宋" w:hAnsi="仿宋" w:cs="Times New Roman"/>
          <w:sz w:val="28"/>
          <w:szCs w:val="28"/>
          <w:lang w:eastAsia="zh-Hans"/>
        </w:rPr>
      </w:pPr>
      <w:bookmarkStart w:id="95" w:name="_Hlk87274968"/>
      <w:r>
        <w:rPr>
          <w:rFonts w:ascii="仿宋" w:eastAsia="仿宋" w:hAnsi="仿宋" w:cs="Times New Roman" w:hint="eastAsia"/>
          <w:sz w:val="28"/>
          <w:szCs w:val="28"/>
        </w:rPr>
        <w:t>FlexE</w:t>
      </w:r>
      <w:r w:rsidR="00AA54B1" w:rsidRPr="006228E8">
        <w:rPr>
          <w:rFonts w:ascii="仿宋" w:eastAsia="仿宋" w:hAnsi="仿宋" w:cs="Times New Roman"/>
          <w:sz w:val="28"/>
          <w:szCs w:val="28"/>
          <w:lang w:eastAsia="zh-Hans"/>
        </w:rPr>
        <w:t>切片管理</w:t>
      </w:r>
      <w:r>
        <w:rPr>
          <w:rFonts w:ascii="仿宋" w:eastAsia="仿宋" w:hAnsi="仿宋" w:cs="Times New Roman" w:hint="eastAsia"/>
          <w:sz w:val="28"/>
          <w:szCs w:val="28"/>
        </w:rPr>
        <w:t>架构</w:t>
      </w:r>
      <w:r w:rsidR="00AA54B1" w:rsidRPr="006228E8">
        <w:rPr>
          <w:rFonts w:ascii="仿宋" w:eastAsia="仿宋" w:hAnsi="仿宋" w:cs="Times New Roman"/>
          <w:sz w:val="28"/>
          <w:szCs w:val="28"/>
          <w:lang w:eastAsia="zh-Hans"/>
        </w:rPr>
        <w:t>中，</w:t>
      </w:r>
      <w:r w:rsidR="00A62CAD">
        <w:rPr>
          <w:rFonts w:ascii="仿宋" w:eastAsia="仿宋" w:hAnsi="仿宋" w:cs="Times New Roman" w:hint="eastAsia"/>
          <w:sz w:val="28"/>
          <w:szCs w:val="28"/>
        </w:rPr>
        <w:t>执行模块</w:t>
      </w:r>
      <w:r w:rsidR="00AA54B1" w:rsidRPr="006228E8">
        <w:rPr>
          <w:rFonts w:ascii="仿宋" w:eastAsia="仿宋" w:hAnsi="仿宋" w:cs="Times New Roman"/>
          <w:sz w:val="28"/>
          <w:szCs w:val="28"/>
          <w:lang w:eastAsia="zh-Hans"/>
        </w:rPr>
        <w:t>为切片管理与优化提供系统运行数据，供运营</w:t>
      </w:r>
      <w:r w:rsidR="003C1319">
        <w:rPr>
          <w:rFonts w:ascii="仿宋" w:eastAsia="仿宋" w:hAnsi="仿宋" w:cs="Times New Roman" w:hint="eastAsia"/>
          <w:sz w:val="28"/>
          <w:szCs w:val="28"/>
          <w:lang w:eastAsia="zh-Hans"/>
        </w:rPr>
        <w:t>者</w:t>
      </w:r>
      <w:r w:rsidR="00AA54B1" w:rsidRPr="006228E8">
        <w:rPr>
          <w:rFonts w:ascii="仿宋" w:eastAsia="仿宋" w:hAnsi="仿宋" w:cs="Times New Roman"/>
          <w:sz w:val="28"/>
          <w:szCs w:val="28"/>
          <w:lang w:eastAsia="zh-Hans"/>
        </w:rPr>
        <w:t>对切片网络进行全局管理优化的同时，还可以为</w:t>
      </w:r>
      <w:r w:rsidR="00AA54B1" w:rsidRPr="006228E8">
        <w:rPr>
          <w:rFonts w:ascii="仿宋" w:eastAsia="仿宋" w:hAnsi="仿宋" w:cs="Times New Roman" w:hint="eastAsia"/>
          <w:sz w:val="28"/>
          <w:szCs w:val="28"/>
          <w:lang w:eastAsia="zh-Hans"/>
        </w:rPr>
        <w:t>切</w:t>
      </w:r>
      <w:r w:rsidR="00AA54B1" w:rsidRPr="006228E8">
        <w:rPr>
          <w:rFonts w:ascii="仿宋" w:eastAsia="仿宋" w:hAnsi="仿宋" w:cs="Times New Roman"/>
          <w:sz w:val="28"/>
          <w:szCs w:val="28"/>
          <w:lang w:eastAsia="zh-Hans"/>
        </w:rPr>
        <w:t>片租户提供可供用户进行切片订购信息更新的数据，包括切片运行情况、业务数据反馈信息及切片分析系统反馈的分析信息等。</w:t>
      </w:r>
    </w:p>
    <w:p w14:paraId="2F63BA81" w14:textId="5C7BD5F7" w:rsidR="00A62CAD" w:rsidRDefault="00A62CAD" w:rsidP="00C60696">
      <w:pPr>
        <w:ind w:firstLineChars="200" w:firstLine="560"/>
        <w:jc w:val="center"/>
        <w:rPr>
          <w:rFonts w:ascii="仿宋" w:eastAsia="仿宋" w:hAnsi="仿宋" w:cs="Times New Roman"/>
          <w:sz w:val="28"/>
          <w:szCs w:val="28"/>
          <w:lang w:eastAsia="zh-Hans"/>
        </w:rPr>
      </w:pPr>
    </w:p>
    <w:p w14:paraId="6A2C048D" w14:textId="71986D2A" w:rsidR="00A62CAD" w:rsidRDefault="008E1463" w:rsidP="00A62CAD">
      <w:pPr>
        <w:jc w:val="center"/>
        <w:rPr>
          <w:color w:val="FF0000"/>
        </w:rPr>
      </w:pPr>
      <w:r w:rsidRPr="008E1463">
        <w:rPr>
          <w:noProof/>
          <w:color w:val="FF0000"/>
        </w:rPr>
        <w:lastRenderedPageBreak/>
        <w:drawing>
          <wp:inline distT="0" distB="0" distL="0" distR="0" wp14:anchorId="70995376" wp14:editId="699CF6F9">
            <wp:extent cx="5274310" cy="4412342"/>
            <wp:effectExtent l="0" t="0" r="0" b="8890"/>
            <wp:docPr id="2" name="图片 2" descr="C:\Users\Zhicheng Lee\AppData\Local\Temp\WeChat Files\4dd20f72c38b741d1bd35a7f30657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Zhicheng Lee\AppData\Local\Temp\WeChat Files\4dd20f72c38b741d1bd35a7f3065725.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274310" cy="4412342"/>
                    </a:xfrm>
                    <a:prstGeom prst="rect">
                      <a:avLst/>
                    </a:prstGeom>
                    <a:noFill/>
                    <a:ln>
                      <a:noFill/>
                    </a:ln>
                  </pic:spPr>
                </pic:pic>
              </a:graphicData>
            </a:graphic>
          </wp:inline>
        </w:drawing>
      </w:r>
    </w:p>
    <w:p w14:paraId="1996C604" w14:textId="5C5CE5C1" w:rsidR="00A62CAD" w:rsidRPr="00C616C7" w:rsidRDefault="00A62CAD" w:rsidP="00A62CAD">
      <w:pPr>
        <w:jc w:val="center"/>
        <w:rPr>
          <w:color w:val="000000" w:themeColor="text1"/>
          <w:lang w:val="en-GB"/>
        </w:rPr>
      </w:pPr>
      <w:r w:rsidRPr="00C616C7">
        <w:rPr>
          <w:rFonts w:hint="eastAsia"/>
          <w:color w:val="000000" w:themeColor="text1"/>
          <w:lang w:val="en-GB"/>
        </w:rPr>
        <w:t>图</w:t>
      </w:r>
      <w:r w:rsidRPr="00C616C7">
        <w:rPr>
          <w:rFonts w:hint="eastAsia"/>
          <w:color w:val="000000" w:themeColor="text1"/>
          <w:lang w:val="en-GB"/>
        </w:rPr>
        <w:t>4</w:t>
      </w:r>
      <w:r w:rsidRPr="00C616C7">
        <w:rPr>
          <w:color w:val="000000" w:themeColor="text1"/>
          <w:lang w:val="en-GB"/>
        </w:rPr>
        <w:t>-2</w:t>
      </w:r>
      <w:r w:rsidRPr="00C616C7">
        <w:rPr>
          <w:rFonts w:hint="eastAsia"/>
          <w:color w:val="000000" w:themeColor="text1"/>
          <w:lang w:val="en-GB"/>
        </w:rPr>
        <w:t>基于能力开放的切片管控架构</w:t>
      </w:r>
    </w:p>
    <w:p w14:paraId="799A1B5E" w14:textId="0B6B4166" w:rsidR="00AA54B1" w:rsidRPr="006228E8" w:rsidRDefault="006228E8" w:rsidP="006228E8">
      <w:pPr>
        <w:ind w:firstLineChars="200" w:firstLine="560"/>
        <w:jc w:val="both"/>
        <w:rPr>
          <w:rFonts w:ascii="仿宋" w:eastAsia="仿宋" w:hAnsi="仿宋" w:cs="Times New Roman"/>
          <w:sz w:val="28"/>
          <w:szCs w:val="28"/>
          <w:lang w:eastAsia="zh-Hans"/>
        </w:rPr>
      </w:pPr>
      <w:r>
        <w:rPr>
          <w:rFonts w:ascii="仿宋" w:eastAsia="仿宋" w:hAnsi="仿宋" w:cs="Times New Roman" w:hint="eastAsia"/>
          <w:sz w:val="28"/>
          <w:szCs w:val="28"/>
        </w:rPr>
        <w:t>图</w:t>
      </w:r>
      <w:r w:rsidR="00346D95">
        <w:rPr>
          <w:rFonts w:ascii="仿宋" w:eastAsia="仿宋" w:hAnsi="仿宋" w:cs="Times New Roman" w:hint="eastAsia"/>
          <w:sz w:val="28"/>
          <w:szCs w:val="28"/>
        </w:rPr>
        <w:t>4</w:t>
      </w:r>
      <w:r w:rsidR="00346D95">
        <w:rPr>
          <w:rFonts w:ascii="仿宋" w:eastAsia="仿宋" w:hAnsi="仿宋" w:cs="Times New Roman"/>
          <w:sz w:val="28"/>
          <w:szCs w:val="28"/>
        </w:rPr>
        <w:t>-</w:t>
      </w:r>
      <w:r>
        <w:rPr>
          <w:rFonts w:ascii="仿宋" w:eastAsia="仿宋" w:hAnsi="仿宋" w:cs="Times New Roman" w:hint="eastAsia"/>
          <w:sz w:val="28"/>
          <w:szCs w:val="28"/>
        </w:rPr>
        <w:t>2中描述了一种基于</w:t>
      </w:r>
      <w:r w:rsidR="00A62CAD">
        <w:rPr>
          <w:rFonts w:ascii="仿宋" w:eastAsia="仿宋" w:hAnsi="仿宋" w:cs="Times New Roman" w:hint="eastAsia"/>
          <w:sz w:val="28"/>
          <w:szCs w:val="28"/>
        </w:rPr>
        <w:t>执行模块信息交互</w:t>
      </w:r>
      <w:r>
        <w:rPr>
          <w:rFonts w:ascii="仿宋" w:eastAsia="仿宋" w:hAnsi="仿宋" w:cs="Times New Roman" w:hint="eastAsia"/>
          <w:sz w:val="28"/>
          <w:szCs w:val="28"/>
        </w:rPr>
        <w:t>的</w:t>
      </w:r>
      <w:r w:rsidR="00346D95">
        <w:rPr>
          <w:rFonts w:ascii="仿宋" w:eastAsia="仿宋" w:hAnsi="仿宋" w:cs="Times New Roman" w:hint="eastAsia"/>
          <w:sz w:val="28"/>
          <w:szCs w:val="28"/>
        </w:rPr>
        <w:t>FlexE</w:t>
      </w:r>
      <w:r>
        <w:rPr>
          <w:rFonts w:ascii="仿宋" w:eastAsia="仿宋" w:hAnsi="仿宋" w:cs="Times New Roman" w:hint="eastAsia"/>
          <w:sz w:val="28"/>
          <w:szCs w:val="28"/>
        </w:rPr>
        <w:t>网络切片管控架构</w:t>
      </w:r>
      <w:r w:rsidRPr="00347238">
        <w:rPr>
          <w:rFonts w:ascii="仿宋" w:eastAsia="仿宋" w:hAnsi="仿宋" w:cs="Times New Roman" w:hint="eastAsia"/>
          <w:sz w:val="28"/>
          <w:szCs w:val="28"/>
        </w:rPr>
        <w:t>，</w:t>
      </w:r>
      <w:r w:rsidR="00347238" w:rsidRPr="00347238">
        <w:rPr>
          <w:rFonts w:ascii="仿宋" w:eastAsia="仿宋" w:hAnsi="仿宋" w:cs="Times New Roman" w:hint="eastAsia"/>
          <w:sz w:val="28"/>
          <w:szCs w:val="28"/>
        </w:rPr>
        <w:t>处理模块</w:t>
      </w:r>
      <w:r w:rsidR="00AA54B1" w:rsidRPr="00347238">
        <w:rPr>
          <w:rFonts w:ascii="仿宋" w:eastAsia="仿宋" w:hAnsi="仿宋" w:cs="Times New Roman"/>
          <w:sz w:val="28"/>
          <w:szCs w:val="28"/>
          <w:lang w:eastAsia="zh-Hans"/>
        </w:rPr>
        <w:t>及</w:t>
      </w:r>
      <w:r w:rsidR="00347238" w:rsidRPr="00347238">
        <w:rPr>
          <w:rFonts w:ascii="仿宋" w:eastAsia="仿宋" w:hAnsi="仿宋" w:cs="Times New Roman" w:hint="eastAsia"/>
          <w:sz w:val="28"/>
          <w:szCs w:val="28"/>
        </w:rPr>
        <w:t>规划模块</w:t>
      </w:r>
      <w:r w:rsidR="00AA54B1" w:rsidRPr="00347238">
        <w:rPr>
          <w:rFonts w:ascii="仿宋" w:eastAsia="仿宋" w:hAnsi="仿宋" w:cs="Times New Roman"/>
          <w:sz w:val="28"/>
          <w:szCs w:val="28"/>
          <w:lang w:eastAsia="zh-Hans"/>
        </w:rPr>
        <w:t>将切片内的网络运行数据进行汇总分析，并通过</w:t>
      </w:r>
      <w:r w:rsidR="00347238" w:rsidRPr="00347238">
        <w:rPr>
          <w:rFonts w:ascii="仿宋" w:eastAsia="仿宋" w:hAnsi="仿宋" w:cs="Times New Roman" w:hint="eastAsia"/>
          <w:sz w:val="28"/>
          <w:szCs w:val="28"/>
        </w:rPr>
        <w:t>执行模块</w:t>
      </w:r>
      <w:r w:rsidR="00AA54B1" w:rsidRPr="00347238">
        <w:rPr>
          <w:rFonts w:ascii="仿宋" w:eastAsia="仿宋" w:hAnsi="仿宋" w:cs="Times New Roman"/>
          <w:sz w:val="28"/>
          <w:szCs w:val="28"/>
          <w:lang w:eastAsia="zh-Hans"/>
        </w:rPr>
        <w:t>将相关网络运行数据向网络内其他</w:t>
      </w:r>
      <w:r w:rsidR="00347238" w:rsidRPr="00347238">
        <w:rPr>
          <w:rFonts w:ascii="仿宋" w:eastAsia="仿宋" w:hAnsi="仿宋" w:cs="Times New Roman" w:hint="eastAsia"/>
          <w:sz w:val="28"/>
          <w:szCs w:val="28"/>
        </w:rPr>
        <w:t>设备</w:t>
      </w:r>
      <w:r w:rsidR="00AA54B1" w:rsidRPr="00347238">
        <w:rPr>
          <w:rFonts w:ascii="仿宋" w:eastAsia="仿宋" w:hAnsi="仿宋" w:cs="Times New Roman"/>
          <w:sz w:val="28"/>
          <w:szCs w:val="28"/>
          <w:lang w:eastAsia="zh-Hans"/>
        </w:rPr>
        <w:t>共享</w:t>
      </w:r>
      <w:r w:rsidR="00AA54B1" w:rsidRPr="006228E8">
        <w:rPr>
          <w:rFonts w:ascii="仿宋" w:eastAsia="仿宋" w:hAnsi="仿宋" w:cs="Times New Roman"/>
          <w:sz w:val="28"/>
          <w:szCs w:val="28"/>
          <w:lang w:eastAsia="zh-Hans"/>
        </w:rPr>
        <w:t>。上述架构能够提供包括切片配置、网络切片数据采集、切片资源重配置在内的网络切片管理自循环，实现网络切片管理的自动化。</w:t>
      </w:r>
    </w:p>
    <w:p w14:paraId="1F3FC992" w14:textId="5D7343D7" w:rsidR="002561CB" w:rsidRPr="006228E8" w:rsidRDefault="002561CB" w:rsidP="006228E8">
      <w:pPr>
        <w:ind w:firstLineChars="200" w:firstLine="560"/>
        <w:jc w:val="both"/>
        <w:rPr>
          <w:rFonts w:ascii="仿宋" w:eastAsia="仿宋" w:hAnsi="仿宋" w:cs="Times New Roman"/>
          <w:sz w:val="28"/>
          <w:szCs w:val="28"/>
          <w:lang w:eastAsia="zh-Hans"/>
        </w:rPr>
      </w:pPr>
      <w:r w:rsidRPr="006228E8">
        <w:rPr>
          <w:rFonts w:ascii="仿宋" w:eastAsia="仿宋" w:hAnsi="仿宋" w:cs="Times New Roman"/>
          <w:sz w:val="28"/>
          <w:szCs w:val="28"/>
          <w:lang w:eastAsia="zh-Hans"/>
        </w:rPr>
        <w:t xml:space="preserve">通过对网络切片能力进行抽象， 可以开放切片订购、切片创建、切片签约以及切片监控等开放能力 API， 供第三方通过能力调用的方式完成切片快速定义、创建以及面向用户的切片动态签约与应用。 </w:t>
      </w:r>
    </w:p>
    <w:p w14:paraId="6D24B310" w14:textId="29FE7070" w:rsidR="002561CB" w:rsidRPr="006228E8" w:rsidRDefault="002561CB" w:rsidP="006228E8">
      <w:pPr>
        <w:ind w:firstLineChars="200" w:firstLine="560"/>
        <w:jc w:val="both"/>
        <w:rPr>
          <w:rFonts w:ascii="仿宋" w:eastAsia="仿宋" w:hAnsi="仿宋" w:cs="Times New Roman"/>
          <w:sz w:val="28"/>
          <w:szCs w:val="28"/>
          <w:lang w:eastAsia="zh-Hans"/>
        </w:rPr>
      </w:pPr>
      <w:r w:rsidRPr="006228E8">
        <w:rPr>
          <w:rFonts w:ascii="仿宋" w:eastAsia="仿宋" w:hAnsi="仿宋" w:cs="Times New Roman"/>
          <w:sz w:val="28"/>
          <w:szCs w:val="28"/>
          <w:lang w:eastAsia="zh-Hans"/>
        </w:rPr>
        <w:lastRenderedPageBreak/>
        <w:t xml:space="preserve">在用户创建切片时，需要提供一定的交互方式以保证用户可以指定其所需的切片信息，如切片类型信息、切片业务信息、接入用户信息、业务信息、QoS 指标(速率、端到端时延)、安全性要求等。 </w:t>
      </w:r>
    </w:p>
    <w:p w14:paraId="23C99FA7" w14:textId="06362AFE" w:rsidR="002561CB" w:rsidRPr="006228E8" w:rsidRDefault="00347238" w:rsidP="006228E8">
      <w:pPr>
        <w:ind w:firstLineChars="200" w:firstLine="560"/>
        <w:jc w:val="both"/>
        <w:rPr>
          <w:rFonts w:ascii="仿宋" w:eastAsia="仿宋" w:hAnsi="仿宋" w:cs="Times New Roman"/>
          <w:sz w:val="28"/>
          <w:szCs w:val="28"/>
          <w:lang w:eastAsia="zh-Hans"/>
        </w:rPr>
      </w:pPr>
      <w:r>
        <w:rPr>
          <w:rFonts w:ascii="仿宋" w:eastAsia="仿宋" w:hAnsi="仿宋" w:cs="Times New Roman" w:hint="eastAsia"/>
          <w:sz w:val="28"/>
          <w:szCs w:val="28"/>
        </w:rPr>
        <w:t>监控模块</w:t>
      </w:r>
      <w:r w:rsidR="002561CB" w:rsidRPr="006228E8">
        <w:rPr>
          <w:rFonts w:ascii="仿宋" w:eastAsia="仿宋" w:hAnsi="仿宋" w:cs="Times New Roman"/>
          <w:sz w:val="28"/>
          <w:szCs w:val="28"/>
          <w:lang w:eastAsia="zh-Hans"/>
        </w:rPr>
        <w:t>则要求</w:t>
      </w:r>
      <w:r>
        <w:rPr>
          <w:rFonts w:ascii="仿宋" w:eastAsia="仿宋" w:hAnsi="仿宋" w:cs="Times New Roman" w:hint="eastAsia"/>
          <w:sz w:val="28"/>
          <w:szCs w:val="28"/>
        </w:rPr>
        <w:t>执行模块</w:t>
      </w:r>
      <w:r w:rsidR="002561CB" w:rsidRPr="006228E8">
        <w:rPr>
          <w:rFonts w:ascii="仿宋" w:eastAsia="仿宋" w:hAnsi="仿宋" w:cs="Times New Roman"/>
          <w:sz w:val="28"/>
          <w:szCs w:val="28"/>
          <w:lang w:eastAsia="zh-Hans"/>
        </w:rPr>
        <w:t xml:space="preserve">能够向切片管理系统提供切片运行状态、切片用户信息、服务质量等信息。能够实时监控网络运行状态，进行自适应的生命周期管理(如扩缩容)和负载均衡;能够实时感知用户的 QoS 和 QoE，进行针对性的配置调整，更好地满足用户需求，提升业务感受;对于网络发生的故障，能力开放系统也能向切片管理系统进行报告。 </w:t>
      </w:r>
    </w:p>
    <w:p w14:paraId="5B8E8B1B" w14:textId="19E560E9" w:rsidR="002561CB" w:rsidRPr="006228E8" w:rsidRDefault="002561CB" w:rsidP="006228E8">
      <w:pPr>
        <w:ind w:firstLineChars="200" w:firstLine="560"/>
        <w:jc w:val="both"/>
        <w:rPr>
          <w:rFonts w:ascii="仿宋" w:eastAsia="仿宋" w:hAnsi="仿宋" w:cs="Times New Roman"/>
          <w:sz w:val="28"/>
          <w:szCs w:val="28"/>
          <w:lang w:eastAsia="zh-Hans"/>
        </w:rPr>
      </w:pPr>
      <w:r w:rsidRPr="006228E8">
        <w:rPr>
          <w:rFonts w:ascii="仿宋" w:eastAsia="仿宋" w:hAnsi="仿宋" w:cs="Times New Roman"/>
          <w:sz w:val="28"/>
          <w:szCs w:val="28"/>
          <w:lang w:eastAsia="zh-Hans"/>
        </w:rPr>
        <w:t>在图</w:t>
      </w:r>
      <w:r w:rsidR="00346D95">
        <w:rPr>
          <w:rFonts w:ascii="仿宋" w:eastAsia="仿宋" w:hAnsi="仿宋" w:cs="Times New Roman" w:hint="eastAsia"/>
          <w:sz w:val="28"/>
          <w:szCs w:val="28"/>
          <w:lang w:eastAsia="zh-Hans"/>
        </w:rPr>
        <w:t>4</w:t>
      </w:r>
      <w:r w:rsidR="00346D95">
        <w:rPr>
          <w:rFonts w:ascii="仿宋" w:eastAsia="仿宋" w:hAnsi="仿宋" w:cs="Times New Roman"/>
          <w:sz w:val="28"/>
          <w:szCs w:val="28"/>
          <w:lang w:eastAsia="zh-Hans"/>
        </w:rPr>
        <w:t>-2</w:t>
      </w:r>
      <w:r w:rsidR="006228E8">
        <w:rPr>
          <w:rFonts w:ascii="仿宋" w:eastAsia="仿宋" w:hAnsi="仿宋" w:cs="Times New Roman"/>
          <w:sz w:val="28"/>
          <w:szCs w:val="28"/>
          <w:lang w:eastAsia="zh-Hans"/>
        </w:rPr>
        <w:t>2</w:t>
      </w:r>
      <w:r w:rsidRPr="006228E8">
        <w:rPr>
          <w:rFonts w:ascii="仿宋" w:eastAsia="仿宋" w:hAnsi="仿宋" w:cs="Times New Roman"/>
          <w:sz w:val="28"/>
          <w:szCs w:val="28"/>
          <w:lang w:eastAsia="zh-Hans"/>
        </w:rPr>
        <w:t>中，整个切片管理系统构成了一个完整的闭环，能够实现切片参数配置的自循环。在该架构中，</w:t>
      </w:r>
      <w:r w:rsidR="003F6E62">
        <w:rPr>
          <w:rFonts w:ascii="仿宋" w:eastAsia="仿宋" w:hAnsi="仿宋" w:cs="Times New Roman" w:hint="eastAsia"/>
          <w:sz w:val="28"/>
          <w:szCs w:val="28"/>
        </w:rPr>
        <w:t>执行模块</w:t>
      </w:r>
      <w:r w:rsidRPr="006228E8">
        <w:rPr>
          <w:rFonts w:ascii="仿宋" w:eastAsia="仿宋" w:hAnsi="仿宋" w:cs="Times New Roman"/>
          <w:sz w:val="28"/>
          <w:szCs w:val="28"/>
          <w:lang w:eastAsia="zh-Hans"/>
        </w:rPr>
        <w:t xml:space="preserve">作为数据交互的核心，在切片管理过程中发挥了重要的作用: </w:t>
      </w:r>
    </w:p>
    <w:p w14:paraId="067B68EC" w14:textId="5365A69E" w:rsidR="002561CB" w:rsidRPr="006228E8" w:rsidRDefault="002561CB" w:rsidP="006228E8">
      <w:pPr>
        <w:ind w:firstLineChars="200" w:firstLine="560"/>
        <w:jc w:val="both"/>
        <w:rPr>
          <w:rFonts w:ascii="仿宋" w:eastAsia="仿宋" w:hAnsi="仿宋" w:cs="Times New Roman"/>
          <w:sz w:val="28"/>
          <w:szCs w:val="28"/>
          <w:lang w:eastAsia="zh-Hans"/>
        </w:rPr>
      </w:pPr>
      <w:r w:rsidRPr="006228E8">
        <w:rPr>
          <w:rFonts w:ascii="仿宋" w:eastAsia="仿宋" w:hAnsi="仿宋" w:cs="Times New Roman"/>
          <w:sz w:val="28"/>
          <w:szCs w:val="28"/>
          <w:lang w:eastAsia="zh-Hans"/>
        </w:rPr>
        <w:t>(1)接收用户通过管理入口或直接调用API发来的切片设计参数信息，并将该信息发送给</w:t>
      </w:r>
      <w:r w:rsidR="003F6E62">
        <w:rPr>
          <w:rFonts w:ascii="仿宋" w:eastAsia="仿宋" w:hAnsi="仿宋" w:cs="Times New Roman" w:hint="eastAsia"/>
          <w:sz w:val="28"/>
          <w:szCs w:val="28"/>
        </w:rPr>
        <w:t>规划模块</w:t>
      </w:r>
      <w:r w:rsidRPr="006228E8">
        <w:rPr>
          <w:rFonts w:ascii="仿宋" w:eastAsia="仿宋" w:hAnsi="仿宋" w:cs="Times New Roman"/>
          <w:sz w:val="28"/>
          <w:szCs w:val="28"/>
          <w:lang w:eastAsia="zh-Hans"/>
        </w:rPr>
        <w:t xml:space="preserve">进行切片的创建与管理; </w:t>
      </w:r>
    </w:p>
    <w:p w14:paraId="4774DE9B" w14:textId="0C3223BD" w:rsidR="002561CB" w:rsidRPr="006228E8" w:rsidRDefault="002561CB" w:rsidP="006228E8">
      <w:pPr>
        <w:ind w:firstLineChars="200" w:firstLine="560"/>
        <w:jc w:val="both"/>
        <w:rPr>
          <w:rFonts w:ascii="仿宋" w:eastAsia="仿宋" w:hAnsi="仿宋" w:cs="Times New Roman"/>
          <w:sz w:val="28"/>
          <w:szCs w:val="28"/>
          <w:lang w:eastAsia="zh-Hans"/>
        </w:rPr>
      </w:pPr>
      <w:r w:rsidRPr="006228E8">
        <w:rPr>
          <w:rFonts w:ascii="仿宋" w:eastAsia="仿宋" w:hAnsi="仿宋" w:cs="Times New Roman"/>
          <w:sz w:val="28"/>
          <w:szCs w:val="28"/>
          <w:lang w:eastAsia="zh-Hans"/>
        </w:rPr>
        <w:t>(2)接收切片网络的实时运行信息，将这些信息进行汇总</w:t>
      </w:r>
      <w:r w:rsidR="003F6E62">
        <w:rPr>
          <w:rFonts w:ascii="仿宋" w:eastAsia="仿宋" w:hAnsi="仿宋" w:cs="Times New Roman" w:hint="eastAsia"/>
          <w:sz w:val="28"/>
          <w:szCs w:val="28"/>
          <w:lang w:eastAsia="zh-Hans"/>
        </w:rPr>
        <w:t>，</w:t>
      </w:r>
      <w:r w:rsidRPr="006228E8">
        <w:rPr>
          <w:rFonts w:ascii="仿宋" w:eastAsia="仿宋" w:hAnsi="仿宋" w:cs="Times New Roman"/>
          <w:sz w:val="28"/>
          <w:szCs w:val="28"/>
          <w:lang w:eastAsia="zh-Hans"/>
        </w:rPr>
        <w:t xml:space="preserve">将切片运行状态信息实时告知切片租户，以保证租户依据切片实时运行状况进行调整; </w:t>
      </w:r>
    </w:p>
    <w:p w14:paraId="698CB4FA" w14:textId="2A3B915E" w:rsidR="002561CB" w:rsidRPr="006228E8" w:rsidRDefault="002561CB" w:rsidP="006228E8">
      <w:pPr>
        <w:ind w:firstLineChars="200" w:firstLine="560"/>
        <w:jc w:val="both"/>
        <w:rPr>
          <w:rFonts w:ascii="仿宋" w:eastAsia="仿宋" w:hAnsi="仿宋" w:cs="Times New Roman"/>
          <w:sz w:val="28"/>
          <w:szCs w:val="28"/>
          <w:lang w:eastAsia="zh-Hans"/>
        </w:rPr>
      </w:pPr>
      <w:r w:rsidRPr="006228E8">
        <w:rPr>
          <w:rFonts w:ascii="仿宋" w:eastAsia="仿宋" w:hAnsi="仿宋" w:cs="Times New Roman"/>
          <w:sz w:val="28"/>
          <w:szCs w:val="28"/>
          <w:lang w:eastAsia="zh-Hans"/>
        </w:rPr>
        <w:t>(3)网络内的数据分析系统通过对运行数据的分析</w:t>
      </w:r>
      <w:r w:rsidR="009F6E06">
        <w:rPr>
          <w:rFonts w:ascii="仿宋" w:eastAsia="仿宋" w:hAnsi="仿宋" w:cs="Times New Roman" w:hint="eastAsia"/>
          <w:sz w:val="28"/>
          <w:szCs w:val="28"/>
          <w:lang w:eastAsia="zh-Hans"/>
        </w:rPr>
        <w:t>，</w:t>
      </w:r>
      <w:r w:rsidRPr="006228E8">
        <w:rPr>
          <w:rFonts w:ascii="仿宋" w:eastAsia="仿宋" w:hAnsi="仿宋" w:cs="Times New Roman"/>
          <w:sz w:val="28"/>
          <w:szCs w:val="28"/>
          <w:lang w:eastAsia="zh-Hans"/>
        </w:rPr>
        <w:t>可以根据相关策略计算切片的优化策略，并通过</w:t>
      </w:r>
      <w:r w:rsidR="003F6E62">
        <w:rPr>
          <w:rFonts w:ascii="仿宋" w:eastAsia="仿宋" w:hAnsi="仿宋" w:cs="Times New Roman" w:hint="eastAsia"/>
          <w:sz w:val="28"/>
          <w:szCs w:val="28"/>
        </w:rPr>
        <w:t>执行模块</w:t>
      </w:r>
      <w:r w:rsidRPr="006228E8">
        <w:rPr>
          <w:rFonts w:ascii="仿宋" w:eastAsia="仿宋" w:hAnsi="仿宋" w:cs="Times New Roman"/>
          <w:sz w:val="28"/>
          <w:szCs w:val="28"/>
          <w:lang w:eastAsia="zh-Hans"/>
        </w:rPr>
        <w:t xml:space="preserve">实现局部的切片资源优化; </w:t>
      </w:r>
    </w:p>
    <w:p w14:paraId="05410D77" w14:textId="1C2AA9D1" w:rsidR="002561CB" w:rsidRPr="006228E8" w:rsidRDefault="002561CB" w:rsidP="00914744">
      <w:pPr>
        <w:ind w:firstLineChars="200" w:firstLine="560"/>
        <w:jc w:val="both"/>
        <w:rPr>
          <w:rFonts w:ascii="仿宋" w:eastAsia="仿宋" w:hAnsi="仿宋" w:cs="Times New Roman"/>
          <w:sz w:val="28"/>
          <w:szCs w:val="28"/>
          <w:lang w:eastAsia="zh-Hans"/>
        </w:rPr>
      </w:pPr>
      <w:r w:rsidRPr="006228E8">
        <w:rPr>
          <w:rFonts w:ascii="仿宋" w:eastAsia="仿宋" w:hAnsi="仿宋" w:cs="Times New Roman"/>
          <w:sz w:val="28"/>
          <w:szCs w:val="28"/>
          <w:lang w:eastAsia="zh-Hans"/>
        </w:rPr>
        <w:lastRenderedPageBreak/>
        <w:t>(4)针对切片运行过程出现的故障，</w:t>
      </w:r>
      <w:r w:rsidR="00417418">
        <w:rPr>
          <w:rFonts w:ascii="仿宋" w:eastAsia="仿宋" w:hAnsi="仿宋" w:cs="Times New Roman" w:hint="eastAsia"/>
          <w:sz w:val="28"/>
          <w:szCs w:val="28"/>
        </w:rPr>
        <w:t>执行模块</w:t>
      </w:r>
      <w:r w:rsidRPr="006228E8">
        <w:rPr>
          <w:rFonts w:ascii="仿宋" w:eastAsia="仿宋" w:hAnsi="仿宋" w:cs="Times New Roman"/>
          <w:sz w:val="28"/>
          <w:szCs w:val="28"/>
          <w:lang w:eastAsia="zh-Hans"/>
        </w:rPr>
        <w:t xml:space="preserve">应当能将相关的故障信息经由切片管理入口或能力开放 API 实现故障的及时通告; </w:t>
      </w:r>
    </w:p>
    <w:p w14:paraId="2BAE3C8A" w14:textId="193CD2BA" w:rsidR="002561CB" w:rsidRPr="006228E8" w:rsidRDefault="002561CB" w:rsidP="006228E8">
      <w:pPr>
        <w:ind w:firstLineChars="200" w:firstLine="560"/>
        <w:jc w:val="both"/>
        <w:rPr>
          <w:rFonts w:ascii="仿宋" w:eastAsia="仿宋" w:hAnsi="仿宋" w:cs="Times New Roman"/>
          <w:sz w:val="28"/>
          <w:szCs w:val="28"/>
          <w:lang w:eastAsia="zh-Hans"/>
        </w:rPr>
      </w:pPr>
      <w:r w:rsidRPr="006228E8">
        <w:rPr>
          <w:rFonts w:ascii="仿宋" w:eastAsia="仿宋" w:hAnsi="仿宋" w:cs="Times New Roman"/>
          <w:sz w:val="28"/>
          <w:szCs w:val="28"/>
          <w:lang w:eastAsia="zh-Hans"/>
        </w:rPr>
        <w:t>(5) 针对可恢复的故障，</w:t>
      </w:r>
      <w:r w:rsidR="00417418">
        <w:rPr>
          <w:rFonts w:ascii="仿宋" w:eastAsia="仿宋" w:hAnsi="仿宋" w:cs="Times New Roman" w:hint="eastAsia"/>
          <w:sz w:val="28"/>
          <w:szCs w:val="28"/>
        </w:rPr>
        <w:t>执行模块</w:t>
      </w:r>
      <w:r w:rsidRPr="006228E8">
        <w:rPr>
          <w:rFonts w:ascii="仿宋" w:eastAsia="仿宋" w:hAnsi="仿宋" w:cs="Times New Roman"/>
          <w:sz w:val="28"/>
          <w:szCs w:val="28"/>
          <w:lang w:eastAsia="zh-Hans"/>
        </w:rPr>
        <w:t xml:space="preserve">可依据相关策略配置情况将故障信息发送给网络自愈策略模块，实现网络错误信息的自动纠错。 </w:t>
      </w:r>
    </w:p>
    <w:p w14:paraId="56553759" w14:textId="5238E74C" w:rsidR="002561CB" w:rsidRDefault="002561CB" w:rsidP="006228E8">
      <w:pPr>
        <w:ind w:firstLineChars="200" w:firstLine="560"/>
        <w:jc w:val="both"/>
        <w:rPr>
          <w:rFonts w:ascii="仿宋" w:eastAsia="仿宋" w:hAnsi="仿宋" w:cs="Times New Roman"/>
          <w:sz w:val="28"/>
          <w:szCs w:val="28"/>
          <w:lang w:eastAsia="zh-Hans"/>
        </w:rPr>
      </w:pPr>
      <w:r w:rsidRPr="006228E8">
        <w:rPr>
          <w:rFonts w:ascii="仿宋" w:eastAsia="仿宋" w:hAnsi="仿宋" w:cs="Times New Roman"/>
          <w:sz w:val="28"/>
          <w:szCs w:val="28"/>
          <w:lang w:eastAsia="zh-Hans"/>
        </w:rPr>
        <w:t xml:space="preserve">图 </w:t>
      </w:r>
      <w:r w:rsidR="00346D95">
        <w:rPr>
          <w:rFonts w:ascii="仿宋" w:eastAsia="仿宋" w:hAnsi="仿宋" w:cs="Times New Roman"/>
          <w:sz w:val="28"/>
          <w:szCs w:val="28"/>
          <w:lang w:eastAsia="zh-Hans"/>
        </w:rPr>
        <w:t>4-</w:t>
      </w:r>
      <w:r w:rsidR="00914744">
        <w:rPr>
          <w:rFonts w:ascii="仿宋" w:eastAsia="仿宋" w:hAnsi="仿宋" w:cs="Times New Roman"/>
          <w:sz w:val="28"/>
          <w:szCs w:val="28"/>
          <w:lang w:eastAsia="zh-Hans"/>
        </w:rPr>
        <w:t>3</w:t>
      </w:r>
      <w:r w:rsidRPr="006228E8">
        <w:rPr>
          <w:rFonts w:ascii="仿宋" w:eastAsia="仿宋" w:hAnsi="仿宋" w:cs="Times New Roman"/>
          <w:sz w:val="28"/>
          <w:szCs w:val="28"/>
          <w:lang w:eastAsia="zh-Hans"/>
        </w:rPr>
        <w:t xml:space="preserve"> 展示了在</w:t>
      </w:r>
      <w:r w:rsidR="00346D95">
        <w:rPr>
          <w:rFonts w:ascii="仿宋" w:eastAsia="仿宋" w:hAnsi="仿宋" w:cs="Times New Roman" w:hint="eastAsia"/>
          <w:sz w:val="28"/>
          <w:szCs w:val="28"/>
        </w:rPr>
        <w:t>FlexE</w:t>
      </w:r>
      <w:r w:rsidRPr="006228E8">
        <w:rPr>
          <w:rFonts w:ascii="仿宋" w:eastAsia="仿宋" w:hAnsi="仿宋" w:cs="Times New Roman"/>
          <w:sz w:val="28"/>
          <w:szCs w:val="28"/>
          <w:lang w:eastAsia="zh-Hans"/>
        </w:rPr>
        <w:t xml:space="preserve">网络切片管理中可以采用的 </w:t>
      </w:r>
      <w:r w:rsidR="00837DCF">
        <w:rPr>
          <w:rFonts w:ascii="仿宋" w:eastAsia="仿宋" w:hAnsi="仿宋" w:cs="Times New Roman"/>
          <w:sz w:val="28"/>
          <w:szCs w:val="28"/>
          <w:lang w:eastAsia="zh-Hans"/>
        </w:rPr>
        <w:t>2</w:t>
      </w:r>
      <w:r w:rsidRPr="006228E8">
        <w:rPr>
          <w:rFonts w:ascii="仿宋" w:eastAsia="仿宋" w:hAnsi="仿宋" w:cs="Times New Roman"/>
          <w:sz w:val="28"/>
          <w:szCs w:val="28"/>
          <w:lang w:eastAsia="zh-Hans"/>
        </w:rPr>
        <w:t xml:space="preserve"> 种自循环结构，这</w:t>
      </w:r>
      <w:r w:rsidR="00837DCF">
        <w:rPr>
          <w:rFonts w:ascii="仿宋" w:eastAsia="仿宋" w:hAnsi="仿宋" w:cs="Times New Roman"/>
          <w:sz w:val="28"/>
          <w:szCs w:val="28"/>
          <w:lang w:eastAsia="zh-Hans"/>
        </w:rPr>
        <w:t>2</w:t>
      </w:r>
      <w:r w:rsidRPr="006228E8">
        <w:rPr>
          <w:rFonts w:ascii="仿宋" w:eastAsia="仿宋" w:hAnsi="仿宋" w:cs="Times New Roman"/>
          <w:sz w:val="28"/>
          <w:szCs w:val="28"/>
          <w:lang w:eastAsia="zh-Hans"/>
        </w:rPr>
        <w:t xml:space="preserve">种结构通过反馈机制实现了切片管理参数的优化管理。 </w:t>
      </w:r>
    </w:p>
    <w:p w14:paraId="2E7F7E08" w14:textId="1D220DCF" w:rsidR="00417418" w:rsidRDefault="002E520E" w:rsidP="002E520E">
      <w:pPr>
        <w:jc w:val="center"/>
        <w:rPr>
          <w:rFonts w:ascii="仿宋" w:eastAsia="仿宋" w:hAnsi="仿宋" w:cs="Times New Roman"/>
          <w:sz w:val="28"/>
          <w:szCs w:val="28"/>
          <w:lang w:eastAsia="zh-Hans"/>
        </w:rPr>
      </w:pPr>
      <w:r w:rsidRPr="002E520E">
        <w:rPr>
          <w:rFonts w:ascii="仿宋" w:eastAsia="仿宋" w:hAnsi="仿宋" w:cs="Times New Roman"/>
          <w:noProof/>
          <w:sz w:val="28"/>
          <w:szCs w:val="28"/>
          <w:lang w:eastAsia="zh-Hans"/>
        </w:rPr>
        <w:drawing>
          <wp:inline distT="0" distB="0" distL="0" distR="0" wp14:anchorId="085D73B1" wp14:editId="6461F5DD">
            <wp:extent cx="5274310" cy="1855420"/>
            <wp:effectExtent l="0" t="0" r="2540" b="0"/>
            <wp:docPr id="10" name="图片 10" descr="C:\Users\Zhicheng Lee\AppData\Local\Temp\WeChat Files\babe1642dc3006cec2712faeec3e28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Zhicheng Lee\AppData\Local\Temp\WeChat Files\babe1642dc3006cec2712faeec3e28d.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274310" cy="1855420"/>
                    </a:xfrm>
                    <a:prstGeom prst="rect">
                      <a:avLst/>
                    </a:prstGeom>
                    <a:noFill/>
                    <a:ln>
                      <a:noFill/>
                    </a:ln>
                  </pic:spPr>
                </pic:pic>
              </a:graphicData>
            </a:graphic>
          </wp:inline>
        </w:drawing>
      </w:r>
    </w:p>
    <w:p w14:paraId="5FBA9D28" w14:textId="455E985F" w:rsidR="00417418" w:rsidRPr="00C616C7" w:rsidRDefault="00417418" w:rsidP="00C616C7">
      <w:pPr>
        <w:jc w:val="center"/>
        <w:rPr>
          <w:color w:val="000000" w:themeColor="text1"/>
          <w:lang w:val="en-GB"/>
        </w:rPr>
      </w:pPr>
      <w:r w:rsidRPr="00C616C7">
        <w:rPr>
          <w:rFonts w:hint="eastAsia"/>
          <w:color w:val="000000" w:themeColor="text1"/>
          <w:lang w:val="en-GB"/>
        </w:rPr>
        <w:t>图</w:t>
      </w:r>
      <w:r w:rsidRPr="00C616C7">
        <w:rPr>
          <w:rFonts w:hint="eastAsia"/>
          <w:color w:val="000000" w:themeColor="text1"/>
          <w:lang w:val="en-GB"/>
        </w:rPr>
        <w:t>4</w:t>
      </w:r>
      <w:r w:rsidRPr="00C616C7">
        <w:rPr>
          <w:color w:val="000000" w:themeColor="text1"/>
          <w:lang w:val="en-GB"/>
        </w:rPr>
        <w:t>-</w:t>
      </w:r>
      <w:r w:rsidRPr="00C616C7">
        <w:rPr>
          <w:rFonts w:hint="eastAsia"/>
          <w:color w:val="000000" w:themeColor="text1"/>
          <w:lang w:val="en-GB"/>
        </w:rPr>
        <w:t>3</w:t>
      </w:r>
      <w:r w:rsidRPr="00C616C7">
        <w:rPr>
          <w:rFonts w:hint="eastAsia"/>
          <w:color w:val="000000" w:themeColor="text1"/>
          <w:lang w:val="en-GB"/>
        </w:rPr>
        <w:t>切片参数配置自循环</w:t>
      </w:r>
    </w:p>
    <w:p w14:paraId="14874E26" w14:textId="0A9192F4" w:rsidR="002561CB" w:rsidRPr="006228E8" w:rsidRDefault="002561CB" w:rsidP="00346D95">
      <w:pPr>
        <w:ind w:firstLineChars="200" w:firstLine="560"/>
        <w:jc w:val="both"/>
        <w:rPr>
          <w:rFonts w:ascii="仿宋" w:eastAsia="仿宋" w:hAnsi="仿宋" w:cs="Times New Roman"/>
          <w:sz w:val="28"/>
          <w:szCs w:val="28"/>
          <w:lang w:eastAsia="zh-Hans"/>
        </w:rPr>
      </w:pPr>
      <w:r w:rsidRPr="006228E8">
        <w:rPr>
          <w:rFonts w:ascii="仿宋" w:eastAsia="仿宋" w:hAnsi="仿宋" w:cs="Times New Roman"/>
          <w:sz w:val="28"/>
          <w:szCs w:val="28"/>
          <w:lang w:eastAsia="zh-Hans"/>
        </w:rPr>
        <w:t>(</w:t>
      </w:r>
      <w:r w:rsidR="00837DCF">
        <w:rPr>
          <w:rFonts w:ascii="仿宋" w:eastAsia="仿宋" w:hAnsi="仿宋" w:cs="Times New Roman"/>
          <w:sz w:val="28"/>
          <w:szCs w:val="28"/>
          <w:lang w:eastAsia="zh-Hans"/>
        </w:rPr>
        <w:t>1</w:t>
      </w:r>
      <w:r w:rsidRPr="006228E8">
        <w:rPr>
          <w:rFonts w:ascii="仿宋" w:eastAsia="仿宋" w:hAnsi="仿宋" w:cs="Times New Roman"/>
          <w:sz w:val="28"/>
          <w:szCs w:val="28"/>
          <w:lang w:eastAsia="zh-Hans"/>
        </w:rPr>
        <w:t xml:space="preserve">)切片参数优化自循环:针对切片的资源利用率不足的问题，切片参数优化自循环可以依据长期的网络运行数据对切片参数进行优化，能够持久地提升网络切片的用户体验。该自循环通过全局参数优化，保证整体网络资源利用率达到较高的水平，能够做到资源利用率与 SLA 水平的平衡。 </w:t>
      </w:r>
    </w:p>
    <w:p w14:paraId="6C43D228" w14:textId="0DBF41E8" w:rsidR="00417418" w:rsidRPr="006228E8" w:rsidRDefault="002561CB" w:rsidP="00417418">
      <w:pPr>
        <w:ind w:firstLineChars="200" w:firstLine="560"/>
        <w:jc w:val="both"/>
        <w:rPr>
          <w:rFonts w:ascii="仿宋" w:eastAsia="仿宋" w:hAnsi="仿宋" w:cs="Times New Roman"/>
          <w:sz w:val="28"/>
          <w:szCs w:val="28"/>
          <w:lang w:eastAsia="zh-Hans"/>
        </w:rPr>
      </w:pPr>
      <w:r w:rsidRPr="006228E8">
        <w:rPr>
          <w:rFonts w:ascii="仿宋" w:eastAsia="仿宋" w:hAnsi="仿宋" w:cs="Times New Roman"/>
          <w:sz w:val="28"/>
          <w:szCs w:val="28"/>
          <w:lang w:eastAsia="zh-Hans"/>
        </w:rPr>
        <w:t>(</w:t>
      </w:r>
      <w:r w:rsidR="00837DCF">
        <w:rPr>
          <w:rFonts w:ascii="仿宋" w:eastAsia="仿宋" w:hAnsi="仿宋" w:cs="Times New Roman"/>
          <w:sz w:val="28"/>
          <w:szCs w:val="28"/>
          <w:lang w:eastAsia="zh-Hans"/>
        </w:rPr>
        <w:t>2</w:t>
      </w:r>
      <w:r w:rsidRPr="006228E8">
        <w:rPr>
          <w:rFonts w:ascii="仿宋" w:eastAsia="仿宋" w:hAnsi="仿宋" w:cs="Times New Roman"/>
          <w:sz w:val="28"/>
          <w:szCs w:val="28"/>
          <w:lang w:eastAsia="zh-Hans"/>
        </w:rPr>
        <w:t>)参数模板优化自循环:在创建网络切片时，通常以参数模板的形式传递创建切片的性能指标要求。然而，固定的参数配置格式、种类繁多的参数组合方式无疑为用户创建切片增加了困难。而通过对网</w:t>
      </w:r>
      <w:r w:rsidRPr="006228E8">
        <w:rPr>
          <w:rFonts w:ascii="仿宋" w:eastAsia="仿宋" w:hAnsi="仿宋" w:cs="Times New Roman"/>
          <w:sz w:val="28"/>
          <w:szCs w:val="28"/>
          <w:lang w:eastAsia="zh-Hans"/>
        </w:rPr>
        <w:lastRenderedPageBreak/>
        <w:t xml:space="preserve">络内使用的切片参数进行分析，获取不同类型切片的参数的最优组 合方案，并作为模板提供给用户，则可以使切片的创建过程对用户更为友好。 </w:t>
      </w:r>
    </w:p>
    <w:bookmarkEnd w:id="95"/>
    <w:p w14:paraId="10134506" w14:textId="7E88391C" w:rsidR="001B6128" w:rsidRDefault="009A5563" w:rsidP="001B6128">
      <w:pPr>
        <w:pStyle w:val="30"/>
        <w:rPr>
          <w:color w:val="FF0000"/>
        </w:rPr>
      </w:pPr>
      <w:r>
        <w:rPr>
          <w:rStyle w:val="31"/>
          <w:rFonts w:hint="eastAsia"/>
          <w:color w:val="auto"/>
        </w:rPr>
        <w:t>网络切片</w:t>
      </w:r>
      <w:r w:rsidRPr="00C10E39">
        <w:rPr>
          <w:rStyle w:val="31"/>
          <w:rFonts w:hint="eastAsia"/>
          <w:color w:val="auto"/>
        </w:rPr>
        <w:t>管理流程</w:t>
      </w:r>
    </w:p>
    <w:p w14:paraId="0FE532DA" w14:textId="77777777" w:rsidR="00053696" w:rsidRDefault="00053696" w:rsidP="00053696">
      <w:pPr>
        <w:ind w:firstLineChars="200" w:firstLine="560"/>
        <w:jc w:val="both"/>
        <w:rPr>
          <w:rFonts w:ascii="仿宋" w:eastAsia="仿宋" w:hAnsi="仿宋" w:cs="Times New Roman"/>
          <w:sz w:val="28"/>
          <w:szCs w:val="28"/>
          <w:lang w:eastAsia="zh-Hans"/>
        </w:rPr>
      </w:pPr>
      <w:bookmarkStart w:id="96" w:name="_Hlk87275360"/>
      <w:r>
        <w:rPr>
          <w:rFonts w:ascii="仿宋" w:eastAsia="仿宋" w:hAnsi="仿宋" w:cs="Times New Roman" w:hint="eastAsia"/>
          <w:sz w:val="28"/>
          <w:szCs w:val="28"/>
          <w:lang w:eastAsia="zh-Hans"/>
        </w:rPr>
        <w:t>1</w:t>
      </w:r>
      <w:r>
        <w:rPr>
          <w:rFonts w:ascii="仿宋" w:eastAsia="仿宋" w:hAnsi="仿宋" w:cs="Times New Roman"/>
          <w:sz w:val="28"/>
          <w:szCs w:val="28"/>
          <w:lang w:eastAsia="zh-Hans"/>
        </w:rPr>
        <w:t xml:space="preserve">) </w:t>
      </w:r>
      <w:r w:rsidRPr="00C73E4A">
        <w:rPr>
          <w:rFonts w:ascii="仿宋" w:eastAsia="仿宋" w:hAnsi="仿宋" w:cs="Times New Roman" w:hint="eastAsia"/>
          <w:sz w:val="28"/>
          <w:szCs w:val="28"/>
          <w:lang w:eastAsia="zh-Hans"/>
        </w:rPr>
        <w:t>切片开通</w:t>
      </w:r>
    </w:p>
    <w:p w14:paraId="66DC9448" w14:textId="77777777" w:rsidR="00053696" w:rsidRPr="007C4199" w:rsidRDefault="00053696" w:rsidP="00053696">
      <w:pPr>
        <w:ind w:firstLineChars="200" w:firstLine="560"/>
        <w:jc w:val="both"/>
        <w:rPr>
          <w:rFonts w:ascii="仿宋" w:eastAsia="仿宋" w:hAnsi="仿宋" w:cs="Times New Roman"/>
          <w:sz w:val="28"/>
          <w:szCs w:val="28"/>
          <w:lang w:eastAsia="zh-Hans"/>
        </w:rPr>
      </w:pPr>
      <w:r>
        <w:rPr>
          <w:rFonts w:ascii="仿宋" w:eastAsia="仿宋" w:hAnsi="仿宋" w:cs="Times New Roman" w:hint="eastAsia"/>
          <w:sz w:val="28"/>
          <w:szCs w:val="28"/>
          <w:lang w:eastAsia="zh-Hans"/>
        </w:rPr>
        <w:t>网络切片管理通过切片开通实现切片的创建。服务配置文件包含在切片创建请求信息中，或由切片编排系统计算得到。</w:t>
      </w:r>
      <w:r>
        <w:rPr>
          <w:rFonts w:ascii="仿宋" w:eastAsia="仿宋" w:hAnsi="仿宋" w:cs="Times New Roman" w:hint="eastAsia"/>
          <w:sz w:val="28"/>
          <w:szCs w:val="28"/>
        </w:rPr>
        <w:t>FlexE</w:t>
      </w:r>
      <w:r>
        <w:rPr>
          <w:rFonts w:ascii="仿宋" w:eastAsia="仿宋" w:hAnsi="仿宋" w:cs="Times New Roman" w:hint="eastAsia"/>
          <w:sz w:val="28"/>
          <w:szCs w:val="28"/>
          <w:lang w:eastAsia="zh-Hans"/>
        </w:rPr>
        <w:t>切片编排系统需要通过服务配置文件的信息创建切片</w:t>
      </w:r>
    </w:p>
    <w:p w14:paraId="37318C1D" w14:textId="77777777" w:rsidR="00053696" w:rsidRDefault="00053696" w:rsidP="00053696">
      <w:pPr>
        <w:ind w:firstLineChars="200" w:firstLine="560"/>
        <w:jc w:val="both"/>
        <w:rPr>
          <w:rFonts w:ascii="仿宋" w:eastAsia="仿宋" w:hAnsi="仿宋" w:cs="Times New Roman"/>
          <w:sz w:val="28"/>
          <w:szCs w:val="28"/>
        </w:rPr>
      </w:pPr>
      <w:r w:rsidRPr="00C73E4A">
        <w:rPr>
          <w:rFonts w:ascii="仿宋" w:eastAsia="仿宋" w:hAnsi="仿宋" w:cs="Times New Roman"/>
          <w:sz w:val="28"/>
          <w:szCs w:val="28"/>
          <w:lang w:eastAsia="zh-Hans"/>
        </w:rPr>
        <w:t>步骤1</w:t>
      </w:r>
      <w:r>
        <w:rPr>
          <w:rFonts w:ascii="仿宋" w:eastAsia="仿宋" w:hAnsi="仿宋" w:cs="Times New Roman"/>
          <w:sz w:val="28"/>
          <w:szCs w:val="28"/>
          <w:lang w:eastAsia="zh-Hans"/>
        </w:rPr>
        <w:t>：</w:t>
      </w:r>
      <w:r>
        <w:rPr>
          <w:rFonts w:ascii="仿宋" w:eastAsia="仿宋" w:hAnsi="仿宋" w:cs="Times New Roman" w:hint="eastAsia"/>
          <w:sz w:val="28"/>
          <w:szCs w:val="28"/>
          <w:lang w:eastAsia="zh-Hans"/>
        </w:rPr>
        <w:t>切片管理系统向</w:t>
      </w:r>
      <w:r>
        <w:rPr>
          <w:rFonts w:ascii="仿宋" w:eastAsia="仿宋" w:hAnsi="仿宋" w:cs="Times New Roman" w:hint="eastAsia"/>
          <w:sz w:val="28"/>
          <w:szCs w:val="28"/>
        </w:rPr>
        <w:t>Flex</w:t>
      </w:r>
      <w:r>
        <w:rPr>
          <w:rFonts w:ascii="仿宋" w:eastAsia="仿宋" w:hAnsi="仿宋" w:cs="Times New Roman"/>
          <w:sz w:val="28"/>
          <w:szCs w:val="28"/>
        </w:rPr>
        <w:t>E</w:t>
      </w:r>
      <w:r>
        <w:rPr>
          <w:rFonts w:ascii="仿宋" w:eastAsia="仿宋" w:hAnsi="仿宋" w:cs="Times New Roman" w:hint="eastAsia"/>
          <w:sz w:val="28"/>
          <w:szCs w:val="28"/>
          <w:lang w:eastAsia="zh-Hans"/>
        </w:rPr>
        <w:t>切片编排系统发起切片创建请求</w:t>
      </w:r>
      <w:r w:rsidRPr="00C73E4A">
        <w:rPr>
          <w:rFonts w:ascii="仿宋" w:eastAsia="仿宋" w:hAnsi="仿宋" w:cs="Times New Roman"/>
          <w:sz w:val="28"/>
          <w:szCs w:val="28"/>
          <w:lang w:eastAsia="zh-Hans"/>
        </w:rPr>
        <w:t>。</w:t>
      </w:r>
    </w:p>
    <w:p w14:paraId="02D8F4FA" w14:textId="77777777" w:rsidR="00053696" w:rsidRPr="00C73E4A" w:rsidRDefault="00053696" w:rsidP="00053696">
      <w:pPr>
        <w:ind w:firstLineChars="200" w:firstLine="560"/>
        <w:jc w:val="both"/>
        <w:rPr>
          <w:rFonts w:ascii="仿宋" w:eastAsia="仿宋" w:hAnsi="仿宋" w:cs="Times New Roman"/>
          <w:sz w:val="28"/>
          <w:szCs w:val="28"/>
          <w:lang w:eastAsia="zh-Hans"/>
        </w:rPr>
      </w:pPr>
      <w:r w:rsidRPr="00C73E4A">
        <w:rPr>
          <w:rFonts w:ascii="仿宋" w:eastAsia="仿宋" w:hAnsi="仿宋" w:cs="Times New Roman"/>
          <w:sz w:val="28"/>
          <w:szCs w:val="28"/>
          <w:lang w:eastAsia="zh-Hans"/>
        </w:rPr>
        <w:t>步骤2</w:t>
      </w:r>
      <w:r>
        <w:rPr>
          <w:rFonts w:ascii="仿宋" w:eastAsia="仿宋" w:hAnsi="仿宋" w:cs="Times New Roman"/>
          <w:sz w:val="28"/>
          <w:szCs w:val="28"/>
          <w:lang w:eastAsia="zh-Hans"/>
        </w:rPr>
        <w:t>：</w:t>
      </w:r>
      <w:r w:rsidRPr="007C4199">
        <w:rPr>
          <w:rFonts w:ascii="仿宋" w:eastAsia="仿宋" w:hAnsi="仿宋" w:cs="Times New Roman" w:hint="eastAsia"/>
          <w:sz w:val="28"/>
          <w:szCs w:val="28"/>
          <w:lang w:eastAsia="zh-Hans"/>
        </w:rPr>
        <w:t>针对</w:t>
      </w:r>
      <w:r>
        <w:rPr>
          <w:rFonts w:ascii="仿宋" w:eastAsia="仿宋" w:hAnsi="仿宋" w:cs="Times New Roman" w:hint="eastAsia"/>
          <w:sz w:val="28"/>
          <w:szCs w:val="28"/>
          <w:lang w:eastAsia="zh-Hans"/>
        </w:rPr>
        <w:t>服务配置文件</w:t>
      </w:r>
      <w:r w:rsidRPr="007C4199">
        <w:rPr>
          <w:rFonts w:ascii="仿宋" w:eastAsia="仿宋" w:hAnsi="仿宋" w:cs="Times New Roman"/>
          <w:sz w:val="28"/>
          <w:szCs w:val="28"/>
          <w:lang w:eastAsia="zh-Hans"/>
        </w:rPr>
        <w:t>，如果请求信息中下发服务配置文件，则切片编排系统基于指定的服务配置文件进行切片实例的创建。如果请求信息中未下发服务配置文件，则切片编排系统基于业务特性进行分析和计算，选择相应的服务配置文件，如果切片编排系统未计算出匹配的服务配置文件，则返回创建失败。</w:t>
      </w:r>
    </w:p>
    <w:p w14:paraId="583AD663" w14:textId="77777777" w:rsidR="00053696" w:rsidRDefault="00053696" w:rsidP="00053696">
      <w:pPr>
        <w:ind w:firstLineChars="200" w:firstLine="560"/>
        <w:jc w:val="both"/>
        <w:rPr>
          <w:rFonts w:ascii="仿宋" w:eastAsia="仿宋" w:hAnsi="仿宋" w:cs="Times New Roman"/>
          <w:sz w:val="28"/>
          <w:szCs w:val="28"/>
          <w:lang w:eastAsia="zh-Hans"/>
        </w:rPr>
      </w:pPr>
      <w:r w:rsidRPr="00C73E4A">
        <w:rPr>
          <w:rFonts w:ascii="仿宋" w:eastAsia="仿宋" w:hAnsi="仿宋" w:cs="Times New Roman"/>
          <w:sz w:val="28"/>
          <w:szCs w:val="28"/>
          <w:lang w:eastAsia="zh-Hans"/>
        </w:rPr>
        <w:t>步骤3</w:t>
      </w:r>
      <w:r>
        <w:rPr>
          <w:rFonts w:ascii="仿宋" w:eastAsia="仿宋" w:hAnsi="仿宋" w:cs="Times New Roman"/>
          <w:sz w:val="28"/>
          <w:szCs w:val="28"/>
          <w:lang w:eastAsia="zh-Hans"/>
        </w:rPr>
        <w:t>：</w:t>
      </w:r>
      <w:r>
        <w:rPr>
          <w:rFonts w:ascii="仿宋" w:eastAsia="仿宋" w:hAnsi="仿宋" w:cs="Times New Roman" w:hint="eastAsia"/>
          <w:sz w:val="28"/>
          <w:szCs w:val="28"/>
        </w:rPr>
        <w:t>FlexE</w:t>
      </w:r>
      <w:r>
        <w:rPr>
          <w:rFonts w:ascii="仿宋" w:eastAsia="仿宋" w:hAnsi="仿宋" w:cs="Times New Roman" w:hint="eastAsia"/>
          <w:sz w:val="28"/>
          <w:szCs w:val="28"/>
          <w:lang w:eastAsia="zh-Hans"/>
        </w:rPr>
        <w:t>切片编排系统</w:t>
      </w:r>
      <w:r w:rsidRPr="00C73E4A">
        <w:rPr>
          <w:rFonts w:ascii="仿宋" w:eastAsia="仿宋" w:hAnsi="仿宋" w:cs="Times New Roman"/>
          <w:sz w:val="28"/>
          <w:szCs w:val="28"/>
          <w:lang w:eastAsia="zh-Hans"/>
        </w:rPr>
        <w:t>在对应的</w:t>
      </w:r>
      <w:r>
        <w:rPr>
          <w:rFonts w:ascii="仿宋" w:eastAsia="仿宋" w:hAnsi="仿宋" w:cs="Times New Roman" w:hint="eastAsia"/>
          <w:sz w:val="28"/>
          <w:szCs w:val="28"/>
          <w:lang w:eastAsia="zh-Hans"/>
        </w:rPr>
        <w:t>服务配置文件</w:t>
      </w:r>
      <w:r w:rsidRPr="00C73E4A">
        <w:rPr>
          <w:rFonts w:ascii="仿宋" w:eastAsia="仿宋" w:hAnsi="仿宋" w:cs="Times New Roman"/>
          <w:sz w:val="28"/>
          <w:szCs w:val="28"/>
          <w:lang w:eastAsia="zh-Hans"/>
        </w:rPr>
        <w:t>上创建</w:t>
      </w:r>
      <w:r w:rsidRPr="0018019B">
        <w:rPr>
          <w:rFonts w:ascii="仿宋" w:eastAsia="仿宋" w:hAnsi="仿宋" w:cs="Times New Roman"/>
          <w:sz w:val="28"/>
          <w:szCs w:val="28"/>
          <w:lang w:eastAsia="zh-Hans"/>
        </w:rPr>
        <w:t>切片业务</w:t>
      </w:r>
      <w:r w:rsidRPr="00C73E4A">
        <w:rPr>
          <w:rFonts w:ascii="仿宋" w:eastAsia="仿宋" w:hAnsi="仿宋" w:cs="Times New Roman"/>
          <w:sz w:val="28"/>
          <w:szCs w:val="28"/>
          <w:lang w:eastAsia="zh-Hans"/>
        </w:rPr>
        <w:t>，下发</w:t>
      </w:r>
      <w:r w:rsidRPr="0018019B">
        <w:rPr>
          <w:rFonts w:ascii="仿宋" w:eastAsia="仿宋" w:hAnsi="仿宋" w:cs="Times New Roman"/>
          <w:sz w:val="28"/>
          <w:szCs w:val="28"/>
          <w:lang w:eastAsia="zh-Hans"/>
        </w:rPr>
        <w:t>隧道、M通道</w:t>
      </w:r>
      <w:r w:rsidRPr="00C73E4A">
        <w:rPr>
          <w:rFonts w:ascii="仿宋" w:eastAsia="仿宋" w:hAnsi="仿宋" w:cs="Times New Roman"/>
          <w:sz w:val="28"/>
          <w:szCs w:val="28"/>
          <w:lang w:eastAsia="zh-Hans"/>
        </w:rPr>
        <w:t>等的配置参数到</w:t>
      </w:r>
      <w:r>
        <w:rPr>
          <w:rFonts w:ascii="仿宋" w:eastAsia="仿宋" w:hAnsi="仿宋" w:cs="Times New Roman" w:hint="eastAsia"/>
          <w:sz w:val="28"/>
          <w:szCs w:val="28"/>
        </w:rPr>
        <w:t>FlexE</w:t>
      </w:r>
      <w:r w:rsidRPr="00C73E4A">
        <w:rPr>
          <w:rFonts w:ascii="仿宋" w:eastAsia="仿宋" w:hAnsi="仿宋" w:cs="Times New Roman"/>
          <w:sz w:val="28"/>
          <w:szCs w:val="28"/>
          <w:lang w:eastAsia="zh-Hans"/>
        </w:rPr>
        <w:t>控制器</w:t>
      </w:r>
      <w:r>
        <w:rPr>
          <w:rFonts w:ascii="仿宋" w:eastAsia="仿宋" w:hAnsi="仿宋" w:cs="Times New Roman" w:hint="eastAsia"/>
          <w:sz w:val="28"/>
          <w:szCs w:val="28"/>
          <w:lang w:eastAsia="zh-Hans"/>
        </w:rPr>
        <w:t>。</w:t>
      </w:r>
    </w:p>
    <w:p w14:paraId="643F7D51" w14:textId="77777777" w:rsidR="00053696" w:rsidRPr="00C73E4A" w:rsidRDefault="00053696" w:rsidP="00053696">
      <w:pPr>
        <w:ind w:firstLineChars="200" w:firstLine="560"/>
        <w:jc w:val="both"/>
        <w:rPr>
          <w:rFonts w:ascii="仿宋" w:eastAsia="仿宋" w:hAnsi="仿宋" w:cs="Times New Roman"/>
          <w:sz w:val="28"/>
          <w:szCs w:val="28"/>
          <w:lang w:eastAsia="zh-Hans"/>
        </w:rPr>
      </w:pPr>
      <w:r w:rsidRPr="00C73E4A">
        <w:rPr>
          <w:rFonts w:ascii="仿宋" w:eastAsia="仿宋" w:hAnsi="仿宋" w:cs="Times New Roman"/>
          <w:sz w:val="28"/>
          <w:szCs w:val="28"/>
          <w:lang w:eastAsia="zh-Hans"/>
        </w:rPr>
        <w:t>步骤</w:t>
      </w:r>
      <w:r>
        <w:rPr>
          <w:rFonts w:ascii="仿宋" w:eastAsia="仿宋" w:hAnsi="仿宋" w:cs="Times New Roman"/>
          <w:sz w:val="28"/>
          <w:szCs w:val="28"/>
          <w:lang w:eastAsia="zh-Hans"/>
        </w:rPr>
        <w:t>4</w:t>
      </w:r>
      <w:r>
        <w:rPr>
          <w:rFonts w:ascii="仿宋" w:eastAsia="仿宋" w:hAnsi="仿宋" w:cs="Times New Roman" w:hint="eastAsia"/>
          <w:sz w:val="28"/>
          <w:szCs w:val="28"/>
        </w:rPr>
        <w:t>：FlexE</w:t>
      </w:r>
      <w:r w:rsidRPr="00C73E4A">
        <w:rPr>
          <w:rFonts w:ascii="仿宋" w:eastAsia="仿宋" w:hAnsi="仿宋" w:cs="Times New Roman"/>
          <w:sz w:val="28"/>
          <w:szCs w:val="28"/>
          <w:lang w:eastAsia="zh-Hans"/>
        </w:rPr>
        <w:t>控制器将具体的参数配置到</w:t>
      </w:r>
      <w:r>
        <w:rPr>
          <w:rFonts w:ascii="仿宋" w:eastAsia="仿宋" w:hAnsi="仿宋" w:cs="Times New Roman" w:hint="eastAsia"/>
          <w:sz w:val="28"/>
          <w:szCs w:val="28"/>
        </w:rPr>
        <w:t>FlexE</w:t>
      </w:r>
      <w:r w:rsidRPr="00C73E4A">
        <w:rPr>
          <w:rFonts w:ascii="仿宋" w:eastAsia="仿宋" w:hAnsi="仿宋" w:cs="Times New Roman"/>
          <w:sz w:val="28"/>
          <w:szCs w:val="28"/>
          <w:lang w:eastAsia="zh-Hans"/>
        </w:rPr>
        <w:t>设备。</w:t>
      </w:r>
    </w:p>
    <w:p w14:paraId="72B765BD" w14:textId="77777777" w:rsidR="00053696" w:rsidRDefault="00053696" w:rsidP="00053696">
      <w:pPr>
        <w:ind w:firstLineChars="200" w:firstLine="560"/>
        <w:jc w:val="both"/>
        <w:rPr>
          <w:rFonts w:ascii="仿宋" w:eastAsia="仿宋" w:hAnsi="仿宋" w:cs="Times New Roman"/>
          <w:sz w:val="28"/>
          <w:szCs w:val="28"/>
        </w:rPr>
      </w:pPr>
      <w:r w:rsidRPr="00C73E4A">
        <w:rPr>
          <w:rFonts w:ascii="仿宋" w:eastAsia="仿宋" w:hAnsi="仿宋" w:cs="Times New Roman"/>
          <w:sz w:val="28"/>
          <w:szCs w:val="28"/>
          <w:lang w:eastAsia="zh-Hans"/>
        </w:rPr>
        <w:t>步骤</w:t>
      </w:r>
      <w:r>
        <w:rPr>
          <w:rFonts w:ascii="仿宋" w:eastAsia="仿宋" w:hAnsi="仿宋" w:cs="Times New Roman"/>
          <w:sz w:val="28"/>
          <w:szCs w:val="28"/>
          <w:lang w:eastAsia="zh-Hans"/>
        </w:rPr>
        <w:t>5：Flex</w:t>
      </w:r>
      <w:r>
        <w:rPr>
          <w:rFonts w:ascii="仿宋" w:eastAsia="仿宋" w:hAnsi="仿宋" w:cs="Times New Roman"/>
          <w:sz w:val="28"/>
          <w:szCs w:val="28"/>
        </w:rPr>
        <w:t>E</w:t>
      </w:r>
      <w:r>
        <w:rPr>
          <w:rFonts w:ascii="仿宋" w:eastAsia="仿宋" w:hAnsi="仿宋" w:cs="Times New Roman" w:hint="eastAsia"/>
          <w:sz w:val="28"/>
          <w:szCs w:val="28"/>
        </w:rPr>
        <w:t>设备向FlexE控制器返回创建结果</w:t>
      </w:r>
    </w:p>
    <w:p w14:paraId="00C6F149" w14:textId="77777777" w:rsidR="00053696" w:rsidRPr="00C73E4A" w:rsidRDefault="00053696" w:rsidP="00053696">
      <w:pPr>
        <w:ind w:firstLineChars="200" w:firstLine="560"/>
        <w:jc w:val="both"/>
        <w:rPr>
          <w:rFonts w:ascii="仿宋" w:eastAsia="仿宋" w:hAnsi="仿宋" w:cs="Times New Roman"/>
          <w:sz w:val="28"/>
          <w:szCs w:val="28"/>
          <w:lang w:eastAsia="zh-Hans"/>
        </w:rPr>
      </w:pPr>
      <w:r w:rsidRPr="00C73E4A">
        <w:rPr>
          <w:rFonts w:ascii="仿宋" w:eastAsia="仿宋" w:hAnsi="仿宋" w:cs="Times New Roman"/>
          <w:sz w:val="28"/>
          <w:szCs w:val="28"/>
          <w:lang w:eastAsia="zh-Hans"/>
        </w:rPr>
        <w:t>步骤</w:t>
      </w:r>
      <w:r>
        <w:rPr>
          <w:rFonts w:ascii="仿宋" w:eastAsia="仿宋" w:hAnsi="仿宋" w:cs="Times New Roman"/>
          <w:sz w:val="28"/>
          <w:szCs w:val="28"/>
          <w:lang w:eastAsia="zh-Hans"/>
        </w:rPr>
        <w:t>6：</w:t>
      </w:r>
      <w:r>
        <w:rPr>
          <w:rFonts w:ascii="仿宋" w:eastAsia="仿宋" w:hAnsi="仿宋" w:cs="Times New Roman" w:hint="eastAsia"/>
          <w:sz w:val="28"/>
          <w:szCs w:val="28"/>
        </w:rPr>
        <w:t>FlexE</w:t>
      </w:r>
      <w:r w:rsidRPr="00C73E4A">
        <w:rPr>
          <w:rFonts w:ascii="仿宋" w:eastAsia="仿宋" w:hAnsi="仿宋" w:cs="Times New Roman"/>
          <w:sz w:val="28"/>
          <w:szCs w:val="28"/>
          <w:lang w:eastAsia="zh-Hans"/>
        </w:rPr>
        <w:t>控制器向</w:t>
      </w:r>
      <w:r>
        <w:rPr>
          <w:rFonts w:ascii="仿宋" w:eastAsia="仿宋" w:hAnsi="仿宋" w:cs="Times New Roman" w:hint="eastAsia"/>
          <w:sz w:val="28"/>
          <w:szCs w:val="28"/>
        </w:rPr>
        <w:t>FlexE切片</w:t>
      </w:r>
      <w:r>
        <w:rPr>
          <w:rFonts w:ascii="仿宋" w:eastAsia="仿宋" w:hAnsi="仿宋" w:cs="Times New Roman" w:hint="eastAsia"/>
          <w:sz w:val="28"/>
          <w:szCs w:val="28"/>
          <w:lang w:eastAsia="zh-Hans"/>
        </w:rPr>
        <w:t>编排系统</w:t>
      </w:r>
      <w:r w:rsidRPr="00C73E4A">
        <w:rPr>
          <w:rFonts w:ascii="仿宋" w:eastAsia="仿宋" w:hAnsi="仿宋" w:cs="Times New Roman"/>
          <w:sz w:val="28"/>
          <w:szCs w:val="28"/>
          <w:lang w:eastAsia="zh-Hans"/>
        </w:rPr>
        <w:t>返回创建结果。</w:t>
      </w:r>
    </w:p>
    <w:p w14:paraId="6B23271A" w14:textId="77777777" w:rsidR="00053696" w:rsidRPr="00C73E4A" w:rsidRDefault="00053696" w:rsidP="00053696">
      <w:pPr>
        <w:ind w:firstLineChars="200" w:firstLine="560"/>
        <w:jc w:val="both"/>
        <w:rPr>
          <w:rFonts w:ascii="仿宋" w:eastAsia="仿宋" w:hAnsi="仿宋" w:cs="Times New Roman"/>
          <w:sz w:val="28"/>
          <w:szCs w:val="28"/>
          <w:lang w:eastAsia="zh-Hans"/>
        </w:rPr>
      </w:pPr>
      <w:r w:rsidRPr="00C73E4A">
        <w:rPr>
          <w:rFonts w:ascii="仿宋" w:eastAsia="仿宋" w:hAnsi="仿宋" w:cs="Times New Roman"/>
          <w:sz w:val="28"/>
          <w:szCs w:val="28"/>
          <w:lang w:eastAsia="zh-Hans"/>
        </w:rPr>
        <w:lastRenderedPageBreak/>
        <w:t>步骤</w:t>
      </w:r>
      <w:r>
        <w:rPr>
          <w:rFonts w:ascii="仿宋" w:eastAsia="仿宋" w:hAnsi="仿宋" w:cs="Times New Roman"/>
          <w:sz w:val="28"/>
          <w:szCs w:val="28"/>
          <w:lang w:eastAsia="zh-Hans"/>
        </w:rPr>
        <w:t>7：</w:t>
      </w:r>
      <w:r>
        <w:rPr>
          <w:rFonts w:ascii="仿宋" w:eastAsia="仿宋" w:hAnsi="仿宋" w:cs="Times New Roman" w:hint="eastAsia"/>
          <w:sz w:val="28"/>
          <w:szCs w:val="28"/>
        </w:rPr>
        <w:t>FlexE</w:t>
      </w:r>
      <w:r>
        <w:rPr>
          <w:rFonts w:ascii="仿宋" w:eastAsia="仿宋" w:hAnsi="仿宋" w:cs="Times New Roman" w:hint="eastAsia"/>
          <w:sz w:val="28"/>
          <w:szCs w:val="28"/>
          <w:lang w:eastAsia="zh-Hans"/>
        </w:rPr>
        <w:t>切片编排系统记录切片实例、隧道与切片业务</w:t>
      </w:r>
      <w:r w:rsidRPr="00C73E4A">
        <w:rPr>
          <w:rFonts w:ascii="仿宋" w:eastAsia="仿宋" w:hAnsi="仿宋" w:cs="Times New Roman"/>
          <w:sz w:val="28"/>
          <w:szCs w:val="28"/>
          <w:lang w:eastAsia="zh-Hans"/>
        </w:rPr>
        <w:t>关联关系等。</w:t>
      </w:r>
    </w:p>
    <w:p w14:paraId="3EA00962" w14:textId="77777777" w:rsidR="00053696" w:rsidRDefault="00053696" w:rsidP="00053696">
      <w:pPr>
        <w:ind w:firstLineChars="200" w:firstLine="560"/>
        <w:jc w:val="both"/>
        <w:rPr>
          <w:rFonts w:ascii="仿宋" w:eastAsia="仿宋" w:hAnsi="仿宋" w:cs="Times New Roman"/>
          <w:sz w:val="28"/>
          <w:szCs w:val="28"/>
          <w:lang w:eastAsia="zh-Hans"/>
        </w:rPr>
      </w:pPr>
      <w:r w:rsidRPr="00C73E4A">
        <w:rPr>
          <w:rFonts w:ascii="仿宋" w:eastAsia="仿宋" w:hAnsi="仿宋" w:cs="Times New Roman"/>
          <w:sz w:val="28"/>
          <w:szCs w:val="28"/>
          <w:lang w:eastAsia="zh-Hans"/>
        </w:rPr>
        <w:t>步骤</w:t>
      </w:r>
      <w:r>
        <w:rPr>
          <w:rFonts w:ascii="仿宋" w:eastAsia="仿宋" w:hAnsi="仿宋" w:cs="Times New Roman"/>
          <w:sz w:val="28"/>
          <w:szCs w:val="28"/>
          <w:lang w:eastAsia="zh-Hans"/>
        </w:rPr>
        <w:t>8：</w:t>
      </w:r>
      <w:r w:rsidRPr="008657AD">
        <w:rPr>
          <w:rFonts w:ascii="仿宋" w:eastAsia="仿宋" w:hAnsi="仿宋" w:cs="Times New Roman" w:hint="eastAsia"/>
          <w:sz w:val="28"/>
          <w:szCs w:val="28"/>
        </w:rPr>
        <w:t xml:space="preserve"> </w:t>
      </w:r>
      <w:r>
        <w:rPr>
          <w:rFonts w:ascii="仿宋" w:eastAsia="仿宋" w:hAnsi="仿宋" w:cs="Times New Roman" w:hint="eastAsia"/>
          <w:sz w:val="28"/>
          <w:szCs w:val="28"/>
        </w:rPr>
        <w:t>FlexE</w:t>
      </w:r>
      <w:r>
        <w:rPr>
          <w:rFonts w:ascii="仿宋" w:eastAsia="仿宋" w:hAnsi="仿宋" w:cs="Times New Roman" w:hint="eastAsia"/>
          <w:sz w:val="28"/>
          <w:szCs w:val="28"/>
          <w:lang w:eastAsia="zh-Hans"/>
        </w:rPr>
        <w:t>切片编排系统</w:t>
      </w:r>
      <w:r w:rsidRPr="00C73E4A">
        <w:rPr>
          <w:rFonts w:ascii="仿宋" w:eastAsia="仿宋" w:hAnsi="仿宋" w:cs="Times New Roman"/>
          <w:sz w:val="28"/>
          <w:szCs w:val="28"/>
          <w:lang w:eastAsia="zh-Hans"/>
        </w:rPr>
        <w:t>向</w:t>
      </w:r>
      <w:r>
        <w:rPr>
          <w:rFonts w:ascii="仿宋" w:eastAsia="仿宋" w:hAnsi="仿宋" w:cs="Times New Roman" w:hint="eastAsia"/>
          <w:sz w:val="28"/>
          <w:szCs w:val="28"/>
          <w:lang w:eastAsia="zh-Hans"/>
        </w:rPr>
        <w:t>切片管理系统</w:t>
      </w:r>
      <w:r w:rsidRPr="00C73E4A">
        <w:rPr>
          <w:rFonts w:ascii="仿宋" w:eastAsia="仿宋" w:hAnsi="仿宋" w:cs="Times New Roman"/>
          <w:sz w:val="28"/>
          <w:szCs w:val="28"/>
          <w:lang w:eastAsia="zh-Hans"/>
        </w:rPr>
        <w:t>返回创建结果。</w:t>
      </w:r>
    </w:p>
    <w:p w14:paraId="1C94BA10" w14:textId="77777777" w:rsidR="00053696" w:rsidRPr="00C73E4A" w:rsidRDefault="00FF0988" w:rsidP="00053696">
      <w:pPr>
        <w:jc w:val="center"/>
        <w:rPr>
          <w:rFonts w:ascii="仿宋" w:eastAsia="仿宋" w:hAnsi="仿宋" w:cs="Times New Roman"/>
          <w:sz w:val="28"/>
          <w:szCs w:val="28"/>
          <w:lang w:eastAsia="zh-Hans"/>
        </w:rPr>
      </w:pPr>
      <w:r>
        <w:rPr>
          <w:noProof/>
        </w:rPr>
        <w:object w:dxaOrig="9876" w:dyaOrig="6636" w14:anchorId="64807673">
          <v:shape id="_x0000_i1029" type="#_x0000_t75" alt="" style="width:415.2pt;height:279pt;mso-width-percent:0;mso-height-percent:0;mso-width-percent:0;mso-height-percent:0" o:ole="">
            <v:imagedata r:id="rId46" o:title=""/>
          </v:shape>
          <o:OLEObject Type="Embed" ProgID="Visio.Drawing.15" ShapeID="_x0000_i1029" DrawAspect="Content" ObjectID="_1698583784" r:id="rId47"/>
        </w:object>
      </w:r>
    </w:p>
    <w:p w14:paraId="10B2B9E7" w14:textId="575BA1E8" w:rsidR="00053696" w:rsidRPr="00C616C7" w:rsidRDefault="00053696" w:rsidP="00053696">
      <w:pPr>
        <w:jc w:val="center"/>
        <w:rPr>
          <w:color w:val="000000" w:themeColor="text1"/>
          <w:lang w:val="en-GB"/>
        </w:rPr>
      </w:pPr>
      <w:r w:rsidRPr="00C616C7">
        <w:rPr>
          <w:rFonts w:hint="eastAsia"/>
          <w:color w:val="000000" w:themeColor="text1"/>
          <w:lang w:val="en-GB"/>
        </w:rPr>
        <w:t>图</w:t>
      </w:r>
      <w:r w:rsidR="00D95B04" w:rsidRPr="00C616C7">
        <w:rPr>
          <w:color w:val="000000" w:themeColor="text1"/>
          <w:lang w:val="en-GB"/>
        </w:rPr>
        <w:t>4-4</w:t>
      </w:r>
      <w:r w:rsidRPr="00C616C7">
        <w:rPr>
          <w:rFonts w:hint="eastAsia"/>
          <w:color w:val="000000" w:themeColor="text1"/>
          <w:lang w:val="en-GB"/>
        </w:rPr>
        <w:t>切片开通流程图</w:t>
      </w:r>
    </w:p>
    <w:p w14:paraId="33928E56" w14:textId="77777777" w:rsidR="00053696" w:rsidRDefault="00053696" w:rsidP="00053696">
      <w:pPr>
        <w:ind w:firstLineChars="200" w:firstLine="560"/>
        <w:jc w:val="both"/>
        <w:rPr>
          <w:rFonts w:ascii="仿宋" w:eastAsia="仿宋" w:hAnsi="仿宋" w:cs="Times New Roman"/>
          <w:sz w:val="28"/>
          <w:szCs w:val="28"/>
          <w:lang w:eastAsia="zh-Hans"/>
        </w:rPr>
      </w:pPr>
      <w:r w:rsidRPr="001506EB">
        <w:rPr>
          <w:rFonts w:ascii="仿宋" w:eastAsia="仿宋" w:hAnsi="仿宋" w:cs="Times New Roman"/>
          <w:sz w:val="28"/>
          <w:szCs w:val="28"/>
          <w:lang w:eastAsia="zh-Hans"/>
        </w:rPr>
        <w:t>2</w:t>
      </w:r>
      <w:r>
        <w:rPr>
          <w:rFonts w:ascii="仿宋" w:eastAsia="仿宋" w:hAnsi="仿宋" w:cs="Times New Roman"/>
          <w:sz w:val="28"/>
          <w:szCs w:val="28"/>
          <w:lang w:eastAsia="zh-Hans"/>
        </w:rPr>
        <w:t xml:space="preserve">) </w:t>
      </w:r>
      <w:r w:rsidRPr="001506EB">
        <w:rPr>
          <w:rFonts w:ascii="仿宋" w:eastAsia="仿宋" w:hAnsi="仿宋" w:cs="Times New Roman"/>
          <w:sz w:val="28"/>
          <w:szCs w:val="28"/>
          <w:lang w:eastAsia="zh-Hans"/>
        </w:rPr>
        <w:t>切片更新</w:t>
      </w:r>
    </w:p>
    <w:p w14:paraId="186B54A8" w14:textId="77777777" w:rsidR="00053696" w:rsidRPr="001506EB" w:rsidRDefault="00053696" w:rsidP="00053696">
      <w:pPr>
        <w:ind w:firstLineChars="200" w:firstLine="560"/>
        <w:jc w:val="both"/>
        <w:rPr>
          <w:rFonts w:ascii="仿宋" w:eastAsia="仿宋" w:hAnsi="仿宋" w:cs="Times New Roman"/>
          <w:sz w:val="28"/>
          <w:szCs w:val="28"/>
          <w:lang w:eastAsia="zh-Hans"/>
        </w:rPr>
      </w:pPr>
      <w:r>
        <w:rPr>
          <w:rFonts w:ascii="仿宋" w:eastAsia="仿宋" w:hAnsi="仿宋" w:cs="Times New Roman" w:hint="eastAsia"/>
          <w:sz w:val="28"/>
          <w:szCs w:val="28"/>
          <w:lang w:eastAsia="zh-Hans"/>
        </w:rPr>
        <w:t>网络切片管理通过切片更新实现对切片实例或切片选择辅助信息的更新。</w:t>
      </w:r>
      <w:r>
        <w:rPr>
          <w:rFonts w:ascii="仿宋" w:eastAsia="仿宋" w:hAnsi="仿宋" w:cs="Times New Roman" w:hint="eastAsia"/>
          <w:sz w:val="28"/>
          <w:szCs w:val="28"/>
        </w:rPr>
        <w:t>FlexE</w:t>
      </w:r>
      <w:r>
        <w:rPr>
          <w:rFonts w:ascii="仿宋" w:eastAsia="仿宋" w:hAnsi="仿宋" w:cs="Times New Roman" w:hint="eastAsia"/>
          <w:sz w:val="28"/>
          <w:szCs w:val="28"/>
          <w:lang w:eastAsia="zh-Hans"/>
        </w:rPr>
        <w:t>切片编排系统会将变更参数下发并最终配置到</w:t>
      </w:r>
      <w:r>
        <w:rPr>
          <w:rFonts w:ascii="仿宋" w:eastAsia="仿宋" w:hAnsi="仿宋" w:cs="Times New Roman" w:hint="eastAsia"/>
          <w:sz w:val="28"/>
          <w:szCs w:val="28"/>
        </w:rPr>
        <w:t>FlexE</w:t>
      </w:r>
      <w:r>
        <w:rPr>
          <w:rFonts w:ascii="仿宋" w:eastAsia="仿宋" w:hAnsi="仿宋" w:cs="Times New Roman" w:hint="eastAsia"/>
          <w:sz w:val="28"/>
          <w:szCs w:val="28"/>
          <w:lang w:eastAsia="zh-Hans"/>
        </w:rPr>
        <w:t>控制器。</w:t>
      </w:r>
    </w:p>
    <w:p w14:paraId="689B7B95" w14:textId="77777777" w:rsidR="00053696" w:rsidRPr="001506EB" w:rsidRDefault="00053696" w:rsidP="00053696">
      <w:pPr>
        <w:ind w:firstLineChars="200" w:firstLine="560"/>
        <w:jc w:val="both"/>
        <w:rPr>
          <w:rFonts w:ascii="仿宋" w:eastAsia="仿宋" w:hAnsi="仿宋" w:cs="Times New Roman"/>
          <w:sz w:val="28"/>
          <w:szCs w:val="28"/>
          <w:lang w:eastAsia="zh-Hans"/>
        </w:rPr>
      </w:pPr>
      <w:r w:rsidRPr="001506EB">
        <w:rPr>
          <w:rFonts w:ascii="仿宋" w:eastAsia="仿宋" w:hAnsi="仿宋" w:cs="Times New Roman"/>
          <w:sz w:val="28"/>
          <w:szCs w:val="28"/>
          <w:lang w:eastAsia="zh-Hans"/>
        </w:rPr>
        <w:t>步骤1</w:t>
      </w:r>
      <w:r>
        <w:rPr>
          <w:rFonts w:ascii="仿宋" w:eastAsia="仿宋" w:hAnsi="仿宋" w:cs="Times New Roman"/>
          <w:sz w:val="28"/>
          <w:szCs w:val="28"/>
          <w:lang w:eastAsia="zh-Hans"/>
        </w:rPr>
        <w:t>：切片管理系统</w:t>
      </w:r>
      <w:r w:rsidRPr="001506EB">
        <w:rPr>
          <w:rFonts w:ascii="仿宋" w:eastAsia="仿宋" w:hAnsi="仿宋" w:cs="Times New Roman"/>
          <w:sz w:val="28"/>
          <w:szCs w:val="28"/>
          <w:lang w:eastAsia="zh-Hans"/>
        </w:rPr>
        <w:t>向</w:t>
      </w:r>
      <w:r>
        <w:rPr>
          <w:rFonts w:ascii="仿宋" w:eastAsia="仿宋" w:hAnsi="仿宋" w:cs="Times New Roman"/>
          <w:sz w:val="28"/>
          <w:szCs w:val="28"/>
          <w:lang w:eastAsia="zh-Hans"/>
        </w:rPr>
        <w:t>FlexE切片编排系统</w:t>
      </w:r>
      <w:r w:rsidRPr="001506EB">
        <w:rPr>
          <w:rFonts w:ascii="仿宋" w:eastAsia="仿宋" w:hAnsi="仿宋" w:cs="Times New Roman"/>
          <w:sz w:val="28"/>
          <w:szCs w:val="28"/>
          <w:lang w:eastAsia="zh-Hans"/>
        </w:rPr>
        <w:t>下发更新</w:t>
      </w:r>
      <w:r>
        <w:rPr>
          <w:rFonts w:ascii="仿宋" w:eastAsia="仿宋" w:hAnsi="仿宋" w:cs="Times New Roman"/>
          <w:sz w:val="28"/>
          <w:szCs w:val="28"/>
          <w:lang w:eastAsia="zh-Hans"/>
        </w:rPr>
        <w:t>切片实例</w:t>
      </w:r>
      <w:r w:rsidRPr="001506EB">
        <w:rPr>
          <w:rFonts w:ascii="仿宋" w:eastAsia="仿宋" w:hAnsi="仿宋" w:cs="Times New Roman"/>
          <w:sz w:val="28"/>
          <w:szCs w:val="28"/>
          <w:lang w:eastAsia="zh-Hans"/>
        </w:rPr>
        <w:t>请求信息。</w:t>
      </w:r>
    </w:p>
    <w:p w14:paraId="2FE0F911" w14:textId="77777777" w:rsidR="00053696" w:rsidRPr="001506EB" w:rsidRDefault="00053696" w:rsidP="00053696">
      <w:pPr>
        <w:ind w:firstLineChars="200" w:firstLine="560"/>
        <w:jc w:val="both"/>
        <w:rPr>
          <w:rFonts w:ascii="仿宋" w:eastAsia="仿宋" w:hAnsi="仿宋" w:cs="Times New Roman"/>
          <w:sz w:val="28"/>
          <w:szCs w:val="28"/>
          <w:lang w:eastAsia="zh-Hans"/>
        </w:rPr>
      </w:pPr>
      <w:r w:rsidRPr="001506EB">
        <w:rPr>
          <w:rFonts w:ascii="仿宋" w:eastAsia="仿宋" w:hAnsi="仿宋" w:cs="Times New Roman"/>
          <w:sz w:val="28"/>
          <w:szCs w:val="28"/>
          <w:lang w:eastAsia="zh-Hans"/>
        </w:rPr>
        <w:lastRenderedPageBreak/>
        <w:t>步骤2</w:t>
      </w:r>
      <w:r>
        <w:rPr>
          <w:rFonts w:ascii="仿宋" w:eastAsia="仿宋" w:hAnsi="仿宋" w:cs="Times New Roman"/>
          <w:sz w:val="28"/>
          <w:szCs w:val="28"/>
          <w:lang w:eastAsia="zh-Hans"/>
        </w:rPr>
        <w:t>：</w:t>
      </w:r>
      <w:r w:rsidRPr="001506EB">
        <w:rPr>
          <w:rFonts w:ascii="仿宋" w:eastAsia="仿宋" w:hAnsi="仿宋" w:cs="Times New Roman"/>
          <w:sz w:val="28"/>
          <w:szCs w:val="28"/>
          <w:lang w:eastAsia="zh-Hans"/>
        </w:rPr>
        <w:t>如需更新</w:t>
      </w:r>
      <w:r>
        <w:rPr>
          <w:rFonts w:ascii="仿宋" w:eastAsia="仿宋" w:hAnsi="仿宋" w:cs="Times New Roman"/>
          <w:sz w:val="28"/>
          <w:szCs w:val="28"/>
          <w:lang w:eastAsia="zh-Hans"/>
        </w:rPr>
        <w:t>切片实例</w:t>
      </w:r>
      <w:r w:rsidRPr="001506EB">
        <w:rPr>
          <w:rFonts w:ascii="仿宋" w:eastAsia="仿宋" w:hAnsi="仿宋" w:cs="Times New Roman"/>
          <w:sz w:val="28"/>
          <w:szCs w:val="28"/>
          <w:lang w:eastAsia="zh-Hans"/>
        </w:rPr>
        <w:t>或者</w:t>
      </w:r>
      <w:r>
        <w:rPr>
          <w:rFonts w:ascii="仿宋" w:eastAsia="仿宋" w:hAnsi="仿宋" w:cs="Times New Roman"/>
          <w:sz w:val="28"/>
          <w:szCs w:val="28"/>
          <w:lang w:eastAsia="zh-Hans"/>
        </w:rPr>
        <w:t>切片选择辅助</w:t>
      </w:r>
      <w:r w:rsidRPr="001506EB">
        <w:rPr>
          <w:rFonts w:ascii="仿宋" w:eastAsia="仿宋" w:hAnsi="仿宋" w:cs="Times New Roman"/>
          <w:sz w:val="28"/>
          <w:szCs w:val="28"/>
          <w:lang w:eastAsia="zh-Hans"/>
        </w:rPr>
        <w:t>信息，则</w:t>
      </w:r>
      <w:r>
        <w:rPr>
          <w:rFonts w:ascii="仿宋" w:eastAsia="仿宋" w:hAnsi="仿宋" w:cs="Times New Roman"/>
          <w:sz w:val="28"/>
          <w:szCs w:val="28"/>
          <w:lang w:eastAsia="zh-Hans"/>
        </w:rPr>
        <w:t>FlexE切片编排系统</w:t>
      </w:r>
      <w:r w:rsidRPr="001506EB">
        <w:rPr>
          <w:rFonts w:ascii="仿宋" w:eastAsia="仿宋" w:hAnsi="仿宋" w:cs="Times New Roman"/>
          <w:sz w:val="28"/>
          <w:szCs w:val="28"/>
          <w:lang w:eastAsia="zh-Hans"/>
        </w:rPr>
        <w:t>在本地更新</w:t>
      </w:r>
      <w:r>
        <w:rPr>
          <w:rFonts w:ascii="仿宋" w:eastAsia="仿宋" w:hAnsi="仿宋" w:cs="Times New Roman"/>
          <w:sz w:val="28"/>
          <w:szCs w:val="28"/>
          <w:lang w:eastAsia="zh-Hans"/>
        </w:rPr>
        <w:t>切片实例</w:t>
      </w:r>
      <w:r w:rsidRPr="001506EB">
        <w:rPr>
          <w:rFonts w:ascii="仿宋" w:eastAsia="仿宋" w:hAnsi="仿宋" w:cs="Times New Roman"/>
          <w:sz w:val="28"/>
          <w:szCs w:val="28"/>
          <w:lang w:eastAsia="zh-Hans"/>
        </w:rPr>
        <w:t>和</w:t>
      </w:r>
      <w:r>
        <w:rPr>
          <w:rFonts w:ascii="仿宋" w:eastAsia="仿宋" w:hAnsi="仿宋" w:cs="Times New Roman"/>
          <w:sz w:val="28"/>
          <w:szCs w:val="28"/>
          <w:lang w:eastAsia="zh-Hans"/>
        </w:rPr>
        <w:t>切片选择辅助信息</w:t>
      </w:r>
      <w:r w:rsidRPr="001506EB">
        <w:rPr>
          <w:rFonts w:ascii="仿宋" w:eastAsia="仿宋" w:hAnsi="仿宋" w:cs="Times New Roman"/>
          <w:sz w:val="28"/>
          <w:szCs w:val="28"/>
          <w:lang w:eastAsia="zh-Hans"/>
        </w:rPr>
        <w:t>的绑定关系。</w:t>
      </w:r>
    </w:p>
    <w:p w14:paraId="64BFD744" w14:textId="77777777" w:rsidR="00053696" w:rsidRDefault="00053696" w:rsidP="00053696">
      <w:pPr>
        <w:ind w:firstLineChars="200" w:firstLine="560"/>
        <w:jc w:val="both"/>
        <w:rPr>
          <w:rFonts w:ascii="仿宋" w:eastAsia="仿宋" w:hAnsi="仿宋" w:cs="Times New Roman"/>
          <w:sz w:val="28"/>
          <w:szCs w:val="28"/>
          <w:lang w:eastAsia="zh-Hans"/>
        </w:rPr>
      </w:pPr>
      <w:r w:rsidRPr="001506EB">
        <w:rPr>
          <w:rFonts w:ascii="仿宋" w:eastAsia="仿宋" w:hAnsi="仿宋" w:cs="Times New Roman"/>
          <w:sz w:val="28"/>
          <w:szCs w:val="28"/>
          <w:lang w:eastAsia="zh-Hans"/>
        </w:rPr>
        <w:t>步骤3</w:t>
      </w:r>
      <w:r>
        <w:rPr>
          <w:rFonts w:ascii="仿宋" w:eastAsia="仿宋" w:hAnsi="仿宋" w:cs="Times New Roman"/>
          <w:sz w:val="28"/>
          <w:szCs w:val="28"/>
          <w:lang w:eastAsia="zh-Hans"/>
        </w:rPr>
        <w:t>：</w:t>
      </w:r>
      <w:r w:rsidRPr="001506EB">
        <w:rPr>
          <w:rFonts w:ascii="仿宋" w:eastAsia="仿宋" w:hAnsi="仿宋" w:cs="Times New Roman"/>
          <w:sz w:val="28"/>
          <w:szCs w:val="28"/>
          <w:lang w:eastAsia="zh-Hans"/>
        </w:rPr>
        <w:t>如需增删接入点信息或者更新接入点带宽，则</w:t>
      </w:r>
      <w:r>
        <w:rPr>
          <w:rFonts w:ascii="仿宋" w:eastAsia="仿宋" w:hAnsi="仿宋" w:cs="Times New Roman"/>
          <w:sz w:val="28"/>
          <w:szCs w:val="28"/>
          <w:lang w:eastAsia="zh-Hans"/>
        </w:rPr>
        <w:t>FlexE切片编排系统</w:t>
      </w:r>
      <w:r w:rsidRPr="001506EB">
        <w:rPr>
          <w:rFonts w:ascii="仿宋" w:eastAsia="仿宋" w:hAnsi="仿宋" w:cs="Times New Roman"/>
          <w:sz w:val="28"/>
          <w:szCs w:val="28"/>
          <w:lang w:eastAsia="zh-Hans"/>
        </w:rPr>
        <w:t>下发相应的变更参数到</w:t>
      </w:r>
      <w:r>
        <w:rPr>
          <w:rFonts w:ascii="仿宋" w:eastAsia="仿宋" w:hAnsi="仿宋" w:cs="Times New Roman"/>
          <w:sz w:val="28"/>
          <w:szCs w:val="28"/>
          <w:lang w:eastAsia="zh-Hans"/>
        </w:rPr>
        <w:t>FlexE</w:t>
      </w:r>
      <w:r w:rsidRPr="001506EB">
        <w:rPr>
          <w:rFonts w:ascii="仿宋" w:eastAsia="仿宋" w:hAnsi="仿宋" w:cs="Times New Roman"/>
          <w:sz w:val="28"/>
          <w:szCs w:val="28"/>
          <w:lang w:eastAsia="zh-Hans"/>
        </w:rPr>
        <w:t>控制器</w:t>
      </w:r>
      <w:r>
        <w:rPr>
          <w:rFonts w:ascii="仿宋" w:eastAsia="仿宋" w:hAnsi="仿宋" w:cs="Times New Roman" w:hint="eastAsia"/>
          <w:sz w:val="28"/>
          <w:szCs w:val="28"/>
          <w:lang w:eastAsia="zh-Hans"/>
        </w:rPr>
        <w:t>。</w:t>
      </w:r>
    </w:p>
    <w:p w14:paraId="2EB24098" w14:textId="77777777" w:rsidR="00053696" w:rsidRDefault="00053696" w:rsidP="00053696">
      <w:pPr>
        <w:ind w:firstLineChars="200" w:firstLine="560"/>
        <w:jc w:val="both"/>
        <w:rPr>
          <w:rFonts w:ascii="仿宋" w:eastAsia="仿宋" w:hAnsi="仿宋" w:cs="Times New Roman"/>
          <w:sz w:val="28"/>
          <w:szCs w:val="28"/>
          <w:lang w:eastAsia="zh-Hans"/>
        </w:rPr>
      </w:pPr>
      <w:r>
        <w:rPr>
          <w:rFonts w:ascii="仿宋" w:eastAsia="仿宋" w:hAnsi="仿宋" w:cs="Times New Roman" w:hint="eastAsia"/>
          <w:sz w:val="28"/>
          <w:szCs w:val="28"/>
          <w:lang w:eastAsia="zh-Hans"/>
        </w:rPr>
        <w:t>步骤4：</w:t>
      </w:r>
      <w:r>
        <w:rPr>
          <w:rFonts w:ascii="仿宋" w:eastAsia="仿宋" w:hAnsi="仿宋" w:cs="Times New Roman"/>
          <w:sz w:val="28"/>
          <w:szCs w:val="28"/>
          <w:lang w:eastAsia="zh-Hans"/>
        </w:rPr>
        <w:t>FlexE</w:t>
      </w:r>
      <w:r w:rsidRPr="001506EB">
        <w:rPr>
          <w:rFonts w:ascii="仿宋" w:eastAsia="仿宋" w:hAnsi="仿宋" w:cs="Times New Roman"/>
          <w:sz w:val="28"/>
          <w:szCs w:val="28"/>
          <w:lang w:eastAsia="zh-Hans"/>
        </w:rPr>
        <w:t>控制器更新具体的配置参数到</w:t>
      </w:r>
      <w:r>
        <w:rPr>
          <w:rFonts w:ascii="仿宋" w:eastAsia="仿宋" w:hAnsi="仿宋" w:cs="Times New Roman"/>
          <w:sz w:val="28"/>
          <w:szCs w:val="28"/>
          <w:lang w:eastAsia="zh-Hans"/>
        </w:rPr>
        <w:t>FlexE</w:t>
      </w:r>
      <w:r w:rsidRPr="001506EB">
        <w:rPr>
          <w:rFonts w:ascii="仿宋" w:eastAsia="仿宋" w:hAnsi="仿宋" w:cs="Times New Roman"/>
          <w:sz w:val="28"/>
          <w:szCs w:val="28"/>
          <w:lang w:eastAsia="zh-Hans"/>
        </w:rPr>
        <w:t>设备。</w:t>
      </w:r>
    </w:p>
    <w:p w14:paraId="0764C87C" w14:textId="77777777" w:rsidR="00053696" w:rsidRPr="001506EB" w:rsidRDefault="00053696" w:rsidP="00053696">
      <w:pPr>
        <w:ind w:firstLineChars="200" w:firstLine="560"/>
        <w:jc w:val="both"/>
        <w:rPr>
          <w:rFonts w:ascii="仿宋" w:eastAsia="仿宋" w:hAnsi="仿宋" w:cs="Times New Roman"/>
          <w:sz w:val="28"/>
          <w:szCs w:val="28"/>
          <w:lang w:eastAsia="zh-Hans"/>
        </w:rPr>
      </w:pPr>
      <w:r>
        <w:rPr>
          <w:rFonts w:ascii="仿宋" w:eastAsia="仿宋" w:hAnsi="仿宋" w:cs="Times New Roman" w:hint="eastAsia"/>
          <w:sz w:val="28"/>
          <w:szCs w:val="28"/>
          <w:lang w:eastAsia="zh-Hans"/>
        </w:rPr>
        <w:t>步骤5：</w:t>
      </w:r>
      <w:r>
        <w:rPr>
          <w:rFonts w:ascii="仿宋" w:eastAsia="仿宋" w:hAnsi="仿宋" w:cs="Times New Roman"/>
          <w:sz w:val="28"/>
          <w:szCs w:val="28"/>
          <w:lang w:eastAsia="zh-Hans"/>
        </w:rPr>
        <w:t>Flex</w:t>
      </w:r>
      <w:r>
        <w:rPr>
          <w:rFonts w:ascii="仿宋" w:eastAsia="仿宋" w:hAnsi="仿宋" w:cs="Times New Roman"/>
          <w:sz w:val="28"/>
          <w:szCs w:val="28"/>
        </w:rPr>
        <w:t>E</w:t>
      </w:r>
      <w:r>
        <w:rPr>
          <w:rFonts w:ascii="仿宋" w:eastAsia="仿宋" w:hAnsi="仿宋" w:cs="Times New Roman" w:hint="eastAsia"/>
          <w:sz w:val="28"/>
          <w:szCs w:val="28"/>
        </w:rPr>
        <w:t>设备向FlexE控制器返回更新结果。</w:t>
      </w:r>
    </w:p>
    <w:p w14:paraId="406BF88A" w14:textId="77777777" w:rsidR="00053696" w:rsidRDefault="00053696" w:rsidP="00053696">
      <w:pPr>
        <w:ind w:firstLineChars="200" w:firstLine="560"/>
        <w:jc w:val="both"/>
        <w:rPr>
          <w:rFonts w:ascii="仿宋" w:eastAsia="仿宋" w:hAnsi="仿宋" w:cs="Times New Roman"/>
          <w:sz w:val="28"/>
          <w:szCs w:val="28"/>
          <w:lang w:eastAsia="zh-Hans"/>
        </w:rPr>
      </w:pPr>
      <w:r w:rsidRPr="001506EB">
        <w:rPr>
          <w:rFonts w:ascii="仿宋" w:eastAsia="仿宋" w:hAnsi="仿宋" w:cs="Times New Roman"/>
          <w:sz w:val="28"/>
          <w:szCs w:val="28"/>
          <w:lang w:eastAsia="zh-Hans"/>
        </w:rPr>
        <w:t>步骤</w:t>
      </w:r>
      <w:r>
        <w:rPr>
          <w:rFonts w:ascii="仿宋" w:eastAsia="仿宋" w:hAnsi="仿宋" w:cs="Times New Roman"/>
          <w:sz w:val="28"/>
          <w:szCs w:val="28"/>
          <w:lang w:eastAsia="zh-Hans"/>
        </w:rPr>
        <w:t>6：FlexE</w:t>
      </w:r>
      <w:r w:rsidRPr="001506EB">
        <w:rPr>
          <w:rFonts w:ascii="仿宋" w:eastAsia="仿宋" w:hAnsi="仿宋" w:cs="Times New Roman"/>
          <w:sz w:val="28"/>
          <w:szCs w:val="28"/>
          <w:lang w:eastAsia="zh-Hans"/>
        </w:rPr>
        <w:t>控制器向</w:t>
      </w:r>
      <w:r>
        <w:rPr>
          <w:rFonts w:ascii="仿宋" w:eastAsia="仿宋" w:hAnsi="仿宋" w:cs="Times New Roman"/>
          <w:sz w:val="28"/>
          <w:szCs w:val="28"/>
          <w:lang w:eastAsia="zh-Hans"/>
        </w:rPr>
        <w:t>FlexE切片编排系统</w:t>
      </w:r>
      <w:r w:rsidRPr="001506EB">
        <w:rPr>
          <w:rFonts w:ascii="仿宋" w:eastAsia="仿宋" w:hAnsi="仿宋" w:cs="Times New Roman"/>
          <w:sz w:val="28"/>
          <w:szCs w:val="28"/>
          <w:lang w:eastAsia="zh-Hans"/>
        </w:rPr>
        <w:t>返回更新结果。</w:t>
      </w:r>
    </w:p>
    <w:p w14:paraId="092AA884" w14:textId="77777777" w:rsidR="00053696" w:rsidRDefault="00053696" w:rsidP="00053696">
      <w:pPr>
        <w:ind w:firstLineChars="200" w:firstLine="560"/>
        <w:jc w:val="both"/>
        <w:rPr>
          <w:rFonts w:ascii="仿宋" w:eastAsia="仿宋" w:hAnsi="仿宋" w:cs="Times New Roman"/>
          <w:sz w:val="28"/>
          <w:szCs w:val="28"/>
          <w:lang w:eastAsia="zh-Hans"/>
        </w:rPr>
      </w:pPr>
      <w:r w:rsidRPr="001506EB">
        <w:rPr>
          <w:rFonts w:ascii="仿宋" w:eastAsia="仿宋" w:hAnsi="仿宋" w:cs="Times New Roman"/>
          <w:sz w:val="28"/>
          <w:szCs w:val="28"/>
          <w:lang w:eastAsia="zh-Hans"/>
        </w:rPr>
        <w:t>步骤</w:t>
      </w:r>
      <w:r>
        <w:rPr>
          <w:rFonts w:ascii="仿宋" w:eastAsia="仿宋" w:hAnsi="仿宋" w:cs="Times New Roman"/>
          <w:sz w:val="28"/>
          <w:szCs w:val="28"/>
          <w:lang w:eastAsia="zh-Hans"/>
        </w:rPr>
        <w:t>7：FlexE切片编排系统</w:t>
      </w:r>
      <w:r w:rsidRPr="001506EB">
        <w:rPr>
          <w:rFonts w:ascii="仿宋" w:eastAsia="仿宋" w:hAnsi="仿宋" w:cs="Times New Roman"/>
          <w:sz w:val="28"/>
          <w:szCs w:val="28"/>
          <w:lang w:eastAsia="zh-Hans"/>
        </w:rPr>
        <w:t>更新数据库中</w:t>
      </w:r>
      <w:r>
        <w:rPr>
          <w:rFonts w:ascii="仿宋" w:eastAsia="仿宋" w:hAnsi="仿宋" w:cs="Times New Roman"/>
          <w:sz w:val="28"/>
          <w:szCs w:val="28"/>
          <w:lang w:eastAsia="zh-Hans"/>
        </w:rPr>
        <w:t>切片实例</w:t>
      </w:r>
      <w:r w:rsidRPr="001506EB">
        <w:rPr>
          <w:rFonts w:ascii="仿宋" w:eastAsia="仿宋" w:hAnsi="仿宋" w:cs="Times New Roman"/>
          <w:sz w:val="28"/>
          <w:szCs w:val="28"/>
          <w:lang w:eastAsia="zh-Hans"/>
        </w:rPr>
        <w:t>的信息。</w:t>
      </w:r>
    </w:p>
    <w:p w14:paraId="448F9663" w14:textId="77777777" w:rsidR="00053696" w:rsidRPr="00923D0D" w:rsidRDefault="00053696" w:rsidP="00053696">
      <w:pPr>
        <w:ind w:firstLineChars="200" w:firstLine="560"/>
        <w:jc w:val="both"/>
        <w:rPr>
          <w:rFonts w:ascii="仿宋" w:eastAsia="仿宋" w:hAnsi="仿宋" w:cs="Times New Roman"/>
          <w:sz w:val="28"/>
          <w:szCs w:val="28"/>
          <w:lang w:eastAsia="zh-Hans"/>
        </w:rPr>
      </w:pPr>
      <w:r w:rsidRPr="001506EB">
        <w:rPr>
          <w:rFonts w:ascii="仿宋" w:eastAsia="仿宋" w:hAnsi="仿宋" w:cs="Times New Roman"/>
          <w:sz w:val="28"/>
          <w:szCs w:val="28"/>
          <w:lang w:eastAsia="zh-Hans"/>
        </w:rPr>
        <w:t>步骤</w:t>
      </w:r>
      <w:r>
        <w:rPr>
          <w:rFonts w:ascii="仿宋" w:eastAsia="仿宋" w:hAnsi="仿宋" w:cs="Times New Roman"/>
          <w:sz w:val="28"/>
          <w:szCs w:val="28"/>
          <w:lang w:eastAsia="zh-Hans"/>
        </w:rPr>
        <w:t>8：FlexE切片编排系统</w:t>
      </w:r>
      <w:r w:rsidRPr="001506EB">
        <w:rPr>
          <w:rFonts w:ascii="仿宋" w:eastAsia="仿宋" w:hAnsi="仿宋" w:cs="Times New Roman"/>
          <w:sz w:val="28"/>
          <w:szCs w:val="28"/>
          <w:lang w:eastAsia="zh-Hans"/>
        </w:rPr>
        <w:t>向</w:t>
      </w:r>
      <w:r>
        <w:rPr>
          <w:rFonts w:ascii="仿宋" w:eastAsia="仿宋" w:hAnsi="仿宋" w:cs="Times New Roman"/>
          <w:sz w:val="28"/>
          <w:szCs w:val="28"/>
          <w:lang w:eastAsia="zh-Hans"/>
        </w:rPr>
        <w:t>切片管理系统</w:t>
      </w:r>
      <w:r w:rsidRPr="001506EB">
        <w:rPr>
          <w:rFonts w:ascii="仿宋" w:eastAsia="仿宋" w:hAnsi="仿宋" w:cs="Times New Roman"/>
          <w:sz w:val="28"/>
          <w:szCs w:val="28"/>
          <w:lang w:eastAsia="zh-Hans"/>
        </w:rPr>
        <w:t>返回更新结果。</w:t>
      </w:r>
    </w:p>
    <w:p w14:paraId="538923EA" w14:textId="77777777" w:rsidR="00053696" w:rsidRDefault="00FF0988" w:rsidP="00053696">
      <w:pPr>
        <w:spacing w:after="0" w:line="240" w:lineRule="auto"/>
        <w:jc w:val="center"/>
        <w:rPr>
          <w:rFonts w:ascii="宋体" w:eastAsia="宋体" w:hAnsi="宋体" w:cs="宋体"/>
          <w:sz w:val="24"/>
          <w:szCs w:val="24"/>
        </w:rPr>
      </w:pPr>
      <w:r>
        <w:rPr>
          <w:noProof/>
        </w:rPr>
        <w:object w:dxaOrig="9888" w:dyaOrig="6696" w14:anchorId="3BC80568">
          <v:shape id="_x0000_i1030" type="#_x0000_t75" alt="" style="width:415.2pt;height:282pt;mso-width-percent:0;mso-height-percent:0;mso-width-percent:0;mso-height-percent:0" o:ole="">
            <v:imagedata r:id="rId48" o:title=""/>
          </v:shape>
          <o:OLEObject Type="Embed" ProgID="Visio.Drawing.15" ShapeID="_x0000_i1030" DrawAspect="Content" ObjectID="_1698583785" r:id="rId49"/>
        </w:object>
      </w:r>
      <w:r w:rsidR="00053696" w:rsidRPr="00C73E4A">
        <w:rPr>
          <w:rFonts w:ascii="宋体" w:eastAsia="宋体" w:hAnsi="宋体" w:cs="宋体"/>
          <w:sz w:val="24"/>
          <w:szCs w:val="24"/>
        </w:rPr>
        <w:fldChar w:fldCharType="begin"/>
      </w:r>
      <w:r w:rsidR="00053696" w:rsidRPr="00C73E4A">
        <w:rPr>
          <w:rFonts w:ascii="宋体" w:eastAsia="宋体" w:hAnsi="宋体" w:cs="宋体"/>
          <w:sz w:val="24"/>
          <w:szCs w:val="24"/>
        </w:rPr>
        <w:instrText xml:space="preserve"> INCLUDEPICTURE "/var/folders/wr/h0sn_8jn68z2dspwdyxhvnqh0000gn/T/com.microsoft.Word/WebArchiveCopyPasteTempFiles/page13image214148448" \* MERGEFORMATINET </w:instrText>
      </w:r>
      <w:r w:rsidR="00053696" w:rsidRPr="00C73E4A">
        <w:rPr>
          <w:rFonts w:ascii="宋体" w:eastAsia="宋体" w:hAnsi="宋体" w:cs="宋体"/>
          <w:sz w:val="24"/>
          <w:szCs w:val="24"/>
        </w:rPr>
        <w:fldChar w:fldCharType="end"/>
      </w:r>
    </w:p>
    <w:p w14:paraId="4F339A94" w14:textId="6D88F4E1" w:rsidR="00053696" w:rsidRPr="00C616C7" w:rsidRDefault="00053696" w:rsidP="00C616C7">
      <w:pPr>
        <w:jc w:val="center"/>
        <w:rPr>
          <w:color w:val="000000" w:themeColor="text1"/>
          <w:lang w:val="en-GB"/>
        </w:rPr>
      </w:pPr>
      <w:r w:rsidRPr="00C616C7">
        <w:rPr>
          <w:rFonts w:hint="eastAsia"/>
          <w:color w:val="000000" w:themeColor="text1"/>
          <w:lang w:val="en-GB"/>
        </w:rPr>
        <w:t>图</w:t>
      </w:r>
      <w:r w:rsidR="00D95B04" w:rsidRPr="00C616C7">
        <w:rPr>
          <w:rFonts w:hint="eastAsia"/>
          <w:color w:val="000000" w:themeColor="text1"/>
          <w:lang w:val="en-GB"/>
        </w:rPr>
        <w:t>4</w:t>
      </w:r>
      <w:r w:rsidR="00D95B04" w:rsidRPr="00C616C7">
        <w:rPr>
          <w:color w:val="000000" w:themeColor="text1"/>
          <w:lang w:val="en-GB"/>
        </w:rPr>
        <w:t>-5</w:t>
      </w:r>
      <w:r w:rsidRPr="00C616C7">
        <w:rPr>
          <w:rFonts w:hint="eastAsia"/>
          <w:color w:val="000000" w:themeColor="text1"/>
          <w:lang w:val="en-GB"/>
        </w:rPr>
        <w:t>切片更新流程图</w:t>
      </w:r>
    </w:p>
    <w:p w14:paraId="09BE000D" w14:textId="77777777" w:rsidR="00053696" w:rsidRDefault="00053696" w:rsidP="00053696">
      <w:pPr>
        <w:ind w:firstLineChars="200" w:firstLine="560"/>
        <w:jc w:val="both"/>
        <w:rPr>
          <w:rFonts w:ascii="仿宋" w:eastAsia="仿宋" w:hAnsi="仿宋" w:cs="Times New Roman"/>
          <w:sz w:val="28"/>
          <w:szCs w:val="28"/>
          <w:lang w:eastAsia="zh-Hans"/>
        </w:rPr>
      </w:pPr>
      <w:r>
        <w:rPr>
          <w:rFonts w:ascii="仿宋" w:eastAsia="仿宋" w:hAnsi="仿宋" w:cs="Times New Roman" w:hint="eastAsia"/>
          <w:sz w:val="28"/>
          <w:szCs w:val="28"/>
          <w:lang w:eastAsia="zh-Hans"/>
        </w:rPr>
        <w:lastRenderedPageBreak/>
        <w:t>3</w:t>
      </w:r>
      <w:r>
        <w:rPr>
          <w:rFonts w:ascii="仿宋" w:eastAsia="仿宋" w:hAnsi="仿宋" w:cs="Times New Roman"/>
          <w:sz w:val="28"/>
          <w:szCs w:val="28"/>
          <w:lang w:eastAsia="zh-Hans"/>
        </w:rPr>
        <w:t xml:space="preserve">) </w:t>
      </w:r>
      <w:r>
        <w:rPr>
          <w:rFonts w:ascii="仿宋" w:eastAsia="仿宋" w:hAnsi="仿宋" w:cs="Times New Roman" w:hint="eastAsia"/>
          <w:sz w:val="28"/>
          <w:szCs w:val="28"/>
          <w:lang w:eastAsia="zh-Hans"/>
        </w:rPr>
        <w:t>切片终止</w:t>
      </w:r>
    </w:p>
    <w:p w14:paraId="5914B5DB" w14:textId="77777777" w:rsidR="00053696" w:rsidRDefault="00053696" w:rsidP="00053696">
      <w:pPr>
        <w:ind w:firstLineChars="200" w:firstLine="560"/>
        <w:jc w:val="both"/>
        <w:rPr>
          <w:rFonts w:ascii="仿宋" w:eastAsia="仿宋" w:hAnsi="仿宋" w:cs="Times New Roman"/>
          <w:sz w:val="28"/>
          <w:szCs w:val="28"/>
          <w:lang w:eastAsia="zh-Hans"/>
        </w:rPr>
      </w:pPr>
      <w:r>
        <w:rPr>
          <w:rFonts w:ascii="仿宋" w:eastAsia="仿宋" w:hAnsi="仿宋" w:cs="Times New Roman" w:hint="eastAsia"/>
          <w:sz w:val="28"/>
          <w:szCs w:val="28"/>
        </w:rPr>
        <w:t>FlexE切片编排系统</w:t>
      </w:r>
      <w:r>
        <w:rPr>
          <w:rFonts w:ascii="仿宋" w:eastAsia="仿宋" w:hAnsi="仿宋" w:cs="Times New Roman" w:hint="eastAsia"/>
          <w:sz w:val="28"/>
          <w:szCs w:val="28"/>
          <w:lang w:eastAsia="zh-Hans"/>
        </w:rPr>
        <w:t>应支持在终止</w:t>
      </w:r>
      <w:r>
        <w:rPr>
          <w:rFonts w:ascii="仿宋" w:eastAsia="仿宋" w:hAnsi="仿宋" w:cs="Times New Roman" w:hint="eastAsia"/>
          <w:sz w:val="28"/>
          <w:szCs w:val="28"/>
        </w:rPr>
        <w:t>切片实例</w:t>
      </w:r>
      <w:r>
        <w:rPr>
          <w:rFonts w:ascii="仿宋" w:eastAsia="仿宋" w:hAnsi="仿宋" w:cs="Times New Roman" w:hint="eastAsia"/>
          <w:sz w:val="28"/>
          <w:szCs w:val="28"/>
          <w:lang w:eastAsia="zh-Hans"/>
        </w:rPr>
        <w:t>前基于</w:t>
      </w:r>
      <w:r>
        <w:rPr>
          <w:rFonts w:ascii="仿宋" w:eastAsia="仿宋" w:hAnsi="仿宋" w:cs="Times New Roman" w:hint="eastAsia"/>
          <w:sz w:val="28"/>
          <w:szCs w:val="28"/>
        </w:rPr>
        <w:t>切片选择辅助信息列表</w:t>
      </w:r>
      <w:r>
        <w:rPr>
          <w:rFonts w:ascii="仿宋" w:eastAsia="仿宋" w:hAnsi="仿宋" w:cs="Times New Roman" w:hint="eastAsia"/>
          <w:sz w:val="28"/>
          <w:szCs w:val="28"/>
          <w:lang w:eastAsia="zh-Hans"/>
        </w:rPr>
        <w:t>校验该</w:t>
      </w:r>
      <w:r>
        <w:rPr>
          <w:rFonts w:ascii="仿宋" w:eastAsia="仿宋" w:hAnsi="仿宋" w:cs="Times New Roman" w:hint="eastAsia"/>
          <w:sz w:val="28"/>
          <w:szCs w:val="28"/>
        </w:rPr>
        <w:t>切片实例</w:t>
      </w:r>
      <w:r>
        <w:rPr>
          <w:rFonts w:ascii="仿宋" w:eastAsia="仿宋" w:hAnsi="仿宋" w:cs="Times New Roman" w:hint="eastAsia"/>
          <w:sz w:val="28"/>
          <w:szCs w:val="28"/>
          <w:lang w:eastAsia="zh-Hans"/>
        </w:rPr>
        <w:t>是否承载端到端网络切片业务，当确定没有承载端到端网络切片业务时，终止该</w:t>
      </w:r>
      <w:r>
        <w:rPr>
          <w:rFonts w:ascii="仿宋" w:eastAsia="仿宋" w:hAnsi="仿宋" w:cs="Times New Roman" w:hint="eastAsia"/>
          <w:sz w:val="28"/>
          <w:szCs w:val="28"/>
        </w:rPr>
        <w:t>切片实例</w:t>
      </w:r>
      <w:r>
        <w:rPr>
          <w:rFonts w:ascii="仿宋" w:eastAsia="仿宋" w:hAnsi="仿宋" w:cs="Times New Roman" w:hint="eastAsia"/>
          <w:sz w:val="28"/>
          <w:szCs w:val="28"/>
          <w:lang w:eastAsia="zh-Hans"/>
        </w:rPr>
        <w:t>；当仍有端到端网络切片业务存在时，则终止</w:t>
      </w:r>
      <w:r>
        <w:rPr>
          <w:rFonts w:ascii="仿宋" w:eastAsia="仿宋" w:hAnsi="仿宋" w:cs="Times New Roman" w:hint="eastAsia"/>
          <w:sz w:val="28"/>
          <w:szCs w:val="28"/>
        </w:rPr>
        <w:t>切片实例</w:t>
      </w:r>
      <w:r>
        <w:rPr>
          <w:rFonts w:ascii="仿宋" w:eastAsia="仿宋" w:hAnsi="仿宋" w:cs="Times New Roman" w:hint="eastAsia"/>
          <w:sz w:val="28"/>
          <w:szCs w:val="28"/>
          <w:lang w:eastAsia="zh-Hans"/>
        </w:rPr>
        <w:t>失败并反馈原因。</w:t>
      </w:r>
    </w:p>
    <w:p w14:paraId="0A91892C" w14:textId="77777777" w:rsidR="00053696" w:rsidRDefault="00053696" w:rsidP="00053696">
      <w:pPr>
        <w:ind w:firstLineChars="200" w:firstLine="560"/>
        <w:jc w:val="both"/>
        <w:rPr>
          <w:rFonts w:ascii="宋体" w:eastAsia="宋体" w:hAnsi="宋体" w:cs="宋体"/>
          <w:sz w:val="24"/>
          <w:szCs w:val="24"/>
        </w:rPr>
      </w:pPr>
      <w:r>
        <w:rPr>
          <w:rFonts w:ascii="仿宋" w:eastAsia="仿宋" w:hAnsi="仿宋" w:cs="Times New Roman"/>
          <w:sz w:val="28"/>
          <w:szCs w:val="28"/>
          <w:lang w:eastAsia="zh-Hans"/>
        </w:rPr>
        <w:t>步骤1:</w:t>
      </w:r>
      <w:r>
        <w:rPr>
          <w:rFonts w:ascii="仿宋" w:eastAsia="仿宋" w:hAnsi="仿宋" w:cs="Times New Roman" w:hint="eastAsia"/>
          <w:sz w:val="28"/>
          <w:szCs w:val="28"/>
        </w:rPr>
        <w:t>切片管理系统</w:t>
      </w:r>
      <w:r>
        <w:rPr>
          <w:rFonts w:ascii="仿宋" w:eastAsia="仿宋" w:hAnsi="仿宋" w:cs="Times New Roman"/>
          <w:sz w:val="28"/>
          <w:szCs w:val="28"/>
          <w:lang w:eastAsia="zh-Hans"/>
        </w:rPr>
        <w:t>向</w:t>
      </w:r>
      <w:r>
        <w:rPr>
          <w:rFonts w:ascii="仿宋" w:eastAsia="仿宋" w:hAnsi="仿宋" w:cs="Times New Roman" w:hint="eastAsia"/>
          <w:sz w:val="28"/>
          <w:szCs w:val="28"/>
        </w:rPr>
        <w:t>FlexE切片编排系统</w:t>
      </w:r>
      <w:r>
        <w:rPr>
          <w:rFonts w:ascii="仿宋" w:eastAsia="仿宋" w:hAnsi="仿宋" w:cs="Times New Roman"/>
          <w:sz w:val="28"/>
          <w:szCs w:val="28"/>
          <w:lang w:eastAsia="zh-Hans"/>
        </w:rPr>
        <w:t>发送</w:t>
      </w:r>
      <w:r>
        <w:rPr>
          <w:rFonts w:ascii="仿宋" w:eastAsia="仿宋" w:hAnsi="仿宋" w:cs="Times New Roman" w:hint="eastAsia"/>
          <w:sz w:val="28"/>
          <w:szCs w:val="28"/>
        </w:rPr>
        <w:t>FlexE切片实例</w:t>
      </w:r>
      <w:r>
        <w:rPr>
          <w:rFonts w:ascii="仿宋" w:eastAsia="仿宋" w:hAnsi="仿宋" w:cs="Times New Roman"/>
          <w:sz w:val="28"/>
          <w:szCs w:val="28"/>
          <w:lang w:eastAsia="zh-Hans"/>
        </w:rPr>
        <w:t>的终止请求，消息中携带待终止的</w:t>
      </w:r>
      <w:r>
        <w:rPr>
          <w:rFonts w:ascii="仿宋" w:eastAsia="仿宋" w:hAnsi="仿宋" w:cs="Times New Roman" w:hint="eastAsia"/>
          <w:sz w:val="28"/>
          <w:szCs w:val="28"/>
        </w:rPr>
        <w:t>切片实例的服务配置信息</w:t>
      </w:r>
      <w:r>
        <w:rPr>
          <w:rFonts w:ascii="仿宋" w:eastAsia="仿宋" w:hAnsi="仿宋" w:cs="Times New Roman"/>
          <w:sz w:val="28"/>
          <w:szCs w:val="28"/>
          <w:lang w:eastAsia="zh-Hans"/>
        </w:rPr>
        <w:t>。</w:t>
      </w:r>
    </w:p>
    <w:p w14:paraId="0C482512" w14:textId="77777777" w:rsidR="00053696" w:rsidRDefault="00053696" w:rsidP="00053696">
      <w:pPr>
        <w:ind w:firstLineChars="200" w:firstLine="560"/>
        <w:jc w:val="both"/>
        <w:rPr>
          <w:rFonts w:ascii="仿宋" w:eastAsia="仿宋" w:hAnsi="仿宋" w:cs="Times New Roman"/>
          <w:sz w:val="28"/>
          <w:szCs w:val="28"/>
          <w:lang w:eastAsia="zh-Hans"/>
        </w:rPr>
      </w:pPr>
      <w:r>
        <w:rPr>
          <w:rFonts w:ascii="仿宋" w:eastAsia="仿宋" w:hAnsi="仿宋" w:cs="Times New Roman"/>
          <w:sz w:val="28"/>
          <w:szCs w:val="28"/>
          <w:lang w:eastAsia="zh-Hans"/>
        </w:rPr>
        <w:t>步骤2:</w:t>
      </w:r>
      <w:r>
        <w:rPr>
          <w:rFonts w:ascii="仿宋" w:eastAsia="仿宋" w:hAnsi="仿宋" w:cs="Times New Roman" w:hint="eastAsia"/>
          <w:sz w:val="28"/>
          <w:szCs w:val="28"/>
        </w:rPr>
        <w:t>FlexE切片编排系统</w:t>
      </w:r>
      <w:r>
        <w:rPr>
          <w:rFonts w:ascii="仿宋" w:eastAsia="仿宋" w:hAnsi="仿宋" w:cs="Times New Roman"/>
          <w:sz w:val="28"/>
          <w:szCs w:val="28"/>
          <w:lang w:eastAsia="zh-Hans"/>
        </w:rPr>
        <w:t>基于</w:t>
      </w:r>
      <w:r>
        <w:rPr>
          <w:rFonts w:ascii="仿宋" w:eastAsia="仿宋" w:hAnsi="仿宋" w:cs="Times New Roman" w:hint="eastAsia"/>
          <w:sz w:val="28"/>
          <w:szCs w:val="28"/>
        </w:rPr>
        <w:t>切片选择辅助信息列表</w:t>
      </w:r>
      <w:r>
        <w:rPr>
          <w:rFonts w:ascii="仿宋" w:eastAsia="仿宋" w:hAnsi="仿宋" w:cs="Times New Roman"/>
          <w:sz w:val="28"/>
          <w:szCs w:val="28"/>
          <w:lang w:eastAsia="zh-Hans"/>
        </w:rPr>
        <w:t>校验该</w:t>
      </w:r>
      <w:r>
        <w:rPr>
          <w:rFonts w:ascii="仿宋" w:eastAsia="仿宋" w:hAnsi="仿宋" w:cs="Times New Roman" w:hint="eastAsia"/>
          <w:sz w:val="28"/>
          <w:szCs w:val="28"/>
        </w:rPr>
        <w:t>切片实例</w:t>
      </w:r>
      <w:r>
        <w:rPr>
          <w:rFonts w:ascii="仿宋" w:eastAsia="仿宋" w:hAnsi="仿宋" w:cs="Times New Roman"/>
          <w:sz w:val="28"/>
          <w:szCs w:val="28"/>
          <w:lang w:eastAsia="zh-Hans"/>
        </w:rPr>
        <w:t>是否承载端到端网络切片业务，当无端到端网络切片业务时，执行步骤4;当仍存在端到端网络切片业务时，执行步骤3。</w:t>
      </w:r>
    </w:p>
    <w:p w14:paraId="46C2CCF9" w14:textId="77777777" w:rsidR="00053696" w:rsidRDefault="00053696" w:rsidP="00053696">
      <w:pPr>
        <w:ind w:firstLineChars="200" w:firstLine="560"/>
        <w:jc w:val="both"/>
        <w:rPr>
          <w:rFonts w:ascii="仿宋" w:eastAsia="仿宋" w:hAnsi="仿宋" w:cs="Times New Roman"/>
          <w:sz w:val="28"/>
          <w:szCs w:val="28"/>
          <w:lang w:eastAsia="zh-Hans"/>
        </w:rPr>
      </w:pPr>
      <w:r>
        <w:rPr>
          <w:rFonts w:ascii="仿宋" w:eastAsia="仿宋" w:hAnsi="仿宋" w:cs="Times New Roman"/>
          <w:sz w:val="28"/>
          <w:szCs w:val="28"/>
          <w:lang w:eastAsia="zh-Hans"/>
        </w:rPr>
        <w:t>步骤3:</w:t>
      </w:r>
      <w:r>
        <w:rPr>
          <w:rFonts w:ascii="仿宋" w:eastAsia="仿宋" w:hAnsi="仿宋" w:cs="Times New Roman" w:hint="eastAsia"/>
          <w:sz w:val="28"/>
          <w:szCs w:val="28"/>
        </w:rPr>
        <w:t>FlexE切片编排系统</w:t>
      </w:r>
      <w:r>
        <w:rPr>
          <w:rFonts w:ascii="仿宋" w:eastAsia="仿宋" w:hAnsi="仿宋" w:cs="Times New Roman"/>
          <w:sz w:val="28"/>
          <w:szCs w:val="28"/>
          <w:lang w:eastAsia="zh-Hans"/>
        </w:rPr>
        <w:t>向</w:t>
      </w:r>
      <w:r>
        <w:rPr>
          <w:rFonts w:ascii="仿宋" w:eastAsia="仿宋" w:hAnsi="仿宋" w:cs="Times New Roman" w:hint="eastAsia"/>
          <w:sz w:val="28"/>
          <w:szCs w:val="28"/>
        </w:rPr>
        <w:t>切片管理系统</w:t>
      </w:r>
      <w:r>
        <w:rPr>
          <w:rFonts w:ascii="仿宋" w:eastAsia="仿宋" w:hAnsi="仿宋" w:cs="Times New Roman"/>
          <w:sz w:val="28"/>
          <w:szCs w:val="28"/>
          <w:lang w:eastAsia="zh-Hans"/>
        </w:rPr>
        <w:t>返回</w:t>
      </w:r>
      <w:r>
        <w:rPr>
          <w:rFonts w:ascii="仿宋" w:eastAsia="仿宋" w:hAnsi="仿宋" w:cs="Times New Roman" w:hint="eastAsia"/>
          <w:sz w:val="28"/>
          <w:szCs w:val="28"/>
        </w:rPr>
        <w:t>FlexE切片实例</w:t>
      </w:r>
      <w:r>
        <w:rPr>
          <w:rFonts w:ascii="仿宋" w:eastAsia="仿宋" w:hAnsi="仿宋" w:cs="Times New Roman"/>
          <w:sz w:val="28"/>
          <w:szCs w:val="28"/>
          <w:lang w:eastAsia="zh-Hans"/>
        </w:rPr>
        <w:t>终止失败及失败原因。</w:t>
      </w:r>
    </w:p>
    <w:p w14:paraId="3A3E5775" w14:textId="77777777" w:rsidR="00053696" w:rsidRDefault="00053696" w:rsidP="00053696">
      <w:pPr>
        <w:ind w:firstLineChars="200" w:firstLine="560"/>
        <w:jc w:val="both"/>
        <w:rPr>
          <w:rFonts w:ascii="仿宋" w:eastAsia="仿宋" w:hAnsi="仿宋" w:cs="Times New Roman"/>
          <w:sz w:val="28"/>
          <w:szCs w:val="28"/>
          <w:lang w:eastAsia="zh-Hans"/>
        </w:rPr>
      </w:pPr>
      <w:r>
        <w:rPr>
          <w:rFonts w:ascii="仿宋" w:eastAsia="仿宋" w:hAnsi="仿宋" w:cs="Times New Roman"/>
          <w:sz w:val="28"/>
          <w:szCs w:val="28"/>
          <w:lang w:eastAsia="zh-Hans"/>
        </w:rPr>
        <w:t>步骤4:</w:t>
      </w:r>
      <w:r>
        <w:rPr>
          <w:rFonts w:ascii="仿宋" w:eastAsia="仿宋" w:hAnsi="仿宋" w:cs="Times New Roman" w:hint="eastAsia"/>
          <w:sz w:val="28"/>
          <w:szCs w:val="28"/>
        </w:rPr>
        <w:t>FlexE切片编排系统</w:t>
      </w:r>
      <w:r>
        <w:rPr>
          <w:rFonts w:ascii="仿宋" w:eastAsia="仿宋" w:hAnsi="仿宋" w:cs="Times New Roman"/>
          <w:sz w:val="28"/>
          <w:szCs w:val="28"/>
          <w:lang w:eastAsia="zh-Hans"/>
        </w:rPr>
        <w:t>根据切片服务类型，释放</w:t>
      </w:r>
      <w:r>
        <w:rPr>
          <w:rFonts w:ascii="仿宋" w:eastAsia="仿宋" w:hAnsi="仿宋" w:cs="Times New Roman" w:hint="eastAsia"/>
          <w:sz w:val="28"/>
          <w:szCs w:val="28"/>
        </w:rPr>
        <w:t>切片实例</w:t>
      </w:r>
      <w:r>
        <w:rPr>
          <w:rFonts w:ascii="仿宋" w:eastAsia="仿宋" w:hAnsi="仿宋" w:cs="Times New Roman"/>
          <w:sz w:val="28"/>
          <w:szCs w:val="28"/>
          <w:lang w:eastAsia="zh-Hans"/>
        </w:rPr>
        <w:t>占用的资源。</w:t>
      </w:r>
    </w:p>
    <w:p w14:paraId="04ADE5AB" w14:textId="77777777" w:rsidR="00053696" w:rsidRDefault="00053696" w:rsidP="00053696">
      <w:pPr>
        <w:ind w:firstLineChars="200" w:firstLine="560"/>
        <w:jc w:val="both"/>
        <w:rPr>
          <w:rFonts w:ascii="仿宋" w:eastAsia="仿宋" w:hAnsi="仿宋" w:cs="Times New Roman"/>
          <w:sz w:val="28"/>
          <w:szCs w:val="28"/>
          <w:lang w:eastAsia="zh-Hans"/>
        </w:rPr>
      </w:pPr>
      <w:r>
        <w:rPr>
          <w:rFonts w:ascii="仿宋" w:eastAsia="仿宋" w:hAnsi="仿宋" w:cs="Times New Roman"/>
          <w:sz w:val="28"/>
          <w:szCs w:val="28"/>
          <w:lang w:eastAsia="zh-Hans"/>
        </w:rPr>
        <w:t>步骤5:</w:t>
      </w:r>
      <w:r>
        <w:rPr>
          <w:rFonts w:ascii="仿宋" w:eastAsia="仿宋" w:hAnsi="仿宋" w:cs="Times New Roman" w:hint="eastAsia"/>
          <w:sz w:val="28"/>
          <w:szCs w:val="28"/>
          <w:lang w:eastAsia="zh-Hans"/>
        </w:rPr>
        <w:t>FlexE</w:t>
      </w:r>
      <w:r>
        <w:rPr>
          <w:rFonts w:ascii="仿宋" w:eastAsia="仿宋" w:hAnsi="仿宋" w:cs="Times New Roman"/>
          <w:sz w:val="28"/>
          <w:szCs w:val="28"/>
          <w:lang w:eastAsia="zh-Hans"/>
        </w:rPr>
        <w:t>控制器向</w:t>
      </w:r>
      <w:r>
        <w:rPr>
          <w:rFonts w:ascii="仿宋" w:eastAsia="仿宋" w:hAnsi="仿宋" w:cs="Times New Roman" w:hint="eastAsia"/>
          <w:sz w:val="28"/>
          <w:szCs w:val="28"/>
          <w:lang w:eastAsia="zh-Hans"/>
        </w:rPr>
        <w:t>FlexE切片编排系统</w:t>
      </w:r>
      <w:r>
        <w:rPr>
          <w:rFonts w:ascii="仿宋" w:eastAsia="仿宋" w:hAnsi="仿宋" w:cs="Times New Roman"/>
          <w:sz w:val="28"/>
          <w:szCs w:val="28"/>
          <w:lang w:eastAsia="zh-Hans"/>
        </w:rPr>
        <w:t>返回资源释放结果。</w:t>
      </w:r>
    </w:p>
    <w:p w14:paraId="1E509383" w14:textId="77777777" w:rsidR="00053696" w:rsidRDefault="00053696" w:rsidP="00053696">
      <w:pPr>
        <w:ind w:leftChars="250" w:left="550"/>
        <w:jc w:val="both"/>
        <w:rPr>
          <w:rFonts w:ascii="仿宋" w:eastAsia="仿宋" w:hAnsi="仿宋" w:cs="Times New Roman"/>
          <w:sz w:val="28"/>
          <w:szCs w:val="28"/>
          <w:lang w:eastAsia="zh-Hans"/>
        </w:rPr>
      </w:pPr>
      <w:r>
        <w:rPr>
          <w:rFonts w:ascii="仿宋" w:eastAsia="仿宋" w:hAnsi="仿宋" w:cs="Times New Roman"/>
          <w:sz w:val="28"/>
          <w:szCs w:val="28"/>
          <w:lang w:eastAsia="zh-Hans"/>
        </w:rPr>
        <w:t>步骤6:</w:t>
      </w:r>
      <w:r>
        <w:rPr>
          <w:rFonts w:ascii="仿宋" w:eastAsia="仿宋" w:hAnsi="仿宋" w:cs="Times New Roman" w:hint="eastAsia"/>
          <w:sz w:val="28"/>
          <w:szCs w:val="28"/>
          <w:lang w:eastAsia="zh-Hans"/>
        </w:rPr>
        <w:t>FlexE切片编排系统</w:t>
      </w:r>
      <w:r>
        <w:rPr>
          <w:rFonts w:ascii="仿宋" w:eastAsia="仿宋" w:hAnsi="仿宋" w:cs="Times New Roman"/>
          <w:sz w:val="28"/>
          <w:szCs w:val="28"/>
          <w:lang w:eastAsia="zh-Hans"/>
        </w:rPr>
        <w:t>删除</w:t>
      </w:r>
      <w:r>
        <w:rPr>
          <w:rFonts w:ascii="仿宋" w:eastAsia="仿宋" w:hAnsi="仿宋" w:cs="Times New Roman" w:hint="eastAsia"/>
          <w:sz w:val="28"/>
          <w:szCs w:val="28"/>
          <w:lang w:eastAsia="zh-Hans"/>
        </w:rPr>
        <w:t>FlexE切片实例</w:t>
      </w:r>
      <w:r>
        <w:rPr>
          <w:rFonts w:ascii="仿宋" w:eastAsia="仿宋" w:hAnsi="仿宋" w:cs="Times New Roman"/>
          <w:sz w:val="28"/>
          <w:szCs w:val="28"/>
          <w:lang w:eastAsia="zh-Hans"/>
        </w:rPr>
        <w:t>的信息。</w:t>
      </w:r>
      <w:r>
        <w:rPr>
          <w:rFonts w:ascii="仿宋" w:eastAsia="仿宋" w:hAnsi="仿宋" w:cs="Times New Roman"/>
          <w:sz w:val="28"/>
          <w:szCs w:val="28"/>
          <w:lang w:eastAsia="zh-Hans"/>
        </w:rPr>
        <w:br/>
        <w:t>步骤7:</w:t>
      </w:r>
      <w:r>
        <w:rPr>
          <w:rFonts w:ascii="仿宋" w:eastAsia="仿宋" w:hAnsi="仿宋" w:cs="Times New Roman" w:hint="eastAsia"/>
          <w:sz w:val="28"/>
          <w:szCs w:val="28"/>
          <w:lang w:eastAsia="zh-Hans"/>
        </w:rPr>
        <w:t>FlexE切片编排系统</w:t>
      </w:r>
      <w:r>
        <w:rPr>
          <w:rFonts w:ascii="仿宋" w:eastAsia="仿宋" w:hAnsi="仿宋" w:cs="Times New Roman"/>
          <w:sz w:val="28"/>
          <w:szCs w:val="28"/>
          <w:lang w:eastAsia="zh-Hans"/>
        </w:rPr>
        <w:t>向</w:t>
      </w:r>
      <w:r>
        <w:rPr>
          <w:rFonts w:ascii="仿宋" w:eastAsia="仿宋" w:hAnsi="仿宋" w:cs="Times New Roman" w:hint="eastAsia"/>
          <w:sz w:val="28"/>
          <w:szCs w:val="28"/>
          <w:lang w:eastAsia="zh-Hans"/>
        </w:rPr>
        <w:t>切片管理系统</w:t>
      </w:r>
      <w:r>
        <w:rPr>
          <w:rFonts w:ascii="仿宋" w:eastAsia="仿宋" w:hAnsi="仿宋" w:cs="Times New Roman"/>
          <w:sz w:val="28"/>
          <w:szCs w:val="28"/>
          <w:lang w:eastAsia="zh-Hans"/>
        </w:rPr>
        <w:t>返回</w:t>
      </w:r>
      <w:r>
        <w:rPr>
          <w:rFonts w:ascii="仿宋" w:eastAsia="仿宋" w:hAnsi="仿宋" w:cs="Times New Roman" w:hint="eastAsia"/>
          <w:sz w:val="28"/>
          <w:szCs w:val="28"/>
          <w:lang w:eastAsia="zh-Hans"/>
        </w:rPr>
        <w:t>切片实例</w:t>
      </w:r>
      <w:r>
        <w:rPr>
          <w:rFonts w:ascii="仿宋" w:eastAsia="仿宋" w:hAnsi="仿宋" w:cs="Times New Roman"/>
          <w:sz w:val="28"/>
          <w:szCs w:val="28"/>
          <w:lang w:eastAsia="zh-Hans"/>
        </w:rPr>
        <w:t>终止结果。</w:t>
      </w:r>
    </w:p>
    <w:p w14:paraId="1437B985" w14:textId="77777777" w:rsidR="00053696" w:rsidRDefault="00053696" w:rsidP="00053696">
      <w:pPr>
        <w:ind w:firstLineChars="200" w:firstLine="560"/>
        <w:jc w:val="both"/>
        <w:rPr>
          <w:rFonts w:ascii="仿宋" w:eastAsia="仿宋" w:hAnsi="仿宋" w:cs="Times New Roman"/>
          <w:sz w:val="28"/>
          <w:szCs w:val="28"/>
          <w:lang w:eastAsia="zh-Hans"/>
        </w:rPr>
      </w:pPr>
    </w:p>
    <w:p w14:paraId="38D4EE3F" w14:textId="77777777" w:rsidR="00053696" w:rsidRDefault="00053696" w:rsidP="00053696">
      <w:pPr>
        <w:ind w:firstLineChars="200" w:firstLine="560"/>
        <w:jc w:val="both"/>
        <w:rPr>
          <w:rFonts w:ascii="仿宋" w:eastAsia="仿宋" w:hAnsi="仿宋" w:cs="Times New Roman"/>
          <w:sz w:val="28"/>
          <w:szCs w:val="28"/>
          <w:lang w:eastAsia="zh-Hans"/>
        </w:rPr>
      </w:pPr>
    </w:p>
    <w:p w14:paraId="5BC4B2F0" w14:textId="77777777" w:rsidR="00053696" w:rsidRDefault="00053696" w:rsidP="00053696">
      <w:pPr>
        <w:ind w:firstLineChars="200" w:firstLine="560"/>
        <w:jc w:val="both"/>
        <w:rPr>
          <w:rFonts w:ascii="仿宋" w:eastAsia="仿宋" w:hAnsi="仿宋" w:cs="Times New Roman"/>
          <w:sz w:val="28"/>
          <w:szCs w:val="28"/>
          <w:lang w:eastAsia="zh-Hans"/>
        </w:rPr>
      </w:pPr>
    </w:p>
    <w:p w14:paraId="2411890A" w14:textId="77777777" w:rsidR="00053696" w:rsidRDefault="00FF0988" w:rsidP="00053696">
      <w:pPr>
        <w:jc w:val="center"/>
        <w:rPr>
          <w:rFonts w:ascii="仿宋" w:eastAsia="仿宋" w:hAnsi="仿宋" w:cs="Times New Roman"/>
          <w:sz w:val="28"/>
          <w:szCs w:val="28"/>
          <w:lang w:eastAsia="zh-Hans"/>
        </w:rPr>
      </w:pPr>
      <w:r>
        <w:rPr>
          <w:noProof/>
        </w:rPr>
        <w:object w:dxaOrig="9888" w:dyaOrig="6924" w14:anchorId="05481313">
          <v:shape id="_x0000_i1031" type="#_x0000_t75" alt="" style="width:415.2pt;height:291.6pt;mso-width-percent:0;mso-height-percent:0;mso-width-percent:0;mso-height-percent:0" o:ole="">
            <v:imagedata r:id="rId50" o:title=""/>
          </v:shape>
          <o:OLEObject Type="Embed" ProgID="Visio.Drawing.15" ShapeID="_x0000_i1031" DrawAspect="Content" ObjectID="_1698583786" r:id="rId51"/>
        </w:object>
      </w:r>
    </w:p>
    <w:p w14:paraId="4FC31508" w14:textId="06BFA4FE" w:rsidR="00053696" w:rsidRPr="00C616C7" w:rsidRDefault="00053696" w:rsidP="00053696">
      <w:pPr>
        <w:jc w:val="center"/>
        <w:rPr>
          <w:color w:val="000000" w:themeColor="text1"/>
          <w:lang w:val="en-GB"/>
        </w:rPr>
      </w:pPr>
      <w:r w:rsidRPr="00C616C7">
        <w:rPr>
          <w:rFonts w:hint="eastAsia"/>
          <w:color w:val="000000" w:themeColor="text1"/>
          <w:lang w:val="en-GB"/>
        </w:rPr>
        <w:t>图</w:t>
      </w:r>
      <w:r w:rsidR="00D95B04" w:rsidRPr="00C616C7">
        <w:rPr>
          <w:rFonts w:hint="eastAsia"/>
          <w:color w:val="000000" w:themeColor="text1"/>
          <w:lang w:val="en-GB"/>
        </w:rPr>
        <w:t>4</w:t>
      </w:r>
      <w:r w:rsidR="00D95B04" w:rsidRPr="00C616C7">
        <w:rPr>
          <w:color w:val="000000" w:themeColor="text1"/>
          <w:lang w:val="en-GB"/>
        </w:rPr>
        <w:t>-6</w:t>
      </w:r>
      <w:r w:rsidRPr="00C616C7">
        <w:rPr>
          <w:rFonts w:hint="eastAsia"/>
          <w:color w:val="000000" w:themeColor="text1"/>
          <w:lang w:val="en-GB"/>
        </w:rPr>
        <w:t>切片终止流程图</w:t>
      </w:r>
    </w:p>
    <w:p w14:paraId="0A0AA9ED" w14:textId="77777777" w:rsidR="00053696" w:rsidRDefault="00053696" w:rsidP="00053696">
      <w:pPr>
        <w:ind w:firstLineChars="200" w:firstLine="560"/>
        <w:rPr>
          <w:rFonts w:ascii="仿宋" w:eastAsia="仿宋" w:hAnsi="仿宋" w:cs="Times New Roman"/>
          <w:sz w:val="28"/>
          <w:szCs w:val="28"/>
          <w:lang w:eastAsia="zh-Hans"/>
        </w:rPr>
      </w:pPr>
      <w:r>
        <w:rPr>
          <w:rFonts w:ascii="仿宋" w:eastAsia="仿宋" w:hAnsi="仿宋" w:cs="Times New Roman" w:hint="eastAsia"/>
          <w:sz w:val="28"/>
          <w:szCs w:val="28"/>
          <w:lang w:eastAsia="zh-Hans"/>
        </w:rPr>
        <w:t>4</w:t>
      </w:r>
      <w:r>
        <w:rPr>
          <w:rFonts w:ascii="仿宋" w:eastAsia="仿宋" w:hAnsi="仿宋" w:cs="Times New Roman"/>
          <w:sz w:val="28"/>
          <w:szCs w:val="28"/>
          <w:lang w:eastAsia="zh-Hans"/>
        </w:rPr>
        <w:t>) 切片查询</w:t>
      </w:r>
    </w:p>
    <w:p w14:paraId="5625B0A7" w14:textId="77777777" w:rsidR="00053696" w:rsidRDefault="00053696" w:rsidP="00053696">
      <w:pPr>
        <w:ind w:firstLineChars="200" w:firstLine="560"/>
        <w:rPr>
          <w:rFonts w:ascii="仿宋" w:eastAsia="仿宋" w:hAnsi="仿宋" w:cs="Times New Roman"/>
          <w:sz w:val="28"/>
          <w:szCs w:val="28"/>
        </w:rPr>
      </w:pPr>
      <w:r>
        <w:rPr>
          <w:rFonts w:ascii="仿宋" w:eastAsia="仿宋" w:hAnsi="仿宋" w:cs="Times New Roman" w:hint="eastAsia"/>
          <w:sz w:val="28"/>
          <w:szCs w:val="28"/>
        </w:rPr>
        <w:t>FlexE切片编排系统应支持切片实例查询功能要求，包括查询所有切片实例信息，根据过滤条件查询指定范围的切片实例信息，以及根据查询结果呈现切片实例的网络拓扑和报表等等。</w:t>
      </w:r>
    </w:p>
    <w:p w14:paraId="7EF6E269" w14:textId="77777777" w:rsidR="00053696" w:rsidRDefault="00053696" w:rsidP="00053696">
      <w:pPr>
        <w:ind w:firstLineChars="200" w:firstLine="560"/>
        <w:jc w:val="both"/>
        <w:rPr>
          <w:rFonts w:ascii="仿宋" w:eastAsia="仿宋" w:hAnsi="仿宋" w:cs="Times New Roman"/>
          <w:sz w:val="28"/>
          <w:szCs w:val="28"/>
          <w:lang w:eastAsia="zh-Hans"/>
        </w:rPr>
      </w:pPr>
      <w:r>
        <w:rPr>
          <w:rFonts w:ascii="仿宋" w:eastAsia="仿宋" w:hAnsi="仿宋" w:cs="Times New Roman"/>
          <w:sz w:val="28"/>
          <w:szCs w:val="28"/>
          <w:lang w:eastAsia="zh-Hans"/>
        </w:rPr>
        <w:t>步骤1:</w:t>
      </w:r>
      <w:r>
        <w:rPr>
          <w:rFonts w:ascii="仿宋" w:eastAsia="仿宋" w:hAnsi="仿宋" w:cs="Times New Roman" w:hint="eastAsia"/>
          <w:sz w:val="28"/>
          <w:szCs w:val="28"/>
        </w:rPr>
        <w:t>切片管理系统</w:t>
      </w:r>
      <w:r>
        <w:rPr>
          <w:rFonts w:ascii="仿宋" w:eastAsia="仿宋" w:hAnsi="仿宋" w:cs="Times New Roman"/>
          <w:sz w:val="28"/>
          <w:szCs w:val="28"/>
          <w:lang w:eastAsia="zh-Hans"/>
        </w:rPr>
        <w:t>向</w:t>
      </w:r>
      <w:r>
        <w:rPr>
          <w:rFonts w:ascii="仿宋" w:eastAsia="仿宋" w:hAnsi="仿宋" w:cs="Times New Roman" w:hint="eastAsia"/>
          <w:sz w:val="28"/>
          <w:szCs w:val="28"/>
        </w:rPr>
        <w:t>FlexE切片编排系统</w:t>
      </w:r>
      <w:r>
        <w:rPr>
          <w:rFonts w:ascii="仿宋" w:eastAsia="仿宋" w:hAnsi="仿宋" w:cs="Times New Roman"/>
          <w:sz w:val="28"/>
          <w:szCs w:val="28"/>
          <w:lang w:eastAsia="zh-Hans"/>
        </w:rPr>
        <w:t>发送</w:t>
      </w:r>
      <w:r>
        <w:rPr>
          <w:rFonts w:ascii="仿宋" w:eastAsia="仿宋" w:hAnsi="仿宋" w:cs="Times New Roman" w:hint="eastAsia"/>
          <w:sz w:val="28"/>
          <w:szCs w:val="28"/>
        </w:rPr>
        <w:t>FlexE切片实例</w:t>
      </w:r>
      <w:r>
        <w:rPr>
          <w:rFonts w:ascii="仿宋" w:eastAsia="仿宋" w:hAnsi="仿宋" w:cs="Times New Roman"/>
          <w:sz w:val="28"/>
          <w:szCs w:val="28"/>
          <w:lang w:eastAsia="zh-Hans"/>
        </w:rPr>
        <w:t>的查询请求，消息中携带需要查询的</w:t>
      </w:r>
      <w:r>
        <w:rPr>
          <w:rFonts w:ascii="仿宋" w:eastAsia="仿宋" w:hAnsi="仿宋" w:cs="Times New Roman" w:hint="eastAsia"/>
          <w:sz w:val="28"/>
          <w:szCs w:val="28"/>
        </w:rPr>
        <w:t>切片实例</w:t>
      </w:r>
      <w:r>
        <w:rPr>
          <w:rFonts w:ascii="仿宋" w:eastAsia="仿宋" w:hAnsi="仿宋" w:cs="Times New Roman"/>
          <w:sz w:val="28"/>
          <w:szCs w:val="28"/>
          <w:lang w:eastAsia="zh-Hans"/>
        </w:rPr>
        <w:t>。</w:t>
      </w:r>
    </w:p>
    <w:p w14:paraId="6058DDFD" w14:textId="77777777" w:rsidR="00053696" w:rsidRDefault="00053696" w:rsidP="00053696">
      <w:pPr>
        <w:ind w:firstLineChars="200" w:firstLine="560"/>
        <w:jc w:val="both"/>
        <w:rPr>
          <w:rFonts w:ascii="仿宋" w:eastAsia="仿宋" w:hAnsi="仿宋" w:cs="Times New Roman"/>
          <w:sz w:val="28"/>
          <w:szCs w:val="28"/>
          <w:lang w:eastAsia="zh-Hans"/>
        </w:rPr>
      </w:pPr>
      <w:r>
        <w:rPr>
          <w:rFonts w:ascii="仿宋" w:eastAsia="仿宋" w:hAnsi="仿宋" w:cs="Times New Roman"/>
          <w:sz w:val="28"/>
          <w:szCs w:val="28"/>
          <w:lang w:eastAsia="zh-Hans"/>
        </w:rPr>
        <w:t>步骤2:</w:t>
      </w:r>
      <w:r>
        <w:rPr>
          <w:rFonts w:ascii="仿宋" w:eastAsia="仿宋" w:hAnsi="仿宋" w:cs="Times New Roman" w:hint="eastAsia"/>
          <w:sz w:val="28"/>
          <w:szCs w:val="28"/>
        </w:rPr>
        <w:t>FlexE切片编排系统</w:t>
      </w:r>
      <w:r>
        <w:rPr>
          <w:rFonts w:ascii="仿宋" w:eastAsia="仿宋" w:hAnsi="仿宋" w:cs="Times New Roman"/>
          <w:sz w:val="28"/>
          <w:szCs w:val="28"/>
          <w:lang w:eastAsia="zh-Hans"/>
        </w:rPr>
        <w:t>根据请求消息确定所需要查询的</w:t>
      </w:r>
      <w:r>
        <w:rPr>
          <w:rFonts w:ascii="仿宋" w:eastAsia="仿宋" w:hAnsi="仿宋" w:cs="Times New Roman" w:hint="eastAsia"/>
          <w:sz w:val="28"/>
          <w:szCs w:val="28"/>
        </w:rPr>
        <w:t>切片实例</w:t>
      </w:r>
      <w:r>
        <w:rPr>
          <w:rFonts w:ascii="仿宋" w:eastAsia="仿宋" w:hAnsi="仿宋" w:cs="Times New Roman"/>
          <w:sz w:val="28"/>
          <w:szCs w:val="28"/>
          <w:lang w:eastAsia="zh-Hans"/>
        </w:rPr>
        <w:t>的信息。</w:t>
      </w:r>
    </w:p>
    <w:p w14:paraId="4C4918E3" w14:textId="77777777" w:rsidR="00053696" w:rsidRDefault="00053696" w:rsidP="00053696">
      <w:pPr>
        <w:ind w:firstLineChars="200" w:firstLine="560"/>
        <w:jc w:val="both"/>
        <w:rPr>
          <w:rFonts w:ascii="仿宋" w:eastAsia="仿宋" w:hAnsi="仿宋" w:cs="Times New Roman"/>
          <w:sz w:val="28"/>
          <w:szCs w:val="28"/>
          <w:lang w:eastAsia="zh-Hans"/>
        </w:rPr>
      </w:pPr>
      <w:r>
        <w:rPr>
          <w:rFonts w:ascii="仿宋" w:eastAsia="仿宋" w:hAnsi="仿宋" w:cs="Times New Roman"/>
          <w:sz w:val="28"/>
          <w:szCs w:val="28"/>
          <w:lang w:eastAsia="zh-Hans"/>
        </w:rPr>
        <w:lastRenderedPageBreak/>
        <w:t>步骤3:</w:t>
      </w:r>
      <w:r>
        <w:rPr>
          <w:rFonts w:ascii="仿宋" w:eastAsia="仿宋" w:hAnsi="仿宋" w:cs="Times New Roman" w:hint="eastAsia"/>
          <w:sz w:val="28"/>
          <w:szCs w:val="28"/>
        </w:rPr>
        <w:t>FlexE切片编排系统</w:t>
      </w:r>
      <w:r>
        <w:rPr>
          <w:rFonts w:ascii="仿宋" w:eastAsia="仿宋" w:hAnsi="仿宋" w:cs="Times New Roman"/>
          <w:sz w:val="28"/>
          <w:szCs w:val="28"/>
          <w:lang w:eastAsia="zh-Hans"/>
        </w:rPr>
        <w:t>向</w:t>
      </w:r>
      <w:r>
        <w:rPr>
          <w:rFonts w:ascii="仿宋" w:eastAsia="仿宋" w:hAnsi="仿宋" w:cs="Times New Roman" w:hint="eastAsia"/>
          <w:sz w:val="28"/>
          <w:szCs w:val="28"/>
        </w:rPr>
        <w:t>切片管理系统</w:t>
      </w:r>
      <w:r>
        <w:rPr>
          <w:rFonts w:ascii="仿宋" w:eastAsia="仿宋" w:hAnsi="仿宋" w:cs="Times New Roman"/>
          <w:sz w:val="28"/>
          <w:szCs w:val="28"/>
          <w:lang w:eastAsia="zh-Hans"/>
        </w:rPr>
        <w:t>返回所需要查询的</w:t>
      </w:r>
      <w:r>
        <w:rPr>
          <w:rFonts w:ascii="仿宋" w:eastAsia="仿宋" w:hAnsi="仿宋" w:cs="Times New Roman" w:hint="eastAsia"/>
          <w:sz w:val="28"/>
          <w:szCs w:val="28"/>
        </w:rPr>
        <w:t>FlexE切片实例</w:t>
      </w:r>
      <w:r>
        <w:rPr>
          <w:rFonts w:ascii="仿宋" w:eastAsia="仿宋" w:hAnsi="仿宋" w:cs="Times New Roman"/>
          <w:sz w:val="28"/>
          <w:szCs w:val="28"/>
          <w:lang w:eastAsia="zh-Hans"/>
        </w:rPr>
        <w:t>的信息。</w:t>
      </w:r>
    </w:p>
    <w:p w14:paraId="2B4C9E79" w14:textId="77777777" w:rsidR="00053696" w:rsidRDefault="00FF0988" w:rsidP="00053696">
      <w:pPr>
        <w:jc w:val="center"/>
      </w:pPr>
      <w:r>
        <w:rPr>
          <w:noProof/>
        </w:rPr>
        <w:object w:dxaOrig="5904" w:dyaOrig="3240" w14:anchorId="45A03380">
          <v:shape id="_x0000_i1032" type="#_x0000_t75" alt="" style="width:295.2pt;height:162pt;mso-width-percent:0;mso-height-percent:0;mso-width-percent:0;mso-height-percent:0" o:ole="">
            <v:imagedata r:id="rId52" o:title=""/>
          </v:shape>
          <o:OLEObject Type="Embed" ProgID="Visio.Drawing.15" ShapeID="_x0000_i1032" DrawAspect="Content" ObjectID="_1698583787" r:id="rId53"/>
        </w:object>
      </w:r>
    </w:p>
    <w:p w14:paraId="356851EA" w14:textId="7766B6ED" w:rsidR="00053696" w:rsidRPr="00C616C7" w:rsidRDefault="00053696" w:rsidP="00053696">
      <w:pPr>
        <w:jc w:val="center"/>
        <w:rPr>
          <w:color w:val="000000" w:themeColor="text1"/>
          <w:lang w:val="en-GB"/>
        </w:rPr>
      </w:pPr>
      <w:r w:rsidRPr="00C616C7">
        <w:rPr>
          <w:rFonts w:hint="eastAsia"/>
          <w:color w:val="000000" w:themeColor="text1"/>
          <w:lang w:val="en-GB"/>
        </w:rPr>
        <w:t>图</w:t>
      </w:r>
      <w:r w:rsidR="00D95B04" w:rsidRPr="00C616C7">
        <w:rPr>
          <w:color w:val="000000" w:themeColor="text1"/>
          <w:lang w:val="en-GB"/>
        </w:rPr>
        <w:t>4-7</w:t>
      </w:r>
      <w:r w:rsidRPr="00C616C7">
        <w:rPr>
          <w:rFonts w:hint="eastAsia"/>
          <w:color w:val="000000" w:themeColor="text1"/>
          <w:lang w:val="en-GB"/>
        </w:rPr>
        <w:t>切片查询流程图</w:t>
      </w:r>
    </w:p>
    <w:p w14:paraId="7E1B3C32" w14:textId="77777777" w:rsidR="00053696" w:rsidRDefault="00053696" w:rsidP="00053696">
      <w:pPr>
        <w:ind w:firstLineChars="200" w:firstLine="560"/>
        <w:jc w:val="both"/>
        <w:rPr>
          <w:rFonts w:ascii="仿宋" w:eastAsia="仿宋" w:hAnsi="仿宋" w:cs="Times New Roman"/>
          <w:sz w:val="28"/>
          <w:szCs w:val="28"/>
          <w:lang w:eastAsia="zh-Hans"/>
        </w:rPr>
      </w:pPr>
      <w:r>
        <w:rPr>
          <w:rFonts w:ascii="仿宋" w:eastAsia="仿宋" w:hAnsi="仿宋" w:cs="Times New Roman"/>
          <w:sz w:val="28"/>
          <w:szCs w:val="28"/>
          <w:lang w:eastAsia="zh-Hans"/>
        </w:rPr>
        <w:t>5)</w:t>
      </w:r>
      <w:r w:rsidRPr="004A4B9C">
        <w:rPr>
          <w:rFonts w:ascii="仿宋" w:eastAsia="仿宋" w:hAnsi="仿宋" w:cs="Times New Roman"/>
          <w:sz w:val="28"/>
          <w:szCs w:val="28"/>
          <w:lang w:eastAsia="zh-Hans"/>
        </w:rPr>
        <w:t xml:space="preserve"> 切片性能管理</w:t>
      </w:r>
    </w:p>
    <w:p w14:paraId="75E14139" w14:textId="77777777" w:rsidR="00053696" w:rsidRDefault="00053696" w:rsidP="00053696">
      <w:pPr>
        <w:ind w:firstLineChars="200" w:firstLine="560"/>
        <w:jc w:val="both"/>
        <w:rPr>
          <w:rFonts w:ascii="仿宋" w:eastAsia="仿宋" w:hAnsi="仿宋" w:cs="Times New Roman"/>
          <w:sz w:val="28"/>
          <w:szCs w:val="28"/>
          <w:lang w:eastAsia="zh-Hans"/>
        </w:rPr>
      </w:pPr>
      <w:r>
        <w:rPr>
          <w:rFonts w:ascii="仿宋" w:eastAsia="仿宋" w:hAnsi="仿宋" w:cs="Times New Roman" w:hint="eastAsia"/>
          <w:sz w:val="28"/>
          <w:szCs w:val="28"/>
          <w:lang w:eastAsia="zh-Hans"/>
        </w:rPr>
        <w:t>网络切片管理通过切片性能管理实现对切片实例的性能监控。由切片管理系统逐级下发监控请求，并最终接收性能查询结果。</w:t>
      </w:r>
    </w:p>
    <w:p w14:paraId="5D9019AC" w14:textId="77777777" w:rsidR="00053696" w:rsidRPr="00B06DF4" w:rsidRDefault="00053696" w:rsidP="00053696">
      <w:pPr>
        <w:ind w:firstLineChars="200" w:firstLine="560"/>
        <w:jc w:val="both"/>
        <w:rPr>
          <w:rFonts w:ascii="仿宋" w:eastAsia="仿宋" w:hAnsi="仿宋" w:cs="Times New Roman"/>
          <w:sz w:val="28"/>
          <w:szCs w:val="28"/>
          <w:lang w:eastAsia="zh-Hans"/>
        </w:rPr>
      </w:pPr>
      <w:r w:rsidRPr="00B06DF4">
        <w:rPr>
          <w:rFonts w:ascii="仿宋" w:eastAsia="仿宋" w:hAnsi="仿宋" w:cs="Times New Roman"/>
          <w:sz w:val="28"/>
          <w:szCs w:val="28"/>
          <w:lang w:eastAsia="zh-Hans"/>
        </w:rPr>
        <w:t>步骤1</w:t>
      </w:r>
      <w:r>
        <w:rPr>
          <w:rFonts w:ascii="仿宋" w:eastAsia="仿宋" w:hAnsi="仿宋" w:cs="Times New Roman"/>
          <w:sz w:val="28"/>
          <w:szCs w:val="28"/>
          <w:lang w:eastAsia="zh-Hans"/>
        </w:rPr>
        <w:t>：切片管理系统</w:t>
      </w:r>
      <w:r w:rsidRPr="00B06DF4">
        <w:rPr>
          <w:rFonts w:ascii="仿宋" w:eastAsia="仿宋" w:hAnsi="仿宋" w:cs="Times New Roman"/>
          <w:sz w:val="28"/>
          <w:szCs w:val="28"/>
          <w:lang w:eastAsia="zh-Hans"/>
        </w:rPr>
        <w:t>向</w:t>
      </w:r>
      <w:r>
        <w:rPr>
          <w:rFonts w:ascii="仿宋" w:eastAsia="仿宋" w:hAnsi="仿宋" w:cs="Times New Roman"/>
          <w:sz w:val="28"/>
          <w:szCs w:val="28"/>
          <w:lang w:eastAsia="zh-Hans"/>
        </w:rPr>
        <w:t>FlexE切片编排系统</w:t>
      </w:r>
      <w:r w:rsidRPr="00B06DF4">
        <w:rPr>
          <w:rFonts w:ascii="仿宋" w:eastAsia="仿宋" w:hAnsi="仿宋" w:cs="Times New Roman"/>
          <w:sz w:val="28"/>
          <w:szCs w:val="28"/>
          <w:lang w:eastAsia="zh-Hans"/>
        </w:rPr>
        <w:t>发送</w:t>
      </w:r>
      <w:r>
        <w:rPr>
          <w:rFonts w:ascii="仿宋" w:eastAsia="仿宋" w:hAnsi="仿宋" w:cs="Times New Roman"/>
          <w:sz w:val="28"/>
          <w:szCs w:val="28"/>
          <w:lang w:eastAsia="zh-Hans"/>
        </w:rPr>
        <w:t>切片实例</w:t>
      </w:r>
      <w:r w:rsidRPr="00B06DF4">
        <w:rPr>
          <w:rFonts w:ascii="仿宋" w:eastAsia="仿宋" w:hAnsi="仿宋" w:cs="Times New Roman"/>
          <w:sz w:val="28"/>
          <w:szCs w:val="28"/>
          <w:lang w:eastAsia="zh-Hans"/>
        </w:rPr>
        <w:t>性能监控请求，</w:t>
      </w:r>
      <w:r>
        <w:rPr>
          <w:rFonts w:ascii="仿宋" w:eastAsia="仿宋" w:hAnsi="仿宋" w:cs="Times New Roman" w:hint="eastAsia"/>
          <w:sz w:val="28"/>
          <w:szCs w:val="28"/>
          <w:lang w:eastAsia="zh-Hans"/>
        </w:rPr>
        <w:t>请求</w:t>
      </w:r>
      <w:r w:rsidRPr="00B06DF4">
        <w:rPr>
          <w:rFonts w:ascii="仿宋" w:eastAsia="仿宋" w:hAnsi="仿宋" w:cs="Times New Roman"/>
          <w:sz w:val="28"/>
          <w:szCs w:val="28"/>
          <w:lang w:eastAsia="zh-Hans"/>
        </w:rPr>
        <w:t>消息中包括性能监控对象。</w:t>
      </w:r>
    </w:p>
    <w:p w14:paraId="7C35BFF6" w14:textId="77777777" w:rsidR="00053696" w:rsidRDefault="00053696" w:rsidP="00053696">
      <w:pPr>
        <w:ind w:firstLineChars="200" w:firstLine="560"/>
        <w:jc w:val="both"/>
        <w:rPr>
          <w:rFonts w:ascii="仿宋" w:eastAsia="仿宋" w:hAnsi="仿宋" w:cs="Times New Roman"/>
          <w:sz w:val="28"/>
          <w:szCs w:val="28"/>
          <w:lang w:eastAsia="zh-Hans"/>
        </w:rPr>
      </w:pPr>
      <w:r w:rsidRPr="00B06DF4">
        <w:rPr>
          <w:rFonts w:ascii="仿宋" w:eastAsia="仿宋" w:hAnsi="仿宋" w:cs="Times New Roman"/>
          <w:sz w:val="28"/>
          <w:szCs w:val="28"/>
          <w:lang w:eastAsia="zh-Hans"/>
        </w:rPr>
        <w:t>步骤2</w:t>
      </w:r>
      <w:r>
        <w:rPr>
          <w:rFonts w:ascii="仿宋" w:eastAsia="仿宋" w:hAnsi="仿宋" w:cs="Times New Roman"/>
          <w:sz w:val="28"/>
          <w:szCs w:val="28"/>
          <w:lang w:eastAsia="zh-Hans"/>
        </w:rPr>
        <w:t>：FlexE切片编排系统</w:t>
      </w:r>
      <w:r w:rsidRPr="00B06DF4">
        <w:rPr>
          <w:rFonts w:ascii="仿宋" w:eastAsia="仿宋" w:hAnsi="仿宋" w:cs="Times New Roman"/>
          <w:sz w:val="28"/>
          <w:szCs w:val="28"/>
          <w:lang w:eastAsia="zh-Hans"/>
        </w:rPr>
        <w:t>向</w:t>
      </w:r>
      <w:r>
        <w:rPr>
          <w:rFonts w:ascii="仿宋" w:eastAsia="仿宋" w:hAnsi="仿宋" w:cs="Times New Roman"/>
          <w:sz w:val="28"/>
          <w:szCs w:val="28"/>
          <w:lang w:eastAsia="zh-Hans"/>
        </w:rPr>
        <w:t>FlexE</w:t>
      </w:r>
      <w:r w:rsidRPr="00B06DF4">
        <w:rPr>
          <w:rFonts w:ascii="仿宋" w:eastAsia="仿宋" w:hAnsi="仿宋" w:cs="Times New Roman"/>
          <w:sz w:val="28"/>
          <w:szCs w:val="28"/>
          <w:lang w:eastAsia="zh-Hans"/>
        </w:rPr>
        <w:t>控制器下发创建性能监控任务请求。</w:t>
      </w:r>
    </w:p>
    <w:p w14:paraId="35123076" w14:textId="77777777" w:rsidR="00053696" w:rsidRDefault="00053696" w:rsidP="00053696">
      <w:pPr>
        <w:ind w:firstLineChars="200" w:firstLine="560"/>
        <w:jc w:val="both"/>
        <w:rPr>
          <w:rFonts w:ascii="仿宋" w:eastAsia="仿宋" w:hAnsi="仿宋" w:cs="Times New Roman"/>
          <w:sz w:val="28"/>
          <w:szCs w:val="28"/>
          <w:lang w:eastAsia="zh-Hans"/>
        </w:rPr>
      </w:pPr>
      <w:r w:rsidRPr="00B06DF4">
        <w:rPr>
          <w:rFonts w:ascii="仿宋" w:eastAsia="仿宋" w:hAnsi="仿宋" w:cs="Times New Roman"/>
          <w:sz w:val="28"/>
          <w:szCs w:val="28"/>
          <w:lang w:eastAsia="zh-Hans"/>
        </w:rPr>
        <w:t>步骤3</w:t>
      </w:r>
      <w:r>
        <w:rPr>
          <w:rFonts w:ascii="仿宋" w:eastAsia="仿宋" w:hAnsi="仿宋" w:cs="Times New Roman"/>
          <w:sz w:val="28"/>
          <w:szCs w:val="28"/>
          <w:lang w:eastAsia="zh-Hans"/>
        </w:rPr>
        <w:t>：FlexE</w:t>
      </w:r>
      <w:r w:rsidRPr="00B06DF4">
        <w:rPr>
          <w:rFonts w:ascii="仿宋" w:eastAsia="仿宋" w:hAnsi="仿宋" w:cs="Times New Roman"/>
          <w:sz w:val="28"/>
          <w:szCs w:val="28"/>
          <w:lang w:eastAsia="zh-Hans"/>
        </w:rPr>
        <w:t>控制器向</w:t>
      </w:r>
      <w:r>
        <w:rPr>
          <w:rFonts w:ascii="仿宋" w:eastAsia="仿宋" w:hAnsi="仿宋" w:cs="Times New Roman"/>
          <w:sz w:val="28"/>
          <w:szCs w:val="28"/>
          <w:lang w:eastAsia="zh-Hans"/>
        </w:rPr>
        <w:t>FlexE</w:t>
      </w:r>
      <w:r w:rsidRPr="00B06DF4">
        <w:rPr>
          <w:rFonts w:ascii="仿宋" w:eastAsia="仿宋" w:hAnsi="仿宋" w:cs="Times New Roman"/>
          <w:sz w:val="28"/>
          <w:szCs w:val="28"/>
          <w:lang w:eastAsia="zh-Hans"/>
        </w:rPr>
        <w:t>设备下发性能监控任务</w:t>
      </w:r>
      <w:r>
        <w:rPr>
          <w:rFonts w:ascii="仿宋" w:eastAsia="仿宋" w:hAnsi="仿宋" w:cs="Times New Roman" w:hint="eastAsia"/>
          <w:sz w:val="28"/>
          <w:szCs w:val="28"/>
          <w:lang w:eastAsia="zh-Hans"/>
        </w:rPr>
        <w:t>。</w:t>
      </w:r>
    </w:p>
    <w:p w14:paraId="15D9EE85" w14:textId="77777777" w:rsidR="00053696" w:rsidRDefault="00053696" w:rsidP="00053696">
      <w:pPr>
        <w:ind w:firstLineChars="200" w:firstLine="560"/>
        <w:jc w:val="both"/>
        <w:rPr>
          <w:rFonts w:ascii="仿宋" w:eastAsia="仿宋" w:hAnsi="仿宋" w:cs="Times New Roman"/>
          <w:sz w:val="28"/>
          <w:szCs w:val="28"/>
          <w:lang w:eastAsia="zh-Hans"/>
        </w:rPr>
      </w:pPr>
      <w:r>
        <w:rPr>
          <w:rFonts w:ascii="仿宋" w:eastAsia="仿宋" w:hAnsi="仿宋" w:cs="Times New Roman" w:hint="eastAsia"/>
          <w:sz w:val="28"/>
          <w:szCs w:val="28"/>
          <w:lang w:eastAsia="zh-Hans"/>
        </w:rPr>
        <w:t>步骤4：</w:t>
      </w:r>
      <w:r>
        <w:rPr>
          <w:rFonts w:ascii="仿宋" w:eastAsia="仿宋" w:hAnsi="仿宋" w:cs="Times New Roman"/>
          <w:sz w:val="28"/>
          <w:szCs w:val="28"/>
          <w:lang w:eastAsia="zh-Hans"/>
        </w:rPr>
        <w:t>FlexE</w:t>
      </w:r>
      <w:r w:rsidRPr="00B06DF4">
        <w:rPr>
          <w:rFonts w:ascii="仿宋" w:eastAsia="仿宋" w:hAnsi="仿宋" w:cs="Times New Roman"/>
          <w:sz w:val="28"/>
          <w:szCs w:val="28"/>
          <w:lang w:eastAsia="zh-Hans"/>
        </w:rPr>
        <w:t>设备向</w:t>
      </w:r>
      <w:r>
        <w:rPr>
          <w:rFonts w:ascii="仿宋" w:eastAsia="仿宋" w:hAnsi="仿宋" w:cs="Times New Roman"/>
          <w:sz w:val="28"/>
          <w:szCs w:val="28"/>
          <w:lang w:eastAsia="zh-Hans"/>
        </w:rPr>
        <w:t>FlexE</w:t>
      </w:r>
      <w:r w:rsidRPr="00B06DF4">
        <w:rPr>
          <w:rFonts w:ascii="仿宋" w:eastAsia="仿宋" w:hAnsi="仿宋" w:cs="Times New Roman"/>
          <w:sz w:val="28"/>
          <w:szCs w:val="28"/>
          <w:lang w:eastAsia="zh-Hans"/>
        </w:rPr>
        <w:t>控制器返回性能数据。</w:t>
      </w:r>
    </w:p>
    <w:p w14:paraId="64A01B03" w14:textId="77777777" w:rsidR="00053696" w:rsidRDefault="00053696" w:rsidP="00053696">
      <w:pPr>
        <w:ind w:firstLineChars="200" w:firstLine="560"/>
        <w:jc w:val="both"/>
        <w:rPr>
          <w:rFonts w:ascii="仿宋" w:eastAsia="仿宋" w:hAnsi="仿宋" w:cs="Times New Roman"/>
          <w:sz w:val="28"/>
          <w:szCs w:val="28"/>
          <w:lang w:eastAsia="zh-Hans"/>
        </w:rPr>
      </w:pPr>
      <w:r w:rsidRPr="00B06DF4">
        <w:rPr>
          <w:rFonts w:ascii="仿宋" w:eastAsia="仿宋" w:hAnsi="仿宋" w:cs="Times New Roman"/>
          <w:sz w:val="28"/>
          <w:szCs w:val="28"/>
          <w:lang w:eastAsia="zh-Hans"/>
        </w:rPr>
        <w:t>步骤</w:t>
      </w:r>
      <w:r>
        <w:rPr>
          <w:rFonts w:ascii="仿宋" w:eastAsia="仿宋" w:hAnsi="仿宋" w:cs="Times New Roman"/>
          <w:sz w:val="28"/>
          <w:szCs w:val="28"/>
          <w:lang w:eastAsia="zh-Hans"/>
        </w:rPr>
        <w:t>5：切片管理系统</w:t>
      </w:r>
      <w:r w:rsidRPr="00B06DF4">
        <w:rPr>
          <w:rFonts w:ascii="仿宋" w:eastAsia="仿宋" w:hAnsi="仿宋" w:cs="Times New Roman"/>
          <w:sz w:val="28"/>
          <w:szCs w:val="28"/>
          <w:lang w:eastAsia="zh-Hans"/>
        </w:rPr>
        <w:t>向</w:t>
      </w:r>
      <w:r>
        <w:rPr>
          <w:rFonts w:ascii="仿宋" w:eastAsia="仿宋" w:hAnsi="仿宋" w:cs="Times New Roman"/>
          <w:sz w:val="28"/>
          <w:szCs w:val="28"/>
          <w:lang w:eastAsia="zh-Hans"/>
        </w:rPr>
        <w:t>FlexE切片编排系统</w:t>
      </w:r>
      <w:r w:rsidRPr="00B06DF4">
        <w:rPr>
          <w:rFonts w:ascii="仿宋" w:eastAsia="仿宋" w:hAnsi="仿宋" w:cs="Times New Roman"/>
          <w:sz w:val="28"/>
          <w:szCs w:val="28"/>
          <w:lang w:eastAsia="zh-Hans"/>
        </w:rPr>
        <w:t>下发查询性能请求。</w:t>
      </w:r>
    </w:p>
    <w:p w14:paraId="6D3932DB" w14:textId="77777777" w:rsidR="00053696" w:rsidRDefault="00053696" w:rsidP="00053696">
      <w:pPr>
        <w:ind w:firstLineChars="200" w:firstLine="560"/>
        <w:jc w:val="both"/>
        <w:rPr>
          <w:rFonts w:ascii="仿宋" w:eastAsia="仿宋" w:hAnsi="仿宋" w:cs="Times New Roman"/>
          <w:sz w:val="28"/>
          <w:szCs w:val="28"/>
        </w:rPr>
      </w:pPr>
      <w:r w:rsidRPr="00B06DF4">
        <w:rPr>
          <w:rFonts w:ascii="仿宋" w:eastAsia="仿宋" w:hAnsi="仿宋" w:cs="Times New Roman"/>
          <w:sz w:val="28"/>
          <w:szCs w:val="28"/>
        </w:rPr>
        <w:t>步骤</w:t>
      </w:r>
      <w:r>
        <w:rPr>
          <w:rFonts w:ascii="仿宋" w:eastAsia="仿宋" w:hAnsi="仿宋" w:cs="Times New Roman"/>
          <w:sz w:val="28"/>
          <w:szCs w:val="28"/>
        </w:rPr>
        <w:t>6：FlexE切片编排系统</w:t>
      </w:r>
      <w:r w:rsidRPr="00B06DF4">
        <w:rPr>
          <w:rFonts w:ascii="仿宋" w:eastAsia="仿宋" w:hAnsi="仿宋" w:cs="Times New Roman"/>
          <w:sz w:val="28"/>
          <w:szCs w:val="28"/>
        </w:rPr>
        <w:t>向</w:t>
      </w:r>
      <w:r>
        <w:rPr>
          <w:rFonts w:ascii="仿宋" w:eastAsia="仿宋" w:hAnsi="仿宋" w:cs="Times New Roman"/>
          <w:sz w:val="28"/>
          <w:szCs w:val="28"/>
        </w:rPr>
        <w:t>FlexE</w:t>
      </w:r>
      <w:r w:rsidRPr="00B06DF4">
        <w:rPr>
          <w:rFonts w:ascii="仿宋" w:eastAsia="仿宋" w:hAnsi="仿宋" w:cs="Times New Roman"/>
          <w:sz w:val="28"/>
          <w:szCs w:val="28"/>
        </w:rPr>
        <w:t>控制器下发查询性能请求。</w:t>
      </w:r>
    </w:p>
    <w:p w14:paraId="4660E38F" w14:textId="77777777" w:rsidR="00053696" w:rsidRDefault="00053696" w:rsidP="00053696">
      <w:pPr>
        <w:ind w:firstLineChars="200" w:firstLine="560"/>
        <w:jc w:val="both"/>
        <w:rPr>
          <w:rFonts w:ascii="仿宋" w:eastAsia="仿宋" w:hAnsi="仿宋" w:cs="Times New Roman"/>
          <w:sz w:val="28"/>
          <w:szCs w:val="28"/>
        </w:rPr>
      </w:pPr>
      <w:r w:rsidRPr="00B06DF4">
        <w:rPr>
          <w:rFonts w:ascii="仿宋" w:eastAsia="仿宋" w:hAnsi="仿宋" w:cs="Times New Roman"/>
          <w:sz w:val="28"/>
          <w:szCs w:val="28"/>
        </w:rPr>
        <w:lastRenderedPageBreak/>
        <w:t>步骤</w:t>
      </w:r>
      <w:r>
        <w:rPr>
          <w:rFonts w:ascii="仿宋" w:eastAsia="仿宋" w:hAnsi="仿宋" w:cs="Times New Roman"/>
          <w:sz w:val="28"/>
          <w:szCs w:val="28"/>
        </w:rPr>
        <w:t>7：FlexE</w:t>
      </w:r>
      <w:r w:rsidRPr="00B06DF4">
        <w:rPr>
          <w:rFonts w:ascii="仿宋" w:eastAsia="仿宋" w:hAnsi="仿宋" w:cs="Times New Roman"/>
          <w:sz w:val="28"/>
          <w:szCs w:val="28"/>
        </w:rPr>
        <w:t>控制器向</w:t>
      </w:r>
      <w:r>
        <w:rPr>
          <w:rFonts w:ascii="仿宋" w:eastAsia="仿宋" w:hAnsi="仿宋" w:cs="Times New Roman"/>
          <w:sz w:val="28"/>
          <w:szCs w:val="28"/>
        </w:rPr>
        <w:t>FlexE切片编排系统</w:t>
      </w:r>
      <w:r w:rsidRPr="00B06DF4">
        <w:rPr>
          <w:rFonts w:ascii="仿宋" w:eastAsia="仿宋" w:hAnsi="仿宋" w:cs="Times New Roman"/>
          <w:sz w:val="28"/>
          <w:szCs w:val="28"/>
        </w:rPr>
        <w:t>返回性能查询结果。</w:t>
      </w:r>
    </w:p>
    <w:p w14:paraId="0E06C34A" w14:textId="77777777" w:rsidR="00053696" w:rsidRDefault="00053696" w:rsidP="00053696">
      <w:pPr>
        <w:ind w:firstLineChars="200" w:firstLine="560"/>
        <w:jc w:val="both"/>
        <w:rPr>
          <w:rFonts w:ascii="仿宋" w:eastAsia="仿宋" w:hAnsi="仿宋" w:cs="Times New Roman"/>
          <w:sz w:val="28"/>
          <w:szCs w:val="28"/>
        </w:rPr>
      </w:pPr>
      <w:r w:rsidRPr="00B06DF4">
        <w:rPr>
          <w:rFonts w:ascii="仿宋" w:eastAsia="仿宋" w:hAnsi="仿宋" w:cs="Times New Roman"/>
          <w:sz w:val="28"/>
          <w:szCs w:val="28"/>
        </w:rPr>
        <w:t>步骤</w:t>
      </w:r>
      <w:r>
        <w:rPr>
          <w:rFonts w:ascii="仿宋" w:eastAsia="仿宋" w:hAnsi="仿宋" w:cs="Times New Roman"/>
          <w:sz w:val="28"/>
          <w:szCs w:val="28"/>
        </w:rPr>
        <w:t>8：FlexE切片编排系统</w:t>
      </w:r>
      <w:r w:rsidRPr="00B06DF4">
        <w:rPr>
          <w:rFonts w:ascii="仿宋" w:eastAsia="仿宋" w:hAnsi="仿宋" w:cs="Times New Roman"/>
          <w:sz w:val="28"/>
          <w:szCs w:val="28"/>
        </w:rPr>
        <w:t>向</w:t>
      </w:r>
      <w:r>
        <w:rPr>
          <w:rFonts w:ascii="仿宋" w:eastAsia="仿宋" w:hAnsi="仿宋" w:cs="Times New Roman"/>
          <w:sz w:val="28"/>
          <w:szCs w:val="28"/>
        </w:rPr>
        <w:t>切片管理系统</w:t>
      </w:r>
      <w:r w:rsidRPr="00B06DF4">
        <w:rPr>
          <w:rFonts w:ascii="仿宋" w:eastAsia="仿宋" w:hAnsi="仿宋" w:cs="Times New Roman"/>
          <w:sz w:val="28"/>
          <w:szCs w:val="28"/>
        </w:rPr>
        <w:t>返回性能查询结果。</w:t>
      </w:r>
    </w:p>
    <w:p w14:paraId="347E954C" w14:textId="77777777" w:rsidR="00053696" w:rsidRDefault="00FF0988" w:rsidP="00053696">
      <w:pPr>
        <w:jc w:val="center"/>
        <w:rPr>
          <w:rFonts w:ascii="宋体" w:eastAsia="宋体" w:hAnsi="宋体" w:cs="宋体"/>
          <w:sz w:val="24"/>
          <w:szCs w:val="24"/>
        </w:rPr>
      </w:pPr>
      <w:r>
        <w:rPr>
          <w:noProof/>
        </w:rPr>
        <w:object w:dxaOrig="9888" w:dyaOrig="5592" w14:anchorId="320BA8EB">
          <v:shape id="_x0000_i1033" type="#_x0000_t75" alt="" style="width:415.2pt;height:234.6pt;mso-width-percent:0;mso-height-percent:0;mso-width-percent:0;mso-height-percent:0" o:ole="">
            <v:imagedata r:id="rId54" o:title=""/>
          </v:shape>
          <o:OLEObject Type="Embed" ProgID="Visio.Drawing.15" ShapeID="_x0000_i1033" DrawAspect="Content" ObjectID="_1698583788" r:id="rId55"/>
        </w:object>
      </w:r>
    </w:p>
    <w:p w14:paraId="77324CEA" w14:textId="56F0A04E" w:rsidR="00053696" w:rsidRPr="00C616C7" w:rsidRDefault="00053696" w:rsidP="00053696">
      <w:pPr>
        <w:jc w:val="center"/>
        <w:rPr>
          <w:color w:val="000000" w:themeColor="text1"/>
          <w:lang w:val="en-GB"/>
        </w:rPr>
      </w:pPr>
      <w:r w:rsidRPr="00C616C7">
        <w:rPr>
          <w:color w:val="000000" w:themeColor="text1"/>
          <w:lang w:val="en-GB"/>
        </w:rPr>
        <w:fldChar w:fldCharType="begin"/>
      </w:r>
      <w:r w:rsidRPr="00C616C7">
        <w:rPr>
          <w:color w:val="000000" w:themeColor="text1"/>
          <w:lang w:val="en-GB"/>
        </w:rPr>
        <w:instrText xml:space="preserve"> INCLUDEPICTURE "/var/folders/wr/h0sn_8jn68z2dspwdyxhvnqh0000gn/T/com.microsoft.Word/WebArchiveCopyPasteTempFiles/page15image214216480" \* MERGEFORMATINET </w:instrText>
      </w:r>
      <w:r w:rsidRPr="00C616C7">
        <w:rPr>
          <w:color w:val="000000" w:themeColor="text1"/>
          <w:lang w:val="en-GB"/>
        </w:rPr>
        <w:fldChar w:fldCharType="end"/>
      </w:r>
      <w:r w:rsidRPr="00C616C7">
        <w:rPr>
          <w:color w:val="000000" w:themeColor="text1"/>
          <w:lang w:val="en-GB"/>
        </w:rPr>
        <w:t>图</w:t>
      </w:r>
      <w:r w:rsidR="00D95B04" w:rsidRPr="00C616C7">
        <w:rPr>
          <w:color w:val="000000" w:themeColor="text1"/>
          <w:lang w:val="en-GB"/>
        </w:rPr>
        <w:t>4-8</w:t>
      </w:r>
      <w:r w:rsidRPr="00C616C7">
        <w:rPr>
          <w:color w:val="000000" w:themeColor="text1"/>
          <w:lang w:val="en-GB"/>
        </w:rPr>
        <w:t>切片性能管理流程</w:t>
      </w:r>
      <w:r w:rsidRPr="00C616C7">
        <w:rPr>
          <w:rFonts w:hint="eastAsia"/>
          <w:color w:val="000000" w:themeColor="text1"/>
          <w:lang w:val="en-GB"/>
        </w:rPr>
        <w:t>图</w:t>
      </w:r>
    </w:p>
    <w:p w14:paraId="5FBD91B6" w14:textId="77777777" w:rsidR="00053696" w:rsidRPr="00915D93" w:rsidRDefault="00053696" w:rsidP="00053696">
      <w:pPr>
        <w:ind w:firstLineChars="200" w:firstLine="560"/>
        <w:jc w:val="both"/>
        <w:rPr>
          <w:rFonts w:ascii="仿宋" w:eastAsia="仿宋" w:hAnsi="仿宋" w:cs="Times New Roman"/>
          <w:sz w:val="28"/>
          <w:szCs w:val="28"/>
          <w:lang w:eastAsia="zh-Hans"/>
        </w:rPr>
      </w:pPr>
      <w:r>
        <w:rPr>
          <w:rFonts w:ascii="仿宋" w:eastAsia="仿宋" w:hAnsi="仿宋" w:cs="Times New Roman"/>
          <w:sz w:val="28"/>
          <w:szCs w:val="28"/>
          <w:lang w:eastAsia="zh-Hans"/>
        </w:rPr>
        <w:t>6)</w:t>
      </w:r>
      <w:r w:rsidRPr="00915D93">
        <w:rPr>
          <w:rFonts w:ascii="仿宋" w:eastAsia="仿宋" w:hAnsi="仿宋" w:cs="Times New Roman"/>
          <w:sz w:val="28"/>
          <w:szCs w:val="28"/>
          <w:lang w:eastAsia="zh-Hans"/>
        </w:rPr>
        <w:t xml:space="preserve"> 切片告警管理</w:t>
      </w:r>
    </w:p>
    <w:p w14:paraId="068BD1C1" w14:textId="77777777" w:rsidR="00053696" w:rsidRDefault="00053696" w:rsidP="00053696">
      <w:pPr>
        <w:spacing w:before="100" w:beforeAutospacing="1" w:after="100" w:afterAutospacing="1" w:line="240" w:lineRule="auto"/>
        <w:ind w:firstLineChars="200" w:firstLine="560"/>
        <w:rPr>
          <w:rFonts w:ascii="仿宋" w:eastAsia="仿宋" w:hAnsi="仿宋" w:cs="Times New Roman"/>
          <w:sz w:val="28"/>
          <w:szCs w:val="28"/>
          <w:lang w:eastAsia="zh-Hans"/>
        </w:rPr>
      </w:pPr>
      <w:r>
        <w:rPr>
          <w:rFonts w:ascii="仿宋" w:eastAsia="仿宋" w:hAnsi="仿宋" w:cs="Times New Roman" w:hint="eastAsia"/>
          <w:sz w:val="28"/>
          <w:szCs w:val="28"/>
          <w:lang w:eastAsia="zh-Hans"/>
        </w:rPr>
        <w:t>网络切片管理通过切片告警管理实现对所有切片实例的告警信息的管理。整个过程由切片管理系统逐级下发</w:t>
      </w:r>
      <w:r w:rsidRPr="00B06DF4">
        <w:rPr>
          <w:rFonts w:ascii="仿宋" w:eastAsia="仿宋" w:hAnsi="仿宋" w:cs="Times New Roman"/>
          <w:sz w:val="28"/>
          <w:szCs w:val="28"/>
          <w:lang w:eastAsia="zh-Hans"/>
        </w:rPr>
        <w:t>告警订阅</w:t>
      </w:r>
      <w:r>
        <w:rPr>
          <w:rFonts w:ascii="仿宋" w:eastAsia="仿宋" w:hAnsi="仿宋" w:cs="Times New Roman" w:hint="eastAsia"/>
          <w:sz w:val="28"/>
          <w:szCs w:val="28"/>
          <w:lang w:eastAsia="zh-Hans"/>
        </w:rPr>
        <w:t>通知，接收到通知的</w:t>
      </w:r>
      <w:r>
        <w:rPr>
          <w:rFonts w:ascii="仿宋" w:eastAsia="仿宋" w:hAnsi="仿宋" w:cs="Times New Roman" w:hint="eastAsia"/>
          <w:sz w:val="28"/>
          <w:szCs w:val="28"/>
        </w:rPr>
        <w:t>FlexE</w:t>
      </w:r>
      <w:r>
        <w:rPr>
          <w:rFonts w:ascii="仿宋" w:eastAsia="仿宋" w:hAnsi="仿宋" w:cs="Times New Roman" w:hint="eastAsia"/>
          <w:sz w:val="28"/>
          <w:szCs w:val="28"/>
          <w:lang w:eastAsia="zh-Hans"/>
        </w:rPr>
        <w:t>设备会上报全部切片实例的告警信息。</w:t>
      </w:r>
    </w:p>
    <w:p w14:paraId="3CFA9C66" w14:textId="77777777" w:rsidR="00053696" w:rsidRDefault="00053696" w:rsidP="00053696">
      <w:pPr>
        <w:spacing w:before="100" w:beforeAutospacing="1" w:after="100" w:afterAutospacing="1" w:line="240" w:lineRule="auto"/>
        <w:ind w:firstLineChars="200" w:firstLine="560"/>
        <w:rPr>
          <w:rFonts w:ascii="仿宋" w:eastAsia="仿宋" w:hAnsi="仿宋" w:cs="Times New Roman"/>
          <w:sz w:val="28"/>
          <w:szCs w:val="28"/>
          <w:lang w:eastAsia="zh-Hans"/>
        </w:rPr>
      </w:pPr>
      <w:r w:rsidRPr="00B06DF4">
        <w:rPr>
          <w:rFonts w:ascii="仿宋" w:eastAsia="仿宋" w:hAnsi="仿宋" w:cs="Times New Roman"/>
          <w:sz w:val="28"/>
          <w:szCs w:val="28"/>
          <w:lang w:eastAsia="zh-Hans"/>
        </w:rPr>
        <w:t>步骤1</w:t>
      </w:r>
      <w:r>
        <w:rPr>
          <w:rFonts w:ascii="仿宋" w:eastAsia="仿宋" w:hAnsi="仿宋" w:cs="Times New Roman"/>
          <w:sz w:val="28"/>
          <w:szCs w:val="28"/>
          <w:lang w:eastAsia="zh-Hans"/>
        </w:rPr>
        <w:t>：切片管理系统</w:t>
      </w:r>
      <w:r w:rsidRPr="00B06DF4">
        <w:rPr>
          <w:rFonts w:ascii="仿宋" w:eastAsia="仿宋" w:hAnsi="仿宋" w:cs="Times New Roman"/>
          <w:sz w:val="28"/>
          <w:szCs w:val="28"/>
          <w:lang w:eastAsia="zh-Hans"/>
        </w:rPr>
        <w:t>向</w:t>
      </w:r>
      <w:r>
        <w:rPr>
          <w:rFonts w:ascii="仿宋" w:eastAsia="仿宋" w:hAnsi="仿宋" w:cs="Times New Roman"/>
          <w:sz w:val="28"/>
          <w:szCs w:val="28"/>
          <w:lang w:eastAsia="zh-Hans"/>
        </w:rPr>
        <w:t>FlexE切片编排系统</w:t>
      </w:r>
      <w:r w:rsidRPr="00B06DF4">
        <w:rPr>
          <w:rFonts w:ascii="仿宋" w:eastAsia="仿宋" w:hAnsi="仿宋" w:cs="Times New Roman"/>
          <w:sz w:val="28"/>
          <w:szCs w:val="28"/>
          <w:lang w:eastAsia="zh-Hans"/>
        </w:rPr>
        <w:t>下发告警订阅</w:t>
      </w:r>
      <w:r>
        <w:rPr>
          <w:rFonts w:ascii="仿宋" w:eastAsia="仿宋" w:hAnsi="仿宋" w:cs="Times New Roman" w:hint="eastAsia"/>
          <w:sz w:val="28"/>
          <w:szCs w:val="28"/>
          <w:lang w:eastAsia="zh-Hans"/>
        </w:rPr>
        <w:t>通知</w:t>
      </w:r>
      <w:r w:rsidRPr="00B06DF4">
        <w:rPr>
          <w:rFonts w:ascii="仿宋" w:eastAsia="仿宋" w:hAnsi="仿宋" w:cs="Times New Roman"/>
          <w:sz w:val="28"/>
          <w:szCs w:val="28"/>
          <w:lang w:eastAsia="zh-Hans"/>
        </w:rPr>
        <w:t>。</w:t>
      </w:r>
    </w:p>
    <w:p w14:paraId="754ED33D" w14:textId="77777777" w:rsidR="00053696" w:rsidRDefault="00053696" w:rsidP="00053696">
      <w:pPr>
        <w:spacing w:before="100" w:beforeAutospacing="1" w:after="100" w:afterAutospacing="1" w:line="240" w:lineRule="auto"/>
        <w:ind w:firstLineChars="200" w:firstLine="560"/>
        <w:rPr>
          <w:rFonts w:ascii="仿宋" w:eastAsia="仿宋" w:hAnsi="仿宋" w:cs="Times New Roman"/>
          <w:sz w:val="28"/>
          <w:szCs w:val="28"/>
          <w:lang w:eastAsia="zh-Hans"/>
        </w:rPr>
      </w:pPr>
      <w:r w:rsidRPr="00B06DF4">
        <w:rPr>
          <w:rFonts w:ascii="仿宋" w:eastAsia="仿宋" w:hAnsi="仿宋" w:cs="Times New Roman"/>
          <w:sz w:val="28"/>
          <w:szCs w:val="28"/>
          <w:lang w:eastAsia="zh-Hans"/>
        </w:rPr>
        <w:t>步骤2</w:t>
      </w:r>
      <w:r>
        <w:rPr>
          <w:rFonts w:ascii="仿宋" w:eastAsia="仿宋" w:hAnsi="仿宋" w:cs="Times New Roman"/>
          <w:sz w:val="28"/>
          <w:szCs w:val="28"/>
          <w:lang w:eastAsia="zh-Hans"/>
        </w:rPr>
        <w:t>：FlexE切片编排系统</w:t>
      </w:r>
      <w:r w:rsidRPr="00B06DF4">
        <w:rPr>
          <w:rFonts w:ascii="仿宋" w:eastAsia="仿宋" w:hAnsi="仿宋" w:cs="Times New Roman"/>
          <w:sz w:val="28"/>
          <w:szCs w:val="28"/>
          <w:lang w:eastAsia="zh-Hans"/>
        </w:rPr>
        <w:t>向</w:t>
      </w:r>
      <w:r>
        <w:rPr>
          <w:rFonts w:ascii="仿宋" w:eastAsia="仿宋" w:hAnsi="仿宋" w:cs="Times New Roman"/>
          <w:sz w:val="28"/>
          <w:szCs w:val="28"/>
          <w:lang w:eastAsia="zh-Hans"/>
        </w:rPr>
        <w:t>FlexE</w:t>
      </w:r>
      <w:r w:rsidRPr="00B06DF4">
        <w:rPr>
          <w:rFonts w:ascii="仿宋" w:eastAsia="仿宋" w:hAnsi="仿宋" w:cs="Times New Roman"/>
          <w:sz w:val="28"/>
          <w:szCs w:val="28"/>
          <w:lang w:eastAsia="zh-Hans"/>
        </w:rPr>
        <w:t>控制器下发告警订阅通知。</w:t>
      </w:r>
    </w:p>
    <w:p w14:paraId="6C0AB15C" w14:textId="77777777" w:rsidR="00053696" w:rsidRPr="00CC1F55" w:rsidRDefault="00053696" w:rsidP="00053696">
      <w:pPr>
        <w:spacing w:before="100" w:beforeAutospacing="1" w:after="100" w:afterAutospacing="1" w:line="240" w:lineRule="auto"/>
        <w:ind w:firstLineChars="200" w:firstLine="560"/>
        <w:rPr>
          <w:rFonts w:ascii="仿宋" w:eastAsia="仿宋" w:hAnsi="仿宋" w:cs="Times New Roman"/>
          <w:sz w:val="28"/>
          <w:szCs w:val="28"/>
          <w:lang w:eastAsia="zh-Hans"/>
        </w:rPr>
      </w:pPr>
      <w:r w:rsidRPr="00B06DF4">
        <w:rPr>
          <w:rFonts w:ascii="仿宋" w:eastAsia="仿宋" w:hAnsi="仿宋" w:cs="Times New Roman"/>
          <w:sz w:val="28"/>
          <w:szCs w:val="28"/>
          <w:lang w:eastAsia="zh-Hans"/>
        </w:rPr>
        <w:lastRenderedPageBreak/>
        <w:t>步骤</w:t>
      </w:r>
      <w:r>
        <w:rPr>
          <w:rFonts w:ascii="仿宋" w:eastAsia="仿宋" w:hAnsi="仿宋" w:cs="Times New Roman"/>
          <w:sz w:val="28"/>
          <w:szCs w:val="28"/>
          <w:lang w:eastAsia="zh-Hans"/>
        </w:rPr>
        <w:t>3：FlexE</w:t>
      </w:r>
      <w:r>
        <w:rPr>
          <w:rFonts w:ascii="仿宋" w:eastAsia="仿宋" w:hAnsi="仿宋" w:cs="Times New Roman" w:hint="eastAsia"/>
          <w:sz w:val="28"/>
          <w:szCs w:val="28"/>
          <w:lang w:eastAsia="zh-Hans"/>
        </w:rPr>
        <w:t>控制器</w:t>
      </w:r>
      <w:r w:rsidRPr="00B06DF4">
        <w:rPr>
          <w:rFonts w:ascii="仿宋" w:eastAsia="仿宋" w:hAnsi="仿宋" w:cs="Times New Roman"/>
          <w:sz w:val="28"/>
          <w:szCs w:val="28"/>
          <w:lang w:eastAsia="zh-Hans"/>
        </w:rPr>
        <w:t>向</w:t>
      </w:r>
      <w:r>
        <w:rPr>
          <w:rFonts w:ascii="仿宋" w:eastAsia="仿宋" w:hAnsi="仿宋" w:cs="Times New Roman"/>
          <w:sz w:val="28"/>
          <w:szCs w:val="28"/>
          <w:lang w:eastAsia="zh-Hans"/>
        </w:rPr>
        <w:t>FlexE</w:t>
      </w:r>
      <w:r>
        <w:rPr>
          <w:rFonts w:ascii="仿宋" w:eastAsia="仿宋" w:hAnsi="仿宋" w:cs="Times New Roman" w:hint="eastAsia"/>
          <w:sz w:val="28"/>
          <w:szCs w:val="28"/>
          <w:lang w:eastAsia="zh-Hans"/>
        </w:rPr>
        <w:t>设备</w:t>
      </w:r>
      <w:r w:rsidRPr="00B06DF4">
        <w:rPr>
          <w:rFonts w:ascii="仿宋" w:eastAsia="仿宋" w:hAnsi="仿宋" w:cs="Times New Roman"/>
          <w:sz w:val="28"/>
          <w:szCs w:val="28"/>
          <w:lang w:eastAsia="zh-Hans"/>
        </w:rPr>
        <w:t>下发告警订阅通知。</w:t>
      </w:r>
    </w:p>
    <w:p w14:paraId="71430D55" w14:textId="77777777" w:rsidR="00053696" w:rsidRDefault="00053696" w:rsidP="00053696">
      <w:pPr>
        <w:spacing w:before="100" w:beforeAutospacing="1" w:after="100" w:afterAutospacing="1" w:line="240" w:lineRule="auto"/>
        <w:ind w:firstLineChars="200" w:firstLine="560"/>
        <w:rPr>
          <w:rFonts w:ascii="仿宋" w:eastAsia="仿宋" w:hAnsi="仿宋" w:cs="Times New Roman"/>
          <w:sz w:val="28"/>
          <w:szCs w:val="28"/>
          <w:lang w:eastAsia="zh-Hans"/>
        </w:rPr>
      </w:pPr>
      <w:r w:rsidRPr="00B06DF4">
        <w:rPr>
          <w:rFonts w:ascii="仿宋" w:eastAsia="仿宋" w:hAnsi="仿宋" w:cs="Times New Roman"/>
          <w:sz w:val="28"/>
          <w:szCs w:val="28"/>
          <w:lang w:eastAsia="zh-Hans"/>
        </w:rPr>
        <w:t>步骤</w:t>
      </w:r>
      <w:r>
        <w:rPr>
          <w:rFonts w:ascii="仿宋" w:eastAsia="仿宋" w:hAnsi="仿宋" w:cs="Times New Roman"/>
          <w:sz w:val="28"/>
          <w:szCs w:val="28"/>
          <w:lang w:eastAsia="zh-Hans"/>
        </w:rPr>
        <w:t>4：</w:t>
      </w:r>
      <w:r>
        <w:rPr>
          <w:rFonts w:ascii="仿宋" w:eastAsia="仿宋" w:hAnsi="仿宋" w:cs="Times New Roman" w:hint="eastAsia"/>
          <w:sz w:val="28"/>
          <w:szCs w:val="28"/>
          <w:lang w:eastAsia="zh-Hans"/>
        </w:rPr>
        <w:t>发生紧急事件时，</w:t>
      </w:r>
      <w:r>
        <w:rPr>
          <w:rFonts w:ascii="仿宋" w:eastAsia="仿宋" w:hAnsi="仿宋" w:cs="Times New Roman" w:hint="eastAsia"/>
          <w:sz w:val="28"/>
          <w:szCs w:val="28"/>
        </w:rPr>
        <w:t>FlexE</w:t>
      </w:r>
      <w:r>
        <w:rPr>
          <w:rFonts w:ascii="仿宋" w:eastAsia="仿宋" w:hAnsi="仿宋" w:cs="Times New Roman" w:hint="eastAsia"/>
          <w:sz w:val="28"/>
          <w:szCs w:val="28"/>
          <w:lang w:eastAsia="zh-Hans"/>
        </w:rPr>
        <w:t>控制器接收到</w:t>
      </w:r>
      <w:r>
        <w:rPr>
          <w:rFonts w:ascii="仿宋" w:eastAsia="仿宋" w:hAnsi="仿宋" w:cs="Times New Roman" w:hint="eastAsia"/>
          <w:sz w:val="28"/>
          <w:szCs w:val="28"/>
        </w:rPr>
        <w:t>FlexE</w:t>
      </w:r>
      <w:r>
        <w:rPr>
          <w:rFonts w:ascii="仿宋" w:eastAsia="仿宋" w:hAnsi="仿宋" w:cs="Times New Roman" w:hint="eastAsia"/>
          <w:sz w:val="28"/>
          <w:szCs w:val="28"/>
          <w:lang w:eastAsia="zh-Hans"/>
        </w:rPr>
        <w:t>设备发送的告警信息。</w:t>
      </w:r>
    </w:p>
    <w:p w14:paraId="346359E9" w14:textId="77777777" w:rsidR="00053696" w:rsidRDefault="00053696" w:rsidP="00053696">
      <w:pPr>
        <w:spacing w:before="100" w:beforeAutospacing="1" w:after="100" w:afterAutospacing="1" w:line="240" w:lineRule="auto"/>
        <w:ind w:firstLineChars="200" w:firstLine="560"/>
        <w:rPr>
          <w:rFonts w:ascii="仿宋" w:eastAsia="仿宋" w:hAnsi="仿宋" w:cs="Times New Roman"/>
          <w:sz w:val="28"/>
          <w:szCs w:val="28"/>
          <w:lang w:eastAsia="zh-Hans"/>
        </w:rPr>
      </w:pPr>
      <w:r>
        <w:rPr>
          <w:rFonts w:ascii="仿宋" w:eastAsia="仿宋" w:hAnsi="仿宋" w:cs="Times New Roman" w:hint="eastAsia"/>
          <w:sz w:val="28"/>
          <w:szCs w:val="28"/>
          <w:lang w:eastAsia="zh-Hans"/>
        </w:rPr>
        <w:t>步骤5：</w:t>
      </w:r>
      <w:r>
        <w:rPr>
          <w:rFonts w:ascii="仿宋" w:eastAsia="仿宋" w:hAnsi="仿宋" w:cs="Times New Roman"/>
          <w:sz w:val="28"/>
          <w:szCs w:val="28"/>
          <w:lang w:eastAsia="zh-Hans"/>
        </w:rPr>
        <w:t>FlexE切片编排系统</w:t>
      </w:r>
      <w:r w:rsidRPr="00B06DF4">
        <w:rPr>
          <w:rFonts w:ascii="仿宋" w:eastAsia="仿宋" w:hAnsi="仿宋" w:cs="Times New Roman"/>
          <w:sz w:val="28"/>
          <w:szCs w:val="28"/>
          <w:lang w:eastAsia="zh-Hans"/>
        </w:rPr>
        <w:t>接收到</w:t>
      </w:r>
      <w:r>
        <w:rPr>
          <w:rFonts w:ascii="仿宋" w:eastAsia="仿宋" w:hAnsi="仿宋" w:cs="Times New Roman"/>
          <w:sz w:val="28"/>
          <w:szCs w:val="28"/>
          <w:lang w:eastAsia="zh-Hans"/>
        </w:rPr>
        <w:t>FlexE</w:t>
      </w:r>
      <w:r w:rsidRPr="00B06DF4">
        <w:rPr>
          <w:rFonts w:ascii="仿宋" w:eastAsia="仿宋" w:hAnsi="仿宋" w:cs="Times New Roman"/>
          <w:sz w:val="28"/>
          <w:szCs w:val="28"/>
          <w:lang w:eastAsia="zh-Hans"/>
        </w:rPr>
        <w:t>控制器上报的告警信息。</w:t>
      </w:r>
    </w:p>
    <w:p w14:paraId="627D0600" w14:textId="77777777" w:rsidR="00053696" w:rsidRDefault="00053696" w:rsidP="00053696">
      <w:pPr>
        <w:spacing w:before="100" w:beforeAutospacing="1" w:after="100" w:afterAutospacing="1" w:line="240" w:lineRule="auto"/>
        <w:ind w:firstLineChars="200" w:firstLine="560"/>
        <w:rPr>
          <w:rFonts w:ascii="仿宋" w:eastAsia="仿宋" w:hAnsi="仿宋" w:cs="Times New Roman"/>
          <w:sz w:val="28"/>
          <w:szCs w:val="28"/>
          <w:lang w:eastAsia="zh-Hans"/>
        </w:rPr>
      </w:pPr>
      <w:r w:rsidRPr="00B06DF4">
        <w:rPr>
          <w:rFonts w:ascii="仿宋" w:eastAsia="仿宋" w:hAnsi="仿宋" w:cs="Times New Roman"/>
          <w:sz w:val="28"/>
          <w:szCs w:val="28"/>
          <w:lang w:eastAsia="zh-Hans"/>
        </w:rPr>
        <w:t>步骤</w:t>
      </w:r>
      <w:r>
        <w:rPr>
          <w:rFonts w:ascii="仿宋" w:eastAsia="仿宋" w:hAnsi="仿宋" w:cs="Times New Roman"/>
          <w:sz w:val="28"/>
          <w:szCs w:val="28"/>
          <w:lang w:eastAsia="zh-Hans"/>
        </w:rPr>
        <w:t>6：FlexE切片编排系统</w:t>
      </w:r>
      <w:r w:rsidRPr="00B06DF4">
        <w:rPr>
          <w:rFonts w:ascii="仿宋" w:eastAsia="仿宋" w:hAnsi="仿宋" w:cs="Times New Roman"/>
          <w:sz w:val="28"/>
          <w:szCs w:val="28"/>
          <w:lang w:eastAsia="zh-Hans"/>
        </w:rPr>
        <w:t>对该告警信息进行处理，转换成</w:t>
      </w:r>
      <w:r>
        <w:rPr>
          <w:rFonts w:ascii="仿宋" w:eastAsia="仿宋" w:hAnsi="仿宋" w:cs="Times New Roman"/>
          <w:sz w:val="28"/>
          <w:szCs w:val="28"/>
          <w:lang w:eastAsia="zh-Hans"/>
        </w:rPr>
        <w:t>切片实例</w:t>
      </w:r>
      <w:r w:rsidRPr="00B06DF4">
        <w:rPr>
          <w:rFonts w:ascii="仿宋" w:eastAsia="仿宋" w:hAnsi="仿宋" w:cs="Times New Roman"/>
          <w:sz w:val="28"/>
          <w:szCs w:val="28"/>
          <w:lang w:eastAsia="zh-Hans"/>
        </w:rPr>
        <w:t>相关的告警信息。</w:t>
      </w:r>
    </w:p>
    <w:p w14:paraId="715C1D57" w14:textId="77777777" w:rsidR="00053696" w:rsidRDefault="00053696" w:rsidP="00053696">
      <w:pPr>
        <w:spacing w:before="100" w:beforeAutospacing="1" w:after="100" w:afterAutospacing="1" w:line="240" w:lineRule="auto"/>
        <w:ind w:firstLineChars="200" w:firstLine="560"/>
        <w:rPr>
          <w:rFonts w:ascii="仿宋" w:eastAsia="仿宋" w:hAnsi="仿宋" w:cs="Times New Roman"/>
          <w:sz w:val="28"/>
          <w:szCs w:val="28"/>
          <w:lang w:eastAsia="zh-Hans"/>
        </w:rPr>
      </w:pPr>
      <w:r w:rsidRPr="00B06DF4">
        <w:rPr>
          <w:rFonts w:ascii="仿宋" w:eastAsia="仿宋" w:hAnsi="仿宋" w:cs="Times New Roman"/>
          <w:sz w:val="28"/>
          <w:szCs w:val="28"/>
          <w:lang w:eastAsia="zh-Hans"/>
        </w:rPr>
        <w:t>步骤</w:t>
      </w:r>
      <w:r>
        <w:rPr>
          <w:rFonts w:ascii="仿宋" w:eastAsia="仿宋" w:hAnsi="仿宋" w:cs="Times New Roman"/>
          <w:sz w:val="28"/>
          <w:szCs w:val="28"/>
          <w:lang w:eastAsia="zh-Hans"/>
        </w:rPr>
        <w:t>7：FlexE切片编排系统</w:t>
      </w:r>
      <w:r w:rsidRPr="00B06DF4">
        <w:rPr>
          <w:rFonts w:ascii="仿宋" w:eastAsia="仿宋" w:hAnsi="仿宋" w:cs="Times New Roman"/>
          <w:sz w:val="28"/>
          <w:szCs w:val="28"/>
          <w:lang w:eastAsia="zh-Hans"/>
        </w:rPr>
        <w:t>向</w:t>
      </w:r>
      <w:r>
        <w:rPr>
          <w:rFonts w:ascii="仿宋" w:eastAsia="仿宋" w:hAnsi="仿宋" w:cs="Times New Roman"/>
          <w:sz w:val="28"/>
          <w:szCs w:val="28"/>
          <w:lang w:eastAsia="zh-Hans"/>
        </w:rPr>
        <w:t>切片管理系统</w:t>
      </w:r>
      <w:r w:rsidRPr="00B06DF4">
        <w:rPr>
          <w:rFonts w:ascii="仿宋" w:eastAsia="仿宋" w:hAnsi="仿宋" w:cs="Times New Roman"/>
          <w:sz w:val="28"/>
          <w:szCs w:val="28"/>
          <w:lang w:eastAsia="zh-Hans"/>
        </w:rPr>
        <w:t>上报</w:t>
      </w:r>
      <w:r>
        <w:rPr>
          <w:rFonts w:ascii="仿宋" w:eastAsia="仿宋" w:hAnsi="仿宋" w:cs="Times New Roman"/>
          <w:sz w:val="28"/>
          <w:szCs w:val="28"/>
          <w:lang w:eastAsia="zh-Hans"/>
        </w:rPr>
        <w:t>切片实例</w:t>
      </w:r>
      <w:r w:rsidRPr="00B06DF4">
        <w:rPr>
          <w:rFonts w:ascii="仿宋" w:eastAsia="仿宋" w:hAnsi="仿宋" w:cs="Times New Roman"/>
          <w:sz w:val="28"/>
          <w:szCs w:val="28"/>
          <w:lang w:eastAsia="zh-Hans"/>
        </w:rPr>
        <w:t>的告警信息。</w:t>
      </w:r>
    </w:p>
    <w:p w14:paraId="75DE8FA8" w14:textId="77777777" w:rsidR="00053696" w:rsidRPr="00B06DF4" w:rsidRDefault="00FF0988" w:rsidP="00053696">
      <w:pPr>
        <w:spacing w:after="0" w:line="240" w:lineRule="auto"/>
        <w:jc w:val="center"/>
        <w:rPr>
          <w:rFonts w:ascii="宋体" w:eastAsia="宋体" w:hAnsi="宋体" w:cs="宋体"/>
          <w:sz w:val="24"/>
          <w:szCs w:val="24"/>
        </w:rPr>
      </w:pPr>
      <w:r>
        <w:rPr>
          <w:noProof/>
        </w:rPr>
        <w:object w:dxaOrig="11964" w:dyaOrig="5712" w14:anchorId="5CEC7687">
          <v:shape id="_x0000_i1034" type="#_x0000_t75" alt="" style="width:415.2pt;height:198pt;mso-width-percent:0;mso-height-percent:0;mso-width-percent:0;mso-height-percent:0" o:ole="">
            <v:imagedata r:id="rId56" o:title=""/>
          </v:shape>
          <o:OLEObject Type="Embed" ProgID="Visio.Drawing.15" ShapeID="_x0000_i1034" DrawAspect="Content" ObjectID="_1698583789" r:id="rId57"/>
        </w:object>
      </w:r>
      <w:r w:rsidR="00053696" w:rsidRPr="00B06DF4">
        <w:rPr>
          <w:rFonts w:ascii="宋体" w:eastAsia="宋体" w:hAnsi="宋体" w:cs="宋体"/>
          <w:sz w:val="24"/>
          <w:szCs w:val="24"/>
        </w:rPr>
        <w:fldChar w:fldCharType="begin"/>
      </w:r>
      <w:r w:rsidR="00053696" w:rsidRPr="00B06DF4">
        <w:rPr>
          <w:rFonts w:ascii="宋体" w:eastAsia="宋体" w:hAnsi="宋体" w:cs="宋体"/>
          <w:sz w:val="24"/>
          <w:szCs w:val="24"/>
        </w:rPr>
        <w:instrText xml:space="preserve"> INCLUDEPICTURE "/var/folders/wr/h0sn_8jn68z2dspwdyxhvnqh0000gn/T/com.microsoft.Word/WebArchiveCopyPasteTempFiles/page16image214371584" \* MERGEFORMATINET </w:instrText>
      </w:r>
      <w:r w:rsidR="00053696" w:rsidRPr="00B06DF4">
        <w:rPr>
          <w:rFonts w:ascii="宋体" w:eastAsia="宋体" w:hAnsi="宋体" w:cs="宋体"/>
          <w:sz w:val="24"/>
          <w:szCs w:val="24"/>
        </w:rPr>
        <w:fldChar w:fldCharType="end"/>
      </w:r>
    </w:p>
    <w:p w14:paraId="763A2660" w14:textId="5DE21DEC" w:rsidR="00053696" w:rsidRPr="00C927DB" w:rsidRDefault="00053696" w:rsidP="00C616C7">
      <w:pPr>
        <w:jc w:val="center"/>
        <w:rPr>
          <w:color w:val="000000" w:themeColor="text1"/>
          <w:lang w:val="en-GB"/>
        </w:rPr>
      </w:pPr>
      <w:r w:rsidRPr="00C927DB">
        <w:rPr>
          <w:color w:val="000000" w:themeColor="text1"/>
          <w:lang w:val="en-GB"/>
        </w:rPr>
        <w:t>图</w:t>
      </w:r>
      <w:r w:rsidR="00D95B04" w:rsidRPr="00C927DB">
        <w:rPr>
          <w:color w:val="000000" w:themeColor="text1"/>
          <w:lang w:val="en-GB"/>
        </w:rPr>
        <w:t>4-9</w:t>
      </w:r>
      <w:r w:rsidRPr="00C927DB">
        <w:rPr>
          <w:rFonts w:hint="eastAsia"/>
          <w:color w:val="000000" w:themeColor="text1"/>
          <w:lang w:val="en-GB"/>
        </w:rPr>
        <w:t>切片告警上报流程图</w:t>
      </w:r>
    </w:p>
    <w:p w14:paraId="2FDF24F1" w14:textId="77777777" w:rsidR="00053696" w:rsidRDefault="00053696" w:rsidP="00053696">
      <w:pPr>
        <w:spacing w:before="100" w:beforeAutospacing="1" w:after="100" w:afterAutospacing="1" w:line="240" w:lineRule="auto"/>
        <w:ind w:firstLineChars="200" w:firstLine="560"/>
        <w:rPr>
          <w:rFonts w:ascii="仿宋" w:eastAsia="仿宋" w:hAnsi="仿宋" w:cs="Times New Roman"/>
          <w:sz w:val="28"/>
          <w:szCs w:val="28"/>
          <w:lang w:eastAsia="zh-Hans"/>
        </w:rPr>
      </w:pPr>
      <w:r w:rsidRPr="00B06DF4">
        <w:rPr>
          <w:rFonts w:ascii="仿宋" w:eastAsia="仿宋" w:hAnsi="仿宋" w:cs="Times New Roman"/>
          <w:sz w:val="28"/>
          <w:szCs w:val="28"/>
          <w:lang w:eastAsia="zh-Hans"/>
        </w:rPr>
        <w:t>步骤1</w:t>
      </w:r>
      <w:r>
        <w:rPr>
          <w:rFonts w:ascii="仿宋" w:eastAsia="仿宋" w:hAnsi="仿宋" w:cs="Times New Roman"/>
          <w:sz w:val="28"/>
          <w:szCs w:val="28"/>
          <w:lang w:eastAsia="zh-Hans"/>
        </w:rPr>
        <w:t>：切片管理系统</w:t>
      </w:r>
      <w:r w:rsidRPr="00B06DF4">
        <w:rPr>
          <w:rFonts w:ascii="仿宋" w:eastAsia="仿宋" w:hAnsi="仿宋" w:cs="Times New Roman"/>
          <w:sz w:val="28"/>
          <w:szCs w:val="28"/>
          <w:lang w:eastAsia="zh-Hans"/>
        </w:rPr>
        <w:t>向</w:t>
      </w:r>
      <w:r>
        <w:rPr>
          <w:rFonts w:ascii="仿宋" w:eastAsia="仿宋" w:hAnsi="仿宋" w:cs="Times New Roman"/>
          <w:sz w:val="28"/>
          <w:szCs w:val="28"/>
          <w:lang w:eastAsia="zh-Hans"/>
        </w:rPr>
        <w:t>FlexE切片编排系统</w:t>
      </w:r>
      <w:r w:rsidRPr="00B06DF4">
        <w:rPr>
          <w:rFonts w:ascii="仿宋" w:eastAsia="仿宋" w:hAnsi="仿宋" w:cs="Times New Roman"/>
          <w:sz w:val="28"/>
          <w:szCs w:val="28"/>
          <w:lang w:eastAsia="zh-Hans"/>
        </w:rPr>
        <w:t>发送告警查询请求。</w:t>
      </w:r>
    </w:p>
    <w:p w14:paraId="1E98F2F7" w14:textId="77777777" w:rsidR="00053696" w:rsidRDefault="00053696" w:rsidP="00053696">
      <w:pPr>
        <w:spacing w:before="100" w:beforeAutospacing="1" w:after="100" w:afterAutospacing="1" w:line="240" w:lineRule="auto"/>
        <w:ind w:firstLineChars="200" w:firstLine="560"/>
        <w:rPr>
          <w:rFonts w:ascii="仿宋" w:eastAsia="仿宋" w:hAnsi="仿宋" w:cs="Times New Roman"/>
          <w:sz w:val="28"/>
          <w:szCs w:val="28"/>
          <w:lang w:eastAsia="zh-Hans"/>
        </w:rPr>
      </w:pPr>
      <w:r w:rsidRPr="00B06DF4">
        <w:rPr>
          <w:rFonts w:ascii="仿宋" w:eastAsia="仿宋" w:hAnsi="仿宋" w:cs="Times New Roman"/>
          <w:sz w:val="28"/>
          <w:szCs w:val="28"/>
          <w:lang w:eastAsia="zh-Hans"/>
        </w:rPr>
        <w:lastRenderedPageBreak/>
        <w:t>步骤2</w:t>
      </w:r>
      <w:r>
        <w:rPr>
          <w:rFonts w:ascii="仿宋" w:eastAsia="仿宋" w:hAnsi="仿宋" w:cs="Times New Roman"/>
          <w:sz w:val="28"/>
          <w:szCs w:val="28"/>
          <w:lang w:eastAsia="zh-Hans"/>
        </w:rPr>
        <w:t>：FlexE切片编排系统</w:t>
      </w:r>
      <w:r w:rsidRPr="00B06DF4">
        <w:rPr>
          <w:rFonts w:ascii="仿宋" w:eastAsia="仿宋" w:hAnsi="仿宋" w:cs="Times New Roman"/>
          <w:sz w:val="28"/>
          <w:szCs w:val="28"/>
          <w:lang w:eastAsia="zh-Hans"/>
        </w:rPr>
        <w:t>基于告警查询的参数，向</w:t>
      </w:r>
      <w:r>
        <w:rPr>
          <w:rFonts w:ascii="仿宋" w:eastAsia="仿宋" w:hAnsi="仿宋" w:cs="Times New Roman"/>
          <w:sz w:val="28"/>
          <w:szCs w:val="28"/>
          <w:lang w:eastAsia="zh-Hans"/>
        </w:rPr>
        <w:t>切片管理系统</w:t>
      </w:r>
      <w:r w:rsidRPr="00B06DF4">
        <w:rPr>
          <w:rFonts w:ascii="仿宋" w:eastAsia="仿宋" w:hAnsi="仿宋" w:cs="Times New Roman"/>
          <w:sz w:val="28"/>
          <w:szCs w:val="28"/>
          <w:lang w:eastAsia="zh-Hans"/>
        </w:rPr>
        <w:t>返回相应的告警信息。</w:t>
      </w:r>
    </w:p>
    <w:p w14:paraId="6CADB728" w14:textId="77777777" w:rsidR="00053696" w:rsidRPr="00B06DF4" w:rsidRDefault="00FF0988" w:rsidP="00053696">
      <w:pPr>
        <w:spacing w:before="100" w:beforeAutospacing="1" w:after="100" w:afterAutospacing="1" w:line="240" w:lineRule="auto"/>
        <w:jc w:val="center"/>
        <w:rPr>
          <w:rFonts w:ascii="仿宋" w:eastAsia="仿宋" w:hAnsi="仿宋" w:cs="Times New Roman"/>
          <w:sz w:val="28"/>
          <w:szCs w:val="28"/>
          <w:lang w:eastAsia="zh-Hans"/>
        </w:rPr>
      </w:pPr>
      <w:r>
        <w:rPr>
          <w:noProof/>
        </w:rPr>
        <w:object w:dxaOrig="5580" w:dyaOrig="3048" w14:anchorId="7510B5D1">
          <v:shape id="_x0000_i1035" type="#_x0000_t75" alt="" style="width:279pt;height:152.4pt;mso-width-percent:0;mso-height-percent:0;mso-width-percent:0;mso-height-percent:0" o:ole="">
            <v:imagedata r:id="rId58" o:title=""/>
          </v:shape>
          <o:OLEObject Type="Embed" ProgID="Visio.Drawing.15" ShapeID="_x0000_i1035" DrawAspect="Content" ObjectID="_1698583790" r:id="rId59"/>
        </w:object>
      </w:r>
      <w:r w:rsidR="00053696" w:rsidRPr="00B06DF4">
        <w:rPr>
          <w:rFonts w:ascii="宋体" w:eastAsia="宋体" w:hAnsi="宋体" w:cs="宋体"/>
          <w:sz w:val="24"/>
          <w:szCs w:val="24"/>
        </w:rPr>
        <w:fldChar w:fldCharType="begin"/>
      </w:r>
      <w:r w:rsidR="00053696" w:rsidRPr="00B06DF4">
        <w:rPr>
          <w:rFonts w:ascii="宋体" w:eastAsia="宋体" w:hAnsi="宋体" w:cs="宋体"/>
          <w:sz w:val="24"/>
          <w:szCs w:val="24"/>
        </w:rPr>
        <w:instrText xml:space="preserve"> INCLUDEPICTURE "/var/folders/wr/h0sn_8jn68z2dspwdyxhvnqh0000gn/T/com.microsoft.Word/WebArchiveCopyPasteTempFiles/page16image214374704" \* MERGEFORMATINET </w:instrText>
      </w:r>
      <w:r w:rsidR="00053696" w:rsidRPr="00B06DF4">
        <w:rPr>
          <w:rFonts w:ascii="宋体" w:eastAsia="宋体" w:hAnsi="宋体" w:cs="宋体"/>
          <w:sz w:val="24"/>
          <w:szCs w:val="24"/>
        </w:rPr>
        <w:fldChar w:fldCharType="end"/>
      </w:r>
    </w:p>
    <w:p w14:paraId="5F587A08" w14:textId="339315E6" w:rsidR="00053696" w:rsidRPr="00C927DB" w:rsidRDefault="00053696" w:rsidP="00C927DB">
      <w:pPr>
        <w:jc w:val="center"/>
        <w:rPr>
          <w:color w:val="000000" w:themeColor="text1"/>
          <w:lang w:val="en-GB"/>
        </w:rPr>
      </w:pPr>
      <w:r w:rsidRPr="00C927DB">
        <w:rPr>
          <w:color w:val="000000" w:themeColor="text1"/>
          <w:lang w:val="en-GB"/>
        </w:rPr>
        <w:t>图</w:t>
      </w:r>
      <w:r w:rsidR="00D95B04" w:rsidRPr="00C927DB">
        <w:rPr>
          <w:color w:val="000000" w:themeColor="text1"/>
          <w:lang w:val="en-GB"/>
        </w:rPr>
        <w:t>4-10</w:t>
      </w:r>
      <w:r w:rsidRPr="00C927DB">
        <w:rPr>
          <w:rFonts w:hint="eastAsia"/>
          <w:color w:val="000000" w:themeColor="text1"/>
          <w:lang w:val="en-GB"/>
        </w:rPr>
        <w:t>切片</w:t>
      </w:r>
      <w:r w:rsidRPr="00C927DB">
        <w:rPr>
          <w:color w:val="000000" w:themeColor="text1"/>
          <w:lang w:val="en-GB"/>
        </w:rPr>
        <w:t>告警查询流程</w:t>
      </w:r>
      <w:r w:rsidRPr="00C927DB">
        <w:rPr>
          <w:rFonts w:hint="eastAsia"/>
          <w:color w:val="000000" w:themeColor="text1"/>
          <w:lang w:val="en-GB"/>
        </w:rPr>
        <w:t>图</w:t>
      </w:r>
    </w:p>
    <w:p w14:paraId="604E7286" w14:textId="77777777" w:rsidR="00053696" w:rsidRDefault="00053696" w:rsidP="00053696">
      <w:pPr>
        <w:spacing w:before="100" w:beforeAutospacing="1" w:after="100" w:afterAutospacing="1" w:line="240" w:lineRule="auto"/>
        <w:ind w:firstLineChars="200" w:firstLine="560"/>
        <w:rPr>
          <w:rFonts w:ascii="仿宋" w:eastAsia="仿宋" w:hAnsi="仿宋" w:cs="Times New Roman"/>
          <w:sz w:val="28"/>
          <w:szCs w:val="28"/>
          <w:lang w:eastAsia="zh-Hans"/>
        </w:rPr>
      </w:pPr>
      <w:r w:rsidRPr="006C0FB0">
        <w:rPr>
          <w:rFonts w:ascii="仿宋" w:eastAsia="仿宋" w:hAnsi="仿宋" w:cs="Times New Roman"/>
          <w:sz w:val="28"/>
          <w:szCs w:val="28"/>
          <w:lang w:eastAsia="zh-Hans"/>
        </w:rPr>
        <w:t>7</w:t>
      </w:r>
      <w:r w:rsidRPr="006C0FB0">
        <w:rPr>
          <w:rFonts w:ascii="仿宋" w:eastAsia="仿宋" w:hAnsi="仿宋" w:cs="Times New Roman" w:hint="eastAsia"/>
          <w:sz w:val="28"/>
          <w:szCs w:val="28"/>
          <w:lang w:eastAsia="zh-Hans"/>
        </w:rPr>
        <w:t>）</w:t>
      </w:r>
      <w:r w:rsidRPr="006C0FB0">
        <w:rPr>
          <w:rFonts w:ascii="仿宋" w:eastAsia="仿宋" w:hAnsi="仿宋" w:cs="Times New Roman"/>
          <w:sz w:val="28"/>
          <w:szCs w:val="28"/>
          <w:lang w:eastAsia="zh-Hans"/>
        </w:rPr>
        <w:t xml:space="preserve"> 切片规划管理</w:t>
      </w:r>
    </w:p>
    <w:p w14:paraId="3C8C74EB" w14:textId="77777777" w:rsidR="00053696" w:rsidRDefault="00053696" w:rsidP="00053696">
      <w:pPr>
        <w:spacing w:before="100" w:beforeAutospacing="1" w:after="100" w:afterAutospacing="1" w:line="240" w:lineRule="auto"/>
        <w:ind w:firstLineChars="200" w:firstLine="560"/>
        <w:rPr>
          <w:rFonts w:ascii="仿宋" w:eastAsia="仿宋" w:hAnsi="仿宋" w:cs="Times New Roman"/>
          <w:sz w:val="28"/>
          <w:szCs w:val="28"/>
          <w:lang w:eastAsia="zh-Hans"/>
        </w:rPr>
      </w:pPr>
      <w:r>
        <w:rPr>
          <w:rFonts w:ascii="仿宋" w:eastAsia="仿宋" w:hAnsi="仿宋" w:cs="Times New Roman" w:hint="eastAsia"/>
          <w:sz w:val="28"/>
          <w:szCs w:val="28"/>
          <w:lang w:eastAsia="zh-Hans"/>
        </w:rPr>
        <w:t>网络切片管理通过切片规划管理实现对所有切片实例进行规划和管理。整个流程主要依靠</w:t>
      </w:r>
      <w:r>
        <w:rPr>
          <w:rFonts w:ascii="仿宋" w:eastAsia="仿宋" w:hAnsi="仿宋" w:cs="Times New Roman" w:hint="eastAsia"/>
          <w:sz w:val="28"/>
          <w:szCs w:val="28"/>
        </w:rPr>
        <w:t>FlexE</w:t>
      </w:r>
      <w:r>
        <w:rPr>
          <w:rFonts w:ascii="仿宋" w:eastAsia="仿宋" w:hAnsi="仿宋" w:cs="Times New Roman" w:hint="eastAsia"/>
          <w:sz w:val="28"/>
          <w:szCs w:val="28"/>
          <w:lang w:eastAsia="zh-Hans"/>
        </w:rPr>
        <w:t>控制器预先收集网络拓扑和并预配置资源切片进行规划管理。</w:t>
      </w:r>
    </w:p>
    <w:p w14:paraId="736E26F9" w14:textId="77777777" w:rsidR="00053696" w:rsidRPr="00B06DF4" w:rsidRDefault="00053696" w:rsidP="00053696">
      <w:pPr>
        <w:spacing w:before="100" w:beforeAutospacing="1" w:after="100" w:afterAutospacing="1" w:line="240" w:lineRule="auto"/>
        <w:ind w:firstLineChars="200" w:firstLine="560"/>
        <w:rPr>
          <w:rFonts w:ascii="仿宋" w:eastAsia="仿宋" w:hAnsi="仿宋" w:cs="Times New Roman"/>
          <w:sz w:val="28"/>
          <w:szCs w:val="28"/>
          <w:lang w:eastAsia="zh-Hans"/>
        </w:rPr>
      </w:pPr>
      <w:r w:rsidRPr="00B06DF4">
        <w:rPr>
          <w:rFonts w:ascii="仿宋" w:eastAsia="仿宋" w:hAnsi="仿宋" w:cs="Times New Roman"/>
          <w:sz w:val="28"/>
          <w:szCs w:val="28"/>
          <w:lang w:eastAsia="zh-Hans"/>
        </w:rPr>
        <w:t>步骤1</w:t>
      </w:r>
      <w:r>
        <w:rPr>
          <w:rFonts w:ascii="仿宋" w:eastAsia="仿宋" w:hAnsi="仿宋" w:cs="Times New Roman"/>
          <w:sz w:val="28"/>
          <w:szCs w:val="28"/>
          <w:lang w:eastAsia="zh-Hans"/>
        </w:rPr>
        <w:t>：FlexE</w:t>
      </w:r>
      <w:r>
        <w:rPr>
          <w:rFonts w:ascii="仿宋" w:eastAsia="仿宋" w:hAnsi="仿宋" w:cs="Times New Roman" w:hint="eastAsia"/>
          <w:sz w:val="28"/>
          <w:szCs w:val="28"/>
          <w:lang w:eastAsia="zh-Hans"/>
        </w:rPr>
        <w:t>控制器</w:t>
      </w:r>
      <w:r w:rsidRPr="00B06DF4">
        <w:rPr>
          <w:rFonts w:ascii="仿宋" w:eastAsia="仿宋" w:hAnsi="仿宋" w:cs="Times New Roman"/>
          <w:sz w:val="28"/>
          <w:szCs w:val="28"/>
          <w:lang w:eastAsia="zh-Hans"/>
        </w:rPr>
        <w:t>收集网络拓扑，对全网资源进行提前规划，预配置资源切片，以满足多种不同切片需求。</w:t>
      </w:r>
    </w:p>
    <w:p w14:paraId="63DA02DC" w14:textId="77777777" w:rsidR="00053696" w:rsidRDefault="00053696" w:rsidP="00053696">
      <w:pPr>
        <w:spacing w:before="100" w:beforeAutospacing="1" w:after="100" w:afterAutospacing="1" w:line="240" w:lineRule="auto"/>
        <w:ind w:firstLineChars="200" w:firstLine="560"/>
        <w:rPr>
          <w:rFonts w:ascii="仿宋" w:eastAsia="仿宋" w:hAnsi="仿宋" w:cs="Times New Roman"/>
          <w:sz w:val="28"/>
          <w:szCs w:val="28"/>
          <w:lang w:eastAsia="zh-Hans"/>
        </w:rPr>
      </w:pPr>
      <w:r w:rsidRPr="00B06DF4">
        <w:rPr>
          <w:rFonts w:ascii="仿宋" w:eastAsia="仿宋" w:hAnsi="仿宋" w:cs="Times New Roman"/>
          <w:sz w:val="28"/>
          <w:szCs w:val="28"/>
          <w:lang w:eastAsia="zh-Hans"/>
        </w:rPr>
        <w:t>步骤2</w:t>
      </w:r>
      <w:r>
        <w:rPr>
          <w:rFonts w:ascii="仿宋" w:eastAsia="仿宋" w:hAnsi="仿宋" w:cs="Times New Roman"/>
          <w:sz w:val="28"/>
          <w:szCs w:val="28"/>
          <w:lang w:eastAsia="zh-Hans"/>
        </w:rPr>
        <w:t>：切片管理系统</w:t>
      </w:r>
      <w:r w:rsidRPr="00B06DF4">
        <w:rPr>
          <w:rFonts w:ascii="仿宋" w:eastAsia="仿宋" w:hAnsi="仿宋" w:cs="Times New Roman"/>
          <w:sz w:val="28"/>
          <w:szCs w:val="28"/>
          <w:lang w:eastAsia="zh-Hans"/>
        </w:rPr>
        <w:t>按需向</w:t>
      </w:r>
      <w:r>
        <w:rPr>
          <w:rFonts w:ascii="仿宋" w:eastAsia="仿宋" w:hAnsi="仿宋" w:cs="Times New Roman"/>
          <w:sz w:val="28"/>
          <w:szCs w:val="28"/>
          <w:lang w:eastAsia="zh-Hans"/>
        </w:rPr>
        <w:t>FlexE切片编排系统</w:t>
      </w:r>
      <w:r w:rsidRPr="00B06DF4">
        <w:rPr>
          <w:rFonts w:ascii="仿宋" w:eastAsia="仿宋" w:hAnsi="仿宋" w:cs="Times New Roman"/>
          <w:sz w:val="28"/>
          <w:szCs w:val="28"/>
          <w:lang w:eastAsia="zh-Hans"/>
        </w:rPr>
        <w:t>查询资源切片信息。</w:t>
      </w:r>
    </w:p>
    <w:p w14:paraId="3DAC9B0C" w14:textId="77777777" w:rsidR="00053696" w:rsidRDefault="00053696" w:rsidP="00053696">
      <w:pPr>
        <w:spacing w:before="100" w:beforeAutospacing="1" w:after="100" w:afterAutospacing="1" w:line="240" w:lineRule="auto"/>
        <w:ind w:firstLineChars="200" w:firstLine="560"/>
        <w:rPr>
          <w:rFonts w:ascii="仿宋" w:eastAsia="仿宋" w:hAnsi="仿宋" w:cs="Times New Roman"/>
          <w:sz w:val="28"/>
          <w:szCs w:val="28"/>
          <w:lang w:eastAsia="zh-Hans"/>
        </w:rPr>
      </w:pPr>
      <w:r w:rsidRPr="00B06DF4">
        <w:rPr>
          <w:rFonts w:ascii="仿宋" w:eastAsia="仿宋" w:hAnsi="仿宋" w:cs="Times New Roman"/>
          <w:sz w:val="28"/>
          <w:szCs w:val="28"/>
          <w:lang w:eastAsia="zh-Hans"/>
        </w:rPr>
        <w:t>步骤3</w:t>
      </w:r>
      <w:r>
        <w:rPr>
          <w:rFonts w:ascii="仿宋" w:eastAsia="仿宋" w:hAnsi="仿宋" w:cs="Times New Roman"/>
          <w:sz w:val="28"/>
          <w:szCs w:val="28"/>
          <w:lang w:eastAsia="zh-Hans"/>
        </w:rPr>
        <w:t>：FlexE切片编排系统</w:t>
      </w:r>
      <w:r w:rsidRPr="00B06DF4">
        <w:rPr>
          <w:rFonts w:ascii="仿宋" w:eastAsia="仿宋" w:hAnsi="仿宋" w:cs="Times New Roman"/>
          <w:sz w:val="28"/>
          <w:szCs w:val="28"/>
          <w:lang w:eastAsia="zh-Hans"/>
        </w:rPr>
        <w:t>向</w:t>
      </w:r>
      <w:r>
        <w:rPr>
          <w:rFonts w:ascii="仿宋" w:eastAsia="仿宋" w:hAnsi="仿宋" w:cs="Times New Roman"/>
          <w:sz w:val="28"/>
          <w:szCs w:val="28"/>
          <w:lang w:eastAsia="zh-Hans"/>
        </w:rPr>
        <w:t>FlexE</w:t>
      </w:r>
      <w:r w:rsidRPr="00B06DF4">
        <w:rPr>
          <w:rFonts w:ascii="仿宋" w:eastAsia="仿宋" w:hAnsi="仿宋" w:cs="Times New Roman"/>
          <w:sz w:val="28"/>
          <w:szCs w:val="28"/>
          <w:lang w:eastAsia="zh-Hans"/>
        </w:rPr>
        <w:t>控制器查询资源切片信息。</w:t>
      </w:r>
    </w:p>
    <w:p w14:paraId="21C4EF22" w14:textId="77777777" w:rsidR="00053696" w:rsidRDefault="00053696" w:rsidP="00053696">
      <w:pPr>
        <w:spacing w:before="100" w:beforeAutospacing="1" w:after="100" w:afterAutospacing="1" w:line="240" w:lineRule="auto"/>
        <w:ind w:firstLineChars="200" w:firstLine="560"/>
        <w:rPr>
          <w:rFonts w:ascii="仿宋" w:eastAsia="仿宋" w:hAnsi="仿宋" w:cs="Times New Roman"/>
          <w:sz w:val="28"/>
          <w:szCs w:val="28"/>
          <w:lang w:eastAsia="zh-Hans"/>
        </w:rPr>
      </w:pPr>
      <w:r w:rsidRPr="00B06DF4">
        <w:rPr>
          <w:rFonts w:ascii="仿宋" w:eastAsia="仿宋" w:hAnsi="仿宋" w:cs="Times New Roman"/>
          <w:sz w:val="28"/>
          <w:szCs w:val="28"/>
          <w:lang w:eastAsia="zh-Hans"/>
        </w:rPr>
        <w:lastRenderedPageBreak/>
        <w:t>步骤4</w:t>
      </w:r>
      <w:r>
        <w:rPr>
          <w:rFonts w:ascii="仿宋" w:eastAsia="仿宋" w:hAnsi="仿宋" w:cs="Times New Roman"/>
          <w:sz w:val="28"/>
          <w:szCs w:val="28"/>
          <w:lang w:eastAsia="zh-Hans"/>
        </w:rPr>
        <w:t>：FlexE</w:t>
      </w:r>
      <w:r w:rsidRPr="00B06DF4">
        <w:rPr>
          <w:rFonts w:ascii="仿宋" w:eastAsia="仿宋" w:hAnsi="仿宋" w:cs="Times New Roman"/>
          <w:sz w:val="28"/>
          <w:szCs w:val="28"/>
          <w:lang w:eastAsia="zh-Hans"/>
        </w:rPr>
        <w:t>控制器向</w:t>
      </w:r>
      <w:r>
        <w:rPr>
          <w:rFonts w:ascii="仿宋" w:eastAsia="仿宋" w:hAnsi="仿宋" w:cs="Times New Roman"/>
          <w:sz w:val="28"/>
          <w:szCs w:val="28"/>
          <w:lang w:eastAsia="zh-Hans"/>
        </w:rPr>
        <w:t>FlexE切片编排系统</w:t>
      </w:r>
      <w:r w:rsidRPr="00B06DF4">
        <w:rPr>
          <w:rFonts w:ascii="仿宋" w:eastAsia="仿宋" w:hAnsi="仿宋" w:cs="Times New Roman"/>
          <w:sz w:val="28"/>
          <w:szCs w:val="28"/>
          <w:lang w:eastAsia="zh-Hans"/>
        </w:rPr>
        <w:t>返回资源切片信息。</w:t>
      </w:r>
    </w:p>
    <w:p w14:paraId="1B16A1AD" w14:textId="77777777" w:rsidR="00053696" w:rsidRDefault="00053696" w:rsidP="00053696">
      <w:pPr>
        <w:spacing w:before="100" w:beforeAutospacing="1" w:after="100" w:afterAutospacing="1" w:line="240" w:lineRule="auto"/>
        <w:ind w:firstLineChars="200" w:firstLine="560"/>
        <w:rPr>
          <w:rFonts w:ascii="仿宋" w:eastAsia="仿宋" w:hAnsi="仿宋" w:cs="Times New Roman"/>
          <w:sz w:val="28"/>
          <w:szCs w:val="28"/>
          <w:lang w:eastAsia="zh-Hans"/>
        </w:rPr>
      </w:pPr>
      <w:r w:rsidRPr="00B06DF4">
        <w:rPr>
          <w:rFonts w:ascii="仿宋" w:eastAsia="仿宋" w:hAnsi="仿宋" w:cs="Times New Roman"/>
          <w:sz w:val="28"/>
          <w:szCs w:val="28"/>
          <w:lang w:eastAsia="zh-Hans"/>
        </w:rPr>
        <w:t>步骤5</w:t>
      </w:r>
      <w:r>
        <w:rPr>
          <w:rFonts w:ascii="仿宋" w:eastAsia="仿宋" w:hAnsi="仿宋" w:cs="Times New Roman"/>
          <w:sz w:val="28"/>
          <w:szCs w:val="28"/>
          <w:lang w:eastAsia="zh-Hans"/>
        </w:rPr>
        <w:t>：FlexE切片编排系统</w:t>
      </w:r>
      <w:r w:rsidRPr="00B06DF4">
        <w:rPr>
          <w:rFonts w:ascii="仿宋" w:eastAsia="仿宋" w:hAnsi="仿宋" w:cs="Times New Roman"/>
          <w:sz w:val="28"/>
          <w:szCs w:val="28"/>
          <w:lang w:eastAsia="zh-Hans"/>
        </w:rPr>
        <w:t>向</w:t>
      </w:r>
      <w:r>
        <w:rPr>
          <w:rFonts w:ascii="仿宋" w:eastAsia="仿宋" w:hAnsi="仿宋" w:cs="Times New Roman"/>
          <w:sz w:val="28"/>
          <w:szCs w:val="28"/>
          <w:lang w:eastAsia="zh-Hans"/>
        </w:rPr>
        <w:t>切片管理系统</w:t>
      </w:r>
      <w:r w:rsidRPr="00B06DF4">
        <w:rPr>
          <w:rFonts w:ascii="仿宋" w:eastAsia="仿宋" w:hAnsi="仿宋" w:cs="Times New Roman"/>
          <w:sz w:val="28"/>
          <w:szCs w:val="28"/>
          <w:lang w:eastAsia="zh-Hans"/>
        </w:rPr>
        <w:t>返回资源切片信息。</w:t>
      </w:r>
    </w:p>
    <w:p w14:paraId="4E4537C6" w14:textId="77777777" w:rsidR="00053696" w:rsidRPr="006C0FB0" w:rsidRDefault="00FF0988" w:rsidP="00053696">
      <w:pPr>
        <w:spacing w:after="0" w:line="240" w:lineRule="auto"/>
        <w:jc w:val="center"/>
        <w:rPr>
          <w:rFonts w:ascii="宋体" w:eastAsia="宋体" w:hAnsi="宋体" w:cs="宋体"/>
          <w:sz w:val="24"/>
          <w:szCs w:val="24"/>
        </w:rPr>
      </w:pPr>
      <w:r>
        <w:rPr>
          <w:noProof/>
        </w:rPr>
        <w:object w:dxaOrig="9792" w:dyaOrig="4440" w14:anchorId="59CEA275">
          <v:shape id="_x0000_i1036" type="#_x0000_t75" alt="" style="width:415.2pt;height:188.4pt;mso-width-percent:0;mso-height-percent:0;mso-width-percent:0;mso-height-percent:0" o:ole="">
            <v:imagedata r:id="rId60" o:title=""/>
          </v:shape>
          <o:OLEObject Type="Embed" ProgID="Visio.Drawing.15" ShapeID="_x0000_i1036" DrawAspect="Content" ObjectID="_1698583791" r:id="rId61"/>
        </w:object>
      </w:r>
      <w:r w:rsidR="00053696" w:rsidRPr="006C0FB0">
        <w:rPr>
          <w:rFonts w:ascii="宋体" w:eastAsia="宋体" w:hAnsi="宋体" w:cs="宋体"/>
          <w:sz w:val="24"/>
          <w:szCs w:val="24"/>
        </w:rPr>
        <w:fldChar w:fldCharType="begin"/>
      </w:r>
      <w:r w:rsidR="00053696" w:rsidRPr="006C0FB0">
        <w:rPr>
          <w:rFonts w:ascii="宋体" w:eastAsia="宋体" w:hAnsi="宋体" w:cs="宋体"/>
          <w:sz w:val="24"/>
          <w:szCs w:val="24"/>
        </w:rPr>
        <w:instrText xml:space="preserve"> INCLUDEPICTURE "/var/folders/wr/h0sn_8jn68z2dspwdyxhvnqh0000gn/T/com.microsoft.Word/WebArchiveCopyPasteTempFiles/page17image33022704" \* MERGEFORMATINET </w:instrText>
      </w:r>
      <w:r w:rsidR="00053696" w:rsidRPr="006C0FB0">
        <w:rPr>
          <w:rFonts w:ascii="宋体" w:eastAsia="宋体" w:hAnsi="宋体" w:cs="宋体"/>
          <w:sz w:val="24"/>
          <w:szCs w:val="24"/>
        </w:rPr>
        <w:fldChar w:fldCharType="end"/>
      </w:r>
    </w:p>
    <w:p w14:paraId="50797D2C" w14:textId="05FE80AB" w:rsidR="00053696" w:rsidRPr="00C927DB" w:rsidRDefault="00053696" w:rsidP="00C927DB">
      <w:pPr>
        <w:jc w:val="center"/>
        <w:rPr>
          <w:color w:val="000000" w:themeColor="text1"/>
          <w:lang w:val="en-GB"/>
        </w:rPr>
      </w:pPr>
      <w:r w:rsidRPr="00C927DB">
        <w:rPr>
          <w:color w:val="000000" w:themeColor="text1"/>
          <w:lang w:val="en-GB"/>
        </w:rPr>
        <w:t>图</w:t>
      </w:r>
      <w:r w:rsidR="00D95B04" w:rsidRPr="00C927DB">
        <w:rPr>
          <w:color w:val="000000" w:themeColor="text1"/>
          <w:lang w:val="en-GB"/>
        </w:rPr>
        <w:t>4-11</w:t>
      </w:r>
      <w:r w:rsidRPr="00C927DB">
        <w:rPr>
          <w:color w:val="000000" w:themeColor="text1"/>
          <w:lang w:val="en-GB"/>
        </w:rPr>
        <w:t>切片</w:t>
      </w:r>
      <w:r w:rsidRPr="00C927DB">
        <w:rPr>
          <w:rFonts w:hint="eastAsia"/>
          <w:color w:val="000000" w:themeColor="text1"/>
          <w:lang w:val="en-GB"/>
        </w:rPr>
        <w:t>规划</w:t>
      </w:r>
      <w:r w:rsidRPr="00C927DB">
        <w:rPr>
          <w:color w:val="000000" w:themeColor="text1"/>
          <w:lang w:val="en-GB"/>
        </w:rPr>
        <w:t>管理流程</w:t>
      </w:r>
      <w:r w:rsidRPr="00C927DB">
        <w:rPr>
          <w:rFonts w:hint="eastAsia"/>
          <w:color w:val="000000" w:themeColor="text1"/>
          <w:lang w:val="en-GB"/>
        </w:rPr>
        <w:t>图</w:t>
      </w:r>
    </w:p>
    <w:p w14:paraId="5FC3DD72" w14:textId="77777777" w:rsidR="00053696" w:rsidRDefault="00053696" w:rsidP="00053696">
      <w:pPr>
        <w:spacing w:before="100" w:beforeAutospacing="1" w:after="100" w:afterAutospacing="1" w:line="240" w:lineRule="auto"/>
        <w:ind w:firstLineChars="200" w:firstLine="560"/>
        <w:rPr>
          <w:rFonts w:ascii="仿宋" w:eastAsia="仿宋" w:hAnsi="仿宋" w:cs="Times New Roman"/>
          <w:sz w:val="28"/>
          <w:szCs w:val="28"/>
        </w:rPr>
      </w:pPr>
      <w:r>
        <w:rPr>
          <w:rFonts w:ascii="仿宋" w:eastAsia="仿宋" w:hAnsi="仿宋" w:cs="Times New Roman"/>
          <w:sz w:val="28"/>
          <w:szCs w:val="28"/>
        </w:rPr>
        <w:t>8</w:t>
      </w:r>
      <w:r>
        <w:rPr>
          <w:rFonts w:ascii="仿宋" w:eastAsia="仿宋" w:hAnsi="仿宋" w:cs="Times New Roman" w:hint="eastAsia"/>
          <w:sz w:val="28"/>
          <w:szCs w:val="28"/>
        </w:rPr>
        <w:t>）</w:t>
      </w:r>
      <w:r w:rsidRPr="006C0FB0">
        <w:rPr>
          <w:rFonts w:ascii="仿宋" w:eastAsia="仿宋" w:hAnsi="仿宋" w:cs="Times New Roman" w:hint="eastAsia"/>
          <w:sz w:val="28"/>
          <w:szCs w:val="28"/>
        </w:rPr>
        <w:t>切片模板管理</w:t>
      </w:r>
    </w:p>
    <w:p w14:paraId="78133DCB" w14:textId="77777777" w:rsidR="00053696" w:rsidRPr="006C0FB0" w:rsidRDefault="00053696" w:rsidP="00053696">
      <w:pPr>
        <w:spacing w:before="100" w:beforeAutospacing="1" w:after="100" w:afterAutospacing="1" w:line="240" w:lineRule="auto"/>
        <w:ind w:firstLineChars="200" w:firstLine="560"/>
        <w:rPr>
          <w:rFonts w:ascii="仿宋" w:eastAsia="仿宋" w:hAnsi="仿宋" w:cs="Times New Roman"/>
          <w:sz w:val="28"/>
          <w:szCs w:val="28"/>
        </w:rPr>
      </w:pPr>
      <w:r>
        <w:rPr>
          <w:rFonts w:ascii="仿宋" w:eastAsia="仿宋" w:hAnsi="仿宋" w:cs="Times New Roman" w:hint="eastAsia"/>
          <w:sz w:val="28"/>
          <w:szCs w:val="28"/>
          <w:lang w:eastAsia="zh-Hans"/>
        </w:rPr>
        <w:t>网络切片管理通过切片模板管理实现切片模板的更新。该功能主要依赖切片管理系统和</w:t>
      </w:r>
      <w:r>
        <w:rPr>
          <w:rFonts w:ascii="仿宋" w:eastAsia="仿宋" w:hAnsi="仿宋" w:cs="Times New Roman" w:hint="eastAsia"/>
          <w:sz w:val="28"/>
          <w:szCs w:val="28"/>
        </w:rPr>
        <w:t>FlexE</w:t>
      </w:r>
      <w:r>
        <w:rPr>
          <w:rFonts w:ascii="仿宋" w:eastAsia="仿宋" w:hAnsi="仿宋" w:cs="Times New Roman" w:hint="eastAsia"/>
          <w:sz w:val="28"/>
          <w:szCs w:val="28"/>
          <w:lang w:eastAsia="zh-Hans"/>
        </w:rPr>
        <w:t>切片编排系统之间的交互，进行切片模板的创建和更新。</w:t>
      </w:r>
    </w:p>
    <w:p w14:paraId="15369DB8" w14:textId="77777777" w:rsidR="00053696" w:rsidRDefault="00053696" w:rsidP="00053696">
      <w:pPr>
        <w:spacing w:before="100" w:beforeAutospacing="1" w:after="100" w:afterAutospacing="1" w:line="240" w:lineRule="auto"/>
        <w:ind w:firstLineChars="200" w:firstLine="560"/>
        <w:rPr>
          <w:rFonts w:ascii="仿宋" w:eastAsia="仿宋" w:hAnsi="仿宋" w:cs="Times New Roman"/>
          <w:sz w:val="28"/>
          <w:szCs w:val="28"/>
          <w:lang w:eastAsia="zh-Hans"/>
        </w:rPr>
      </w:pPr>
      <w:r w:rsidRPr="00B06DF4">
        <w:rPr>
          <w:rFonts w:ascii="仿宋" w:eastAsia="仿宋" w:hAnsi="仿宋" w:cs="Times New Roman"/>
          <w:sz w:val="28"/>
          <w:szCs w:val="28"/>
          <w:lang w:eastAsia="zh-Hans"/>
        </w:rPr>
        <w:t>步骤1</w:t>
      </w:r>
      <w:r>
        <w:rPr>
          <w:rFonts w:ascii="仿宋" w:eastAsia="仿宋" w:hAnsi="仿宋" w:cs="Times New Roman"/>
          <w:sz w:val="28"/>
          <w:szCs w:val="28"/>
          <w:lang w:eastAsia="zh-Hans"/>
        </w:rPr>
        <w:t>：切片管理系统</w:t>
      </w:r>
      <w:r w:rsidRPr="00B06DF4">
        <w:rPr>
          <w:rFonts w:ascii="仿宋" w:eastAsia="仿宋" w:hAnsi="仿宋" w:cs="Times New Roman"/>
          <w:sz w:val="28"/>
          <w:szCs w:val="28"/>
          <w:lang w:eastAsia="zh-Hans"/>
        </w:rPr>
        <w:t>向</w:t>
      </w:r>
      <w:r>
        <w:rPr>
          <w:rFonts w:ascii="仿宋" w:eastAsia="仿宋" w:hAnsi="仿宋" w:cs="Times New Roman"/>
          <w:sz w:val="28"/>
          <w:szCs w:val="28"/>
          <w:lang w:eastAsia="zh-Hans"/>
        </w:rPr>
        <w:t>FlexE切片编排系统</w:t>
      </w:r>
      <w:r w:rsidRPr="00B06DF4">
        <w:rPr>
          <w:rFonts w:ascii="仿宋" w:eastAsia="仿宋" w:hAnsi="仿宋" w:cs="Times New Roman"/>
          <w:sz w:val="28"/>
          <w:szCs w:val="28"/>
          <w:lang w:eastAsia="zh-Hans"/>
        </w:rPr>
        <w:t>发送</w:t>
      </w:r>
      <w:r>
        <w:rPr>
          <w:rFonts w:ascii="仿宋" w:eastAsia="仿宋" w:hAnsi="仿宋" w:cs="Times New Roman" w:hint="eastAsia"/>
          <w:sz w:val="28"/>
          <w:szCs w:val="28"/>
          <w:lang w:eastAsia="zh-Hans"/>
        </w:rPr>
        <w:t>切片模板</w:t>
      </w:r>
      <w:r w:rsidRPr="00B06DF4">
        <w:rPr>
          <w:rFonts w:ascii="仿宋" w:eastAsia="仿宋" w:hAnsi="仿宋" w:cs="Times New Roman"/>
          <w:sz w:val="28"/>
          <w:szCs w:val="28"/>
          <w:lang w:eastAsia="zh-Hans"/>
        </w:rPr>
        <w:t>变更订阅请求。</w:t>
      </w:r>
    </w:p>
    <w:p w14:paraId="6B4D50D1" w14:textId="77777777" w:rsidR="00053696" w:rsidRDefault="00053696" w:rsidP="00053696">
      <w:pPr>
        <w:spacing w:before="100" w:beforeAutospacing="1" w:after="100" w:afterAutospacing="1" w:line="240" w:lineRule="auto"/>
        <w:ind w:firstLineChars="200" w:firstLine="560"/>
        <w:rPr>
          <w:rFonts w:ascii="仿宋" w:eastAsia="仿宋" w:hAnsi="仿宋" w:cs="Times New Roman"/>
          <w:sz w:val="28"/>
          <w:szCs w:val="28"/>
          <w:lang w:eastAsia="zh-Hans"/>
        </w:rPr>
      </w:pPr>
      <w:r w:rsidRPr="00B06DF4">
        <w:rPr>
          <w:rFonts w:ascii="仿宋" w:eastAsia="仿宋" w:hAnsi="仿宋" w:cs="Times New Roman"/>
          <w:sz w:val="28"/>
          <w:szCs w:val="28"/>
          <w:lang w:eastAsia="zh-Hans"/>
        </w:rPr>
        <w:t>步骤2</w:t>
      </w:r>
      <w:r>
        <w:rPr>
          <w:rFonts w:ascii="仿宋" w:eastAsia="仿宋" w:hAnsi="仿宋" w:cs="Times New Roman"/>
          <w:sz w:val="28"/>
          <w:szCs w:val="28"/>
          <w:lang w:eastAsia="zh-Hans"/>
        </w:rPr>
        <w:t>：</w:t>
      </w:r>
      <w:r>
        <w:rPr>
          <w:rFonts w:ascii="仿宋" w:eastAsia="仿宋" w:hAnsi="仿宋" w:cs="Times New Roman" w:hint="eastAsia"/>
          <w:sz w:val="28"/>
          <w:szCs w:val="28"/>
          <w:lang w:eastAsia="zh-Hans"/>
        </w:rPr>
        <w:t>若</w:t>
      </w:r>
      <w:r>
        <w:rPr>
          <w:rFonts w:ascii="仿宋" w:eastAsia="仿宋" w:hAnsi="仿宋" w:cs="Times New Roman"/>
          <w:sz w:val="28"/>
          <w:szCs w:val="28"/>
          <w:lang w:eastAsia="zh-Hans"/>
        </w:rPr>
        <w:t>FlexE切片编排系统</w:t>
      </w:r>
      <w:r>
        <w:rPr>
          <w:rFonts w:ascii="仿宋" w:eastAsia="仿宋" w:hAnsi="仿宋" w:cs="Times New Roman" w:hint="eastAsia"/>
          <w:sz w:val="28"/>
          <w:szCs w:val="28"/>
          <w:lang w:eastAsia="zh-Hans"/>
        </w:rPr>
        <w:t>同意该请求，则创建切片模板实例，并返回同意变更信息。否则返回拒绝变更信息。</w:t>
      </w:r>
    </w:p>
    <w:p w14:paraId="10224BE1" w14:textId="77777777" w:rsidR="00053696" w:rsidRPr="00B06DF4" w:rsidRDefault="00053696" w:rsidP="00053696">
      <w:pPr>
        <w:spacing w:before="100" w:beforeAutospacing="1" w:after="100" w:afterAutospacing="1" w:line="240" w:lineRule="auto"/>
        <w:ind w:firstLineChars="200" w:firstLine="560"/>
        <w:rPr>
          <w:rFonts w:ascii="仿宋" w:eastAsia="仿宋" w:hAnsi="仿宋" w:cs="Times New Roman"/>
          <w:sz w:val="28"/>
          <w:szCs w:val="28"/>
          <w:lang w:eastAsia="zh-Hans"/>
        </w:rPr>
      </w:pPr>
      <w:r w:rsidRPr="00B06DF4">
        <w:rPr>
          <w:rFonts w:ascii="仿宋" w:eastAsia="仿宋" w:hAnsi="仿宋" w:cs="Times New Roman"/>
          <w:sz w:val="28"/>
          <w:szCs w:val="28"/>
          <w:lang w:eastAsia="zh-Hans"/>
        </w:rPr>
        <w:lastRenderedPageBreak/>
        <w:t>步骤</w:t>
      </w:r>
      <w:r>
        <w:rPr>
          <w:rFonts w:ascii="仿宋" w:eastAsia="仿宋" w:hAnsi="仿宋" w:cs="Times New Roman"/>
          <w:sz w:val="28"/>
          <w:szCs w:val="28"/>
          <w:lang w:eastAsia="zh-Hans"/>
        </w:rPr>
        <w:t>3：切片管理系统</w:t>
      </w:r>
      <w:r w:rsidRPr="00B06DF4">
        <w:rPr>
          <w:rFonts w:ascii="仿宋" w:eastAsia="仿宋" w:hAnsi="仿宋" w:cs="Times New Roman"/>
          <w:sz w:val="28"/>
          <w:szCs w:val="28"/>
          <w:lang w:eastAsia="zh-Hans"/>
        </w:rPr>
        <w:t>向</w:t>
      </w:r>
      <w:r>
        <w:rPr>
          <w:rFonts w:ascii="仿宋" w:eastAsia="仿宋" w:hAnsi="仿宋" w:cs="Times New Roman"/>
          <w:sz w:val="28"/>
          <w:szCs w:val="28"/>
          <w:lang w:eastAsia="zh-Hans"/>
        </w:rPr>
        <w:t>FlexE切片编排系统</w:t>
      </w:r>
      <w:r w:rsidRPr="00B06DF4">
        <w:rPr>
          <w:rFonts w:ascii="仿宋" w:eastAsia="仿宋" w:hAnsi="仿宋" w:cs="Times New Roman"/>
          <w:sz w:val="28"/>
          <w:szCs w:val="28"/>
          <w:lang w:eastAsia="zh-Hans"/>
        </w:rPr>
        <w:t>下发</w:t>
      </w:r>
      <w:r>
        <w:rPr>
          <w:rFonts w:ascii="仿宋" w:eastAsia="仿宋" w:hAnsi="仿宋" w:cs="Times New Roman"/>
          <w:sz w:val="28"/>
          <w:szCs w:val="28"/>
          <w:lang w:eastAsia="zh-Hans"/>
        </w:rPr>
        <w:t>切片模板</w:t>
      </w:r>
      <w:r>
        <w:rPr>
          <w:rFonts w:ascii="仿宋" w:eastAsia="仿宋" w:hAnsi="仿宋" w:cs="Times New Roman" w:hint="eastAsia"/>
          <w:sz w:val="28"/>
          <w:szCs w:val="28"/>
          <w:lang w:eastAsia="zh-Hans"/>
        </w:rPr>
        <w:t>变更订阅信息</w:t>
      </w:r>
      <w:r w:rsidRPr="00B06DF4">
        <w:rPr>
          <w:rFonts w:ascii="仿宋" w:eastAsia="仿宋" w:hAnsi="仿宋" w:cs="Times New Roman"/>
          <w:sz w:val="28"/>
          <w:szCs w:val="28"/>
          <w:lang w:eastAsia="zh-Hans"/>
        </w:rPr>
        <w:t>。</w:t>
      </w:r>
    </w:p>
    <w:p w14:paraId="0EC5A439" w14:textId="77777777" w:rsidR="00053696" w:rsidRDefault="00053696" w:rsidP="00053696">
      <w:pPr>
        <w:spacing w:before="100" w:beforeAutospacing="1" w:after="100" w:afterAutospacing="1" w:line="240" w:lineRule="auto"/>
        <w:ind w:firstLineChars="200" w:firstLine="560"/>
        <w:rPr>
          <w:rFonts w:ascii="仿宋" w:eastAsia="仿宋" w:hAnsi="仿宋" w:cs="Times New Roman"/>
          <w:sz w:val="28"/>
          <w:szCs w:val="28"/>
          <w:lang w:eastAsia="zh-Hans"/>
        </w:rPr>
      </w:pPr>
      <w:r w:rsidRPr="00B06DF4">
        <w:rPr>
          <w:rFonts w:ascii="仿宋" w:eastAsia="仿宋" w:hAnsi="仿宋" w:cs="Times New Roman"/>
          <w:sz w:val="28"/>
          <w:szCs w:val="28"/>
          <w:lang w:eastAsia="zh-Hans"/>
        </w:rPr>
        <w:t>步骤</w:t>
      </w:r>
      <w:r>
        <w:rPr>
          <w:rFonts w:ascii="仿宋" w:eastAsia="仿宋" w:hAnsi="仿宋" w:cs="Times New Roman"/>
          <w:sz w:val="28"/>
          <w:szCs w:val="28"/>
          <w:lang w:eastAsia="zh-Hans"/>
        </w:rPr>
        <w:t>4：FlexE切片编排系统</w:t>
      </w:r>
      <w:r>
        <w:rPr>
          <w:rFonts w:ascii="仿宋" w:eastAsia="仿宋" w:hAnsi="仿宋" w:cs="Times New Roman" w:hint="eastAsia"/>
          <w:sz w:val="28"/>
          <w:szCs w:val="28"/>
          <w:lang w:eastAsia="zh-Hans"/>
        </w:rPr>
        <w:t>根据切片模板变更订阅信息修改切片模板实例，并返回切片模板变更信息。</w:t>
      </w:r>
    </w:p>
    <w:p w14:paraId="4F39DBFF" w14:textId="77777777" w:rsidR="00053696" w:rsidRPr="006C0FB0" w:rsidRDefault="00FF0988" w:rsidP="00053696">
      <w:pPr>
        <w:spacing w:after="0" w:line="240" w:lineRule="auto"/>
        <w:jc w:val="center"/>
        <w:rPr>
          <w:rFonts w:ascii="宋体" w:eastAsia="宋体" w:hAnsi="宋体" w:cs="宋体"/>
          <w:sz w:val="24"/>
          <w:szCs w:val="24"/>
        </w:rPr>
      </w:pPr>
      <w:r>
        <w:rPr>
          <w:noProof/>
        </w:rPr>
        <w:object w:dxaOrig="6636" w:dyaOrig="4728" w14:anchorId="6838DA1C">
          <v:shape id="_x0000_i1037" type="#_x0000_t75" alt="" style="width:331.8pt;height:236.4pt;mso-width-percent:0;mso-height-percent:0;mso-width-percent:0;mso-height-percent:0" o:ole="">
            <v:imagedata r:id="rId62" o:title=""/>
          </v:shape>
          <o:OLEObject Type="Embed" ProgID="Visio.Drawing.15" ShapeID="_x0000_i1037" DrawAspect="Content" ObjectID="_1698583792" r:id="rId63"/>
        </w:object>
      </w:r>
      <w:r w:rsidR="00053696" w:rsidRPr="006C0FB0">
        <w:rPr>
          <w:rFonts w:ascii="宋体" w:eastAsia="宋体" w:hAnsi="宋体" w:cs="宋体"/>
          <w:sz w:val="24"/>
          <w:szCs w:val="24"/>
        </w:rPr>
        <w:fldChar w:fldCharType="begin"/>
      </w:r>
      <w:r w:rsidR="00053696" w:rsidRPr="006C0FB0">
        <w:rPr>
          <w:rFonts w:ascii="宋体" w:eastAsia="宋体" w:hAnsi="宋体" w:cs="宋体"/>
          <w:sz w:val="24"/>
          <w:szCs w:val="24"/>
        </w:rPr>
        <w:instrText xml:space="preserve"> INCLUDEPICTURE "/var/folders/wr/h0sn_8jn68z2dspwdyxhvnqh0000gn/T/com.microsoft.Word/WebArchiveCopyPasteTempFiles/page17image33016672" \* MERGEFORMATINET </w:instrText>
      </w:r>
      <w:r w:rsidR="00053696" w:rsidRPr="006C0FB0">
        <w:rPr>
          <w:rFonts w:ascii="宋体" w:eastAsia="宋体" w:hAnsi="宋体" w:cs="宋体"/>
          <w:sz w:val="24"/>
          <w:szCs w:val="24"/>
        </w:rPr>
        <w:fldChar w:fldCharType="end"/>
      </w:r>
    </w:p>
    <w:p w14:paraId="3897AAAB" w14:textId="2CF2142B" w:rsidR="006C0FB0" w:rsidRPr="00C927DB" w:rsidRDefault="00053696" w:rsidP="00C927DB">
      <w:pPr>
        <w:jc w:val="center"/>
        <w:rPr>
          <w:color w:val="000000" w:themeColor="text1"/>
          <w:lang w:val="en-GB"/>
        </w:rPr>
      </w:pPr>
      <w:r w:rsidRPr="00C927DB">
        <w:rPr>
          <w:color w:val="000000" w:themeColor="text1"/>
          <w:lang w:val="en-GB"/>
        </w:rPr>
        <w:t>图</w:t>
      </w:r>
      <w:r w:rsidR="00D95B04" w:rsidRPr="00C927DB">
        <w:rPr>
          <w:color w:val="000000" w:themeColor="text1"/>
          <w:lang w:val="en-GB"/>
        </w:rPr>
        <w:t>4-12</w:t>
      </w:r>
      <w:r w:rsidRPr="00C927DB">
        <w:rPr>
          <w:color w:val="000000" w:themeColor="text1"/>
          <w:lang w:val="en-GB"/>
        </w:rPr>
        <w:t>切片模板管理流程</w:t>
      </w:r>
      <w:r w:rsidRPr="00C927DB">
        <w:rPr>
          <w:rFonts w:hint="eastAsia"/>
          <w:color w:val="000000" w:themeColor="text1"/>
          <w:lang w:val="en-GB"/>
        </w:rPr>
        <w:t>图</w:t>
      </w:r>
    </w:p>
    <w:p w14:paraId="5A9C9850" w14:textId="7373B29A" w:rsidR="00C27EEB" w:rsidRPr="00F545DF" w:rsidRDefault="006C0FB0" w:rsidP="006C0FB0">
      <w:pPr>
        <w:spacing w:before="100" w:beforeAutospacing="1" w:after="100" w:afterAutospacing="1" w:line="240" w:lineRule="auto"/>
        <w:ind w:firstLineChars="200" w:firstLine="560"/>
        <w:rPr>
          <w:rFonts w:ascii="仿宋" w:eastAsia="仿宋" w:hAnsi="仿宋" w:cs="Times New Roman"/>
          <w:color w:val="FF0000"/>
          <w:sz w:val="28"/>
          <w:szCs w:val="28"/>
          <w:lang w:eastAsia="zh-Hans"/>
        </w:rPr>
      </w:pPr>
      <w:r w:rsidRPr="00F545DF">
        <w:rPr>
          <w:rFonts w:ascii="仿宋" w:eastAsia="仿宋" w:hAnsi="仿宋" w:cs="Times New Roman" w:hint="eastAsia"/>
          <w:color w:val="FF0000"/>
          <w:sz w:val="28"/>
          <w:szCs w:val="28"/>
        </w:rPr>
        <w:t>9）</w:t>
      </w:r>
      <w:r w:rsidR="007C4D57" w:rsidRPr="00F545DF">
        <w:rPr>
          <w:rFonts w:ascii="仿宋" w:eastAsia="仿宋" w:hAnsi="仿宋" w:cs="Times New Roman" w:hint="eastAsia"/>
          <w:color w:val="FF0000"/>
          <w:sz w:val="28"/>
          <w:szCs w:val="28"/>
        </w:rPr>
        <w:t>设备管理（信通院立项文档，N</w:t>
      </w:r>
      <w:r w:rsidR="007C4D57" w:rsidRPr="00F545DF">
        <w:rPr>
          <w:rFonts w:ascii="仿宋" w:eastAsia="仿宋" w:hAnsi="仿宋" w:cs="Times New Roman"/>
          <w:color w:val="FF0000"/>
          <w:sz w:val="28"/>
          <w:szCs w:val="28"/>
        </w:rPr>
        <w:t>MS</w:t>
      </w:r>
      <w:r w:rsidR="007C4D57" w:rsidRPr="00F545DF">
        <w:rPr>
          <w:rFonts w:ascii="仿宋" w:eastAsia="仿宋" w:hAnsi="仿宋" w:cs="Times New Roman" w:hint="eastAsia"/>
          <w:color w:val="FF0000"/>
          <w:sz w:val="28"/>
          <w:szCs w:val="28"/>
        </w:rPr>
        <w:t>）</w:t>
      </w:r>
    </w:p>
    <w:p w14:paraId="0171198D" w14:textId="44B64272" w:rsidR="007C4D57" w:rsidRDefault="006C0FB0" w:rsidP="006C0FB0">
      <w:pPr>
        <w:ind w:left="560"/>
        <w:jc w:val="both"/>
        <w:rPr>
          <w:rFonts w:ascii="仿宋" w:eastAsia="仿宋" w:hAnsi="仿宋" w:cs="Times New Roman"/>
          <w:sz w:val="28"/>
          <w:szCs w:val="28"/>
        </w:rPr>
      </w:pPr>
      <w:r>
        <w:rPr>
          <w:rFonts w:ascii="仿宋" w:eastAsia="仿宋" w:hAnsi="仿宋" w:cs="Times New Roman" w:hint="eastAsia"/>
          <w:sz w:val="28"/>
          <w:szCs w:val="28"/>
        </w:rPr>
        <w:t>1</w:t>
      </w:r>
      <w:r>
        <w:rPr>
          <w:rFonts w:ascii="仿宋" w:eastAsia="仿宋" w:hAnsi="仿宋" w:cs="Times New Roman"/>
          <w:sz w:val="28"/>
          <w:szCs w:val="28"/>
        </w:rPr>
        <w:t>0</w:t>
      </w:r>
      <w:r>
        <w:rPr>
          <w:rFonts w:ascii="仿宋" w:eastAsia="仿宋" w:hAnsi="仿宋" w:cs="Times New Roman" w:hint="eastAsia"/>
          <w:sz w:val="28"/>
          <w:szCs w:val="28"/>
        </w:rPr>
        <w:t>）</w:t>
      </w:r>
      <w:r w:rsidR="007C4D57" w:rsidRPr="006C0FB0">
        <w:rPr>
          <w:rFonts w:ascii="仿宋" w:eastAsia="仿宋" w:hAnsi="仿宋" w:cs="Times New Roman" w:hint="eastAsia"/>
          <w:sz w:val="28"/>
          <w:szCs w:val="28"/>
        </w:rPr>
        <w:t>通道管理</w:t>
      </w:r>
      <w:bookmarkStart w:id="97" w:name="OLE_LINK274"/>
      <w:bookmarkStart w:id="98" w:name="OLE_LINK275"/>
      <w:r w:rsidR="007C4D57" w:rsidRPr="006C0FB0">
        <w:rPr>
          <w:rFonts w:ascii="仿宋" w:eastAsia="仿宋" w:hAnsi="仿宋" w:cs="Times New Roman" w:hint="eastAsia"/>
          <w:sz w:val="28"/>
          <w:szCs w:val="28"/>
        </w:rPr>
        <w:t>（信通院立项文档，N</w:t>
      </w:r>
      <w:r w:rsidR="007C4D57" w:rsidRPr="006C0FB0">
        <w:rPr>
          <w:rFonts w:ascii="仿宋" w:eastAsia="仿宋" w:hAnsi="仿宋" w:cs="Times New Roman"/>
          <w:sz w:val="28"/>
          <w:szCs w:val="28"/>
        </w:rPr>
        <w:t>MS</w:t>
      </w:r>
      <w:r w:rsidR="007C4D57" w:rsidRPr="006C0FB0">
        <w:rPr>
          <w:rFonts w:ascii="仿宋" w:eastAsia="仿宋" w:hAnsi="仿宋" w:cs="Times New Roman" w:hint="eastAsia"/>
          <w:sz w:val="28"/>
          <w:szCs w:val="28"/>
        </w:rPr>
        <w:t>）</w:t>
      </w:r>
    </w:p>
    <w:p w14:paraId="6D8583D5" w14:textId="40D7DB39" w:rsidR="009D34D0" w:rsidRPr="009D34D0" w:rsidRDefault="009D34D0" w:rsidP="003842E3">
      <w:pPr>
        <w:spacing w:before="100" w:beforeAutospacing="1" w:after="100" w:afterAutospacing="1" w:line="240" w:lineRule="auto"/>
        <w:ind w:firstLineChars="200" w:firstLine="560"/>
        <w:rPr>
          <w:rFonts w:ascii="仿宋" w:eastAsia="仿宋" w:hAnsi="仿宋" w:cs="Times New Roman" w:hint="eastAsia"/>
          <w:sz w:val="28"/>
          <w:szCs w:val="28"/>
          <w:lang w:eastAsia="zh-Hans"/>
        </w:rPr>
      </w:pPr>
      <w:r w:rsidRPr="009D34D0">
        <w:rPr>
          <w:rFonts w:ascii="仿宋" w:eastAsia="仿宋" w:hAnsi="仿宋" w:cs="Times New Roman" w:hint="eastAsia"/>
          <w:sz w:val="28"/>
          <w:szCs w:val="28"/>
          <w:lang w:eastAsia="zh-Hans"/>
        </w:rPr>
        <w:t>描述：图</w:t>
      </w:r>
      <w:r w:rsidR="00C616C7">
        <w:rPr>
          <w:rFonts w:ascii="仿宋" w:eastAsia="仿宋" w:hAnsi="仿宋" w:cs="Times New Roman"/>
          <w:sz w:val="28"/>
          <w:szCs w:val="28"/>
          <w:lang w:eastAsia="zh-Hans"/>
        </w:rPr>
        <w:t>4-13</w:t>
      </w:r>
      <w:r w:rsidRPr="009D34D0">
        <w:rPr>
          <w:rFonts w:ascii="仿宋" w:eastAsia="仿宋" w:hAnsi="仿宋" w:cs="Times New Roman" w:hint="eastAsia"/>
          <w:sz w:val="28"/>
          <w:szCs w:val="28"/>
          <w:lang w:eastAsia="zh-Hans"/>
        </w:rPr>
        <w:t>显示了建立 FlexE 连接所需的消息交换。 切片管理系统接收指定节点和带宽的 FlexE 连接请求。 节点 之间有足够的 ODU连接才能传输所需承载的业务流。</w:t>
      </w:r>
    </w:p>
    <w:p w14:paraId="361F655C" w14:textId="77777777" w:rsidR="009D34D0" w:rsidRPr="009D34D0" w:rsidRDefault="009D34D0" w:rsidP="003842E3">
      <w:pPr>
        <w:spacing w:before="100" w:beforeAutospacing="1" w:after="100" w:afterAutospacing="1" w:line="240" w:lineRule="auto"/>
        <w:ind w:firstLineChars="200" w:firstLine="560"/>
        <w:rPr>
          <w:rFonts w:ascii="仿宋" w:eastAsia="仿宋" w:hAnsi="仿宋" w:cs="Times New Roman" w:hint="eastAsia"/>
          <w:sz w:val="28"/>
          <w:szCs w:val="28"/>
          <w:lang w:eastAsia="zh-Hans"/>
        </w:rPr>
      </w:pPr>
      <w:r w:rsidRPr="009D34D0">
        <w:rPr>
          <w:rFonts w:ascii="仿宋" w:eastAsia="仿宋" w:hAnsi="仿宋" w:cs="Times New Roman" w:hint="eastAsia"/>
          <w:sz w:val="28"/>
          <w:szCs w:val="28"/>
          <w:lang w:eastAsia="zh-Hans"/>
        </w:rPr>
        <w:lastRenderedPageBreak/>
        <w:t>步骤一：切片管理熊检查是否有足够的以太网 PHY 来承载所需的 FlexE 流量。</w:t>
      </w:r>
    </w:p>
    <w:p w14:paraId="6D80524F" w14:textId="51E144D7" w:rsidR="009D34D0" w:rsidRPr="009D34D0" w:rsidRDefault="009D34D0" w:rsidP="003842E3">
      <w:pPr>
        <w:spacing w:before="100" w:beforeAutospacing="1" w:after="100" w:afterAutospacing="1" w:line="240" w:lineRule="auto"/>
        <w:ind w:firstLineChars="200" w:firstLine="560"/>
        <w:rPr>
          <w:rFonts w:ascii="仿宋" w:eastAsia="仿宋" w:hAnsi="仿宋" w:cs="Times New Roman" w:hint="eastAsia"/>
          <w:sz w:val="28"/>
          <w:szCs w:val="28"/>
          <w:lang w:eastAsia="zh-Hans"/>
        </w:rPr>
      </w:pPr>
      <w:r w:rsidRPr="009D34D0">
        <w:rPr>
          <w:rFonts w:ascii="仿宋" w:eastAsia="仿宋" w:hAnsi="仿宋" w:cs="Times New Roman" w:hint="eastAsia"/>
          <w:sz w:val="28"/>
          <w:szCs w:val="28"/>
          <w:lang w:eastAsia="zh-Hans"/>
        </w:rPr>
        <w:t>步骤二：切片管理系统 请求在节点之间创建立ODU 隧道</w:t>
      </w:r>
      <w:r w:rsidR="003842E3">
        <w:rPr>
          <w:rFonts w:ascii="仿宋" w:eastAsia="仿宋" w:hAnsi="仿宋" w:cs="Times New Roman" w:hint="eastAsia"/>
          <w:sz w:val="28"/>
          <w:szCs w:val="28"/>
          <w:lang w:eastAsia="zh-Hans"/>
        </w:rPr>
        <w:t>。</w:t>
      </w:r>
    </w:p>
    <w:p w14:paraId="6EE2A35F" w14:textId="2C1C470D" w:rsidR="009D34D0" w:rsidRPr="009D34D0" w:rsidRDefault="009D34D0" w:rsidP="003842E3">
      <w:pPr>
        <w:spacing w:before="100" w:beforeAutospacing="1" w:after="100" w:afterAutospacing="1" w:line="240" w:lineRule="auto"/>
        <w:ind w:firstLineChars="200" w:firstLine="560"/>
        <w:rPr>
          <w:rFonts w:ascii="仿宋" w:eastAsia="仿宋" w:hAnsi="仿宋" w:cs="Times New Roman" w:hint="eastAsia"/>
          <w:sz w:val="28"/>
          <w:szCs w:val="28"/>
          <w:lang w:eastAsia="zh-Hans"/>
        </w:rPr>
      </w:pPr>
      <w:r w:rsidRPr="009D34D0">
        <w:rPr>
          <w:rFonts w:ascii="仿宋" w:eastAsia="仿宋" w:hAnsi="仿宋" w:cs="Times New Roman" w:hint="eastAsia"/>
          <w:sz w:val="28"/>
          <w:szCs w:val="28"/>
          <w:lang w:eastAsia="zh-Hans"/>
        </w:rPr>
        <w:t>步骤三：ODU隧道建立</w:t>
      </w:r>
      <w:r w:rsidR="003842E3">
        <w:rPr>
          <w:rFonts w:ascii="仿宋" w:eastAsia="仿宋" w:hAnsi="仿宋" w:cs="Times New Roman" w:hint="eastAsia"/>
          <w:sz w:val="28"/>
          <w:szCs w:val="28"/>
          <w:lang w:eastAsia="zh-Hans"/>
        </w:rPr>
        <w:t>。</w:t>
      </w:r>
    </w:p>
    <w:p w14:paraId="07A26B53" w14:textId="621719F5" w:rsidR="009D34D0" w:rsidRPr="009D34D0" w:rsidRDefault="009D34D0" w:rsidP="003842E3">
      <w:pPr>
        <w:spacing w:before="100" w:beforeAutospacing="1" w:after="100" w:afterAutospacing="1" w:line="240" w:lineRule="auto"/>
        <w:ind w:firstLineChars="200" w:firstLine="560"/>
        <w:rPr>
          <w:rFonts w:ascii="仿宋" w:eastAsia="仿宋" w:hAnsi="仿宋" w:cs="Times New Roman" w:hint="eastAsia"/>
          <w:sz w:val="28"/>
          <w:szCs w:val="28"/>
          <w:lang w:eastAsia="zh-Hans"/>
        </w:rPr>
      </w:pPr>
      <w:r w:rsidRPr="009D34D0">
        <w:rPr>
          <w:rFonts w:ascii="仿宋" w:eastAsia="仿宋" w:hAnsi="仿宋" w:cs="Times New Roman" w:hint="eastAsia"/>
          <w:sz w:val="28"/>
          <w:szCs w:val="28"/>
          <w:lang w:eastAsia="zh-Hans"/>
        </w:rPr>
        <w:t>步骤四：切片管理系统 向 PNC FlexE 请求建立两个 FlexE LSP</w:t>
      </w:r>
      <w:r w:rsidR="003842E3">
        <w:rPr>
          <w:rFonts w:ascii="仿宋" w:eastAsia="仿宋" w:hAnsi="仿宋" w:cs="Times New Roman" w:hint="eastAsia"/>
          <w:sz w:val="28"/>
          <w:szCs w:val="28"/>
          <w:lang w:eastAsia="zh-Hans"/>
        </w:rPr>
        <w:t>。</w:t>
      </w:r>
    </w:p>
    <w:p w14:paraId="7CFC13B5" w14:textId="083EDAE5" w:rsidR="009D34D0" w:rsidRPr="009D34D0" w:rsidRDefault="009D34D0" w:rsidP="003842E3">
      <w:pPr>
        <w:spacing w:before="100" w:beforeAutospacing="1" w:after="100" w:afterAutospacing="1" w:line="240" w:lineRule="auto"/>
        <w:ind w:firstLineChars="200" w:firstLine="560"/>
        <w:rPr>
          <w:rFonts w:ascii="仿宋" w:eastAsia="仿宋" w:hAnsi="仿宋" w:cs="Times New Roman" w:hint="eastAsia"/>
          <w:sz w:val="28"/>
          <w:szCs w:val="28"/>
          <w:lang w:eastAsia="zh-Hans"/>
        </w:rPr>
      </w:pPr>
      <w:r w:rsidRPr="009D34D0">
        <w:rPr>
          <w:rFonts w:ascii="仿宋" w:eastAsia="仿宋" w:hAnsi="仿宋" w:cs="Times New Roman" w:hint="eastAsia"/>
          <w:sz w:val="28"/>
          <w:szCs w:val="28"/>
          <w:lang w:eastAsia="zh-Hans"/>
        </w:rPr>
        <w:t>步骤五：成功建立了 FlexE LSP</w:t>
      </w:r>
      <w:r w:rsidR="003842E3">
        <w:rPr>
          <w:rFonts w:ascii="仿宋" w:eastAsia="仿宋" w:hAnsi="仿宋" w:cs="Times New Roman" w:hint="eastAsia"/>
          <w:sz w:val="28"/>
          <w:szCs w:val="28"/>
          <w:lang w:eastAsia="zh-Hans"/>
        </w:rPr>
        <w:t>。</w:t>
      </w:r>
    </w:p>
    <w:p w14:paraId="6D8D0EAC" w14:textId="63CDB856" w:rsidR="009D34D0" w:rsidRPr="009D34D0" w:rsidRDefault="009D34D0" w:rsidP="003842E3">
      <w:pPr>
        <w:spacing w:before="100" w:beforeAutospacing="1" w:after="100" w:afterAutospacing="1" w:line="240" w:lineRule="auto"/>
        <w:ind w:firstLineChars="200" w:firstLine="560"/>
        <w:rPr>
          <w:rFonts w:ascii="仿宋" w:eastAsia="仿宋" w:hAnsi="仿宋" w:cs="Times New Roman" w:hint="eastAsia"/>
          <w:sz w:val="28"/>
          <w:szCs w:val="28"/>
          <w:lang w:eastAsia="zh-Hans"/>
        </w:rPr>
      </w:pPr>
      <w:r w:rsidRPr="009D34D0">
        <w:rPr>
          <w:rFonts w:ascii="仿宋" w:eastAsia="仿宋" w:hAnsi="仿宋" w:cs="Times New Roman" w:hint="eastAsia"/>
          <w:sz w:val="28"/>
          <w:szCs w:val="28"/>
          <w:lang w:eastAsia="zh-Hans"/>
        </w:rPr>
        <w:t>步骤六：建立 FlexE 通道</w:t>
      </w:r>
      <w:r w:rsidR="003842E3">
        <w:rPr>
          <w:rFonts w:ascii="仿宋" w:eastAsia="仿宋" w:hAnsi="仿宋" w:cs="Times New Roman" w:hint="eastAsia"/>
          <w:sz w:val="28"/>
          <w:szCs w:val="28"/>
          <w:lang w:eastAsia="zh-Hans"/>
        </w:rPr>
        <w:t>。</w:t>
      </w:r>
    </w:p>
    <w:p w14:paraId="5778C981" w14:textId="04CBB032" w:rsidR="009D34D0" w:rsidRPr="009D34D0" w:rsidRDefault="009D34D0" w:rsidP="003842E3">
      <w:pPr>
        <w:spacing w:before="100" w:beforeAutospacing="1" w:after="100" w:afterAutospacing="1" w:line="240" w:lineRule="auto"/>
        <w:ind w:firstLineChars="200" w:firstLine="560"/>
        <w:rPr>
          <w:rFonts w:ascii="仿宋" w:eastAsia="仿宋" w:hAnsi="仿宋" w:cs="Times New Roman" w:hint="eastAsia"/>
          <w:sz w:val="28"/>
          <w:szCs w:val="28"/>
          <w:lang w:eastAsia="zh-Hans"/>
        </w:rPr>
      </w:pPr>
      <w:r w:rsidRPr="009D34D0">
        <w:rPr>
          <w:rFonts w:ascii="仿宋" w:eastAsia="仿宋" w:hAnsi="仿宋" w:cs="Times New Roman" w:hint="eastAsia"/>
          <w:sz w:val="28"/>
          <w:szCs w:val="28"/>
          <w:lang w:eastAsia="zh-Hans"/>
        </w:rPr>
        <w:t>步骤七：返回FlexE通道</w:t>
      </w:r>
      <w:r w:rsidR="003842E3">
        <w:rPr>
          <w:rFonts w:ascii="仿宋" w:eastAsia="仿宋" w:hAnsi="仿宋" w:cs="Times New Roman" w:hint="eastAsia"/>
          <w:sz w:val="28"/>
          <w:szCs w:val="28"/>
          <w:lang w:eastAsia="zh-Hans"/>
        </w:rPr>
        <w:t>。</w:t>
      </w:r>
    </w:p>
    <w:p w14:paraId="1F1FEA4E" w14:textId="0BDAB5AA" w:rsidR="009D34D0" w:rsidRDefault="009D34D0" w:rsidP="003842E3">
      <w:pPr>
        <w:spacing w:before="100" w:beforeAutospacing="1" w:after="100" w:afterAutospacing="1" w:line="240" w:lineRule="auto"/>
        <w:ind w:firstLineChars="200" w:firstLine="560"/>
        <w:rPr>
          <w:rFonts w:ascii="仿宋" w:eastAsia="仿宋" w:hAnsi="仿宋" w:cs="Times New Roman" w:hint="eastAsia"/>
          <w:sz w:val="28"/>
          <w:szCs w:val="28"/>
          <w:lang w:eastAsia="zh-Hans"/>
        </w:rPr>
      </w:pPr>
      <w:r w:rsidRPr="009D34D0">
        <w:rPr>
          <w:rFonts w:ascii="仿宋" w:eastAsia="仿宋" w:hAnsi="仿宋" w:cs="Times New Roman" w:hint="eastAsia"/>
          <w:sz w:val="28"/>
          <w:szCs w:val="28"/>
          <w:lang w:eastAsia="zh-Hans"/>
        </w:rPr>
        <w:t>步骤八：通知客户端建立成功</w:t>
      </w:r>
      <w:r w:rsidR="003842E3">
        <w:rPr>
          <w:rFonts w:ascii="仿宋" w:eastAsia="仿宋" w:hAnsi="仿宋" w:cs="Times New Roman" w:hint="eastAsia"/>
          <w:sz w:val="28"/>
          <w:szCs w:val="28"/>
          <w:lang w:eastAsia="zh-Hans"/>
        </w:rPr>
        <w:t>。</w:t>
      </w:r>
    </w:p>
    <w:bookmarkEnd w:id="96"/>
    <w:bookmarkEnd w:id="97"/>
    <w:bookmarkEnd w:id="98"/>
    <w:p w14:paraId="7C631FE1" w14:textId="5C585490" w:rsidR="007C26C9" w:rsidRDefault="00415A53" w:rsidP="009A5563">
      <w:pPr>
        <w:pStyle w:val="30"/>
        <w:rPr>
          <w:rStyle w:val="31"/>
          <w:color w:val="auto"/>
        </w:rPr>
      </w:pPr>
      <w:r w:rsidRPr="00C10E39">
        <w:rPr>
          <w:rStyle w:val="31"/>
          <w:color w:val="auto"/>
        </w:rPr>
        <w:t>NS</w:t>
      </w:r>
      <w:r w:rsidRPr="00C10E39">
        <w:rPr>
          <w:rStyle w:val="31"/>
          <w:rFonts w:hint="eastAsia"/>
          <w:color w:val="auto"/>
        </w:rPr>
        <w:t>管理的信息模型</w:t>
      </w:r>
    </w:p>
    <w:p w14:paraId="516F113E" w14:textId="2932DEDB" w:rsidR="00053696" w:rsidRPr="00254ACF" w:rsidRDefault="00053696" w:rsidP="00254ACF">
      <w:pPr>
        <w:ind w:firstLineChars="200" w:firstLine="560"/>
        <w:jc w:val="both"/>
        <w:rPr>
          <w:rFonts w:ascii="仿宋" w:eastAsia="仿宋" w:hAnsi="仿宋" w:cs="Times New Roman"/>
          <w:sz w:val="28"/>
          <w:szCs w:val="28"/>
          <w:lang w:eastAsia="zh-Hans"/>
        </w:rPr>
      </w:pPr>
      <w:bookmarkStart w:id="99" w:name="_Hlk87275430"/>
      <w:bookmarkStart w:id="100" w:name="_Hlk87275473"/>
      <w:r w:rsidRPr="00254ACF">
        <w:rPr>
          <w:rFonts w:ascii="仿宋" w:eastAsia="仿宋" w:hAnsi="仿宋" w:cs="Times New Roman" w:hint="eastAsia"/>
          <w:sz w:val="28"/>
          <w:szCs w:val="28"/>
        </w:rPr>
        <w:t>为了刻画</w:t>
      </w:r>
      <w:r w:rsidRPr="00254ACF">
        <w:rPr>
          <w:rFonts w:ascii="仿宋" w:eastAsia="仿宋" w:hAnsi="仿宋" w:cs="Times New Roman" w:hint="eastAsia"/>
          <w:sz w:val="28"/>
          <w:szCs w:val="28"/>
          <w:lang w:eastAsia="zh-Hans"/>
        </w:rPr>
        <w:t>切片管理</w:t>
      </w:r>
      <w:r w:rsidRPr="00254ACF">
        <w:rPr>
          <w:rFonts w:ascii="仿宋" w:eastAsia="仿宋" w:hAnsi="仿宋" w:cs="Times New Roman" w:hint="eastAsia"/>
          <w:sz w:val="28"/>
          <w:szCs w:val="28"/>
        </w:rPr>
        <w:t>系统</w:t>
      </w:r>
      <w:r w:rsidRPr="00254ACF">
        <w:rPr>
          <w:rFonts w:ascii="仿宋" w:eastAsia="仿宋" w:hAnsi="仿宋" w:cs="Times New Roman" w:hint="eastAsia"/>
          <w:sz w:val="28"/>
          <w:szCs w:val="28"/>
          <w:lang w:eastAsia="zh-Hans"/>
        </w:rPr>
        <w:t>和相关的资源，本报告综合3GPP、ETSI、IETF等多个标准化组织的信息建模成果，提出切片管理信息模型，对切片管理关键对象进行建模，为切片管控的决策和切片管控系统的开发提供信息基础。核心的管理信息对象包括</w:t>
      </w:r>
      <w:r w:rsidRPr="00254ACF">
        <w:rPr>
          <w:rFonts w:ascii="仿宋" w:eastAsia="仿宋" w:hAnsi="仿宋" w:cs="Times New Roman" w:hint="eastAsia"/>
          <w:sz w:val="28"/>
          <w:szCs w:val="28"/>
        </w:rPr>
        <w:t>网络切片、网络切片子网模板、网络切片子网、FlexE设备、FlexEClient、FlexEGroup、FlexECalendar等等。</w:t>
      </w:r>
    </w:p>
    <w:p w14:paraId="2CF56452" w14:textId="77777777" w:rsidR="00053696" w:rsidRDefault="00053696" w:rsidP="00254ACF">
      <w:pPr>
        <w:ind w:firstLineChars="200" w:firstLine="560"/>
        <w:jc w:val="both"/>
        <w:rPr>
          <w:rFonts w:ascii="仿宋" w:eastAsia="仿宋" w:hAnsi="仿宋" w:cs="Times New Roman"/>
          <w:sz w:val="28"/>
          <w:szCs w:val="28"/>
          <w:lang w:eastAsia="zh-Hans"/>
        </w:rPr>
      </w:pPr>
      <w:r w:rsidRPr="00254ACF">
        <w:rPr>
          <w:rFonts w:ascii="仿宋" w:eastAsia="仿宋" w:hAnsi="仿宋" w:cs="Times New Roman" w:hint="eastAsia"/>
          <w:sz w:val="28"/>
          <w:szCs w:val="28"/>
        </w:rPr>
        <w:lastRenderedPageBreak/>
        <w:t>Flex</w:t>
      </w:r>
      <w:r w:rsidRPr="00254ACF">
        <w:rPr>
          <w:rFonts w:ascii="仿宋" w:eastAsia="仿宋" w:hAnsi="仿宋" w:cs="Times New Roman"/>
          <w:sz w:val="28"/>
          <w:szCs w:val="28"/>
        </w:rPr>
        <w:t>E</w:t>
      </w:r>
      <w:r w:rsidRPr="00254ACF">
        <w:rPr>
          <w:rFonts w:ascii="仿宋" w:eastAsia="仿宋" w:hAnsi="仿宋" w:cs="Times New Roman" w:hint="eastAsia"/>
          <w:sz w:val="28"/>
          <w:szCs w:val="28"/>
        </w:rPr>
        <w:t>网络切片管理信息模型如</w:t>
      </w:r>
      <w:r w:rsidRPr="00254ACF">
        <w:rPr>
          <w:rFonts w:ascii="仿宋" w:eastAsia="仿宋" w:hAnsi="仿宋" w:cs="Times New Roman" w:hint="eastAsia"/>
          <w:sz w:val="28"/>
          <w:szCs w:val="28"/>
          <w:lang w:eastAsia="zh-Hans"/>
        </w:rPr>
        <w:t>图</w:t>
      </w:r>
      <w:r w:rsidRPr="00254ACF">
        <w:rPr>
          <w:rFonts w:ascii="仿宋" w:eastAsia="仿宋" w:hAnsi="仿宋" w:cs="Times New Roman"/>
          <w:sz w:val="28"/>
          <w:szCs w:val="28"/>
          <w:lang w:eastAsia="zh-Hans"/>
        </w:rPr>
        <w:t>4-4</w:t>
      </w:r>
      <w:r w:rsidRPr="00254ACF">
        <w:rPr>
          <w:rFonts w:ascii="仿宋" w:eastAsia="仿宋" w:hAnsi="仿宋" w:cs="Times New Roman" w:hint="eastAsia"/>
          <w:sz w:val="28"/>
          <w:szCs w:val="28"/>
          <w:lang w:eastAsia="zh-Hans"/>
        </w:rPr>
        <w:t>所示，图中描述了关键管理对象类及其包含和关联关系。</w:t>
      </w:r>
    </w:p>
    <w:p w14:paraId="5D166DBC" w14:textId="77777777" w:rsidR="00053696" w:rsidRPr="00254ACF" w:rsidRDefault="00053696" w:rsidP="00254ACF">
      <w:pPr>
        <w:ind w:firstLineChars="200" w:firstLine="560"/>
        <w:jc w:val="both"/>
        <w:rPr>
          <w:rFonts w:ascii="仿宋" w:eastAsia="仿宋" w:hAnsi="仿宋" w:cs="Times New Roman"/>
          <w:sz w:val="28"/>
          <w:szCs w:val="28"/>
        </w:rPr>
      </w:pPr>
      <w:r w:rsidRPr="00254ACF">
        <w:rPr>
          <w:rFonts w:ascii="仿宋" w:eastAsia="仿宋" w:hAnsi="仿宋" w:cs="Times New Roman" w:hint="eastAsia"/>
          <w:sz w:val="28"/>
          <w:szCs w:val="28"/>
        </w:rPr>
        <w:t>网络切片类应该包含网络切片子网模板、网络切片子网和服务配置文件的三个对象。其中切片子网模板可以派生出切片子网的实例，而每个子网的实例都应该关联一个服务配置文件。网络切片子网配备对应的FlexE通道与FlexE设备，这样就能通过FlexE技术，将FlexEClient与FlexEGroup建立起关系映射。映射机制的具体实现由FlexECalendar完成，一个FlexECalendar对应多个FlexESub-Calendar，在由FlexEGroup捆绑的FlexEPHY上通过TDM分配到的多个slot进行灵活的网络传输。</w:t>
      </w:r>
    </w:p>
    <w:bookmarkEnd w:id="99"/>
    <w:p w14:paraId="407CBE3B" w14:textId="77777777" w:rsidR="00053696" w:rsidRDefault="00053696" w:rsidP="00053696">
      <w:r>
        <w:rPr>
          <w:rFonts w:hint="eastAsia"/>
          <w:noProof/>
        </w:rPr>
        <w:drawing>
          <wp:inline distT="0" distB="0" distL="114300" distR="114300" wp14:anchorId="165756BD" wp14:editId="2FA73C7F">
            <wp:extent cx="5272405" cy="4286250"/>
            <wp:effectExtent l="0" t="0" r="635" b="11430"/>
            <wp:docPr id="63" name="图片 63" descr="信息模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信息模型"/>
                    <pic:cNvPicPr>
                      <a:picLocks noChangeAspect="1"/>
                    </pic:cNvPicPr>
                  </pic:nvPicPr>
                  <pic:blipFill>
                    <a:blip r:embed="rId64"/>
                    <a:stretch>
                      <a:fillRect/>
                    </a:stretch>
                  </pic:blipFill>
                  <pic:spPr>
                    <a:xfrm>
                      <a:off x="0" y="0"/>
                      <a:ext cx="5272405" cy="4286250"/>
                    </a:xfrm>
                    <a:prstGeom prst="rect">
                      <a:avLst/>
                    </a:prstGeom>
                  </pic:spPr>
                </pic:pic>
              </a:graphicData>
            </a:graphic>
          </wp:inline>
        </w:drawing>
      </w:r>
    </w:p>
    <w:p w14:paraId="0C9ABDB8" w14:textId="77CA9CA7" w:rsidR="00053696" w:rsidRPr="00C927DB" w:rsidRDefault="00C616C7" w:rsidP="00C927DB">
      <w:pPr>
        <w:jc w:val="center"/>
        <w:rPr>
          <w:color w:val="000000" w:themeColor="text1"/>
          <w:lang w:val="en-GB"/>
        </w:rPr>
      </w:pPr>
      <w:r w:rsidRPr="00C927DB">
        <w:rPr>
          <w:rFonts w:hint="eastAsia"/>
          <w:color w:val="000000" w:themeColor="text1"/>
          <w:lang w:val="en-GB"/>
        </w:rPr>
        <w:lastRenderedPageBreak/>
        <w:t>图</w:t>
      </w:r>
      <w:r w:rsidRPr="00C927DB">
        <w:rPr>
          <w:rFonts w:hint="eastAsia"/>
          <w:color w:val="000000" w:themeColor="text1"/>
          <w:lang w:val="en-GB"/>
        </w:rPr>
        <w:t>4</w:t>
      </w:r>
      <w:r w:rsidRPr="00C927DB">
        <w:rPr>
          <w:color w:val="000000" w:themeColor="text1"/>
          <w:lang w:val="en-GB"/>
        </w:rPr>
        <w:t>-14</w:t>
      </w:r>
      <w:r w:rsidR="00053696" w:rsidRPr="00C927DB">
        <w:rPr>
          <w:rFonts w:hint="eastAsia"/>
          <w:color w:val="000000" w:themeColor="text1"/>
          <w:lang w:val="en-GB"/>
        </w:rPr>
        <w:t>FlexE</w:t>
      </w:r>
      <w:r w:rsidR="00053696" w:rsidRPr="00C927DB">
        <w:rPr>
          <w:rFonts w:hint="eastAsia"/>
          <w:color w:val="000000" w:themeColor="text1"/>
          <w:lang w:val="en-GB"/>
        </w:rPr>
        <w:t>网络切片信息模型</w:t>
      </w:r>
    </w:p>
    <w:p w14:paraId="276CFEFB" w14:textId="77777777" w:rsidR="00053696" w:rsidRDefault="00053696" w:rsidP="00053696">
      <w:pPr>
        <w:rPr>
          <w:color w:val="FF0000"/>
        </w:rPr>
      </w:pPr>
    </w:p>
    <w:p w14:paraId="1B7EB36F" w14:textId="14AA22B8" w:rsidR="00053696" w:rsidRPr="00C927DB" w:rsidRDefault="00053696" w:rsidP="00C927DB">
      <w:pPr>
        <w:jc w:val="center"/>
        <w:rPr>
          <w:color w:val="000000" w:themeColor="text1"/>
          <w:lang w:val="en-GB"/>
        </w:rPr>
      </w:pPr>
      <w:bookmarkStart w:id="101" w:name="OLE_LINK25"/>
      <w:bookmarkStart w:id="102" w:name="OLE_LINK26"/>
      <w:r w:rsidRPr="00C927DB">
        <w:rPr>
          <w:rFonts w:hint="eastAsia"/>
          <w:color w:val="000000" w:themeColor="text1"/>
          <w:lang w:val="en-GB"/>
        </w:rPr>
        <w:t>表</w:t>
      </w:r>
      <w:r w:rsidR="00C616C7" w:rsidRPr="00C927DB">
        <w:rPr>
          <w:rFonts w:hint="eastAsia"/>
          <w:color w:val="000000" w:themeColor="text1"/>
          <w:lang w:val="en-GB"/>
        </w:rPr>
        <w:t>4</w:t>
      </w:r>
      <w:r w:rsidR="00C616C7" w:rsidRPr="00C927DB">
        <w:rPr>
          <w:color w:val="000000" w:themeColor="text1"/>
          <w:lang w:val="en-GB"/>
        </w:rPr>
        <w:t>-</w:t>
      </w:r>
      <w:r w:rsidRPr="00C927DB">
        <w:rPr>
          <w:color w:val="000000" w:themeColor="text1"/>
          <w:lang w:val="en-GB"/>
        </w:rPr>
        <w:t>1</w:t>
      </w:r>
      <w:bookmarkEnd w:id="101"/>
      <w:bookmarkEnd w:id="102"/>
      <w:r w:rsidR="00C616C7" w:rsidRPr="00C927DB">
        <w:rPr>
          <w:color w:val="000000" w:themeColor="text1"/>
          <w:lang w:val="en-GB"/>
        </w:rPr>
        <w:t xml:space="preserve"> </w:t>
      </w:r>
      <w:r w:rsidRPr="00C927DB">
        <w:rPr>
          <w:rFonts w:hint="eastAsia"/>
          <w:color w:val="000000" w:themeColor="text1"/>
          <w:lang w:val="en-GB"/>
        </w:rPr>
        <w:t>Network</w:t>
      </w:r>
      <w:r w:rsidRPr="00C927DB">
        <w:rPr>
          <w:color w:val="000000" w:themeColor="text1"/>
          <w:lang w:val="en-GB"/>
        </w:rPr>
        <w:t xml:space="preserve"> </w:t>
      </w:r>
      <w:r w:rsidRPr="00C927DB">
        <w:rPr>
          <w:rFonts w:hint="eastAsia"/>
          <w:color w:val="000000" w:themeColor="text1"/>
          <w:lang w:val="en-GB"/>
        </w:rPr>
        <w:t>Slice</w:t>
      </w:r>
      <w:r w:rsidRPr="00C927DB">
        <w:rPr>
          <w:rFonts w:hint="eastAsia"/>
          <w:color w:val="000000" w:themeColor="text1"/>
          <w:lang w:val="en-GB"/>
        </w:rPr>
        <w:t>管理对象</w:t>
      </w:r>
    </w:p>
    <w:tbl>
      <w:tblPr>
        <w:tblStyle w:val="affff1"/>
        <w:tblW w:w="0" w:type="auto"/>
        <w:tblLook w:val="04A0" w:firstRow="1" w:lastRow="0" w:firstColumn="1" w:lastColumn="0" w:noHBand="0" w:noVBand="1"/>
      </w:tblPr>
      <w:tblGrid>
        <w:gridCol w:w="4148"/>
        <w:gridCol w:w="4148"/>
      </w:tblGrid>
      <w:tr w:rsidR="00053696" w14:paraId="511D82C3" w14:textId="77777777" w:rsidTr="0061147D">
        <w:tc>
          <w:tcPr>
            <w:tcW w:w="4148" w:type="dxa"/>
          </w:tcPr>
          <w:p w14:paraId="66B67167" w14:textId="77777777" w:rsidR="00053696" w:rsidRDefault="00053696" w:rsidP="0061147D">
            <w:pPr>
              <w:jc w:val="center"/>
              <w:rPr>
                <w:rFonts w:ascii="Times New Roman" w:hAnsi="Times New Roman" w:cs="Times New Roman"/>
                <w:color w:val="000000" w:themeColor="text1"/>
              </w:rPr>
            </w:pPr>
            <w:r>
              <w:rPr>
                <w:rFonts w:ascii="Times New Roman" w:hAnsi="Times New Roman" w:cs="Times New Roman"/>
                <w:color w:val="000000" w:themeColor="text1"/>
              </w:rPr>
              <w:t>属性名称</w:t>
            </w:r>
          </w:p>
        </w:tc>
        <w:tc>
          <w:tcPr>
            <w:tcW w:w="4148" w:type="dxa"/>
          </w:tcPr>
          <w:p w14:paraId="00297296" w14:textId="77777777" w:rsidR="00053696" w:rsidRDefault="00053696" w:rsidP="0061147D">
            <w:pPr>
              <w:jc w:val="center"/>
              <w:rPr>
                <w:rFonts w:ascii="Times New Roman" w:hAnsi="Times New Roman" w:cs="Times New Roman"/>
                <w:color w:val="000000" w:themeColor="text1"/>
              </w:rPr>
            </w:pPr>
            <w:r>
              <w:rPr>
                <w:rFonts w:ascii="Times New Roman" w:hAnsi="Times New Roman" w:cs="Times New Roman"/>
                <w:color w:val="000000" w:themeColor="text1"/>
              </w:rPr>
              <w:t>属性含义</w:t>
            </w:r>
          </w:p>
        </w:tc>
      </w:tr>
      <w:tr w:rsidR="00053696" w14:paraId="48AE3161" w14:textId="77777777" w:rsidTr="0061147D">
        <w:tc>
          <w:tcPr>
            <w:tcW w:w="4148" w:type="dxa"/>
          </w:tcPr>
          <w:p w14:paraId="742E5B5D" w14:textId="77777777" w:rsidR="00053696" w:rsidRDefault="00053696" w:rsidP="0061147D">
            <w:pPr>
              <w:jc w:val="center"/>
              <w:rPr>
                <w:rFonts w:ascii="Times New Roman" w:hAnsi="Times New Roman" w:cs="Times New Roman"/>
                <w:color w:val="000000" w:themeColor="text1"/>
              </w:rPr>
            </w:pPr>
            <w:r>
              <w:rPr>
                <w:rFonts w:ascii="Times New Roman" w:hAnsi="Times New Roman" w:cs="Times New Roman" w:hint="eastAsia"/>
                <w:color w:val="000000" w:themeColor="text1"/>
              </w:rPr>
              <w:t>n</w:t>
            </w:r>
            <w:r>
              <w:rPr>
                <w:rFonts w:ascii="Times New Roman" w:hAnsi="Times New Roman" w:cs="Times New Roman"/>
                <w:color w:val="000000" w:themeColor="text1"/>
              </w:rPr>
              <w:t>sInstance</w:t>
            </w:r>
          </w:p>
        </w:tc>
        <w:tc>
          <w:tcPr>
            <w:tcW w:w="4148" w:type="dxa"/>
          </w:tcPr>
          <w:p w14:paraId="3173F5EC" w14:textId="77777777" w:rsidR="00053696" w:rsidRDefault="00053696" w:rsidP="0061147D">
            <w:pPr>
              <w:jc w:val="center"/>
              <w:rPr>
                <w:rFonts w:ascii="Times New Roman" w:hAnsi="Times New Roman" w:cs="Times New Roman"/>
                <w:color w:val="000000" w:themeColor="text1"/>
              </w:rPr>
            </w:pPr>
            <w:r>
              <w:rPr>
                <w:rFonts w:ascii="Times New Roman" w:hAnsi="Times New Roman" w:cs="Times New Roman" w:hint="eastAsia"/>
                <w:color w:val="000000" w:themeColor="text1"/>
              </w:rPr>
              <w:t>网络切片实例</w:t>
            </w:r>
          </w:p>
        </w:tc>
      </w:tr>
      <w:tr w:rsidR="00053696" w14:paraId="26521B02" w14:textId="77777777" w:rsidTr="0061147D">
        <w:tc>
          <w:tcPr>
            <w:tcW w:w="4148" w:type="dxa"/>
          </w:tcPr>
          <w:p w14:paraId="5DA93D7D" w14:textId="77777777" w:rsidR="00053696" w:rsidRDefault="00053696" w:rsidP="0061147D">
            <w:pPr>
              <w:pStyle w:val="afffa"/>
              <w:ind w:left="1320" w:hanging="440"/>
              <w:jc w:val="center"/>
              <w:rPr>
                <w:rFonts w:ascii="Times New Roman" w:hAnsi="Times New Roman" w:cs="Times New Roman"/>
                <w:color w:val="000000" w:themeColor="text1"/>
              </w:rPr>
            </w:pPr>
            <w:r>
              <w:rPr>
                <w:rFonts w:ascii="Times New Roman" w:hAnsi="Times New Roman" w:cs="Times New Roman"/>
                <w:color w:val="000000" w:themeColor="text1"/>
                <w:sz w:val="22"/>
                <w:szCs w:val="22"/>
              </w:rPr>
              <w:t>nssaiList</w:t>
            </w:r>
          </w:p>
        </w:tc>
        <w:tc>
          <w:tcPr>
            <w:tcW w:w="4148" w:type="dxa"/>
          </w:tcPr>
          <w:p w14:paraId="40A8C9CA" w14:textId="77777777" w:rsidR="00053696" w:rsidRDefault="00053696" w:rsidP="0061147D">
            <w:pPr>
              <w:pStyle w:val="afffa"/>
              <w:ind w:left="1320" w:hanging="440"/>
              <w:rPr>
                <w:rFonts w:ascii="Times New Roman" w:hAnsi="Times New Roman" w:cs="Times New Roman"/>
                <w:color w:val="000000" w:themeColor="text1"/>
              </w:rPr>
            </w:pPr>
            <w:r>
              <w:rPr>
                <w:rFonts w:ascii="Times New Roman" w:hAnsi="Times New Roman" w:cs="Times New Roman"/>
                <w:color w:val="000000" w:themeColor="text1"/>
                <w:sz w:val="22"/>
                <w:szCs w:val="22"/>
              </w:rPr>
              <w:t>网络切片资源辅助信息</w:t>
            </w:r>
          </w:p>
        </w:tc>
      </w:tr>
      <w:tr w:rsidR="00053696" w14:paraId="3364EFC6" w14:textId="77777777" w:rsidTr="0061147D">
        <w:tc>
          <w:tcPr>
            <w:tcW w:w="4148" w:type="dxa"/>
          </w:tcPr>
          <w:p w14:paraId="36E2E049" w14:textId="77777777" w:rsidR="00053696" w:rsidRDefault="00053696" w:rsidP="0061147D">
            <w:pPr>
              <w:pStyle w:val="afffa"/>
              <w:ind w:left="1320" w:hanging="440"/>
              <w:jc w:val="cente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nss</w:t>
            </w:r>
            <w:r>
              <w:rPr>
                <w:rFonts w:ascii="Times New Roman" w:hAnsi="Times New Roman" w:cs="Times New Roman" w:hint="eastAsia"/>
                <w:color w:val="000000" w:themeColor="text1"/>
                <w:sz w:val="22"/>
                <w:szCs w:val="22"/>
              </w:rPr>
              <w:t>t</w:t>
            </w:r>
            <w:r>
              <w:rPr>
                <w:rFonts w:ascii="Times New Roman" w:hAnsi="Times New Roman" w:cs="Times New Roman"/>
                <w:color w:val="000000" w:themeColor="text1"/>
                <w:sz w:val="22"/>
                <w:szCs w:val="22"/>
              </w:rPr>
              <w:t>Id</w:t>
            </w:r>
          </w:p>
        </w:tc>
        <w:tc>
          <w:tcPr>
            <w:tcW w:w="4148" w:type="dxa"/>
          </w:tcPr>
          <w:p w14:paraId="38C33214" w14:textId="77777777" w:rsidR="00053696" w:rsidRDefault="00053696" w:rsidP="0061147D">
            <w:pPr>
              <w:pStyle w:val="afffa"/>
              <w:ind w:left="1320" w:hanging="440"/>
              <w:rPr>
                <w:rFonts w:ascii="Times New Roman" w:hAnsi="Times New Roman" w:cs="Times New Roman"/>
                <w:color w:val="000000" w:themeColor="text1"/>
                <w:sz w:val="22"/>
                <w:szCs w:val="22"/>
              </w:rPr>
            </w:pPr>
            <w:r>
              <w:rPr>
                <w:rFonts w:ascii="Times New Roman" w:hAnsi="Times New Roman" w:cs="Times New Roman" w:hint="eastAsia"/>
                <w:color w:val="000000" w:themeColor="text1"/>
                <w:sz w:val="22"/>
                <w:szCs w:val="22"/>
              </w:rPr>
              <w:t>网络切片模板唯一标识</w:t>
            </w:r>
          </w:p>
        </w:tc>
      </w:tr>
      <w:tr w:rsidR="00053696" w14:paraId="41EB8ED0" w14:textId="77777777" w:rsidTr="0061147D">
        <w:tc>
          <w:tcPr>
            <w:tcW w:w="4148" w:type="dxa"/>
            <w:shd w:val="clear" w:color="auto" w:fill="FFFF00"/>
          </w:tcPr>
          <w:p w14:paraId="424F55D9" w14:textId="77777777" w:rsidR="00053696" w:rsidRDefault="00053696" w:rsidP="0061147D">
            <w:pPr>
              <w:pStyle w:val="afffa"/>
              <w:ind w:left="1320" w:hanging="440"/>
              <w:jc w:val="center"/>
              <w:rPr>
                <w:rFonts w:ascii="Times New Roman" w:hAnsi="Times New Roman" w:cs="Times New Roman"/>
                <w:color w:val="000000" w:themeColor="text1"/>
                <w:sz w:val="22"/>
                <w:szCs w:val="22"/>
              </w:rPr>
            </w:pPr>
            <w:r>
              <w:rPr>
                <w:rFonts w:ascii="Times New Roman" w:hAnsi="Times New Roman" w:cs="Times New Roman" w:hint="eastAsia"/>
                <w:color w:val="000000" w:themeColor="text1"/>
                <w:sz w:val="22"/>
                <w:szCs w:val="22"/>
              </w:rPr>
              <w:t>nssList</w:t>
            </w:r>
          </w:p>
        </w:tc>
        <w:tc>
          <w:tcPr>
            <w:tcW w:w="4148" w:type="dxa"/>
            <w:shd w:val="clear" w:color="auto" w:fill="FFFF00"/>
          </w:tcPr>
          <w:p w14:paraId="789D3447" w14:textId="77777777" w:rsidR="00053696" w:rsidRDefault="00053696" w:rsidP="0061147D">
            <w:pPr>
              <w:pStyle w:val="afffa"/>
              <w:ind w:left="1320" w:hanging="440"/>
              <w:rPr>
                <w:rFonts w:ascii="Times New Roman" w:hAnsi="Times New Roman" w:cs="Times New Roman"/>
                <w:color w:val="000000" w:themeColor="text1"/>
                <w:sz w:val="22"/>
                <w:szCs w:val="22"/>
              </w:rPr>
            </w:pPr>
            <w:r>
              <w:rPr>
                <w:rFonts w:ascii="Times New Roman" w:hAnsi="Times New Roman" w:cs="Times New Roman" w:hint="eastAsia"/>
                <w:color w:val="000000" w:themeColor="text1"/>
                <w:sz w:val="22"/>
                <w:szCs w:val="22"/>
              </w:rPr>
              <w:t>网络切片子网列表信息</w:t>
            </w:r>
          </w:p>
        </w:tc>
      </w:tr>
      <w:tr w:rsidR="00053696" w14:paraId="35E071D1" w14:textId="77777777" w:rsidTr="0061147D">
        <w:tc>
          <w:tcPr>
            <w:tcW w:w="4148" w:type="dxa"/>
            <w:shd w:val="clear" w:color="auto" w:fill="FFFF00"/>
          </w:tcPr>
          <w:p w14:paraId="04D2A7B2" w14:textId="77777777" w:rsidR="00053696" w:rsidRDefault="00053696" w:rsidP="0061147D">
            <w:pPr>
              <w:pStyle w:val="afffa"/>
              <w:ind w:left="1320" w:hanging="440"/>
              <w:jc w:val="center"/>
              <w:rPr>
                <w:rFonts w:ascii="Times New Roman" w:hAnsi="Times New Roman" w:cs="Times New Roman"/>
                <w:color w:val="000000" w:themeColor="text1"/>
                <w:sz w:val="22"/>
                <w:szCs w:val="22"/>
              </w:rPr>
            </w:pPr>
            <w:r>
              <w:rPr>
                <w:rFonts w:ascii="Times New Roman" w:hAnsi="Times New Roman" w:cs="Times New Roman" w:hint="eastAsia"/>
                <w:color w:val="000000" w:themeColor="text1"/>
                <w:sz w:val="22"/>
                <w:szCs w:val="22"/>
              </w:rPr>
              <w:t>nsstList</w:t>
            </w:r>
          </w:p>
        </w:tc>
        <w:tc>
          <w:tcPr>
            <w:tcW w:w="4148" w:type="dxa"/>
            <w:shd w:val="clear" w:color="auto" w:fill="FFFF00"/>
          </w:tcPr>
          <w:p w14:paraId="2077FAE2" w14:textId="77777777" w:rsidR="00053696" w:rsidRDefault="00053696" w:rsidP="0061147D">
            <w:pPr>
              <w:pStyle w:val="afffa"/>
              <w:ind w:left="1320" w:hanging="440"/>
              <w:rPr>
                <w:rFonts w:ascii="Times New Roman" w:hAnsi="Times New Roman" w:cs="Times New Roman"/>
                <w:color w:val="000000" w:themeColor="text1"/>
                <w:sz w:val="22"/>
                <w:szCs w:val="22"/>
              </w:rPr>
            </w:pPr>
            <w:r>
              <w:rPr>
                <w:rFonts w:ascii="Times New Roman" w:hAnsi="Times New Roman" w:cs="Times New Roman" w:hint="eastAsia"/>
                <w:color w:val="000000" w:themeColor="text1"/>
                <w:sz w:val="22"/>
                <w:szCs w:val="22"/>
              </w:rPr>
              <w:t>网络切片子网模板列表信息</w:t>
            </w:r>
          </w:p>
        </w:tc>
      </w:tr>
      <w:tr w:rsidR="00053696" w14:paraId="26FA5418" w14:textId="77777777" w:rsidTr="0061147D">
        <w:tc>
          <w:tcPr>
            <w:tcW w:w="4148" w:type="dxa"/>
            <w:shd w:val="clear" w:color="auto" w:fill="FFFF00"/>
          </w:tcPr>
          <w:p w14:paraId="7E7B1DDD" w14:textId="77777777" w:rsidR="00053696" w:rsidRDefault="00053696" w:rsidP="0061147D">
            <w:pPr>
              <w:pStyle w:val="afffa"/>
              <w:ind w:left="1320" w:hanging="440"/>
              <w:jc w:val="center"/>
              <w:rPr>
                <w:rFonts w:ascii="Times New Roman" w:hAnsi="Times New Roman" w:cs="Times New Roman"/>
                <w:color w:val="000000" w:themeColor="text1"/>
                <w:sz w:val="22"/>
                <w:szCs w:val="22"/>
              </w:rPr>
            </w:pPr>
            <w:r>
              <w:rPr>
                <w:rFonts w:ascii="Times New Roman" w:hAnsi="Times New Roman" w:cs="Times New Roman" w:hint="eastAsia"/>
                <w:color w:val="000000" w:themeColor="text1"/>
                <w:sz w:val="22"/>
                <w:szCs w:val="22"/>
              </w:rPr>
              <w:t>serviceList</w:t>
            </w:r>
          </w:p>
        </w:tc>
        <w:tc>
          <w:tcPr>
            <w:tcW w:w="4148" w:type="dxa"/>
            <w:shd w:val="clear" w:color="auto" w:fill="FFFF00"/>
          </w:tcPr>
          <w:p w14:paraId="5435974D" w14:textId="77777777" w:rsidR="00053696" w:rsidRDefault="00053696" w:rsidP="0061147D">
            <w:pPr>
              <w:pStyle w:val="afffa"/>
              <w:ind w:left="1320" w:hanging="440"/>
              <w:rPr>
                <w:rFonts w:ascii="Times New Roman" w:hAnsi="Times New Roman" w:cs="Times New Roman"/>
                <w:color w:val="000000" w:themeColor="text1"/>
                <w:sz w:val="22"/>
                <w:szCs w:val="22"/>
              </w:rPr>
            </w:pPr>
            <w:r>
              <w:rPr>
                <w:rFonts w:ascii="Times New Roman" w:hAnsi="Times New Roman" w:cs="Times New Roman" w:hint="eastAsia"/>
                <w:color w:val="000000" w:themeColor="text1"/>
                <w:sz w:val="22"/>
                <w:szCs w:val="22"/>
              </w:rPr>
              <w:t>服务配置文件列表信息</w:t>
            </w:r>
          </w:p>
        </w:tc>
      </w:tr>
    </w:tbl>
    <w:p w14:paraId="6C78DE81" w14:textId="24F5A52A" w:rsidR="00053696" w:rsidRPr="00C927DB" w:rsidRDefault="00053696" w:rsidP="00C927DB">
      <w:pPr>
        <w:jc w:val="center"/>
        <w:rPr>
          <w:color w:val="000000" w:themeColor="text1"/>
          <w:lang w:val="en-GB"/>
        </w:rPr>
      </w:pPr>
      <w:r w:rsidRPr="00C927DB">
        <w:rPr>
          <w:rFonts w:hint="eastAsia"/>
          <w:color w:val="000000" w:themeColor="text1"/>
          <w:lang w:val="en-GB"/>
        </w:rPr>
        <w:t>表</w:t>
      </w:r>
      <w:r w:rsidR="00C616C7" w:rsidRPr="00C927DB">
        <w:rPr>
          <w:rFonts w:hint="eastAsia"/>
          <w:color w:val="000000" w:themeColor="text1"/>
          <w:lang w:val="en-GB"/>
        </w:rPr>
        <w:t>4</w:t>
      </w:r>
      <w:r w:rsidR="00C616C7" w:rsidRPr="00C927DB">
        <w:rPr>
          <w:color w:val="000000" w:themeColor="text1"/>
          <w:lang w:val="en-GB"/>
        </w:rPr>
        <w:t>-</w:t>
      </w:r>
      <w:r w:rsidRPr="00C927DB">
        <w:rPr>
          <w:color w:val="000000" w:themeColor="text1"/>
          <w:lang w:val="en-GB"/>
        </w:rPr>
        <w:t>2 Network Slice Subnet</w:t>
      </w:r>
      <w:r w:rsidRPr="00C927DB">
        <w:rPr>
          <w:rFonts w:hint="eastAsia"/>
          <w:color w:val="000000" w:themeColor="text1"/>
          <w:lang w:val="en-GB"/>
        </w:rPr>
        <w:t>管理对象</w:t>
      </w:r>
    </w:p>
    <w:tbl>
      <w:tblPr>
        <w:tblStyle w:val="affff1"/>
        <w:tblW w:w="0" w:type="auto"/>
        <w:tblLook w:val="04A0" w:firstRow="1" w:lastRow="0" w:firstColumn="1" w:lastColumn="0" w:noHBand="0" w:noVBand="1"/>
      </w:tblPr>
      <w:tblGrid>
        <w:gridCol w:w="4148"/>
        <w:gridCol w:w="4148"/>
      </w:tblGrid>
      <w:tr w:rsidR="00053696" w14:paraId="3E591340" w14:textId="77777777" w:rsidTr="0061147D">
        <w:tc>
          <w:tcPr>
            <w:tcW w:w="4148" w:type="dxa"/>
          </w:tcPr>
          <w:p w14:paraId="73FCE722" w14:textId="77777777" w:rsidR="00053696" w:rsidRDefault="00053696" w:rsidP="0061147D">
            <w:pPr>
              <w:jc w:val="center"/>
              <w:rPr>
                <w:rFonts w:ascii="Times New Roman" w:hAnsi="Times New Roman" w:cs="Times New Roman"/>
                <w:color w:val="000000" w:themeColor="text1"/>
              </w:rPr>
            </w:pPr>
            <w:r>
              <w:rPr>
                <w:rFonts w:ascii="Times New Roman" w:hAnsi="Times New Roman" w:cs="Times New Roman"/>
                <w:color w:val="000000" w:themeColor="text1"/>
              </w:rPr>
              <w:t>属性名称</w:t>
            </w:r>
          </w:p>
        </w:tc>
        <w:tc>
          <w:tcPr>
            <w:tcW w:w="4148" w:type="dxa"/>
          </w:tcPr>
          <w:p w14:paraId="483BEF53" w14:textId="77777777" w:rsidR="00053696" w:rsidRDefault="00053696" w:rsidP="0061147D">
            <w:pPr>
              <w:jc w:val="center"/>
              <w:rPr>
                <w:rFonts w:ascii="Times New Roman" w:hAnsi="Times New Roman" w:cs="Times New Roman"/>
                <w:color w:val="000000" w:themeColor="text1"/>
              </w:rPr>
            </w:pPr>
            <w:r>
              <w:rPr>
                <w:rFonts w:ascii="Times New Roman" w:hAnsi="Times New Roman" w:cs="Times New Roman"/>
                <w:color w:val="000000" w:themeColor="text1"/>
              </w:rPr>
              <w:t>属性含义</w:t>
            </w:r>
          </w:p>
        </w:tc>
      </w:tr>
      <w:tr w:rsidR="00053696" w14:paraId="4D2A8247" w14:textId="77777777" w:rsidTr="0061147D">
        <w:tc>
          <w:tcPr>
            <w:tcW w:w="4148" w:type="dxa"/>
          </w:tcPr>
          <w:p w14:paraId="7A445EC1" w14:textId="77777777" w:rsidR="00053696" w:rsidRDefault="00053696" w:rsidP="0061147D">
            <w:pPr>
              <w:jc w:val="center"/>
              <w:rPr>
                <w:rFonts w:ascii="Times New Roman" w:hAnsi="Times New Roman" w:cs="Times New Roman"/>
                <w:color w:val="000000" w:themeColor="text1"/>
              </w:rPr>
            </w:pPr>
            <w:r>
              <w:rPr>
                <w:rFonts w:ascii="Times New Roman" w:hAnsi="Times New Roman" w:cs="Times New Roman" w:hint="eastAsia"/>
                <w:color w:val="000000" w:themeColor="text1"/>
              </w:rPr>
              <w:t>nss</w:t>
            </w:r>
            <w:r>
              <w:rPr>
                <w:rFonts w:ascii="Times New Roman" w:hAnsi="Times New Roman" w:cs="Times New Roman"/>
                <w:color w:val="000000" w:themeColor="text1"/>
              </w:rPr>
              <w:t>Template</w:t>
            </w:r>
          </w:p>
        </w:tc>
        <w:tc>
          <w:tcPr>
            <w:tcW w:w="4148" w:type="dxa"/>
          </w:tcPr>
          <w:p w14:paraId="2BF41085" w14:textId="77777777" w:rsidR="00053696" w:rsidRDefault="00053696" w:rsidP="0061147D">
            <w:pPr>
              <w:jc w:val="center"/>
              <w:rPr>
                <w:rFonts w:ascii="Times New Roman" w:hAnsi="Times New Roman" w:cs="Times New Roman"/>
                <w:color w:val="000000" w:themeColor="text1"/>
              </w:rPr>
            </w:pPr>
            <w:r>
              <w:rPr>
                <w:rFonts w:ascii="Times New Roman" w:hAnsi="Times New Roman" w:cs="Times New Roman"/>
                <w:color w:val="000000" w:themeColor="text1"/>
              </w:rPr>
              <w:t>网络切片子网模板</w:t>
            </w:r>
          </w:p>
        </w:tc>
      </w:tr>
      <w:tr w:rsidR="00053696" w14:paraId="24CDF940" w14:textId="77777777" w:rsidTr="0061147D">
        <w:tc>
          <w:tcPr>
            <w:tcW w:w="4148" w:type="dxa"/>
          </w:tcPr>
          <w:p w14:paraId="72D4ADF7" w14:textId="77777777" w:rsidR="00053696" w:rsidRDefault="00053696" w:rsidP="0061147D">
            <w:pPr>
              <w:jc w:val="center"/>
              <w:rPr>
                <w:rFonts w:ascii="Times New Roman" w:hAnsi="Times New Roman" w:cs="Times New Roman"/>
                <w:color w:val="000000" w:themeColor="text1"/>
              </w:rPr>
            </w:pPr>
            <w:r>
              <w:rPr>
                <w:rFonts w:ascii="Times New Roman" w:hAnsi="Times New Roman" w:cs="Times New Roman"/>
                <w:color w:val="000000" w:themeColor="text1"/>
              </w:rPr>
              <w:t>nssInstance</w:t>
            </w:r>
          </w:p>
        </w:tc>
        <w:tc>
          <w:tcPr>
            <w:tcW w:w="4148" w:type="dxa"/>
          </w:tcPr>
          <w:p w14:paraId="6422C434" w14:textId="77777777" w:rsidR="00053696" w:rsidRDefault="00053696" w:rsidP="0061147D">
            <w:pPr>
              <w:jc w:val="center"/>
              <w:rPr>
                <w:rFonts w:ascii="Times New Roman" w:hAnsi="Times New Roman" w:cs="Times New Roman"/>
                <w:color w:val="000000" w:themeColor="text1"/>
              </w:rPr>
            </w:pPr>
            <w:r>
              <w:rPr>
                <w:rFonts w:ascii="Times New Roman" w:hAnsi="Times New Roman" w:cs="Times New Roman"/>
                <w:color w:val="000000" w:themeColor="text1"/>
              </w:rPr>
              <w:t>网络切片子网实例</w:t>
            </w:r>
          </w:p>
        </w:tc>
      </w:tr>
      <w:tr w:rsidR="00053696" w14:paraId="5D058740" w14:textId="77777777" w:rsidTr="0061147D">
        <w:tc>
          <w:tcPr>
            <w:tcW w:w="4148" w:type="dxa"/>
          </w:tcPr>
          <w:p w14:paraId="0CDFD77B" w14:textId="77777777" w:rsidR="00053696" w:rsidRDefault="00053696" w:rsidP="0061147D">
            <w:pPr>
              <w:pStyle w:val="afffa"/>
              <w:ind w:left="1320" w:hanging="440"/>
              <w:jc w:val="cente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sliceProfile</w:t>
            </w:r>
          </w:p>
        </w:tc>
        <w:tc>
          <w:tcPr>
            <w:tcW w:w="4148" w:type="dxa"/>
          </w:tcPr>
          <w:p w14:paraId="025A4B40" w14:textId="77777777" w:rsidR="00053696" w:rsidRDefault="00053696" w:rsidP="0061147D">
            <w:pPr>
              <w:pStyle w:val="afffa"/>
              <w:ind w:left="1320" w:hanging="440"/>
              <w:rPr>
                <w:rFonts w:ascii="Times New Roman" w:hAnsi="Times New Roman" w:cs="Times New Roman"/>
                <w:color w:val="000000" w:themeColor="text1"/>
                <w:sz w:val="22"/>
                <w:szCs w:val="22"/>
              </w:rPr>
            </w:pPr>
            <w:r>
              <w:rPr>
                <w:rFonts w:ascii="Times New Roman" w:hAnsi="Times New Roman" w:cs="Times New Roman" w:hint="eastAsia"/>
                <w:color w:val="000000" w:themeColor="text1"/>
                <w:sz w:val="22"/>
                <w:szCs w:val="22"/>
              </w:rPr>
              <w:t>NSSI</w:t>
            </w:r>
            <w:r>
              <w:rPr>
                <w:rFonts w:ascii="Times New Roman" w:hAnsi="Times New Roman" w:cs="Times New Roman" w:hint="eastAsia"/>
                <w:color w:val="000000" w:themeColor="text1"/>
                <w:sz w:val="22"/>
                <w:szCs w:val="22"/>
              </w:rPr>
              <w:t>关联</w:t>
            </w:r>
            <w:r>
              <w:rPr>
                <w:rFonts w:ascii="Times New Roman" w:hAnsi="Times New Roman" w:cs="Times New Roman"/>
                <w:color w:val="000000" w:themeColor="text1"/>
                <w:sz w:val="22"/>
                <w:szCs w:val="22"/>
              </w:rPr>
              <w:t>的业务需求</w:t>
            </w:r>
            <w:r>
              <w:rPr>
                <w:rFonts w:ascii="Times New Roman" w:hAnsi="Times New Roman" w:cs="Times New Roman" w:hint="eastAsia"/>
                <w:color w:val="000000" w:themeColor="text1"/>
                <w:sz w:val="22"/>
                <w:szCs w:val="22"/>
              </w:rPr>
              <w:t>,</w:t>
            </w:r>
            <w:r>
              <w:rPr>
                <w:rFonts w:ascii="Times New Roman" w:hAnsi="Times New Roman" w:cs="Times New Roman" w:hint="eastAsia"/>
                <w:color w:val="000000" w:themeColor="text1"/>
                <w:sz w:val="22"/>
                <w:szCs w:val="22"/>
              </w:rPr>
              <w:t>非列表</w:t>
            </w:r>
          </w:p>
        </w:tc>
      </w:tr>
      <w:tr w:rsidR="00053696" w14:paraId="4DCC5DD7" w14:textId="77777777" w:rsidTr="0061147D">
        <w:tc>
          <w:tcPr>
            <w:tcW w:w="4148" w:type="dxa"/>
            <w:shd w:val="clear" w:color="auto" w:fill="FFFF00"/>
          </w:tcPr>
          <w:p w14:paraId="38229A83" w14:textId="77777777" w:rsidR="00053696" w:rsidRDefault="00053696" w:rsidP="0061147D">
            <w:pPr>
              <w:pStyle w:val="afffa"/>
              <w:ind w:left="1320" w:hanging="440"/>
              <w:jc w:val="center"/>
              <w:rPr>
                <w:rFonts w:ascii="Times New Roman" w:hAnsi="Times New Roman" w:cs="Times New Roman"/>
                <w:color w:val="000000" w:themeColor="text1"/>
                <w:sz w:val="22"/>
                <w:szCs w:val="22"/>
              </w:rPr>
            </w:pPr>
            <w:r>
              <w:rPr>
                <w:rFonts w:ascii="Times New Roman" w:hAnsi="Times New Roman" w:cs="Times New Roman" w:hint="eastAsia"/>
                <w:color w:val="000000" w:themeColor="text1"/>
                <w:sz w:val="22"/>
                <w:szCs w:val="22"/>
              </w:rPr>
              <w:t>channels</w:t>
            </w:r>
          </w:p>
        </w:tc>
        <w:tc>
          <w:tcPr>
            <w:tcW w:w="4148" w:type="dxa"/>
            <w:shd w:val="clear" w:color="auto" w:fill="FFFF00"/>
          </w:tcPr>
          <w:p w14:paraId="228E7287" w14:textId="77777777" w:rsidR="00053696" w:rsidRDefault="00053696" w:rsidP="0061147D">
            <w:pPr>
              <w:pStyle w:val="afffa"/>
              <w:ind w:left="1320" w:hanging="440"/>
              <w:rPr>
                <w:rFonts w:ascii="Times New Roman" w:hAnsi="Times New Roman" w:cs="Times New Roman"/>
                <w:color w:val="000000" w:themeColor="text1"/>
                <w:sz w:val="22"/>
                <w:szCs w:val="22"/>
              </w:rPr>
            </w:pPr>
            <w:r>
              <w:rPr>
                <w:rFonts w:ascii="Times New Roman" w:hAnsi="Times New Roman" w:cs="Times New Roman" w:hint="eastAsia"/>
                <w:color w:val="000000" w:themeColor="text1"/>
                <w:sz w:val="22"/>
                <w:szCs w:val="22"/>
              </w:rPr>
              <w:t>FlexE</w:t>
            </w:r>
            <w:r>
              <w:rPr>
                <w:rFonts w:ascii="Times New Roman" w:hAnsi="Times New Roman" w:cs="Times New Roman" w:hint="eastAsia"/>
                <w:color w:val="000000" w:themeColor="text1"/>
                <w:sz w:val="22"/>
                <w:szCs w:val="22"/>
              </w:rPr>
              <w:t>通道列表</w:t>
            </w:r>
          </w:p>
        </w:tc>
      </w:tr>
      <w:tr w:rsidR="00053696" w14:paraId="1C1C1C99" w14:textId="77777777" w:rsidTr="0061147D">
        <w:tc>
          <w:tcPr>
            <w:tcW w:w="4148" w:type="dxa"/>
            <w:shd w:val="clear" w:color="auto" w:fill="FFFF00"/>
          </w:tcPr>
          <w:p w14:paraId="3438CECF" w14:textId="77777777" w:rsidR="00053696" w:rsidRDefault="00053696" w:rsidP="0061147D">
            <w:pPr>
              <w:pStyle w:val="afffa"/>
              <w:ind w:left="1320" w:hanging="440"/>
              <w:jc w:val="center"/>
              <w:rPr>
                <w:rFonts w:ascii="Times New Roman" w:hAnsi="Times New Roman" w:cs="Times New Roman"/>
                <w:color w:val="000000" w:themeColor="text1"/>
                <w:sz w:val="22"/>
                <w:szCs w:val="22"/>
              </w:rPr>
            </w:pPr>
            <w:r>
              <w:rPr>
                <w:rFonts w:ascii="Times New Roman" w:hAnsi="Times New Roman" w:cs="Times New Roman" w:hint="eastAsia"/>
                <w:color w:val="000000" w:themeColor="text1"/>
                <w:sz w:val="22"/>
                <w:szCs w:val="22"/>
              </w:rPr>
              <w:t>devices</w:t>
            </w:r>
          </w:p>
        </w:tc>
        <w:tc>
          <w:tcPr>
            <w:tcW w:w="4148" w:type="dxa"/>
            <w:shd w:val="clear" w:color="auto" w:fill="FFFF00"/>
          </w:tcPr>
          <w:p w14:paraId="02629C8A" w14:textId="77777777" w:rsidR="00053696" w:rsidRDefault="00053696" w:rsidP="0061147D">
            <w:pPr>
              <w:pStyle w:val="afffa"/>
              <w:ind w:left="1320" w:hanging="440"/>
              <w:rPr>
                <w:rFonts w:ascii="Times New Roman" w:hAnsi="Times New Roman" w:cs="Times New Roman"/>
                <w:color w:val="000000" w:themeColor="text1"/>
                <w:sz w:val="22"/>
                <w:szCs w:val="22"/>
              </w:rPr>
            </w:pPr>
            <w:r>
              <w:rPr>
                <w:rFonts w:ascii="Times New Roman" w:hAnsi="Times New Roman" w:cs="Times New Roman" w:hint="eastAsia"/>
                <w:color w:val="000000" w:themeColor="text1"/>
                <w:sz w:val="22"/>
                <w:szCs w:val="22"/>
              </w:rPr>
              <w:t>FlexE</w:t>
            </w:r>
            <w:r>
              <w:rPr>
                <w:rFonts w:ascii="Times New Roman" w:hAnsi="Times New Roman" w:cs="Times New Roman" w:hint="eastAsia"/>
                <w:color w:val="000000" w:themeColor="text1"/>
                <w:sz w:val="22"/>
                <w:szCs w:val="22"/>
              </w:rPr>
              <w:t>设备列表</w:t>
            </w:r>
          </w:p>
        </w:tc>
      </w:tr>
    </w:tbl>
    <w:p w14:paraId="7D81D17A" w14:textId="3055491B" w:rsidR="00053696" w:rsidRPr="00C927DB" w:rsidRDefault="00053696" w:rsidP="00C927DB">
      <w:pPr>
        <w:jc w:val="center"/>
        <w:rPr>
          <w:color w:val="000000" w:themeColor="text1"/>
          <w:lang w:val="en-GB"/>
        </w:rPr>
      </w:pPr>
      <w:r w:rsidRPr="00C927DB">
        <w:rPr>
          <w:rFonts w:hint="eastAsia"/>
          <w:color w:val="000000" w:themeColor="text1"/>
          <w:lang w:val="en-GB"/>
        </w:rPr>
        <w:t>表</w:t>
      </w:r>
      <w:r w:rsidR="00C616C7" w:rsidRPr="00C927DB">
        <w:rPr>
          <w:rFonts w:hint="eastAsia"/>
          <w:color w:val="000000" w:themeColor="text1"/>
          <w:lang w:val="en-GB"/>
        </w:rPr>
        <w:t>4</w:t>
      </w:r>
      <w:r w:rsidR="00C616C7" w:rsidRPr="00C927DB">
        <w:rPr>
          <w:color w:val="000000" w:themeColor="text1"/>
          <w:lang w:val="en-GB"/>
        </w:rPr>
        <w:t>-</w:t>
      </w:r>
      <w:r w:rsidRPr="00C927DB">
        <w:rPr>
          <w:rFonts w:hint="eastAsia"/>
          <w:color w:val="000000" w:themeColor="text1"/>
          <w:lang w:val="en-GB"/>
        </w:rPr>
        <w:t>3</w:t>
      </w:r>
      <w:r w:rsidRPr="00C927DB">
        <w:rPr>
          <w:color w:val="000000" w:themeColor="text1"/>
          <w:lang w:val="en-GB"/>
        </w:rPr>
        <w:t xml:space="preserve"> </w:t>
      </w:r>
      <w:r w:rsidRPr="00C927DB">
        <w:rPr>
          <w:rFonts w:hint="eastAsia"/>
          <w:color w:val="000000" w:themeColor="text1"/>
          <w:lang w:val="en-GB"/>
        </w:rPr>
        <w:t>Characteristic</w:t>
      </w:r>
      <w:r w:rsidRPr="00C927DB">
        <w:rPr>
          <w:color w:val="000000" w:themeColor="text1"/>
          <w:lang w:val="en-GB"/>
        </w:rPr>
        <w:t xml:space="preserve">s </w:t>
      </w:r>
      <w:r w:rsidRPr="00C927DB">
        <w:rPr>
          <w:rFonts w:hint="eastAsia"/>
          <w:color w:val="000000" w:themeColor="text1"/>
          <w:lang w:val="en-GB"/>
        </w:rPr>
        <w:t>of</w:t>
      </w:r>
      <w:r w:rsidRPr="00C927DB">
        <w:rPr>
          <w:color w:val="000000" w:themeColor="text1"/>
          <w:lang w:val="en-GB"/>
        </w:rPr>
        <w:t xml:space="preserve"> Slice</w:t>
      </w:r>
      <w:r w:rsidRPr="00C927DB">
        <w:rPr>
          <w:rFonts w:hint="eastAsia"/>
          <w:color w:val="000000" w:themeColor="text1"/>
          <w:lang w:val="en-GB"/>
        </w:rPr>
        <w:t>管理对象</w:t>
      </w:r>
    </w:p>
    <w:tbl>
      <w:tblPr>
        <w:tblStyle w:val="affff1"/>
        <w:tblW w:w="0" w:type="auto"/>
        <w:tblLook w:val="04A0" w:firstRow="1" w:lastRow="0" w:firstColumn="1" w:lastColumn="0" w:noHBand="0" w:noVBand="1"/>
      </w:tblPr>
      <w:tblGrid>
        <w:gridCol w:w="4148"/>
        <w:gridCol w:w="4148"/>
      </w:tblGrid>
      <w:tr w:rsidR="00053696" w14:paraId="6A4E6D5D" w14:textId="77777777" w:rsidTr="0061147D">
        <w:tc>
          <w:tcPr>
            <w:tcW w:w="4148" w:type="dxa"/>
          </w:tcPr>
          <w:p w14:paraId="784E397E" w14:textId="77777777" w:rsidR="00053696" w:rsidRDefault="00053696" w:rsidP="0061147D">
            <w:pPr>
              <w:jc w:val="center"/>
              <w:rPr>
                <w:rFonts w:ascii="Times New Roman" w:hAnsi="Times New Roman" w:cs="Times New Roman"/>
                <w:color w:val="000000" w:themeColor="text1"/>
              </w:rPr>
            </w:pPr>
            <w:r>
              <w:rPr>
                <w:rFonts w:ascii="Times New Roman" w:hAnsi="Times New Roman" w:cs="Times New Roman"/>
                <w:color w:val="000000" w:themeColor="text1"/>
              </w:rPr>
              <w:t>属性名称</w:t>
            </w:r>
          </w:p>
        </w:tc>
        <w:tc>
          <w:tcPr>
            <w:tcW w:w="4148" w:type="dxa"/>
          </w:tcPr>
          <w:p w14:paraId="6C00807F" w14:textId="77777777" w:rsidR="00053696" w:rsidRDefault="00053696" w:rsidP="0061147D">
            <w:pPr>
              <w:jc w:val="center"/>
              <w:rPr>
                <w:rFonts w:ascii="Times New Roman" w:hAnsi="Times New Roman" w:cs="Times New Roman"/>
                <w:color w:val="000000" w:themeColor="text1"/>
              </w:rPr>
            </w:pPr>
            <w:r>
              <w:rPr>
                <w:rFonts w:ascii="Times New Roman" w:hAnsi="Times New Roman" w:cs="Times New Roman"/>
                <w:color w:val="000000" w:themeColor="text1"/>
              </w:rPr>
              <w:t>属性含义</w:t>
            </w:r>
          </w:p>
        </w:tc>
      </w:tr>
      <w:tr w:rsidR="00053696" w14:paraId="38B02B0C" w14:textId="77777777" w:rsidTr="0061147D">
        <w:tc>
          <w:tcPr>
            <w:tcW w:w="4148" w:type="dxa"/>
          </w:tcPr>
          <w:p w14:paraId="5DC671E8" w14:textId="77777777" w:rsidR="00053696" w:rsidRDefault="00053696" w:rsidP="0061147D">
            <w:pPr>
              <w:pStyle w:val="afffa"/>
              <w:ind w:left="1320" w:hanging="440"/>
              <w:jc w:val="center"/>
              <w:rPr>
                <w:rFonts w:ascii="Times New Roman" w:hAnsi="Times New Roman" w:cs="Times New Roman"/>
                <w:color w:val="000000" w:themeColor="text1"/>
                <w:sz w:val="22"/>
                <w:szCs w:val="22"/>
              </w:rPr>
            </w:pPr>
            <w:r>
              <w:rPr>
                <w:rFonts w:ascii="Times New Roman" w:hAnsi="Times New Roman" w:cs="Times New Roman" w:hint="eastAsia"/>
                <w:color w:val="000000" w:themeColor="text1"/>
                <w:sz w:val="22"/>
                <w:szCs w:val="22"/>
              </w:rPr>
              <w:t>resourceIsolationLevel</w:t>
            </w:r>
          </w:p>
        </w:tc>
        <w:tc>
          <w:tcPr>
            <w:tcW w:w="4148" w:type="dxa"/>
          </w:tcPr>
          <w:p w14:paraId="210CCB6B" w14:textId="77777777" w:rsidR="00053696" w:rsidRDefault="00053696" w:rsidP="0061147D">
            <w:pPr>
              <w:spacing w:line="240" w:lineRule="exact"/>
              <w:rPr>
                <w:rFonts w:ascii="Times New Roman" w:eastAsia="宋体" w:hAnsi="Times New Roman" w:cs="Times New Roman"/>
                <w:color w:val="000000" w:themeColor="text1"/>
              </w:rPr>
            </w:pPr>
            <w:r>
              <w:rPr>
                <w:rFonts w:ascii="Times New Roman" w:eastAsia="宋体" w:hAnsi="Times New Roman" w:cs="Times New Roman" w:hint="eastAsia"/>
                <w:color w:val="000000" w:themeColor="text1"/>
              </w:rPr>
              <w:t>资源隔离等级</w:t>
            </w:r>
          </w:p>
          <w:p w14:paraId="02E47E33" w14:textId="77777777" w:rsidR="00053696" w:rsidRDefault="00053696" w:rsidP="0061147D">
            <w:pPr>
              <w:spacing w:line="240" w:lineRule="exact"/>
              <w:rPr>
                <w:rFonts w:ascii="Times New Roman" w:eastAsia="宋体" w:hAnsi="Times New Roman" w:cs="Times New Roman"/>
                <w:color w:val="000000" w:themeColor="text1"/>
              </w:rPr>
            </w:pPr>
            <w:r>
              <w:rPr>
                <w:rFonts w:ascii="Times New Roman" w:eastAsia="宋体" w:hAnsi="Times New Roman" w:cs="Times New Roman" w:hint="eastAsia"/>
                <w:color w:val="000000" w:themeColor="text1"/>
              </w:rPr>
              <w:t>1</w:t>
            </w:r>
            <w:r>
              <w:rPr>
                <w:rFonts w:ascii="Times New Roman" w:eastAsia="宋体" w:hAnsi="Times New Roman" w:cs="Times New Roman" w:hint="eastAsia"/>
                <w:color w:val="000000" w:themeColor="text1"/>
              </w:rPr>
              <w:t>：独享硬切片</w:t>
            </w:r>
            <w:r>
              <w:rPr>
                <w:rFonts w:ascii="Times New Roman" w:eastAsia="宋体" w:hAnsi="Times New Roman" w:cs="Times New Roman" w:hint="eastAsia"/>
                <w:color w:val="000000" w:themeColor="text1"/>
              </w:rPr>
              <w:t>-</w:t>
            </w:r>
            <w:r>
              <w:rPr>
                <w:rFonts w:ascii="Times New Roman" w:eastAsia="宋体" w:hAnsi="Times New Roman" w:cs="Times New Roman" w:hint="eastAsia"/>
                <w:color w:val="000000" w:themeColor="text1"/>
              </w:rPr>
              <w:t>独立</w:t>
            </w:r>
            <w:r>
              <w:rPr>
                <w:rFonts w:ascii="Times New Roman" w:eastAsia="宋体" w:hAnsi="Times New Roman" w:cs="Times New Roman" w:hint="eastAsia"/>
                <w:color w:val="000000" w:themeColor="text1"/>
              </w:rPr>
              <w:t>VLAN ID</w:t>
            </w:r>
          </w:p>
          <w:p w14:paraId="12CA1218" w14:textId="77777777" w:rsidR="00053696" w:rsidRDefault="00053696" w:rsidP="0061147D">
            <w:pPr>
              <w:spacing w:line="240" w:lineRule="exact"/>
              <w:rPr>
                <w:rFonts w:ascii="Times New Roman" w:eastAsia="宋体" w:hAnsi="Times New Roman" w:cs="Times New Roman"/>
                <w:color w:val="000000" w:themeColor="text1"/>
              </w:rPr>
            </w:pPr>
            <w:r>
              <w:rPr>
                <w:rFonts w:ascii="Times New Roman" w:eastAsia="宋体" w:hAnsi="Times New Roman" w:cs="Times New Roman" w:hint="eastAsia"/>
                <w:color w:val="000000" w:themeColor="text1"/>
              </w:rPr>
              <w:t>2</w:t>
            </w:r>
            <w:r>
              <w:rPr>
                <w:rFonts w:ascii="Times New Roman" w:eastAsia="宋体" w:hAnsi="Times New Roman" w:cs="Times New Roman" w:hint="eastAsia"/>
                <w:color w:val="000000" w:themeColor="text1"/>
              </w:rPr>
              <w:t>：共享集客硬切片</w:t>
            </w:r>
            <w:r>
              <w:rPr>
                <w:rFonts w:ascii="Times New Roman" w:eastAsia="宋体" w:hAnsi="Times New Roman" w:cs="Times New Roman" w:hint="eastAsia"/>
                <w:color w:val="000000" w:themeColor="text1"/>
              </w:rPr>
              <w:t>+VPN</w:t>
            </w:r>
            <w:r>
              <w:rPr>
                <w:rFonts w:ascii="Times New Roman" w:eastAsia="宋体" w:hAnsi="Times New Roman" w:cs="Times New Roman" w:hint="eastAsia"/>
                <w:color w:val="000000" w:themeColor="text1"/>
              </w:rPr>
              <w:t>隔离</w:t>
            </w:r>
            <w:r>
              <w:rPr>
                <w:rFonts w:ascii="Times New Roman" w:eastAsia="宋体" w:hAnsi="Times New Roman" w:cs="Times New Roman" w:hint="eastAsia"/>
                <w:color w:val="000000" w:themeColor="text1"/>
              </w:rPr>
              <w:t>-</w:t>
            </w:r>
            <w:r>
              <w:rPr>
                <w:rFonts w:ascii="Times New Roman" w:eastAsia="宋体" w:hAnsi="Times New Roman" w:cs="Times New Roman" w:hint="eastAsia"/>
                <w:color w:val="000000" w:themeColor="text1"/>
              </w:rPr>
              <w:t>独立</w:t>
            </w:r>
            <w:r>
              <w:rPr>
                <w:rFonts w:ascii="Times New Roman" w:eastAsia="宋体" w:hAnsi="Times New Roman" w:cs="Times New Roman" w:hint="eastAsia"/>
                <w:color w:val="000000" w:themeColor="text1"/>
              </w:rPr>
              <w:t>VLAN ID</w:t>
            </w:r>
          </w:p>
          <w:p w14:paraId="6D24D299" w14:textId="77777777" w:rsidR="00053696" w:rsidRDefault="00053696" w:rsidP="0061147D">
            <w:pPr>
              <w:spacing w:line="240" w:lineRule="exact"/>
              <w:rPr>
                <w:rFonts w:ascii="Times New Roman" w:eastAsia="宋体" w:hAnsi="Times New Roman" w:cs="Times New Roman"/>
                <w:color w:val="000000" w:themeColor="text1"/>
              </w:rPr>
            </w:pPr>
            <w:r>
              <w:rPr>
                <w:rFonts w:ascii="Times New Roman" w:eastAsia="宋体" w:hAnsi="Times New Roman" w:cs="Times New Roman" w:hint="eastAsia"/>
                <w:color w:val="000000" w:themeColor="text1"/>
              </w:rPr>
              <w:t>4</w:t>
            </w:r>
            <w:r>
              <w:rPr>
                <w:rFonts w:ascii="Times New Roman" w:eastAsia="宋体" w:hAnsi="Times New Roman" w:cs="Times New Roman" w:hint="eastAsia"/>
                <w:color w:val="000000" w:themeColor="text1"/>
              </w:rPr>
              <w:t>：共享大网切片</w:t>
            </w:r>
            <w:r>
              <w:rPr>
                <w:rFonts w:ascii="Times New Roman" w:eastAsia="宋体" w:hAnsi="Times New Roman" w:cs="Times New Roman" w:hint="eastAsia"/>
                <w:color w:val="000000" w:themeColor="text1"/>
              </w:rPr>
              <w:t>+VPN</w:t>
            </w:r>
            <w:r>
              <w:rPr>
                <w:rFonts w:ascii="Times New Roman" w:eastAsia="宋体" w:hAnsi="Times New Roman" w:cs="Times New Roman" w:hint="eastAsia"/>
                <w:color w:val="000000" w:themeColor="text1"/>
              </w:rPr>
              <w:t>隔离</w:t>
            </w:r>
            <w:r>
              <w:rPr>
                <w:rFonts w:ascii="Times New Roman" w:eastAsia="宋体" w:hAnsi="Times New Roman" w:cs="Times New Roman" w:hint="eastAsia"/>
                <w:color w:val="000000" w:themeColor="text1"/>
              </w:rPr>
              <w:t>-</w:t>
            </w:r>
            <w:r>
              <w:rPr>
                <w:rFonts w:ascii="Times New Roman" w:eastAsia="宋体" w:hAnsi="Times New Roman" w:cs="Times New Roman" w:hint="eastAsia"/>
                <w:color w:val="000000" w:themeColor="text1"/>
              </w:rPr>
              <w:t>独立</w:t>
            </w:r>
            <w:r>
              <w:rPr>
                <w:rFonts w:ascii="Times New Roman" w:eastAsia="宋体" w:hAnsi="Times New Roman" w:cs="Times New Roman" w:hint="eastAsia"/>
                <w:color w:val="000000" w:themeColor="text1"/>
              </w:rPr>
              <w:t>VLAN ID</w:t>
            </w:r>
          </w:p>
        </w:tc>
      </w:tr>
      <w:tr w:rsidR="00053696" w14:paraId="417781F2" w14:textId="77777777" w:rsidTr="0061147D">
        <w:tc>
          <w:tcPr>
            <w:tcW w:w="4148" w:type="dxa"/>
          </w:tcPr>
          <w:p w14:paraId="597041C0" w14:textId="77777777" w:rsidR="00053696" w:rsidRDefault="00053696" w:rsidP="0061147D">
            <w:pPr>
              <w:pStyle w:val="afffa"/>
              <w:ind w:left="1320" w:hanging="440"/>
              <w:jc w:val="center"/>
              <w:rPr>
                <w:rFonts w:ascii="Times New Roman" w:hAnsi="Times New Roman" w:cs="Times New Roman"/>
                <w:color w:val="000000" w:themeColor="text1"/>
                <w:sz w:val="22"/>
                <w:szCs w:val="22"/>
              </w:rPr>
            </w:pPr>
            <w:r>
              <w:rPr>
                <w:rFonts w:ascii="Times New Roman" w:hAnsi="Times New Roman" w:cs="Times New Roman" w:hint="eastAsia"/>
                <w:color w:val="000000" w:themeColor="text1"/>
                <w:sz w:val="22"/>
                <w:szCs w:val="22"/>
              </w:rPr>
              <w:t>latency</w:t>
            </w:r>
          </w:p>
        </w:tc>
        <w:tc>
          <w:tcPr>
            <w:tcW w:w="4148" w:type="dxa"/>
          </w:tcPr>
          <w:p w14:paraId="42974D26" w14:textId="77777777" w:rsidR="00053696" w:rsidRDefault="00053696" w:rsidP="0061147D">
            <w:pPr>
              <w:pStyle w:val="afffa"/>
              <w:ind w:left="1320" w:hanging="440"/>
              <w:rPr>
                <w:rFonts w:ascii="Times New Roman" w:hAnsi="Times New Roman" w:cs="Times New Roman"/>
                <w:color w:val="000000" w:themeColor="text1"/>
                <w:sz w:val="22"/>
                <w:szCs w:val="22"/>
              </w:rPr>
            </w:pPr>
            <w:r>
              <w:rPr>
                <w:rFonts w:ascii="Times New Roman" w:hAnsi="Times New Roman" w:cs="Times New Roman" w:hint="eastAsia"/>
                <w:color w:val="000000" w:themeColor="text1"/>
                <w:sz w:val="22"/>
                <w:szCs w:val="22"/>
              </w:rPr>
              <w:t>时延，单位</w:t>
            </w:r>
            <w:r>
              <w:rPr>
                <w:rFonts w:ascii="Times New Roman" w:hAnsi="Times New Roman" w:cs="Times New Roman"/>
                <w:color w:val="000000" w:themeColor="text1"/>
                <w:sz w:val="22"/>
                <w:szCs w:val="22"/>
              </w:rPr>
              <w:t>(</w:t>
            </w:r>
            <w:r>
              <w:rPr>
                <w:rFonts w:ascii="Times New Roman" w:hAnsi="Times New Roman" w:cs="Times New Roman" w:hint="eastAsia"/>
                <w:color w:val="000000" w:themeColor="text1"/>
                <w:sz w:val="22"/>
                <w:szCs w:val="22"/>
              </w:rPr>
              <w:t>u</w:t>
            </w:r>
            <w:r>
              <w:rPr>
                <w:rFonts w:ascii="Times New Roman" w:hAnsi="Times New Roman" w:cs="Times New Roman"/>
                <w:color w:val="000000" w:themeColor="text1"/>
                <w:sz w:val="22"/>
                <w:szCs w:val="22"/>
              </w:rPr>
              <w:t>s)</w:t>
            </w:r>
          </w:p>
        </w:tc>
      </w:tr>
      <w:tr w:rsidR="00053696" w14:paraId="16677387" w14:textId="77777777" w:rsidTr="0061147D">
        <w:tc>
          <w:tcPr>
            <w:tcW w:w="4148" w:type="dxa"/>
          </w:tcPr>
          <w:p w14:paraId="20C10445" w14:textId="77777777" w:rsidR="00053696" w:rsidRDefault="00053696" w:rsidP="0061147D">
            <w:pPr>
              <w:pStyle w:val="afffa"/>
              <w:ind w:left="1320" w:hanging="440"/>
              <w:jc w:val="center"/>
              <w:rPr>
                <w:rFonts w:ascii="Times New Roman" w:hAnsi="Times New Roman" w:cs="Times New Roman"/>
                <w:color w:val="000000" w:themeColor="text1"/>
                <w:sz w:val="22"/>
                <w:szCs w:val="22"/>
              </w:rPr>
            </w:pPr>
            <w:r>
              <w:rPr>
                <w:rFonts w:ascii="Times New Roman" w:hAnsi="Times New Roman" w:cs="Times New Roman" w:hint="eastAsia"/>
                <w:color w:val="000000" w:themeColor="text1"/>
                <w:sz w:val="22"/>
                <w:szCs w:val="22"/>
              </w:rPr>
              <w:t>jitter</w:t>
            </w:r>
          </w:p>
        </w:tc>
        <w:tc>
          <w:tcPr>
            <w:tcW w:w="4148" w:type="dxa"/>
          </w:tcPr>
          <w:p w14:paraId="27CD9F5D" w14:textId="77777777" w:rsidR="00053696" w:rsidRDefault="00053696" w:rsidP="0061147D">
            <w:pPr>
              <w:pStyle w:val="afffa"/>
              <w:ind w:left="1320" w:hanging="440"/>
              <w:rPr>
                <w:rFonts w:ascii="Times New Roman" w:hAnsi="Times New Roman" w:cs="Times New Roman"/>
                <w:color w:val="000000" w:themeColor="text1"/>
                <w:sz w:val="22"/>
                <w:szCs w:val="22"/>
              </w:rPr>
            </w:pPr>
            <w:r>
              <w:rPr>
                <w:rFonts w:ascii="Times New Roman" w:hAnsi="Times New Roman" w:cs="Times New Roman" w:hint="eastAsia"/>
                <w:color w:val="000000" w:themeColor="text1"/>
                <w:sz w:val="22"/>
                <w:szCs w:val="22"/>
              </w:rPr>
              <w:t>抖动，单位</w:t>
            </w:r>
            <w:r>
              <w:rPr>
                <w:rFonts w:ascii="Times New Roman" w:hAnsi="Times New Roman" w:cs="Times New Roman" w:hint="eastAsia"/>
                <w:color w:val="000000" w:themeColor="text1"/>
                <w:sz w:val="22"/>
                <w:szCs w:val="22"/>
              </w:rPr>
              <w:t>(us)</w:t>
            </w:r>
          </w:p>
        </w:tc>
      </w:tr>
      <w:tr w:rsidR="00053696" w14:paraId="431306CC" w14:textId="77777777" w:rsidTr="0061147D">
        <w:tc>
          <w:tcPr>
            <w:tcW w:w="4148" w:type="dxa"/>
          </w:tcPr>
          <w:p w14:paraId="19C7B320" w14:textId="77777777" w:rsidR="00053696" w:rsidRDefault="00053696" w:rsidP="0061147D">
            <w:pPr>
              <w:pStyle w:val="afffa"/>
              <w:ind w:left="1320" w:hanging="440"/>
              <w:jc w:val="center"/>
              <w:rPr>
                <w:rFonts w:ascii="Times New Roman" w:hAnsi="Times New Roman" w:cs="Times New Roman"/>
                <w:color w:val="000000" w:themeColor="text1"/>
                <w:sz w:val="22"/>
                <w:szCs w:val="22"/>
              </w:rPr>
            </w:pPr>
            <w:r>
              <w:rPr>
                <w:rFonts w:ascii="Times New Roman" w:hAnsi="Times New Roman" w:cs="Times New Roman" w:hint="eastAsia"/>
                <w:color w:val="000000" w:themeColor="text1"/>
                <w:sz w:val="22"/>
                <w:szCs w:val="22"/>
              </w:rPr>
              <w:t>bandwidth</w:t>
            </w:r>
          </w:p>
        </w:tc>
        <w:tc>
          <w:tcPr>
            <w:tcW w:w="4148" w:type="dxa"/>
          </w:tcPr>
          <w:p w14:paraId="1D2F8521" w14:textId="77777777" w:rsidR="00053696" w:rsidRDefault="00053696" w:rsidP="0061147D">
            <w:pPr>
              <w:pStyle w:val="afffa"/>
              <w:ind w:left="1320" w:hanging="440"/>
              <w:rPr>
                <w:rFonts w:ascii="Times New Roman" w:hAnsi="Times New Roman" w:cs="Times New Roman"/>
                <w:color w:val="000000" w:themeColor="text1"/>
                <w:sz w:val="22"/>
                <w:szCs w:val="22"/>
              </w:rPr>
            </w:pPr>
            <w:r>
              <w:rPr>
                <w:rFonts w:ascii="Times New Roman" w:hAnsi="Times New Roman" w:cs="Times New Roman" w:hint="eastAsia"/>
                <w:color w:val="000000" w:themeColor="text1"/>
                <w:sz w:val="22"/>
                <w:szCs w:val="22"/>
              </w:rPr>
              <w:t>带宽，单位</w:t>
            </w:r>
            <w:r>
              <w:rPr>
                <w:rFonts w:ascii="Times New Roman" w:hAnsi="Times New Roman" w:cs="Times New Roman" w:hint="eastAsia"/>
                <w:color w:val="000000" w:themeColor="text1"/>
                <w:sz w:val="22"/>
                <w:szCs w:val="22"/>
              </w:rPr>
              <w:t>(Kbps)</w:t>
            </w:r>
          </w:p>
        </w:tc>
      </w:tr>
      <w:tr w:rsidR="00053696" w14:paraId="7D2A5020" w14:textId="77777777" w:rsidTr="0061147D">
        <w:tc>
          <w:tcPr>
            <w:tcW w:w="4148" w:type="dxa"/>
          </w:tcPr>
          <w:p w14:paraId="4BF8A8B5" w14:textId="77777777" w:rsidR="00053696" w:rsidRDefault="00053696" w:rsidP="0061147D">
            <w:pPr>
              <w:pStyle w:val="afffa"/>
              <w:ind w:left="1320" w:hanging="440"/>
              <w:jc w:val="center"/>
              <w:rPr>
                <w:rFonts w:ascii="Times New Roman" w:hAnsi="Times New Roman" w:cs="Times New Roman"/>
                <w:color w:val="000000" w:themeColor="text1"/>
                <w:sz w:val="22"/>
                <w:szCs w:val="22"/>
              </w:rPr>
            </w:pPr>
            <w:r>
              <w:rPr>
                <w:rFonts w:ascii="Times New Roman" w:hAnsi="Times New Roman" w:cs="Times New Roman" w:hint="eastAsia"/>
                <w:color w:val="000000" w:themeColor="text1"/>
                <w:sz w:val="22"/>
                <w:szCs w:val="22"/>
              </w:rPr>
              <w:t>packetLossRate</w:t>
            </w:r>
          </w:p>
        </w:tc>
        <w:tc>
          <w:tcPr>
            <w:tcW w:w="4148" w:type="dxa"/>
          </w:tcPr>
          <w:p w14:paraId="1D6D1779" w14:textId="77777777" w:rsidR="00053696" w:rsidRDefault="00053696" w:rsidP="0061147D">
            <w:pPr>
              <w:pStyle w:val="afffa"/>
              <w:ind w:left="1320" w:hanging="440"/>
              <w:rPr>
                <w:rFonts w:ascii="Times New Roman" w:hAnsi="Times New Roman" w:cs="Times New Roman"/>
                <w:color w:val="000000" w:themeColor="text1"/>
                <w:sz w:val="22"/>
                <w:szCs w:val="22"/>
              </w:rPr>
            </w:pPr>
            <w:r>
              <w:rPr>
                <w:rFonts w:ascii="Times New Roman" w:hAnsi="Times New Roman" w:cs="Times New Roman" w:hint="eastAsia"/>
                <w:color w:val="000000" w:themeColor="text1"/>
                <w:sz w:val="22"/>
                <w:szCs w:val="22"/>
              </w:rPr>
              <w:t>丢包率要求</w:t>
            </w:r>
            <w:r>
              <w:rPr>
                <w:rFonts w:ascii="Times New Roman" w:hAnsi="Times New Roman" w:cs="Times New Roman" w:hint="eastAsia"/>
                <w:color w:val="000000" w:themeColor="text1"/>
                <w:sz w:val="22"/>
                <w:szCs w:val="22"/>
              </w:rPr>
              <w:t>%,</w:t>
            </w:r>
            <w:r>
              <w:rPr>
                <w:rFonts w:ascii="Times New Roman" w:hAnsi="Times New Roman" w:cs="Times New Roman" w:hint="eastAsia"/>
                <w:color w:val="000000" w:themeColor="text1"/>
                <w:sz w:val="22"/>
                <w:szCs w:val="22"/>
              </w:rPr>
              <w:t>如</w:t>
            </w:r>
            <w:r>
              <w:rPr>
                <w:rFonts w:ascii="Times New Roman" w:hAnsi="Times New Roman" w:cs="Times New Roman" w:hint="eastAsia"/>
                <w:color w:val="000000" w:themeColor="text1"/>
                <w:sz w:val="22"/>
                <w:szCs w:val="22"/>
              </w:rPr>
              <w:t>0.1%</w:t>
            </w:r>
          </w:p>
        </w:tc>
      </w:tr>
      <w:tr w:rsidR="00053696" w14:paraId="506F4B69" w14:textId="77777777" w:rsidTr="0061147D">
        <w:tc>
          <w:tcPr>
            <w:tcW w:w="4148" w:type="dxa"/>
          </w:tcPr>
          <w:p w14:paraId="5B50CD4A" w14:textId="77777777" w:rsidR="00053696" w:rsidRDefault="00053696" w:rsidP="0061147D">
            <w:pPr>
              <w:pStyle w:val="afffa"/>
              <w:ind w:left="1320" w:hanging="440"/>
              <w:jc w:val="center"/>
              <w:rPr>
                <w:rFonts w:ascii="Times New Roman" w:hAnsi="Times New Roman" w:cs="Times New Roman"/>
                <w:color w:val="000000" w:themeColor="text1"/>
                <w:sz w:val="22"/>
                <w:szCs w:val="22"/>
              </w:rPr>
            </w:pPr>
            <w:r>
              <w:rPr>
                <w:rFonts w:ascii="Times New Roman" w:hAnsi="Times New Roman" w:cs="Times New Roman" w:hint="eastAsia"/>
                <w:color w:val="000000" w:themeColor="text1"/>
                <w:sz w:val="22"/>
                <w:szCs w:val="22"/>
              </w:rPr>
              <w:t>reliablity</w:t>
            </w:r>
          </w:p>
        </w:tc>
        <w:tc>
          <w:tcPr>
            <w:tcW w:w="4148" w:type="dxa"/>
          </w:tcPr>
          <w:p w14:paraId="45E07EDA" w14:textId="77777777" w:rsidR="00053696" w:rsidRDefault="00053696" w:rsidP="0061147D">
            <w:pPr>
              <w:pStyle w:val="afffa"/>
              <w:ind w:left="1320" w:hanging="440"/>
              <w:rPr>
                <w:rFonts w:ascii="Times New Roman" w:hAnsi="Times New Roman" w:cs="Times New Roman"/>
                <w:color w:val="000000" w:themeColor="text1"/>
                <w:sz w:val="22"/>
                <w:szCs w:val="22"/>
              </w:rPr>
            </w:pPr>
            <w:r>
              <w:rPr>
                <w:rFonts w:ascii="Times New Roman" w:hAnsi="Times New Roman" w:cs="Times New Roman" w:hint="eastAsia"/>
                <w:color w:val="000000" w:themeColor="text1"/>
                <w:sz w:val="22"/>
                <w:szCs w:val="22"/>
              </w:rPr>
              <w:t>服务可靠性，例如：</w:t>
            </w:r>
            <w:r>
              <w:rPr>
                <w:rFonts w:ascii="Times New Roman" w:hAnsi="Times New Roman" w:cs="Times New Roman" w:hint="eastAsia"/>
                <w:color w:val="000000" w:themeColor="text1"/>
                <w:sz w:val="22"/>
                <w:szCs w:val="22"/>
              </w:rPr>
              <w:t>99.9%</w:t>
            </w:r>
            <w:r>
              <w:rPr>
                <w:rFonts w:ascii="Times New Roman" w:hAnsi="Times New Roman" w:cs="Times New Roman" w:hint="eastAsia"/>
                <w:color w:val="000000" w:themeColor="text1"/>
                <w:sz w:val="22"/>
                <w:szCs w:val="22"/>
              </w:rPr>
              <w:t>，</w:t>
            </w:r>
            <w:r>
              <w:rPr>
                <w:rFonts w:ascii="Times New Roman" w:hAnsi="Times New Roman" w:cs="Times New Roman" w:hint="eastAsia"/>
                <w:color w:val="000000" w:themeColor="text1"/>
                <w:sz w:val="22"/>
                <w:szCs w:val="22"/>
              </w:rPr>
              <w:t>99.99%</w:t>
            </w:r>
            <w:r>
              <w:rPr>
                <w:rFonts w:ascii="Times New Roman" w:hAnsi="Times New Roman" w:cs="Times New Roman" w:hint="eastAsia"/>
                <w:color w:val="000000" w:themeColor="text1"/>
                <w:sz w:val="22"/>
                <w:szCs w:val="22"/>
              </w:rPr>
              <w:t>，</w:t>
            </w:r>
            <w:r>
              <w:rPr>
                <w:rFonts w:ascii="Times New Roman" w:hAnsi="Times New Roman" w:cs="Times New Roman" w:hint="eastAsia"/>
                <w:color w:val="000000" w:themeColor="text1"/>
                <w:sz w:val="22"/>
                <w:szCs w:val="22"/>
              </w:rPr>
              <w:t>99.999%</w:t>
            </w:r>
          </w:p>
        </w:tc>
      </w:tr>
      <w:tr w:rsidR="00053696" w14:paraId="2FE14BCB" w14:textId="77777777" w:rsidTr="0061147D">
        <w:tc>
          <w:tcPr>
            <w:tcW w:w="4148" w:type="dxa"/>
            <w:shd w:val="clear" w:color="auto" w:fill="FFFF00"/>
          </w:tcPr>
          <w:p w14:paraId="58ACC94B" w14:textId="77777777" w:rsidR="00053696" w:rsidRDefault="00053696" w:rsidP="0061147D">
            <w:pPr>
              <w:pStyle w:val="afffa"/>
              <w:ind w:left="1320" w:hanging="440"/>
              <w:jc w:val="center"/>
              <w:rPr>
                <w:rFonts w:ascii="Times New Roman" w:hAnsi="Times New Roman" w:cs="Times New Roman"/>
                <w:color w:val="000000" w:themeColor="text1"/>
                <w:sz w:val="22"/>
                <w:szCs w:val="22"/>
              </w:rPr>
            </w:pPr>
            <w:r>
              <w:rPr>
                <w:rFonts w:ascii="Times New Roman" w:hAnsi="Times New Roman" w:cs="Times New Roman" w:hint="eastAsia"/>
                <w:color w:val="000000" w:themeColor="text1"/>
                <w:sz w:val="22"/>
                <w:szCs w:val="22"/>
              </w:rPr>
              <w:t>user</w:t>
            </w:r>
          </w:p>
        </w:tc>
        <w:tc>
          <w:tcPr>
            <w:tcW w:w="4148" w:type="dxa"/>
            <w:shd w:val="clear" w:color="auto" w:fill="FFFF00"/>
          </w:tcPr>
          <w:p w14:paraId="77B32D64" w14:textId="77777777" w:rsidR="00053696" w:rsidRDefault="00053696" w:rsidP="0061147D">
            <w:pPr>
              <w:pStyle w:val="afffa"/>
              <w:ind w:left="1320" w:hanging="440"/>
              <w:rPr>
                <w:rFonts w:ascii="Times New Roman" w:hAnsi="Times New Roman" w:cs="Times New Roman"/>
                <w:color w:val="000000" w:themeColor="text1"/>
                <w:sz w:val="22"/>
                <w:szCs w:val="22"/>
              </w:rPr>
            </w:pPr>
            <w:r>
              <w:rPr>
                <w:rFonts w:ascii="Times New Roman" w:hAnsi="Times New Roman" w:cs="Times New Roman" w:hint="eastAsia"/>
                <w:color w:val="000000" w:themeColor="text1"/>
                <w:sz w:val="22"/>
                <w:szCs w:val="22"/>
              </w:rPr>
              <w:t>切片从属使用者信息</w:t>
            </w:r>
          </w:p>
        </w:tc>
      </w:tr>
      <w:tr w:rsidR="00053696" w14:paraId="7103D6C9" w14:textId="77777777" w:rsidTr="0061147D">
        <w:tc>
          <w:tcPr>
            <w:tcW w:w="4148" w:type="dxa"/>
            <w:shd w:val="clear" w:color="auto" w:fill="FFFF00"/>
          </w:tcPr>
          <w:p w14:paraId="712564F6" w14:textId="77777777" w:rsidR="00053696" w:rsidRDefault="00053696" w:rsidP="0061147D">
            <w:pPr>
              <w:pStyle w:val="afffa"/>
              <w:ind w:left="1320" w:hanging="440"/>
              <w:jc w:val="center"/>
              <w:rPr>
                <w:rFonts w:ascii="Times New Roman" w:hAnsi="Times New Roman" w:cs="Times New Roman"/>
                <w:color w:val="000000" w:themeColor="text1"/>
                <w:sz w:val="22"/>
                <w:szCs w:val="22"/>
              </w:rPr>
            </w:pPr>
            <w:r>
              <w:rPr>
                <w:rFonts w:ascii="Times New Roman" w:hAnsi="Times New Roman" w:cs="Times New Roman" w:hint="eastAsia"/>
                <w:color w:val="000000" w:themeColor="text1"/>
                <w:sz w:val="22"/>
                <w:szCs w:val="22"/>
              </w:rPr>
              <w:t>authority</w:t>
            </w:r>
          </w:p>
        </w:tc>
        <w:tc>
          <w:tcPr>
            <w:tcW w:w="4148" w:type="dxa"/>
            <w:shd w:val="clear" w:color="auto" w:fill="FFFF00"/>
          </w:tcPr>
          <w:p w14:paraId="429F36BD" w14:textId="77777777" w:rsidR="00053696" w:rsidRDefault="00053696" w:rsidP="0061147D">
            <w:pPr>
              <w:pStyle w:val="afffa"/>
              <w:ind w:left="1320" w:hanging="440"/>
              <w:rPr>
                <w:rFonts w:ascii="Times New Roman" w:hAnsi="Times New Roman" w:cs="Times New Roman"/>
                <w:color w:val="000000" w:themeColor="text1"/>
                <w:sz w:val="22"/>
                <w:szCs w:val="22"/>
              </w:rPr>
            </w:pPr>
            <w:r>
              <w:rPr>
                <w:rFonts w:ascii="Times New Roman" w:hAnsi="Times New Roman" w:cs="Times New Roman" w:hint="eastAsia"/>
                <w:color w:val="000000" w:themeColor="text1"/>
                <w:sz w:val="22"/>
                <w:szCs w:val="22"/>
              </w:rPr>
              <w:t>切片权限信息</w:t>
            </w:r>
          </w:p>
        </w:tc>
      </w:tr>
      <w:tr w:rsidR="00053696" w14:paraId="05DD5119" w14:textId="77777777" w:rsidTr="0061147D">
        <w:tc>
          <w:tcPr>
            <w:tcW w:w="4148" w:type="dxa"/>
            <w:shd w:val="clear" w:color="auto" w:fill="FFFF00"/>
          </w:tcPr>
          <w:p w14:paraId="3B53CCF7" w14:textId="77777777" w:rsidR="00053696" w:rsidRDefault="00053696" w:rsidP="0061147D">
            <w:pPr>
              <w:pStyle w:val="afffa"/>
              <w:ind w:left="1320" w:hanging="440"/>
              <w:rPr>
                <w:rFonts w:ascii="Times New Roman" w:hAnsi="Times New Roman" w:cs="Times New Roman"/>
                <w:color w:val="000000" w:themeColor="text1"/>
                <w:sz w:val="22"/>
                <w:szCs w:val="22"/>
              </w:rPr>
            </w:pPr>
          </w:p>
        </w:tc>
        <w:tc>
          <w:tcPr>
            <w:tcW w:w="4148" w:type="dxa"/>
            <w:shd w:val="clear" w:color="auto" w:fill="FFFF00"/>
          </w:tcPr>
          <w:p w14:paraId="18EAE198" w14:textId="77777777" w:rsidR="00053696" w:rsidRDefault="00053696" w:rsidP="0061147D">
            <w:pPr>
              <w:pStyle w:val="afffa"/>
              <w:ind w:left="1320" w:hanging="440"/>
              <w:rPr>
                <w:rFonts w:ascii="Times New Roman" w:hAnsi="Times New Roman" w:cs="Times New Roman"/>
                <w:color w:val="000000" w:themeColor="text1"/>
                <w:sz w:val="22"/>
                <w:szCs w:val="22"/>
              </w:rPr>
            </w:pPr>
          </w:p>
        </w:tc>
      </w:tr>
    </w:tbl>
    <w:p w14:paraId="167CED7F" w14:textId="4EA467B5" w:rsidR="00053696" w:rsidRPr="00C927DB" w:rsidRDefault="00053696" w:rsidP="00053696">
      <w:pPr>
        <w:jc w:val="center"/>
        <w:rPr>
          <w:color w:val="000000" w:themeColor="text1"/>
          <w:lang w:val="en-GB"/>
        </w:rPr>
      </w:pPr>
      <w:r w:rsidRPr="00C927DB">
        <w:rPr>
          <w:rFonts w:hint="eastAsia"/>
          <w:color w:val="000000" w:themeColor="text1"/>
          <w:lang w:val="en-GB"/>
        </w:rPr>
        <w:lastRenderedPageBreak/>
        <w:t>表</w:t>
      </w:r>
      <w:r w:rsidRPr="00C927DB">
        <w:rPr>
          <w:rFonts w:hint="eastAsia"/>
          <w:color w:val="000000" w:themeColor="text1"/>
          <w:lang w:val="en-GB"/>
        </w:rPr>
        <w:t>4</w:t>
      </w:r>
      <w:r w:rsidR="00C616C7" w:rsidRPr="00C927DB">
        <w:rPr>
          <w:color w:val="000000" w:themeColor="text1"/>
          <w:lang w:val="en-GB"/>
        </w:rPr>
        <w:t>-4</w:t>
      </w:r>
      <w:r w:rsidRPr="00C927DB">
        <w:rPr>
          <w:color w:val="000000" w:themeColor="text1"/>
          <w:lang w:val="en-GB"/>
        </w:rPr>
        <w:t xml:space="preserve"> FlexE Devices</w:t>
      </w:r>
      <w:r w:rsidRPr="00C927DB">
        <w:rPr>
          <w:rFonts w:hint="eastAsia"/>
          <w:color w:val="000000" w:themeColor="text1"/>
          <w:lang w:val="en-GB"/>
        </w:rPr>
        <w:t>管理对象</w:t>
      </w:r>
    </w:p>
    <w:tbl>
      <w:tblPr>
        <w:tblStyle w:val="affff1"/>
        <w:tblW w:w="0" w:type="auto"/>
        <w:tblLook w:val="04A0" w:firstRow="1" w:lastRow="0" w:firstColumn="1" w:lastColumn="0" w:noHBand="0" w:noVBand="1"/>
      </w:tblPr>
      <w:tblGrid>
        <w:gridCol w:w="4148"/>
        <w:gridCol w:w="4148"/>
      </w:tblGrid>
      <w:tr w:rsidR="00053696" w14:paraId="3194971C" w14:textId="77777777" w:rsidTr="0061147D">
        <w:tc>
          <w:tcPr>
            <w:tcW w:w="4148" w:type="dxa"/>
          </w:tcPr>
          <w:p w14:paraId="51AFEA91" w14:textId="77777777" w:rsidR="00053696" w:rsidRDefault="00053696" w:rsidP="0061147D">
            <w:pPr>
              <w:jc w:val="center"/>
              <w:rPr>
                <w:rFonts w:ascii="Times New Roman" w:hAnsi="Times New Roman" w:cs="Times New Roman"/>
                <w:color w:val="000000" w:themeColor="text1"/>
              </w:rPr>
            </w:pPr>
            <w:r>
              <w:rPr>
                <w:rFonts w:ascii="Times New Roman" w:hAnsi="Times New Roman" w:cs="Times New Roman"/>
                <w:color w:val="000000" w:themeColor="text1"/>
              </w:rPr>
              <w:t>属性名称</w:t>
            </w:r>
          </w:p>
        </w:tc>
        <w:tc>
          <w:tcPr>
            <w:tcW w:w="4148" w:type="dxa"/>
          </w:tcPr>
          <w:p w14:paraId="64C696D0" w14:textId="77777777" w:rsidR="00053696" w:rsidRDefault="00053696" w:rsidP="0061147D">
            <w:pPr>
              <w:jc w:val="center"/>
              <w:rPr>
                <w:rFonts w:ascii="Times New Roman" w:hAnsi="Times New Roman" w:cs="Times New Roman"/>
                <w:color w:val="000000" w:themeColor="text1"/>
              </w:rPr>
            </w:pPr>
            <w:r>
              <w:rPr>
                <w:rFonts w:ascii="Times New Roman" w:hAnsi="Times New Roman" w:cs="Times New Roman"/>
                <w:color w:val="000000" w:themeColor="text1"/>
              </w:rPr>
              <w:t>属性含义</w:t>
            </w:r>
          </w:p>
        </w:tc>
      </w:tr>
      <w:tr w:rsidR="00053696" w14:paraId="5A07A9F0" w14:textId="77777777" w:rsidTr="0061147D">
        <w:tc>
          <w:tcPr>
            <w:tcW w:w="4148" w:type="dxa"/>
          </w:tcPr>
          <w:p w14:paraId="2C75D614" w14:textId="77777777" w:rsidR="00053696" w:rsidRDefault="00053696" w:rsidP="0061147D">
            <w:pPr>
              <w:pStyle w:val="afffa"/>
              <w:ind w:left="1320" w:hanging="440"/>
              <w:jc w:val="cente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unInterface</w:t>
            </w:r>
          </w:p>
        </w:tc>
        <w:tc>
          <w:tcPr>
            <w:tcW w:w="4148" w:type="dxa"/>
          </w:tcPr>
          <w:p w14:paraId="3FA28CFD" w14:textId="77777777" w:rsidR="00053696" w:rsidRDefault="00053696" w:rsidP="0061147D">
            <w:pPr>
              <w:jc w:val="center"/>
              <w:rPr>
                <w:rFonts w:ascii="Times New Roman" w:hAnsi="Times New Roman" w:cs="Times New Roman"/>
                <w:color w:val="000000" w:themeColor="text1"/>
              </w:rPr>
            </w:pPr>
            <w:r>
              <w:rPr>
                <w:rFonts w:ascii="Times New Roman" w:hAnsi="Times New Roman" w:cs="Times New Roman"/>
                <w:color w:val="000000" w:themeColor="text1"/>
              </w:rPr>
              <w:t>客户网络接口</w:t>
            </w:r>
          </w:p>
        </w:tc>
      </w:tr>
      <w:tr w:rsidR="00053696" w14:paraId="78EBF600" w14:textId="77777777" w:rsidTr="0061147D">
        <w:tc>
          <w:tcPr>
            <w:tcW w:w="4148" w:type="dxa"/>
          </w:tcPr>
          <w:p w14:paraId="730F48D5" w14:textId="77777777" w:rsidR="00053696" w:rsidRDefault="00053696" w:rsidP="0061147D">
            <w:pPr>
              <w:pStyle w:val="afffa"/>
              <w:ind w:left="1320" w:hanging="440"/>
              <w:jc w:val="cente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nnInterface</w:t>
            </w:r>
          </w:p>
        </w:tc>
        <w:tc>
          <w:tcPr>
            <w:tcW w:w="4148" w:type="dxa"/>
          </w:tcPr>
          <w:p w14:paraId="2C69FBC1" w14:textId="77777777" w:rsidR="00053696" w:rsidRDefault="00053696" w:rsidP="0061147D">
            <w:pPr>
              <w:jc w:val="center"/>
              <w:rPr>
                <w:rFonts w:ascii="Times New Roman" w:hAnsi="Times New Roman" w:cs="Times New Roman"/>
                <w:color w:val="000000" w:themeColor="text1"/>
              </w:rPr>
            </w:pPr>
            <w:r>
              <w:rPr>
                <w:rFonts w:ascii="Times New Roman" w:hAnsi="Times New Roman" w:cs="Times New Roman"/>
                <w:color w:val="000000" w:themeColor="text1"/>
              </w:rPr>
              <w:t>网络网络接口</w:t>
            </w:r>
          </w:p>
        </w:tc>
      </w:tr>
      <w:tr w:rsidR="00053696" w14:paraId="0D700735" w14:textId="77777777" w:rsidTr="0061147D">
        <w:tc>
          <w:tcPr>
            <w:tcW w:w="4148" w:type="dxa"/>
          </w:tcPr>
          <w:p w14:paraId="0F494481" w14:textId="77777777" w:rsidR="00053696" w:rsidRDefault="00053696" w:rsidP="0061147D">
            <w:pPr>
              <w:pStyle w:val="afffa"/>
              <w:ind w:left="1320" w:hanging="440"/>
              <w:jc w:val="center"/>
              <w:rPr>
                <w:rFonts w:ascii="Times New Roman" w:hAnsi="Times New Roman" w:cs="Times New Roman"/>
                <w:color w:val="000000" w:themeColor="text1"/>
                <w:sz w:val="22"/>
                <w:szCs w:val="22"/>
                <w:lang w:val="en-GB"/>
              </w:rPr>
            </w:pPr>
            <w:r>
              <w:rPr>
                <w:rFonts w:ascii="Times New Roman" w:hAnsi="Times New Roman" w:cs="Times New Roman"/>
                <w:color w:val="000000" w:themeColor="text1"/>
                <w:sz w:val="22"/>
                <w:szCs w:val="22"/>
                <w:lang w:val="en-GB"/>
              </w:rPr>
              <w:t>functionStructure</w:t>
            </w:r>
          </w:p>
        </w:tc>
        <w:tc>
          <w:tcPr>
            <w:tcW w:w="4148" w:type="dxa"/>
          </w:tcPr>
          <w:p w14:paraId="08D5CEED" w14:textId="77777777" w:rsidR="00053696" w:rsidRDefault="00053696" w:rsidP="0061147D">
            <w:pPr>
              <w:jc w:val="center"/>
              <w:rPr>
                <w:rFonts w:ascii="Times New Roman" w:hAnsi="Times New Roman" w:cs="Times New Roman"/>
                <w:color w:val="000000" w:themeColor="text1"/>
              </w:rPr>
            </w:pPr>
            <w:r>
              <w:rPr>
                <w:rFonts w:ascii="Times New Roman" w:hAnsi="Times New Roman" w:cs="Times New Roman"/>
                <w:color w:val="000000" w:themeColor="text1"/>
              </w:rPr>
              <w:t>功能结构（管理和控制平面）</w:t>
            </w:r>
          </w:p>
        </w:tc>
      </w:tr>
      <w:tr w:rsidR="00053696" w14:paraId="1FCAB63D" w14:textId="77777777" w:rsidTr="0061147D">
        <w:tc>
          <w:tcPr>
            <w:tcW w:w="4148" w:type="dxa"/>
          </w:tcPr>
          <w:p w14:paraId="1DD13D12" w14:textId="77777777" w:rsidR="00053696" w:rsidRDefault="00053696" w:rsidP="0061147D">
            <w:pPr>
              <w:pStyle w:val="afffa"/>
              <w:ind w:left="1320" w:hanging="440"/>
              <w:jc w:val="cente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omInterface</w:t>
            </w:r>
          </w:p>
        </w:tc>
        <w:tc>
          <w:tcPr>
            <w:tcW w:w="4148" w:type="dxa"/>
          </w:tcPr>
          <w:p w14:paraId="7F209395" w14:textId="77777777" w:rsidR="00053696" w:rsidRDefault="00053696" w:rsidP="0061147D">
            <w:pPr>
              <w:jc w:val="center"/>
              <w:rPr>
                <w:rFonts w:ascii="Times New Roman" w:hAnsi="Times New Roman" w:cs="Times New Roman"/>
                <w:color w:val="000000" w:themeColor="text1"/>
              </w:rPr>
            </w:pPr>
            <w:r>
              <w:rPr>
                <w:rFonts w:ascii="Times New Roman" w:hAnsi="Times New Roman" w:cs="Times New Roman"/>
                <w:color w:val="000000" w:themeColor="text1"/>
              </w:rPr>
              <w:t>带外管理接口</w:t>
            </w:r>
          </w:p>
        </w:tc>
      </w:tr>
      <w:tr w:rsidR="00053696" w14:paraId="488D685D" w14:textId="77777777" w:rsidTr="0061147D">
        <w:tc>
          <w:tcPr>
            <w:tcW w:w="4148" w:type="dxa"/>
          </w:tcPr>
          <w:p w14:paraId="3EBE066C" w14:textId="77777777" w:rsidR="00053696" w:rsidRDefault="00053696" w:rsidP="0061147D">
            <w:pPr>
              <w:pStyle w:val="afffa"/>
              <w:ind w:left="1320" w:hanging="440"/>
              <w:jc w:val="cente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cInterface</w:t>
            </w:r>
          </w:p>
        </w:tc>
        <w:tc>
          <w:tcPr>
            <w:tcW w:w="4148" w:type="dxa"/>
          </w:tcPr>
          <w:p w14:paraId="1B0922EC" w14:textId="77777777" w:rsidR="00053696" w:rsidRDefault="00053696" w:rsidP="0061147D">
            <w:pPr>
              <w:jc w:val="center"/>
              <w:rPr>
                <w:rFonts w:ascii="Times New Roman" w:hAnsi="Times New Roman" w:cs="Times New Roman"/>
                <w:color w:val="000000" w:themeColor="text1"/>
              </w:rPr>
            </w:pPr>
            <w:r>
              <w:rPr>
                <w:rFonts w:ascii="Times New Roman" w:hAnsi="Times New Roman" w:cs="Times New Roman"/>
                <w:color w:val="000000" w:themeColor="text1"/>
              </w:rPr>
              <w:t>控制接口</w:t>
            </w:r>
          </w:p>
        </w:tc>
      </w:tr>
      <w:tr w:rsidR="00053696" w14:paraId="24E09C07" w14:textId="77777777" w:rsidTr="0061147D">
        <w:tc>
          <w:tcPr>
            <w:tcW w:w="4148" w:type="dxa"/>
            <w:shd w:val="clear" w:color="auto" w:fill="FFFF00"/>
          </w:tcPr>
          <w:p w14:paraId="73E98D33" w14:textId="77777777" w:rsidR="00053696" w:rsidRDefault="00053696" w:rsidP="0061147D">
            <w:pPr>
              <w:pStyle w:val="afffa"/>
              <w:ind w:left="1320" w:hanging="440"/>
              <w:jc w:val="center"/>
              <w:rPr>
                <w:rFonts w:ascii="Times New Roman" w:hAnsi="Times New Roman" w:cs="Times New Roman"/>
                <w:color w:val="000000" w:themeColor="text1"/>
                <w:sz w:val="22"/>
                <w:szCs w:val="22"/>
              </w:rPr>
            </w:pPr>
            <w:r>
              <w:rPr>
                <w:rFonts w:ascii="Times New Roman" w:hAnsi="Times New Roman" w:cs="Times New Roman" w:hint="eastAsia"/>
                <w:color w:val="000000" w:themeColor="text1"/>
                <w:sz w:val="22"/>
                <w:szCs w:val="22"/>
              </w:rPr>
              <w:t>calendar</w:t>
            </w:r>
          </w:p>
        </w:tc>
        <w:tc>
          <w:tcPr>
            <w:tcW w:w="4148" w:type="dxa"/>
            <w:shd w:val="clear" w:color="auto" w:fill="FFFF00"/>
          </w:tcPr>
          <w:p w14:paraId="61DAE06D" w14:textId="77777777" w:rsidR="00053696" w:rsidRDefault="00053696" w:rsidP="0061147D">
            <w:pPr>
              <w:jc w:val="center"/>
              <w:rPr>
                <w:rFonts w:ascii="Times New Roman" w:hAnsi="Times New Roman" w:cs="Times New Roman"/>
                <w:color w:val="000000" w:themeColor="text1"/>
              </w:rPr>
            </w:pPr>
            <w:r>
              <w:rPr>
                <w:rFonts w:ascii="Times New Roman" w:hAnsi="Times New Roman" w:cs="Times New Roman" w:hint="eastAsia"/>
                <w:color w:val="000000" w:themeColor="text1"/>
              </w:rPr>
              <w:t>时序表管理接口</w:t>
            </w:r>
          </w:p>
        </w:tc>
      </w:tr>
      <w:tr w:rsidR="00053696" w14:paraId="22042ADB" w14:textId="77777777" w:rsidTr="0061147D">
        <w:tc>
          <w:tcPr>
            <w:tcW w:w="4148" w:type="dxa"/>
            <w:shd w:val="clear" w:color="auto" w:fill="FFFF00"/>
          </w:tcPr>
          <w:p w14:paraId="57CE77A2" w14:textId="77777777" w:rsidR="00053696" w:rsidRDefault="00053696" w:rsidP="0061147D">
            <w:pPr>
              <w:pStyle w:val="afffa"/>
              <w:ind w:left="1320" w:hanging="440"/>
              <w:jc w:val="center"/>
              <w:rPr>
                <w:rFonts w:ascii="Times New Roman" w:hAnsi="Times New Roman" w:cs="Times New Roman"/>
                <w:color w:val="000000" w:themeColor="text1"/>
                <w:sz w:val="22"/>
                <w:szCs w:val="22"/>
              </w:rPr>
            </w:pPr>
            <w:r>
              <w:rPr>
                <w:rFonts w:ascii="Times New Roman" w:hAnsi="Times New Roman" w:cs="Times New Roman" w:hint="eastAsia"/>
                <w:color w:val="000000" w:themeColor="text1"/>
                <w:sz w:val="22"/>
                <w:szCs w:val="22"/>
              </w:rPr>
              <w:t>group</w:t>
            </w:r>
          </w:p>
        </w:tc>
        <w:tc>
          <w:tcPr>
            <w:tcW w:w="4148" w:type="dxa"/>
            <w:shd w:val="clear" w:color="auto" w:fill="FFFF00"/>
          </w:tcPr>
          <w:p w14:paraId="26D05972" w14:textId="77777777" w:rsidR="00053696" w:rsidRDefault="00053696" w:rsidP="0061147D">
            <w:pPr>
              <w:jc w:val="center"/>
              <w:rPr>
                <w:rFonts w:ascii="Times New Roman" w:hAnsi="Times New Roman" w:cs="Times New Roman"/>
                <w:color w:val="000000" w:themeColor="text1"/>
              </w:rPr>
            </w:pPr>
            <w:r>
              <w:rPr>
                <w:rFonts w:ascii="Times New Roman" w:hAnsi="Times New Roman" w:cs="Times New Roman" w:hint="eastAsia"/>
                <w:color w:val="000000" w:themeColor="text1"/>
              </w:rPr>
              <w:t>实际物理集群管理接口</w:t>
            </w:r>
          </w:p>
        </w:tc>
      </w:tr>
    </w:tbl>
    <w:p w14:paraId="14ECCF21" w14:textId="5F7FAFBC" w:rsidR="00053696" w:rsidRPr="00C927DB" w:rsidRDefault="00053696" w:rsidP="00053696">
      <w:pPr>
        <w:jc w:val="center"/>
        <w:rPr>
          <w:color w:val="000000" w:themeColor="text1"/>
          <w:lang w:val="en-GB"/>
        </w:rPr>
      </w:pPr>
      <w:r w:rsidRPr="00C927DB">
        <w:rPr>
          <w:rFonts w:hint="eastAsia"/>
          <w:color w:val="000000" w:themeColor="text1"/>
          <w:lang w:val="en-GB"/>
        </w:rPr>
        <w:t>表</w:t>
      </w:r>
      <w:r w:rsidR="00C616C7" w:rsidRPr="00C927DB">
        <w:rPr>
          <w:rFonts w:hint="eastAsia"/>
          <w:color w:val="000000" w:themeColor="text1"/>
          <w:lang w:val="en-GB"/>
        </w:rPr>
        <w:t>4</w:t>
      </w:r>
      <w:r w:rsidR="00C616C7" w:rsidRPr="00C927DB">
        <w:rPr>
          <w:color w:val="000000" w:themeColor="text1"/>
          <w:lang w:val="en-GB"/>
        </w:rPr>
        <w:t>-</w:t>
      </w:r>
      <w:r w:rsidRPr="00C927DB">
        <w:rPr>
          <w:rFonts w:hint="eastAsia"/>
          <w:color w:val="000000" w:themeColor="text1"/>
          <w:lang w:val="en-GB"/>
        </w:rPr>
        <w:t>5</w:t>
      </w:r>
      <w:r w:rsidRPr="00C927DB">
        <w:rPr>
          <w:color w:val="000000" w:themeColor="text1"/>
          <w:lang w:val="en-GB"/>
        </w:rPr>
        <w:t xml:space="preserve"> FlexE Client</w:t>
      </w:r>
      <w:r w:rsidRPr="00C927DB">
        <w:rPr>
          <w:rFonts w:hint="eastAsia"/>
          <w:color w:val="000000" w:themeColor="text1"/>
          <w:lang w:val="en-GB"/>
        </w:rPr>
        <w:t>管理对象</w:t>
      </w:r>
    </w:p>
    <w:tbl>
      <w:tblPr>
        <w:tblStyle w:val="affff1"/>
        <w:tblW w:w="0" w:type="auto"/>
        <w:tblLook w:val="04A0" w:firstRow="1" w:lastRow="0" w:firstColumn="1" w:lastColumn="0" w:noHBand="0" w:noVBand="1"/>
      </w:tblPr>
      <w:tblGrid>
        <w:gridCol w:w="4148"/>
        <w:gridCol w:w="4148"/>
      </w:tblGrid>
      <w:tr w:rsidR="00053696" w14:paraId="16E8FCAD" w14:textId="77777777" w:rsidTr="0061147D">
        <w:tc>
          <w:tcPr>
            <w:tcW w:w="4148" w:type="dxa"/>
          </w:tcPr>
          <w:p w14:paraId="5BD2E7F9" w14:textId="77777777" w:rsidR="00053696" w:rsidRDefault="00053696" w:rsidP="0061147D">
            <w:pPr>
              <w:jc w:val="center"/>
              <w:rPr>
                <w:rFonts w:ascii="Times New Roman" w:hAnsi="Times New Roman" w:cs="Times New Roman"/>
                <w:color w:val="000000" w:themeColor="text1"/>
              </w:rPr>
            </w:pPr>
            <w:r>
              <w:rPr>
                <w:rFonts w:ascii="Times New Roman" w:hAnsi="Times New Roman" w:cs="Times New Roman"/>
                <w:color w:val="000000" w:themeColor="text1"/>
              </w:rPr>
              <w:t>属性名称</w:t>
            </w:r>
          </w:p>
        </w:tc>
        <w:tc>
          <w:tcPr>
            <w:tcW w:w="4148" w:type="dxa"/>
          </w:tcPr>
          <w:p w14:paraId="451A2422" w14:textId="77777777" w:rsidR="00053696" w:rsidRDefault="00053696" w:rsidP="0061147D">
            <w:pPr>
              <w:jc w:val="center"/>
              <w:rPr>
                <w:rFonts w:ascii="Times New Roman" w:hAnsi="Times New Roman" w:cs="Times New Roman"/>
                <w:color w:val="000000" w:themeColor="text1"/>
              </w:rPr>
            </w:pPr>
            <w:r>
              <w:rPr>
                <w:rFonts w:ascii="Times New Roman" w:hAnsi="Times New Roman" w:cs="Times New Roman"/>
                <w:color w:val="000000" w:themeColor="text1"/>
              </w:rPr>
              <w:t>属性含义</w:t>
            </w:r>
          </w:p>
        </w:tc>
      </w:tr>
      <w:tr w:rsidR="00053696" w14:paraId="1917D8D0" w14:textId="77777777" w:rsidTr="0061147D">
        <w:tc>
          <w:tcPr>
            <w:tcW w:w="4148" w:type="dxa"/>
          </w:tcPr>
          <w:p w14:paraId="033247E7" w14:textId="77777777" w:rsidR="00053696" w:rsidRDefault="00053696" w:rsidP="0061147D">
            <w:pPr>
              <w:pStyle w:val="afffa"/>
              <w:ind w:left="1320" w:hanging="440"/>
              <w:jc w:val="cente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clientId</w:t>
            </w:r>
          </w:p>
        </w:tc>
        <w:tc>
          <w:tcPr>
            <w:tcW w:w="4148" w:type="dxa"/>
          </w:tcPr>
          <w:p w14:paraId="3AFD0E3C" w14:textId="77777777" w:rsidR="00053696" w:rsidRDefault="00053696" w:rsidP="0061147D">
            <w:pPr>
              <w:jc w:val="center"/>
              <w:rPr>
                <w:rFonts w:ascii="Times New Roman" w:hAnsi="Times New Roman" w:cs="Times New Roman"/>
                <w:color w:val="000000" w:themeColor="text1"/>
              </w:rPr>
            </w:pPr>
            <w:r>
              <w:rPr>
                <w:rFonts w:ascii="Times New Roman" w:hAnsi="Times New Roman" w:cs="Times New Roman"/>
                <w:color w:val="000000" w:themeColor="text1"/>
              </w:rPr>
              <w:t>客户端</w:t>
            </w:r>
            <w:r>
              <w:rPr>
                <w:rFonts w:ascii="Times New Roman" w:hAnsi="Times New Roman" w:cs="Times New Roman" w:hint="eastAsia"/>
                <w:color w:val="000000" w:themeColor="text1"/>
              </w:rPr>
              <w:t>唯一标识</w:t>
            </w:r>
          </w:p>
        </w:tc>
      </w:tr>
      <w:tr w:rsidR="00053696" w14:paraId="30371BD9" w14:textId="77777777" w:rsidTr="0061147D">
        <w:tc>
          <w:tcPr>
            <w:tcW w:w="4148" w:type="dxa"/>
            <w:shd w:val="clear" w:color="auto" w:fill="FFFF00"/>
          </w:tcPr>
          <w:p w14:paraId="42E552D8" w14:textId="77777777" w:rsidR="00053696" w:rsidRDefault="00053696" w:rsidP="0061147D">
            <w:pPr>
              <w:pStyle w:val="afffa"/>
              <w:ind w:left="1320" w:hanging="440"/>
              <w:jc w:val="center"/>
              <w:rPr>
                <w:rFonts w:ascii="Times New Roman" w:hAnsi="Times New Roman" w:cs="Times New Roman"/>
                <w:color w:val="000000" w:themeColor="text1"/>
                <w:sz w:val="22"/>
                <w:szCs w:val="22"/>
              </w:rPr>
            </w:pPr>
            <w:r>
              <w:rPr>
                <w:rFonts w:ascii="Times New Roman" w:hAnsi="Times New Roman" w:cs="Times New Roman" w:hint="eastAsia"/>
                <w:color w:val="000000" w:themeColor="text1"/>
                <w:sz w:val="22"/>
                <w:szCs w:val="22"/>
              </w:rPr>
              <w:t>config</w:t>
            </w:r>
          </w:p>
        </w:tc>
        <w:tc>
          <w:tcPr>
            <w:tcW w:w="4148" w:type="dxa"/>
            <w:shd w:val="clear" w:color="auto" w:fill="FFFF00"/>
          </w:tcPr>
          <w:p w14:paraId="72A7F38B" w14:textId="77777777" w:rsidR="00053696" w:rsidRDefault="00053696" w:rsidP="0061147D">
            <w:pPr>
              <w:jc w:val="center"/>
              <w:rPr>
                <w:rFonts w:ascii="Times New Roman" w:hAnsi="Times New Roman" w:cs="Times New Roman"/>
                <w:color w:val="000000" w:themeColor="text1"/>
              </w:rPr>
            </w:pPr>
            <w:r>
              <w:rPr>
                <w:rFonts w:ascii="Times New Roman" w:hAnsi="Times New Roman" w:cs="Times New Roman" w:hint="eastAsia"/>
                <w:color w:val="000000" w:themeColor="text1"/>
              </w:rPr>
              <w:t>客户端使用协议配置信息</w:t>
            </w:r>
          </w:p>
        </w:tc>
      </w:tr>
      <w:tr w:rsidR="00053696" w14:paraId="024CA866" w14:textId="77777777" w:rsidTr="0061147D">
        <w:tc>
          <w:tcPr>
            <w:tcW w:w="4148" w:type="dxa"/>
            <w:shd w:val="clear" w:color="auto" w:fill="FFFF00"/>
          </w:tcPr>
          <w:p w14:paraId="4D343384" w14:textId="77777777" w:rsidR="00053696" w:rsidRDefault="00053696" w:rsidP="0061147D">
            <w:pPr>
              <w:pStyle w:val="afffa"/>
              <w:ind w:left="1320" w:hanging="440"/>
              <w:jc w:val="center"/>
              <w:rPr>
                <w:rFonts w:ascii="Times New Roman" w:hAnsi="Times New Roman" w:cs="Times New Roman"/>
                <w:color w:val="000000" w:themeColor="text1"/>
                <w:sz w:val="22"/>
                <w:szCs w:val="22"/>
              </w:rPr>
            </w:pPr>
          </w:p>
        </w:tc>
        <w:tc>
          <w:tcPr>
            <w:tcW w:w="4148" w:type="dxa"/>
            <w:shd w:val="clear" w:color="auto" w:fill="FFFF00"/>
          </w:tcPr>
          <w:p w14:paraId="66A92711" w14:textId="77777777" w:rsidR="00053696" w:rsidRDefault="00053696" w:rsidP="0061147D">
            <w:pPr>
              <w:jc w:val="center"/>
              <w:rPr>
                <w:rFonts w:ascii="Times New Roman" w:hAnsi="Times New Roman" w:cs="Times New Roman"/>
                <w:color w:val="000000" w:themeColor="text1"/>
              </w:rPr>
            </w:pPr>
          </w:p>
        </w:tc>
      </w:tr>
    </w:tbl>
    <w:p w14:paraId="51E4EFC6" w14:textId="62560E1B" w:rsidR="00053696" w:rsidRPr="00C927DB" w:rsidRDefault="00053696" w:rsidP="00053696">
      <w:pPr>
        <w:jc w:val="center"/>
        <w:rPr>
          <w:color w:val="000000" w:themeColor="text1"/>
          <w:lang w:val="en-GB"/>
        </w:rPr>
      </w:pPr>
      <w:r w:rsidRPr="00C927DB">
        <w:rPr>
          <w:rFonts w:hint="eastAsia"/>
          <w:color w:val="000000" w:themeColor="text1"/>
          <w:lang w:val="en-GB"/>
        </w:rPr>
        <w:t>表</w:t>
      </w:r>
      <w:r w:rsidR="00C616C7" w:rsidRPr="00C927DB">
        <w:rPr>
          <w:rFonts w:hint="eastAsia"/>
          <w:color w:val="000000" w:themeColor="text1"/>
          <w:lang w:val="en-GB"/>
        </w:rPr>
        <w:t>4</w:t>
      </w:r>
      <w:r w:rsidR="00C616C7" w:rsidRPr="00C927DB">
        <w:rPr>
          <w:color w:val="000000" w:themeColor="text1"/>
          <w:lang w:val="en-GB"/>
        </w:rPr>
        <w:t>-</w:t>
      </w:r>
      <w:r w:rsidRPr="00C927DB">
        <w:rPr>
          <w:rFonts w:hint="eastAsia"/>
          <w:color w:val="000000" w:themeColor="text1"/>
          <w:lang w:val="en-GB"/>
        </w:rPr>
        <w:t>6</w:t>
      </w:r>
      <w:r w:rsidRPr="00C927DB">
        <w:rPr>
          <w:color w:val="000000" w:themeColor="text1"/>
          <w:lang w:val="en-GB"/>
        </w:rPr>
        <w:t xml:space="preserve"> FlexE PHY</w:t>
      </w:r>
      <w:r w:rsidRPr="00C927DB">
        <w:rPr>
          <w:rFonts w:hint="eastAsia"/>
          <w:color w:val="000000" w:themeColor="text1"/>
          <w:lang w:val="en-GB"/>
        </w:rPr>
        <w:t>管理对象</w:t>
      </w:r>
    </w:p>
    <w:tbl>
      <w:tblPr>
        <w:tblStyle w:val="affff1"/>
        <w:tblW w:w="0" w:type="auto"/>
        <w:tblLook w:val="04A0" w:firstRow="1" w:lastRow="0" w:firstColumn="1" w:lastColumn="0" w:noHBand="0" w:noVBand="1"/>
      </w:tblPr>
      <w:tblGrid>
        <w:gridCol w:w="4148"/>
        <w:gridCol w:w="4148"/>
      </w:tblGrid>
      <w:tr w:rsidR="00053696" w14:paraId="69284263" w14:textId="77777777" w:rsidTr="0061147D">
        <w:tc>
          <w:tcPr>
            <w:tcW w:w="4148" w:type="dxa"/>
          </w:tcPr>
          <w:p w14:paraId="56CF6AE7" w14:textId="77777777" w:rsidR="00053696" w:rsidRDefault="00053696" w:rsidP="0061147D">
            <w:pPr>
              <w:jc w:val="center"/>
              <w:rPr>
                <w:rFonts w:ascii="Times New Roman" w:hAnsi="Times New Roman" w:cs="Times New Roman"/>
                <w:color w:val="000000" w:themeColor="text1"/>
              </w:rPr>
            </w:pPr>
            <w:r>
              <w:rPr>
                <w:rFonts w:ascii="Times New Roman" w:hAnsi="Times New Roman" w:cs="Times New Roman"/>
                <w:color w:val="000000" w:themeColor="text1"/>
              </w:rPr>
              <w:t>属性名称</w:t>
            </w:r>
          </w:p>
        </w:tc>
        <w:tc>
          <w:tcPr>
            <w:tcW w:w="4148" w:type="dxa"/>
          </w:tcPr>
          <w:p w14:paraId="6E4506F1" w14:textId="77777777" w:rsidR="00053696" w:rsidRDefault="00053696" w:rsidP="0061147D">
            <w:pPr>
              <w:jc w:val="center"/>
              <w:rPr>
                <w:rFonts w:ascii="Times New Roman" w:hAnsi="Times New Roman" w:cs="Times New Roman"/>
                <w:color w:val="000000" w:themeColor="text1"/>
              </w:rPr>
            </w:pPr>
            <w:r>
              <w:rPr>
                <w:rFonts w:ascii="Times New Roman" w:hAnsi="Times New Roman" w:cs="Times New Roman"/>
                <w:color w:val="000000" w:themeColor="text1"/>
              </w:rPr>
              <w:t>属性含义</w:t>
            </w:r>
          </w:p>
        </w:tc>
      </w:tr>
      <w:tr w:rsidR="00053696" w14:paraId="1B8228CF" w14:textId="77777777" w:rsidTr="0061147D">
        <w:tc>
          <w:tcPr>
            <w:tcW w:w="4148" w:type="dxa"/>
          </w:tcPr>
          <w:p w14:paraId="4887AD1A" w14:textId="77777777" w:rsidR="00053696" w:rsidRDefault="00053696" w:rsidP="0061147D">
            <w:pPr>
              <w:pStyle w:val="afffa"/>
              <w:ind w:left="1320" w:hanging="440"/>
              <w:jc w:val="cente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phyNumber</w:t>
            </w:r>
          </w:p>
        </w:tc>
        <w:tc>
          <w:tcPr>
            <w:tcW w:w="4148" w:type="dxa"/>
          </w:tcPr>
          <w:p w14:paraId="18088FD2" w14:textId="77777777" w:rsidR="00053696" w:rsidRDefault="00053696" w:rsidP="0061147D">
            <w:pPr>
              <w:jc w:val="center"/>
              <w:rPr>
                <w:rFonts w:ascii="Times New Roman" w:hAnsi="Times New Roman" w:cs="Times New Roman"/>
                <w:color w:val="000000" w:themeColor="text1"/>
              </w:rPr>
            </w:pPr>
            <w:r>
              <w:rPr>
                <w:rFonts w:ascii="Times New Roman" w:hAnsi="Times New Roman" w:cs="Times New Roman"/>
                <w:color w:val="000000" w:themeColor="text1"/>
              </w:rPr>
              <w:t xml:space="preserve">FlexE </w:t>
            </w:r>
            <w:r>
              <w:rPr>
                <w:rFonts w:ascii="Times New Roman" w:hAnsi="Times New Roman" w:cs="Times New Roman"/>
                <w:color w:val="000000" w:themeColor="text1"/>
              </w:rPr>
              <w:t>时隙编号</w:t>
            </w:r>
          </w:p>
        </w:tc>
      </w:tr>
      <w:tr w:rsidR="00053696" w14:paraId="4D3EF0AC" w14:textId="77777777" w:rsidTr="0061147D">
        <w:tc>
          <w:tcPr>
            <w:tcW w:w="4148" w:type="dxa"/>
            <w:shd w:val="clear" w:color="auto" w:fill="FFFF00"/>
          </w:tcPr>
          <w:p w14:paraId="6B64458B" w14:textId="77777777" w:rsidR="00053696" w:rsidRDefault="00053696" w:rsidP="0061147D">
            <w:pPr>
              <w:pStyle w:val="afffa"/>
              <w:ind w:left="1320" w:hanging="440"/>
              <w:jc w:val="center"/>
              <w:rPr>
                <w:rFonts w:ascii="Times New Roman" w:hAnsi="Times New Roman" w:cs="Times New Roman"/>
                <w:color w:val="000000" w:themeColor="text1"/>
                <w:sz w:val="22"/>
                <w:szCs w:val="22"/>
              </w:rPr>
            </w:pPr>
            <w:r>
              <w:rPr>
                <w:rFonts w:ascii="Times New Roman" w:hAnsi="Times New Roman" w:cs="Times New Roman" w:hint="eastAsia"/>
                <w:color w:val="000000" w:themeColor="text1"/>
                <w:sz w:val="22"/>
                <w:szCs w:val="22"/>
              </w:rPr>
              <w:t>slotList</w:t>
            </w:r>
          </w:p>
        </w:tc>
        <w:tc>
          <w:tcPr>
            <w:tcW w:w="4148" w:type="dxa"/>
            <w:shd w:val="clear" w:color="auto" w:fill="FFFF00"/>
          </w:tcPr>
          <w:p w14:paraId="00CCD61E" w14:textId="77777777" w:rsidR="00053696" w:rsidRDefault="00053696" w:rsidP="0061147D">
            <w:pPr>
              <w:jc w:val="center"/>
              <w:rPr>
                <w:rFonts w:ascii="Times New Roman" w:hAnsi="Times New Roman" w:cs="Times New Roman"/>
                <w:color w:val="000000" w:themeColor="text1"/>
              </w:rPr>
            </w:pPr>
            <w:r>
              <w:rPr>
                <w:rFonts w:ascii="Times New Roman" w:hAnsi="Times New Roman" w:cs="Times New Roman" w:hint="eastAsia"/>
                <w:color w:val="000000" w:themeColor="text1"/>
              </w:rPr>
              <w:t>slot</w:t>
            </w:r>
            <w:r>
              <w:rPr>
                <w:rFonts w:ascii="Times New Roman" w:hAnsi="Times New Roman" w:cs="Times New Roman" w:hint="eastAsia"/>
                <w:color w:val="000000" w:themeColor="text1"/>
              </w:rPr>
              <w:t>映射列表信息</w:t>
            </w:r>
          </w:p>
        </w:tc>
      </w:tr>
      <w:tr w:rsidR="00053696" w14:paraId="323BFA81" w14:textId="77777777" w:rsidTr="0061147D">
        <w:tc>
          <w:tcPr>
            <w:tcW w:w="4148" w:type="dxa"/>
            <w:shd w:val="clear" w:color="auto" w:fill="FFFF00"/>
          </w:tcPr>
          <w:p w14:paraId="02A3E409" w14:textId="77777777" w:rsidR="00053696" w:rsidRDefault="00053696" w:rsidP="0061147D">
            <w:pPr>
              <w:pStyle w:val="afffa"/>
              <w:ind w:left="1320" w:hanging="440"/>
              <w:jc w:val="center"/>
              <w:rPr>
                <w:rFonts w:ascii="Times New Roman" w:hAnsi="Times New Roman" w:cs="Times New Roman"/>
                <w:color w:val="000000" w:themeColor="text1"/>
                <w:sz w:val="22"/>
                <w:szCs w:val="22"/>
              </w:rPr>
            </w:pPr>
            <w:r>
              <w:rPr>
                <w:rFonts w:ascii="Times New Roman" w:hAnsi="Times New Roman" w:cs="Times New Roman" w:hint="eastAsia"/>
                <w:color w:val="000000" w:themeColor="text1"/>
                <w:sz w:val="22"/>
                <w:szCs w:val="22"/>
              </w:rPr>
              <w:t>phySurplus</w:t>
            </w:r>
          </w:p>
        </w:tc>
        <w:tc>
          <w:tcPr>
            <w:tcW w:w="4148" w:type="dxa"/>
            <w:shd w:val="clear" w:color="auto" w:fill="FFFF00"/>
          </w:tcPr>
          <w:p w14:paraId="646FDB46" w14:textId="77777777" w:rsidR="00053696" w:rsidRDefault="00053696" w:rsidP="0061147D">
            <w:pPr>
              <w:jc w:val="center"/>
              <w:rPr>
                <w:rFonts w:ascii="Times New Roman" w:hAnsi="Times New Roman" w:cs="Times New Roman"/>
                <w:color w:val="000000" w:themeColor="text1"/>
              </w:rPr>
            </w:pPr>
            <w:r>
              <w:rPr>
                <w:rFonts w:ascii="Times New Roman" w:hAnsi="Times New Roman" w:cs="Times New Roman" w:hint="eastAsia"/>
                <w:color w:val="000000" w:themeColor="text1"/>
              </w:rPr>
              <w:t>PHY</w:t>
            </w:r>
            <w:r>
              <w:rPr>
                <w:rFonts w:ascii="Times New Roman" w:hAnsi="Times New Roman" w:cs="Times New Roman" w:hint="eastAsia"/>
                <w:color w:val="000000" w:themeColor="text1"/>
              </w:rPr>
              <w:t>通道富余度信息</w:t>
            </w:r>
          </w:p>
        </w:tc>
      </w:tr>
    </w:tbl>
    <w:p w14:paraId="4205EAD3" w14:textId="25EDF5C9" w:rsidR="00053696" w:rsidRPr="00C927DB" w:rsidRDefault="00053696" w:rsidP="00053696">
      <w:pPr>
        <w:jc w:val="center"/>
        <w:rPr>
          <w:color w:val="000000" w:themeColor="text1"/>
          <w:lang w:val="en-GB"/>
        </w:rPr>
      </w:pPr>
      <w:r w:rsidRPr="00C927DB">
        <w:rPr>
          <w:rFonts w:hint="eastAsia"/>
          <w:color w:val="000000" w:themeColor="text1"/>
          <w:lang w:val="en-GB"/>
        </w:rPr>
        <w:t>表</w:t>
      </w:r>
      <w:r w:rsidR="00C616C7" w:rsidRPr="00C927DB">
        <w:rPr>
          <w:rFonts w:hint="eastAsia"/>
          <w:color w:val="000000" w:themeColor="text1"/>
          <w:lang w:val="en-GB"/>
        </w:rPr>
        <w:t>4</w:t>
      </w:r>
      <w:r w:rsidR="00C616C7" w:rsidRPr="00C927DB">
        <w:rPr>
          <w:color w:val="000000" w:themeColor="text1"/>
          <w:lang w:val="en-GB"/>
        </w:rPr>
        <w:t>-</w:t>
      </w:r>
      <w:r w:rsidRPr="00C927DB">
        <w:rPr>
          <w:rFonts w:hint="eastAsia"/>
          <w:color w:val="000000" w:themeColor="text1"/>
          <w:lang w:val="en-GB"/>
        </w:rPr>
        <w:t>7</w:t>
      </w:r>
      <w:r w:rsidRPr="00C927DB">
        <w:rPr>
          <w:color w:val="000000" w:themeColor="text1"/>
          <w:lang w:val="en-GB"/>
        </w:rPr>
        <w:t xml:space="preserve"> FlexE Group</w:t>
      </w:r>
      <w:r w:rsidRPr="00C927DB">
        <w:rPr>
          <w:rFonts w:hint="eastAsia"/>
          <w:color w:val="000000" w:themeColor="text1"/>
          <w:lang w:val="en-GB"/>
        </w:rPr>
        <w:t>管理对象</w:t>
      </w:r>
    </w:p>
    <w:tbl>
      <w:tblPr>
        <w:tblStyle w:val="affff1"/>
        <w:tblW w:w="0" w:type="auto"/>
        <w:tblLook w:val="04A0" w:firstRow="1" w:lastRow="0" w:firstColumn="1" w:lastColumn="0" w:noHBand="0" w:noVBand="1"/>
      </w:tblPr>
      <w:tblGrid>
        <w:gridCol w:w="4148"/>
        <w:gridCol w:w="4148"/>
      </w:tblGrid>
      <w:tr w:rsidR="00053696" w14:paraId="122863FC" w14:textId="77777777" w:rsidTr="0061147D">
        <w:tc>
          <w:tcPr>
            <w:tcW w:w="4148" w:type="dxa"/>
          </w:tcPr>
          <w:p w14:paraId="780E70D3" w14:textId="77777777" w:rsidR="00053696" w:rsidRDefault="00053696" w:rsidP="0061147D">
            <w:pPr>
              <w:jc w:val="center"/>
              <w:rPr>
                <w:rFonts w:ascii="Times New Roman" w:hAnsi="Times New Roman" w:cs="Times New Roman"/>
                <w:color w:val="000000" w:themeColor="text1"/>
              </w:rPr>
            </w:pPr>
            <w:r>
              <w:rPr>
                <w:rFonts w:ascii="Times New Roman" w:hAnsi="Times New Roman" w:cs="Times New Roman"/>
                <w:color w:val="000000" w:themeColor="text1"/>
              </w:rPr>
              <w:t>属性名称</w:t>
            </w:r>
          </w:p>
        </w:tc>
        <w:tc>
          <w:tcPr>
            <w:tcW w:w="4148" w:type="dxa"/>
          </w:tcPr>
          <w:p w14:paraId="5D0B3620" w14:textId="77777777" w:rsidR="00053696" w:rsidRDefault="00053696" w:rsidP="0061147D">
            <w:pPr>
              <w:jc w:val="center"/>
              <w:rPr>
                <w:rFonts w:ascii="Times New Roman" w:hAnsi="Times New Roman" w:cs="Times New Roman"/>
                <w:color w:val="000000" w:themeColor="text1"/>
              </w:rPr>
            </w:pPr>
            <w:r>
              <w:rPr>
                <w:rFonts w:ascii="Times New Roman" w:hAnsi="Times New Roman" w:cs="Times New Roman"/>
                <w:color w:val="000000" w:themeColor="text1"/>
              </w:rPr>
              <w:t>属性含义</w:t>
            </w:r>
          </w:p>
        </w:tc>
      </w:tr>
      <w:tr w:rsidR="00053696" w14:paraId="6C207CEC" w14:textId="77777777" w:rsidTr="0061147D">
        <w:tc>
          <w:tcPr>
            <w:tcW w:w="4148" w:type="dxa"/>
          </w:tcPr>
          <w:p w14:paraId="329085C7" w14:textId="77777777" w:rsidR="00053696" w:rsidRDefault="00053696" w:rsidP="0061147D">
            <w:pPr>
              <w:pStyle w:val="afffa"/>
              <w:ind w:left="1320" w:hanging="440"/>
              <w:jc w:val="cente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groupNumber</w:t>
            </w:r>
          </w:p>
        </w:tc>
        <w:tc>
          <w:tcPr>
            <w:tcW w:w="4148" w:type="dxa"/>
          </w:tcPr>
          <w:p w14:paraId="6D68E4DA" w14:textId="77777777" w:rsidR="00053696" w:rsidRDefault="00053696" w:rsidP="0061147D">
            <w:pPr>
              <w:jc w:val="center"/>
              <w:rPr>
                <w:rFonts w:ascii="Times New Roman" w:hAnsi="Times New Roman" w:cs="Times New Roman"/>
                <w:color w:val="000000" w:themeColor="text1"/>
              </w:rPr>
            </w:pPr>
            <w:r>
              <w:rPr>
                <w:rFonts w:ascii="Times New Roman" w:hAnsi="Times New Roman" w:cs="Times New Roman"/>
                <w:color w:val="000000" w:themeColor="text1"/>
              </w:rPr>
              <w:t xml:space="preserve">Group </w:t>
            </w:r>
            <w:r>
              <w:rPr>
                <w:rFonts w:ascii="Times New Roman" w:hAnsi="Times New Roman" w:cs="Times New Roman"/>
                <w:color w:val="000000" w:themeColor="text1"/>
              </w:rPr>
              <w:t>编号</w:t>
            </w:r>
          </w:p>
        </w:tc>
      </w:tr>
      <w:tr w:rsidR="00053696" w14:paraId="0F22C58E" w14:textId="77777777" w:rsidTr="0061147D">
        <w:tc>
          <w:tcPr>
            <w:tcW w:w="4148" w:type="dxa"/>
            <w:shd w:val="clear" w:color="auto" w:fill="FFFF00"/>
          </w:tcPr>
          <w:p w14:paraId="35656225" w14:textId="77777777" w:rsidR="00053696" w:rsidRDefault="00053696" w:rsidP="0061147D">
            <w:pPr>
              <w:pStyle w:val="afffa"/>
              <w:ind w:left="1320" w:hanging="440"/>
              <w:jc w:val="center"/>
              <w:rPr>
                <w:rFonts w:ascii="Times New Roman" w:hAnsi="Times New Roman" w:cs="Times New Roman"/>
                <w:color w:val="000000" w:themeColor="text1"/>
                <w:sz w:val="22"/>
                <w:szCs w:val="22"/>
              </w:rPr>
            </w:pPr>
            <w:r>
              <w:rPr>
                <w:rFonts w:ascii="Times New Roman" w:hAnsi="Times New Roman" w:cs="Times New Roman" w:hint="eastAsia"/>
                <w:color w:val="000000" w:themeColor="text1"/>
                <w:sz w:val="22"/>
                <w:szCs w:val="22"/>
              </w:rPr>
              <w:t>phyList</w:t>
            </w:r>
          </w:p>
        </w:tc>
        <w:tc>
          <w:tcPr>
            <w:tcW w:w="4148" w:type="dxa"/>
            <w:shd w:val="clear" w:color="auto" w:fill="FFFF00"/>
          </w:tcPr>
          <w:p w14:paraId="0D72FB63" w14:textId="77777777" w:rsidR="00053696" w:rsidRDefault="00053696" w:rsidP="0061147D">
            <w:pPr>
              <w:jc w:val="center"/>
              <w:rPr>
                <w:rFonts w:ascii="Times New Roman" w:hAnsi="Times New Roman" w:cs="Times New Roman"/>
                <w:color w:val="000000" w:themeColor="text1"/>
              </w:rPr>
            </w:pPr>
            <w:r>
              <w:rPr>
                <w:rFonts w:ascii="Times New Roman" w:hAnsi="Times New Roman" w:cs="Times New Roman" w:hint="eastAsia"/>
                <w:color w:val="000000" w:themeColor="text1"/>
              </w:rPr>
              <w:t>PHY</w:t>
            </w:r>
            <w:r>
              <w:rPr>
                <w:rFonts w:ascii="Times New Roman" w:hAnsi="Times New Roman" w:cs="Times New Roman" w:hint="eastAsia"/>
                <w:color w:val="000000" w:themeColor="text1"/>
              </w:rPr>
              <w:t>捆绑信息</w:t>
            </w:r>
          </w:p>
        </w:tc>
      </w:tr>
      <w:tr w:rsidR="00053696" w14:paraId="5440F14A" w14:textId="77777777" w:rsidTr="0061147D">
        <w:tc>
          <w:tcPr>
            <w:tcW w:w="4148" w:type="dxa"/>
            <w:shd w:val="clear" w:color="auto" w:fill="FFFF00"/>
          </w:tcPr>
          <w:p w14:paraId="4401A217" w14:textId="77777777" w:rsidR="00053696" w:rsidRDefault="00053696" w:rsidP="0061147D">
            <w:pPr>
              <w:pStyle w:val="afffa"/>
              <w:ind w:left="1320" w:hanging="440"/>
              <w:jc w:val="center"/>
              <w:rPr>
                <w:rFonts w:ascii="Times New Roman" w:hAnsi="Times New Roman" w:cs="Times New Roman"/>
                <w:color w:val="000000" w:themeColor="text1"/>
                <w:sz w:val="22"/>
                <w:szCs w:val="22"/>
              </w:rPr>
            </w:pPr>
            <w:r>
              <w:rPr>
                <w:rFonts w:ascii="Times New Roman" w:hAnsi="Times New Roman" w:cs="Times New Roman" w:hint="eastAsia"/>
                <w:color w:val="000000" w:themeColor="text1"/>
                <w:sz w:val="22"/>
                <w:szCs w:val="22"/>
              </w:rPr>
              <w:t>groupLoad</w:t>
            </w:r>
          </w:p>
        </w:tc>
        <w:tc>
          <w:tcPr>
            <w:tcW w:w="4148" w:type="dxa"/>
            <w:shd w:val="clear" w:color="auto" w:fill="FFFF00"/>
          </w:tcPr>
          <w:p w14:paraId="0DB42D77" w14:textId="77777777" w:rsidR="00053696" w:rsidRDefault="00053696" w:rsidP="0061147D">
            <w:pPr>
              <w:jc w:val="center"/>
              <w:rPr>
                <w:rFonts w:ascii="Times New Roman" w:hAnsi="Times New Roman" w:cs="Times New Roman"/>
                <w:color w:val="000000" w:themeColor="text1"/>
              </w:rPr>
            </w:pPr>
            <w:r>
              <w:rPr>
                <w:rFonts w:ascii="Times New Roman" w:hAnsi="Times New Roman" w:cs="Times New Roman" w:hint="eastAsia"/>
                <w:color w:val="000000" w:themeColor="text1"/>
              </w:rPr>
              <w:t>Group</w:t>
            </w:r>
            <w:r>
              <w:rPr>
                <w:rFonts w:ascii="Times New Roman" w:hAnsi="Times New Roman" w:cs="Times New Roman" w:hint="eastAsia"/>
                <w:color w:val="000000" w:themeColor="text1"/>
              </w:rPr>
              <w:t>负载状况信息</w:t>
            </w:r>
          </w:p>
        </w:tc>
      </w:tr>
    </w:tbl>
    <w:p w14:paraId="5A759386" w14:textId="16317992" w:rsidR="00053696" w:rsidRPr="00C927DB" w:rsidRDefault="00053696" w:rsidP="00053696">
      <w:pPr>
        <w:jc w:val="center"/>
        <w:rPr>
          <w:color w:val="000000" w:themeColor="text1"/>
          <w:lang w:val="en-GB"/>
        </w:rPr>
      </w:pPr>
      <w:r w:rsidRPr="00C927DB">
        <w:rPr>
          <w:rFonts w:hint="eastAsia"/>
          <w:color w:val="000000" w:themeColor="text1"/>
          <w:lang w:val="en-GB"/>
        </w:rPr>
        <w:t>表</w:t>
      </w:r>
      <w:r w:rsidR="00C616C7" w:rsidRPr="00C927DB">
        <w:rPr>
          <w:rFonts w:hint="eastAsia"/>
          <w:color w:val="000000" w:themeColor="text1"/>
          <w:lang w:val="en-GB"/>
        </w:rPr>
        <w:t>4</w:t>
      </w:r>
      <w:r w:rsidR="00C616C7" w:rsidRPr="00C927DB">
        <w:rPr>
          <w:color w:val="000000" w:themeColor="text1"/>
          <w:lang w:val="en-GB"/>
        </w:rPr>
        <w:t>-</w:t>
      </w:r>
      <w:r w:rsidRPr="00C927DB">
        <w:rPr>
          <w:rFonts w:hint="eastAsia"/>
          <w:color w:val="000000" w:themeColor="text1"/>
          <w:lang w:val="en-GB"/>
        </w:rPr>
        <w:t>8</w:t>
      </w:r>
      <w:r w:rsidRPr="00C927DB">
        <w:rPr>
          <w:color w:val="000000" w:themeColor="text1"/>
          <w:lang w:val="en-GB"/>
        </w:rPr>
        <w:t xml:space="preserve"> FlexE Slot</w:t>
      </w:r>
      <w:r w:rsidRPr="00C927DB">
        <w:rPr>
          <w:rFonts w:hint="eastAsia"/>
          <w:color w:val="000000" w:themeColor="text1"/>
          <w:lang w:val="en-GB"/>
        </w:rPr>
        <w:t>管理对象</w:t>
      </w:r>
    </w:p>
    <w:tbl>
      <w:tblPr>
        <w:tblStyle w:val="affff1"/>
        <w:tblW w:w="0" w:type="auto"/>
        <w:tblLook w:val="04A0" w:firstRow="1" w:lastRow="0" w:firstColumn="1" w:lastColumn="0" w:noHBand="0" w:noVBand="1"/>
      </w:tblPr>
      <w:tblGrid>
        <w:gridCol w:w="4148"/>
        <w:gridCol w:w="4148"/>
      </w:tblGrid>
      <w:tr w:rsidR="00053696" w14:paraId="6FEB6337" w14:textId="77777777" w:rsidTr="0061147D">
        <w:tc>
          <w:tcPr>
            <w:tcW w:w="4148" w:type="dxa"/>
          </w:tcPr>
          <w:p w14:paraId="6BA96E3E" w14:textId="77777777" w:rsidR="00053696" w:rsidRDefault="00053696" w:rsidP="0061147D">
            <w:pPr>
              <w:jc w:val="center"/>
              <w:rPr>
                <w:rFonts w:ascii="Times New Roman" w:hAnsi="Times New Roman" w:cs="Times New Roman"/>
                <w:color w:val="000000" w:themeColor="text1"/>
              </w:rPr>
            </w:pPr>
            <w:r>
              <w:rPr>
                <w:rFonts w:ascii="Times New Roman" w:hAnsi="Times New Roman" w:cs="Times New Roman"/>
                <w:color w:val="000000" w:themeColor="text1"/>
              </w:rPr>
              <w:t>属性名称</w:t>
            </w:r>
          </w:p>
        </w:tc>
        <w:tc>
          <w:tcPr>
            <w:tcW w:w="4148" w:type="dxa"/>
          </w:tcPr>
          <w:p w14:paraId="5DF7364F" w14:textId="77777777" w:rsidR="00053696" w:rsidRDefault="00053696" w:rsidP="0061147D">
            <w:pPr>
              <w:jc w:val="center"/>
              <w:rPr>
                <w:rFonts w:ascii="Times New Roman" w:hAnsi="Times New Roman" w:cs="Times New Roman"/>
                <w:color w:val="000000" w:themeColor="text1"/>
              </w:rPr>
            </w:pPr>
            <w:r>
              <w:rPr>
                <w:rFonts w:ascii="Times New Roman" w:hAnsi="Times New Roman" w:cs="Times New Roman"/>
                <w:color w:val="000000" w:themeColor="text1"/>
              </w:rPr>
              <w:t>属性含义</w:t>
            </w:r>
          </w:p>
        </w:tc>
      </w:tr>
      <w:tr w:rsidR="00053696" w14:paraId="1D2BCC01" w14:textId="77777777" w:rsidTr="0061147D">
        <w:tc>
          <w:tcPr>
            <w:tcW w:w="4148" w:type="dxa"/>
          </w:tcPr>
          <w:p w14:paraId="344A321D" w14:textId="77777777" w:rsidR="00053696" w:rsidRDefault="00053696" w:rsidP="0061147D">
            <w:pPr>
              <w:pStyle w:val="afffa"/>
              <w:ind w:left="1320" w:hanging="440"/>
              <w:jc w:val="cente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lastRenderedPageBreak/>
              <w:t>slotNumber</w:t>
            </w:r>
          </w:p>
        </w:tc>
        <w:tc>
          <w:tcPr>
            <w:tcW w:w="4148" w:type="dxa"/>
          </w:tcPr>
          <w:p w14:paraId="1D714333" w14:textId="77777777" w:rsidR="00053696" w:rsidRDefault="00053696" w:rsidP="0061147D">
            <w:pPr>
              <w:jc w:val="center"/>
              <w:rPr>
                <w:rFonts w:ascii="Times New Roman" w:hAnsi="Times New Roman" w:cs="Times New Roman"/>
                <w:color w:val="000000" w:themeColor="text1"/>
              </w:rPr>
            </w:pPr>
            <w:r>
              <w:rPr>
                <w:rFonts w:ascii="Times New Roman" w:hAnsi="Times New Roman" w:cs="Times New Roman"/>
                <w:color w:val="000000" w:themeColor="text1"/>
              </w:rPr>
              <w:t>客户端使用时隙编号</w:t>
            </w:r>
          </w:p>
        </w:tc>
      </w:tr>
      <w:tr w:rsidR="00053696" w14:paraId="4EF0AD17" w14:textId="77777777" w:rsidTr="0061147D">
        <w:tc>
          <w:tcPr>
            <w:tcW w:w="4148" w:type="dxa"/>
          </w:tcPr>
          <w:p w14:paraId="343DF8FD" w14:textId="77777777" w:rsidR="00053696" w:rsidRDefault="00053696" w:rsidP="0061147D">
            <w:pPr>
              <w:pStyle w:val="afffa"/>
              <w:ind w:left="1320" w:hanging="440"/>
              <w:jc w:val="cente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slotCategory</w:t>
            </w:r>
          </w:p>
        </w:tc>
        <w:tc>
          <w:tcPr>
            <w:tcW w:w="4148" w:type="dxa"/>
          </w:tcPr>
          <w:p w14:paraId="4885C558" w14:textId="77777777" w:rsidR="00053696" w:rsidRDefault="00053696" w:rsidP="0061147D">
            <w:pPr>
              <w:jc w:val="center"/>
              <w:rPr>
                <w:rFonts w:ascii="Times New Roman" w:hAnsi="Times New Roman" w:cs="Times New Roman"/>
                <w:color w:val="000000" w:themeColor="text1"/>
              </w:rPr>
            </w:pPr>
            <w:r>
              <w:rPr>
                <w:rFonts w:ascii="Times New Roman" w:hAnsi="Times New Roman" w:cs="Times New Roman"/>
                <w:color w:val="000000" w:themeColor="text1"/>
              </w:rPr>
              <w:t>FlexE</w:t>
            </w:r>
            <w:r>
              <w:rPr>
                <w:rFonts w:ascii="Times New Roman" w:hAnsi="Times New Roman" w:cs="Times New Roman"/>
                <w:color w:val="000000" w:themeColor="text1"/>
              </w:rPr>
              <w:t>时隙类别</w:t>
            </w:r>
          </w:p>
        </w:tc>
      </w:tr>
    </w:tbl>
    <w:p w14:paraId="022D2952" w14:textId="52AD206F" w:rsidR="00053696" w:rsidRPr="00C927DB" w:rsidRDefault="00053696" w:rsidP="00053696">
      <w:pPr>
        <w:jc w:val="center"/>
        <w:rPr>
          <w:color w:val="000000" w:themeColor="text1"/>
          <w:lang w:val="en-GB"/>
        </w:rPr>
      </w:pPr>
      <w:r w:rsidRPr="00C927DB">
        <w:rPr>
          <w:rFonts w:hint="eastAsia"/>
          <w:color w:val="000000" w:themeColor="text1"/>
          <w:lang w:val="en-GB"/>
        </w:rPr>
        <w:t>表</w:t>
      </w:r>
      <w:r w:rsidR="00C616C7" w:rsidRPr="00C927DB">
        <w:rPr>
          <w:rFonts w:hint="eastAsia"/>
          <w:color w:val="000000" w:themeColor="text1"/>
          <w:lang w:val="en-GB"/>
        </w:rPr>
        <w:t>4</w:t>
      </w:r>
      <w:r w:rsidR="00C616C7" w:rsidRPr="00C927DB">
        <w:rPr>
          <w:color w:val="000000" w:themeColor="text1"/>
          <w:lang w:val="en-GB"/>
        </w:rPr>
        <w:t>-</w:t>
      </w:r>
      <w:r w:rsidRPr="00C927DB">
        <w:rPr>
          <w:rFonts w:hint="eastAsia"/>
          <w:color w:val="000000" w:themeColor="text1"/>
          <w:lang w:val="en-GB"/>
        </w:rPr>
        <w:t>9</w:t>
      </w:r>
      <w:r w:rsidRPr="00C927DB">
        <w:rPr>
          <w:color w:val="000000" w:themeColor="text1"/>
          <w:lang w:val="en-GB"/>
        </w:rPr>
        <w:t xml:space="preserve"> FlexE Calendar</w:t>
      </w:r>
      <w:r w:rsidRPr="00C927DB">
        <w:rPr>
          <w:rFonts w:hint="eastAsia"/>
          <w:color w:val="000000" w:themeColor="text1"/>
          <w:lang w:val="en-GB"/>
        </w:rPr>
        <w:t>管理对象</w:t>
      </w:r>
    </w:p>
    <w:tbl>
      <w:tblPr>
        <w:tblStyle w:val="affff1"/>
        <w:tblW w:w="0" w:type="auto"/>
        <w:tblLook w:val="04A0" w:firstRow="1" w:lastRow="0" w:firstColumn="1" w:lastColumn="0" w:noHBand="0" w:noVBand="1"/>
      </w:tblPr>
      <w:tblGrid>
        <w:gridCol w:w="4148"/>
        <w:gridCol w:w="4148"/>
      </w:tblGrid>
      <w:tr w:rsidR="00053696" w14:paraId="5BB957BB" w14:textId="77777777" w:rsidTr="0061147D">
        <w:tc>
          <w:tcPr>
            <w:tcW w:w="4148" w:type="dxa"/>
          </w:tcPr>
          <w:p w14:paraId="1996D9BA" w14:textId="77777777" w:rsidR="00053696" w:rsidRDefault="00053696" w:rsidP="0061147D">
            <w:pPr>
              <w:jc w:val="center"/>
              <w:rPr>
                <w:rFonts w:ascii="Times New Roman" w:hAnsi="Times New Roman" w:cs="Times New Roman"/>
                <w:color w:val="000000" w:themeColor="text1"/>
              </w:rPr>
            </w:pPr>
            <w:r>
              <w:rPr>
                <w:rFonts w:ascii="Times New Roman" w:hAnsi="Times New Roman" w:cs="Times New Roman"/>
                <w:color w:val="000000" w:themeColor="text1"/>
              </w:rPr>
              <w:t>属性名称</w:t>
            </w:r>
          </w:p>
        </w:tc>
        <w:tc>
          <w:tcPr>
            <w:tcW w:w="4148" w:type="dxa"/>
          </w:tcPr>
          <w:p w14:paraId="4B2B6B1F" w14:textId="77777777" w:rsidR="00053696" w:rsidRDefault="00053696" w:rsidP="0061147D">
            <w:pPr>
              <w:jc w:val="center"/>
              <w:rPr>
                <w:rFonts w:ascii="Times New Roman" w:hAnsi="Times New Roman" w:cs="Times New Roman"/>
                <w:color w:val="000000" w:themeColor="text1"/>
              </w:rPr>
            </w:pPr>
            <w:r>
              <w:rPr>
                <w:rFonts w:ascii="Times New Roman" w:hAnsi="Times New Roman" w:cs="Times New Roman"/>
                <w:color w:val="000000" w:themeColor="text1"/>
              </w:rPr>
              <w:t>属性含义</w:t>
            </w:r>
          </w:p>
        </w:tc>
      </w:tr>
      <w:tr w:rsidR="00053696" w14:paraId="2167C0E0" w14:textId="77777777" w:rsidTr="0061147D">
        <w:tc>
          <w:tcPr>
            <w:tcW w:w="4148" w:type="dxa"/>
          </w:tcPr>
          <w:p w14:paraId="7067881B" w14:textId="77777777" w:rsidR="00053696" w:rsidRDefault="00053696" w:rsidP="0061147D">
            <w:pPr>
              <w:pStyle w:val="afffa"/>
              <w:ind w:left="1320" w:hanging="440"/>
              <w:jc w:val="cente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calendarStatus</w:t>
            </w:r>
          </w:p>
        </w:tc>
        <w:tc>
          <w:tcPr>
            <w:tcW w:w="4148" w:type="dxa"/>
          </w:tcPr>
          <w:p w14:paraId="4EDD7895" w14:textId="77777777" w:rsidR="00053696" w:rsidRDefault="00053696" w:rsidP="0061147D">
            <w:pPr>
              <w:jc w:val="center"/>
              <w:rPr>
                <w:rFonts w:ascii="Times New Roman" w:hAnsi="Times New Roman" w:cs="Times New Roman"/>
                <w:color w:val="000000" w:themeColor="text1"/>
              </w:rPr>
            </w:pPr>
            <w:r>
              <w:rPr>
                <w:rFonts w:ascii="Times New Roman" w:hAnsi="Times New Roman" w:cs="Times New Roman"/>
                <w:color w:val="000000" w:themeColor="text1"/>
              </w:rPr>
              <w:t>时隙分配表使状态</w:t>
            </w:r>
          </w:p>
        </w:tc>
      </w:tr>
      <w:tr w:rsidR="00053696" w14:paraId="7B008BA7" w14:textId="77777777" w:rsidTr="0061147D">
        <w:tc>
          <w:tcPr>
            <w:tcW w:w="4148" w:type="dxa"/>
            <w:shd w:val="clear" w:color="auto" w:fill="FFFF00"/>
          </w:tcPr>
          <w:p w14:paraId="245F1590" w14:textId="77777777" w:rsidR="00053696" w:rsidRDefault="00053696" w:rsidP="0061147D">
            <w:pPr>
              <w:pStyle w:val="afffa"/>
              <w:ind w:left="1320" w:hanging="440"/>
              <w:jc w:val="center"/>
              <w:rPr>
                <w:rFonts w:ascii="Times New Roman" w:hAnsi="Times New Roman" w:cs="Times New Roman"/>
                <w:color w:val="000000" w:themeColor="text1"/>
                <w:sz w:val="22"/>
                <w:szCs w:val="22"/>
              </w:rPr>
            </w:pPr>
            <w:r>
              <w:rPr>
                <w:rFonts w:ascii="Times New Roman" w:hAnsi="Times New Roman" w:cs="Times New Roman" w:hint="eastAsia"/>
                <w:color w:val="000000" w:themeColor="text1"/>
                <w:sz w:val="22"/>
                <w:szCs w:val="22"/>
              </w:rPr>
              <w:t>subCalendarList</w:t>
            </w:r>
          </w:p>
        </w:tc>
        <w:tc>
          <w:tcPr>
            <w:tcW w:w="4148" w:type="dxa"/>
            <w:shd w:val="clear" w:color="auto" w:fill="FFFF00"/>
          </w:tcPr>
          <w:p w14:paraId="6ECAF406" w14:textId="77777777" w:rsidR="00053696" w:rsidRDefault="00053696" w:rsidP="0061147D">
            <w:pPr>
              <w:jc w:val="center"/>
              <w:rPr>
                <w:rFonts w:ascii="Times New Roman" w:hAnsi="Times New Roman" w:cs="Times New Roman"/>
                <w:color w:val="000000" w:themeColor="text1"/>
              </w:rPr>
            </w:pPr>
            <w:r>
              <w:rPr>
                <w:rFonts w:ascii="Times New Roman" w:hAnsi="Times New Roman" w:cs="Times New Roman" w:hint="eastAsia"/>
                <w:color w:val="000000" w:themeColor="text1"/>
              </w:rPr>
              <w:t>子时隙分配表列表信息</w:t>
            </w:r>
          </w:p>
        </w:tc>
      </w:tr>
      <w:tr w:rsidR="00053696" w14:paraId="0826B2D6" w14:textId="77777777" w:rsidTr="0061147D">
        <w:tc>
          <w:tcPr>
            <w:tcW w:w="4148" w:type="dxa"/>
            <w:shd w:val="clear" w:color="auto" w:fill="FFFF00"/>
          </w:tcPr>
          <w:p w14:paraId="5EFA8113" w14:textId="77777777" w:rsidR="00053696" w:rsidRDefault="00053696" w:rsidP="0061147D">
            <w:pPr>
              <w:pStyle w:val="afffa"/>
              <w:ind w:left="1320" w:hanging="440"/>
              <w:jc w:val="center"/>
              <w:rPr>
                <w:rFonts w:ascii="Times New Roman" w:hAnsi="Times New Roman" w:cs="Times New Roman"/>
                <w:color w:val="000000" w:themeColor="text1"/>
                <w:sz w:val="22"/>
                <w:szCs w:val="22"/>
              </w:rPr>
            </w:pPr>
            <w:r>
              <w:rPr>
                <w:rFonts w:ascii="Times New Roman" w:hAnsi="Times New Roman" w:cs="Times New Roman" w:hint="eastAsia"/>
                <w:color w:val="000000" w:themeColor="text1"/>
                <w:sz w:val="22"/>
                <w:szCs w:val="22"/>
              </w:rPr>
              <w:t>slotSchedule</w:t>
            </w:r>
          </w:p>
        </w:tc>
        <w:tc>
          <w:tcPr>
            <w:tcW w:w="4148" w:type="dxa"/>
            <w:shd w:val="clear" w:color="auto" w:fill="FFFF00"/>
          </w:tcPr>
          <w:p w14:paraId="4B369609" w14:textId="77777777" w:rsidR="00053696" w:rsidRDefault="00053696" w:rsidP="0061147D">
            <w:pPr>
              <w:jc w:val="center"/>
              <w:rPr>
                <w:rFonts w:ascii="Times New Roman" w:hAnsi="Times New Roman" w:cs="Times New Roman"/>
                <w:color w:val="000000" w:themeColor="text1"/>
              </w:rPr>
            </w:pPr>
            <w:r>
              <w:rPr>
                <w:rFonts w:ascii="Times New Roman" w:hAnsi="Times New Roman" w:cs="Times New Roman" w:hint="eastAsia"/>
                <w:color w:val="000000" w:themeColor="text1"/>
              </w:rPr>
              <w:t>slot</w:t>
            </w:r>
            <w:r>
              <w:rPr>
                <w:rFonts w:ascii="Times New Roman" w:hAnsi="Times New Roman" w:cs="Times New Roman" w:hint="eastAsia"/>
                <w:color w:val="000000" w:themeColor="text1"/>
              </w:rPr>
              <w:t>使用情况信息</w:t>
            </w:r>
          </w:p>
        </w:tc>
      </w:tr>
    </w:tbl>
    <w:p w14:paraId="4FA76DDE" w14:textId="7293BF57" w:rsidR="00053696" w:rsidRPr="00C927DB" w:rsidRDefault="00053696" w:rsidP="00053696">
      <w:pPr>
        <w:jc w:val="center"/>
        <w:rPr>
          <w:color w:val="000000" w:themeColor="text1"/>
          <w:lang w:val="en-GB"/>
        </w:rPr>
      </w:pPr>
      <w:r w:rsidRPr="00C927DB">
        <w:rPr>
          <w:rFonts w:hint="eastAsia"/>
          <w:color w:val="000000" w:themeColor="text1"/>
          <w:lang w:val="en-GB"/>
        </w:rPr>
        <w:t>表</w:t>
      </w:r>
      <w:r w:rsidR="00C616C7" w:rsidRPr="00C927DB">
        <w:rPr>
          <w:rFonts w:hint="eastAsia"/>
          <w:color w:val="000000" w:themeColor="text1"/>
          <w:lang w:val="en-GB"/>
        </w:rPr>
        <w:t>4</w:t>
      </w:r>
      <w:r w:rsidR="00C616C7" w:rsidRPr="00C927DB">
        <w:rPr>
          <w:color w:val="000000" w:themeColor="text1"/>
          <w:lang w:val="en-GB"/>
        </w:rPr>
        <w:t>-</w:t>
      </w:r>
      <w:r w:rsidRPr="00C927DB">
        <w:rPr>
          <w:rFonts w:hint="eastAsia"/>
          <w:color w:val="000000" w:themeColor="text1"/>
          <w:lang w:val="en-GB"/>
        </w:rPr>
        <w:t>1</w:t>
      </w:r>
      <w:r w:rsidRPr="00C927DB">
        <w:rPr>
          <w:color w:val="000000" w:themeColor="text1"/>
          <w:lang w:val="en-GB"/>
        </w:rPr>
        <w:t>0 FlexE Sub-calendar</w:t>
      </w:r>
      <w:r w:rsidRPr="00C927DB">
        <w:rPr>
          <w:rFonts w:hint="eastAsia"/>
          <w:color w:val="000000" w:themeColor="text1"/>
          <w:lang w:val="en-GB"/>
        </w:rPr>
        <w:t>管理对象</w:t>
      </w:r>
    </w:p>
    <w:tbl>
      <w:tblPr>
        <w:tblStyle w:val="affff1"/>
        <w:tblW w:w="0" w:type="auto"/>
        <w:tblLook w:val="04A0" w:firstRow="1" w:lastRow="0" w:firstColumn="1" w:lastColumn="0" w:noHBand="0" w:noVBand="1"/>
      </w:tblPr>
      <w:tblGrid>
        <w:gridCol w:w="4148"/>
        <w:gridCol w:w="4148"/>
      </w:tblGrid>
      <w:tr w:rsidR="00053696" w14:paraId="4320840B" w14:textId="77777777" w:rsidTr="0061147D">
        <w:tc>
          <w:tcPr>
            <w:tcW w:w="4148" w:type="dxa"/>
          </w:tcPr>
          <w:p w14:paraId="652ECB57" w14:textId="77777777" w:rsidR="00053696" w:rsidRDefault="00053696" w:rsidP="0061147D">
            <w:pPr>
              <w:jc w:val="center"/>
              <w:rPr>
                <w:rFonts w:ascii="Times New Roman" w:hAnsi="Times New Roman" w:cs="Times New Roman"/>
                <w:color w:val="000000" w:themeColor="text1"/>
              </w:rPr>
            </w:pPr>
            <w:r>
              <w:rPr>
                <w:rFonts w:ascii="Times New Roman" w:hAnsi="Times New Roman" w:cs="Times New Roman"/>
                <w:color w:val="000000" w:themeColor="text1"/>
              </w:rPr>
              <w:t>属性名称</w:t>
            </w:r>
          </w:p>
        </w:tc>
        <w:tc>
          <w:tcPr>
            <w:tcW w:w="4148" w:type="dxa"/>
          </w:tcPr>
          <w:p w14:paraId="4F3BC5CF" w14:textId="77777777" w:rsidR="00053696" w:rsidRDefault="00053696" w:rsidP="0061147D">
            <w:pPr>
              <w:jc w:val="center"/>
              <w:rPr>
                <w:rFonts w:ascii="Times New Roman" w:hAnsi="Times New Roman" w:cs="Times New Roman"/>
                <w:color w:val="000000" w:themeColor="text1"/>
              </w:rPr>
            </w:pPr>
            <w:r>
              <w:rPr>
                <w:rFonts w:ascii="Times New Roman" w:hAnsi="Times New Roman" w:cs="Times New Roman"/>
                <w:color w:val="000000" w:themeColor="text1"/>
              </w:rPr>
              <w:t>属性含义</w:t>
            </w:r>
          </w:p>
        </w:tc>
      </w:tr>
      <w:tr w:rsidR="00053696" w14:paraId="3E2CE1EF" w14:textId="77777777" w:rsidTr="0061147D">
        <w:tc>
          <w:tcPr>
            <w:tcW w:w="4148" w:type="dxa"/>
          </w:tcPr>
          <w:p w14:paraId="51767EC6" w14:textId="77777777" w:rsidR="00053696" w:rsidRDefault="00053696" w:rsidP="0061147D">
            <w:pPr>
              <w:pStyle w:val="afffa"/>
              <w:ind w:left="1320" w:hanging="440"/>
              <w:jc w:val="cente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sub-calendarStatus</w:t>
            </w:r>
          </w:p>
        </w:tc>
        <w:tc>
          <w:tcPr>
            <w:tcW w:w="4148" w:type="dxa"/>
          </w:tcPr>
          <w:p w14:paraId="49EA5788" w14:textId="77777777" w:rsidR="00053696" w:rsidRDefault="00053696" w:rsidP="0061147D">
            <w:pPr>
              <w:jc w:val="center"/>
              <w:rPr>
                <w:rFonts w:ascii="Times New Roman" w:hAnsi="Times New Roman" w:cs="Times New Roman"/>
                <w:color w:val="000000" w:themeColor="text1"/>
              </w:rPr>
            </w:pPr>
            <w:r>
              <w:rPr>
                <w:rFonts w:ascii="Times New Roman" w:hAnsi="Times New Roman" w:cs="Times New Roman"/>
                <w:color w:val="000000" w:themeColor="text1"/>
              </w:rPr>
              <w:t>子时隙分配表使状态</w:t>
            </w:r>
          </w:p>
        </w:tc>
      </w:tr>
      <w:tr w:rsidR="00053696" w14:paraId="20DC8277" w14:textId="77777777" w:rsidTr="0061147D">
        <w:tc>
          <w:tcPr>
            <w:tcW w:w="4148" w:type="dxa"/>
            <w:shd w:val="clear" w:color="auto" w:fill="FFFF00"/>
          </w:tcPr>
          <w:p w14:paraId="5AE46C62" w14:textId="77777777" w:rsidR="00053696" w:rsidRDefault="00053696" w:rsidP="0061147D">
            <w:pPr>
              <w:pStyle w:val="afffa"/>
              <w:ind w:left="1320" w:hanging="440"/>
              <w:jc w:val="center"/>
              <w:rPr>
                <w:rFonts w:ascii="Times New Roman" w:hAnsi="Times New Roman" w:cs="Times New Roman"/>
                <w:color w:val="000000" w:themeColor="text1"/>
                <w:sz w:val="22"/>
                <w:szCs w:val="22"/>
              </w:rPr>
            </w:pPr>
            <w:r>
              <w:rPr>
                <w:rFonts w:ascii="Times New Roman" w:hAnsi="Times New Roman" w:cs="Times New Roman" w:hint="eastAsia"/>
                <w:color w:val="000000" w:themeColor="text1"/>
                <w:sz w:val="22"/>
                <w:szCs w:val="22"/>
              </w:rPr>
              <w:t>slotSchedule</w:t>
            </w:r>
          </w:p>
        </w:tc>
        <w:tc>
          <w:tcPr>
            <w:tcW w:w="4148" w:type="dxa"/>
            <w:shd w:val="clear" w:color="auto" w:fill="FFFF00"/>
          </w:tcPr>
          <w:p w14:paraId="081ECE49" w14:textId="77777777" w:rsidR="00053696" w:rsidRDefault="00053696" w:rsidP="0061147D">
            <w:pPr>
              <w:jc w:val="center"/>
              <w:rPr>
                <w:rFonts w:ascii="Times New Roman" w:hAnsi="Times New Roman" w:cs="Times New Roman"/>
                <w:color w:val="000000" w:themeColor="text1"/>
              </w:rPr>
            </w:pPr>
            <w:r>
              <w:rPr>
                <w:rFonts w:ascii="Times New Roman" w:hAnsi="Times New Roman" w:cs="Times New Roman" w:hint="eastAsia"/>
                <w:color w:val="000000" w:themeColor="text1"/>
              </w:rPr>
              <w:t>slot</w:t>
            </w:r>
            <w:r>
              <w:rPr>
                <w:rFonts w:ascii="Times New Roman" w:hAnsi="Times New Roman" w:cs="Times New Roman" w:hint="eastAsia"/>
                <w:color w:val="000000" w:themeColor="text1"/>
              </w:rPr>
              <w:t>使用情况信息</w:t>
            </w:r>
          </w:p>
        </w:tc>
      </w:tr>
    </w:tbl>
    <w:p w14:paraId="4685CEB2" w14:textId="77777777" w:rsidR="00053696" w:rsidRDefault="00053696" w:rsidP="00053696">
      <w:pPr>
        <w:rPr>
          <w:color w:val="FF0000"/>
        </w:rPr>
      </w:pPr>
    </w:p>
    <w:p w14:paraId="5C6BACF8" w14:textId="1CA7DF12" w:rsidR="00031A02" w:rsidRPr="00031A02" w:rsidRDefault="00031A02" w:rsidP="00036466">
      <w:pPr>
        <w:rPr>
          <w:color w:val="FF0000"/>
        </w:rPr>
      </w:pPr>
    </w:p>
    <w:bookmarkEnd w:id="100"/>
    <w:p w14:paraId="0E233210" w14:textId="61CA58B3" w:rsidR="00AE29A5" w:rsidRDefault="001B6128" w:rsidP="00625A92">
      <w:pPr>
        <w:pStyle w:val="21"/>
        <w:rPr>
          <w:color w:val="auto"/>
        </w:rPr>
      </w:pPr>
      <w:r>
        <w:rPr>
          <w:rFonts w:hint="eastAsia"/>
          <w:color w:val="auto"/>
        </w:rPr>
        <w:t>自动化智能化的</w:t>
      </w:r>
      <w:r w:rsidR="0089666E">
        <w:rPr>
          <w:rFonts w:hint="eastAsia"/>
          <w:color w:val="auto"/>
        </w:rPr>
        <w:t>网络切片生命周期管理方案</w:t>
      </w:r>
    </w:p>
    <w:p w14:paraId="774459C4" w14:textId="77777777" w:rsidR="00AE29A5" w:rsidRDefault="001B6128">
      <w:pPr>
        <w:pStyle w:val="30"/>
        <w:rPr>
          <w:rStyle w:val="31"/>
          <w:color w:val="auto"/>
        </w:rPr>
      </w:pPr>
      <w:r>
        <w:rPr>
          <w:rStyle w:val="31"/>
          <w:rFonts w:hint="eastAsia"/>
          <w:color w:val="auto"/>
        </w:rPr>
        <w:t>自动化智能化的</w:t>
      </w:r>
      <w:r w:rsidR="0089666E">
        <w:rPr>
          <w:rStyle w:val="31"/>
          <w:rFonts w:hint="eastAsia"/>
          <w:color w:val="auto"/>
        </w:rPr>
        <w:t>网络切片生命周期管理</w:t>
      </w:r>
      <w:r>
        <w:rPr>
          <w:rStyle w:val="31"/>
          <w:rFonts w:hint="eastAsia"/>
          <w:color w:val="auto"/>
        </w:rPr>
        <w:t>框架</w:t>
      </w:r>
    </w:p>
    <w:p w14:paraId="143498C3" w14:textId="50ABB920" w:rsidR="001B6128" w:rsidRPr="001B6128" w:rsidRDefault="001B6128" w:rsidP="001B6128">
      <w:pPr>
        <w:rPr>
          <w:color w:val="FF0000"/>
        </w:rPr>
      </w:pPr>
      <w:r w:rsidRPr="001B6128">
        <w:rPr>
          <w:rFonts w:hint="eastAsia"/>
          <w:color w:val="FF0000"/>
        </w:rPr>
        <w:t>可研报告</w:t>
      </w:r>
      <w:r w:rsidRPr="001B6128">
        <w:rPr>
          <w:rFonts w:hint="eastAsia"/>
          <w:color w:val="FF0000"/>
        </w:rPr>
        <w:t>1+2</w:t>
      </w:r>
      <w:r w:rsidR="00790D4C">
        <w:rPr>
          <w:rFonts w:hint="eastAsia"/>
          <w:color w:val="FF0000"/>
        </w:rPr>
        <w:t>（</w:t>
      </w:r>
      <w:r w:rsidR="00790D4C">
        <w:rPr>
          <w:rFonts w:hint="eastAsia"/>
          <w:color w:val="FF0000"/>
        </w:rPr>
        <w:t>4</w:t>
      </w:r>
      <w:r w:rsidR="00790D4C">
        <w:rPr>
          <w:rFonts w:hint="eastAsia"/>
          <w:color w:val="FF0000"/>
        </w:rPr>
        <w:t>）</w:t>
      </w:r>
      <w:r w:rsidR="00031A02">
        <w:rPr>
          <w:rFonts w:hint="eastAsia"/>
          <w:color w:val="FF0000"/>
        </w:rPr>
        <w:t>？</w:t>
      </w:r>
      <w:r w:rsidR="00EF39EB">
        <w:rPr>
          <w:rFonts w:hint="eastAsia"/>
          <w:color w:val="FF0000"/>
        </w:rPr>
        <w:t>图</w:t>
      </w:r>
      <w:r w:rsidR="00EF39EB">
        <w:rPr>
          <w:rFonts w:hint="eastAsia"/>
          <w:color w:val="FF0000"/>
        </w:rPr>
        <w:t>4</w:t>
      </w:r>
      <w:r w:rsidR="00EF39EB">
        <w:rPr>
          <w:color w:val="FF0000"/>
        </w:rPr>
        <w:t>-24+</w:t>
      </w:r>
      <w:r w:rsidR="00EF39EB">
        <w:rPr>
          <w:rFonts w:hint="eastAsia"/>
          <w:color w:val="FF0000"/>
        </w:rPr>
        <w:t>标准</w:t>
      </w:r>
      <w:r w:rsidR="00EF39EB">
        <w:rPr>
          <w:rFonts w:hint="eastAsia"/>
          <w:color w:val="FF0000"/>
        </w:rPr>
        <w:t>5</w:t>
      </w:r>
      <w:r w:rsidR="00EF39EB">
        <w:rPr>
          <w:color w:val="FF0000"/>
        </w:rPr>
        <w:t>.1</w:t>
      </w:r>
      <w:r w:rsidR="00EF39EB">
        <w:rPr>
          <w:rFonts w:hint="eastAsia"/>
          <w:color w:val="FF0000"/>
        </w:rPr>
        <w:t>、</w:t>
      </w:r>
      <w:r w:rsidR="00EF39EB">
        <w:rPr>
          <w:rFonts w:hint="eastAsia"/>
          <w:color w:val="FF0000"/>
        </w:rPr>
        <w:t>5</w:t>
      </w:r>
      <w:r w:rsidR="00EF39EB">
        <w:rPr>
          <w:color w:val="FF0000"/>
        </w:rPr>
        <w:t>.2</w:t>
      </w:r>
      <w:r w:rsidR="00742583">
        <w:rPr>
          <w:color w:val="FF0000"/>
        </w:rPr>
        <w:t xml:space="preserve"> </w:t>
      </w:r>
      <w:r w:rsidR="00151A17">
        <w:rPr>
          <w:rFonts w:hint="eastAsia"/>
          <w:color w:val="FF0000"/>
        </w:rPr>
        <w:t>（蔡俊儒）</w:t>
      </w:r>
    </w:p>
    <w:p w14:paraId="40D51B53" w14:textId="6805D411" w:rsidR="001B6128" w:rsidRDefault="001B6128" w:rsidP="001B6128">
      <w:pPr>
        <w:pStyle w:val="30"/>
      </w:pPr>
      <w:r>
        <w:rPr>
          <w:rFonts w:hint="eastAsia"/>
        </w:rPr>
        <w:t>网络切片管理关键技术</w:t>
      </w:r>
      <w:r w:rsidR="00E20020">
        <w:rPr>
          <w:rFonts w:hint="eastAsia"/>
        </w:rPr>
        <w:t>（论文）</w:t>
      </w:r>
    </w:p>
    <w:p w14:paraId="04B06AE6" w14:textId="4249A110" w:rsidR="00EF39EB" w:rsidRPr="0047379C" w:rsidRDefault="00EF39EB" w:rsidP="00EF39EB">
      <w:pPr>
        <w:pStyle w:val="4"/>
        <w:rPr>
          <w:color w:val="FF0000"/>
        </w:rPr>
      </w:pPr>
      <w:r w:rsidRPr="00031A02">
        <w:rPr>
          <w:rFonts w:hint="eastAsia"/>
          <w:color w:val="FF0000"/>
          <w:highlight w:val="yellow"/>
        </w:rPr>
        <w:t>网络切片流量预测技术</w:t>
      </w:r>
    </w:p>
    <w:p w14:paraId="7F01B1D3" w14:textId="576D611C" w:rsidR="00EF39EB" w:rsidRPr="0047379C" w:rsidRDefault="00742583" w:rsidP="00EF39EB">
      <w:pPr>
        <w:pStyle w:val="affffffffffff8"/>
        <w:numPr>
          <w:ilvl w:val="0"/>
          <w:numId w:val="41"/>
        </w:numPr>
        <w:ind w:firstLineChars="0"/>
        <w:rPr>
          <w:color w:val="FF0000"/>
        </w:rPr>
      </w:pPr>
      <w:r>
        <w:rPr>
          <w:rFonts w:hint="eastAsia"/>
          <w:color w:val="FF0000"/>
        </w:rPr>
        <w:t>Arima</w:t>
      </w:r>
      <w:r>
        <w:rPr>
          <w:rFonts w:hint="eastAsia"/>
          <w:color w:val="FF0000"/>
        </w:rPr>
        <w:t>、</w:t>
      </w:r>
      <w:r>
        <w:rPr>
          <w:rFonts w:hint="eastAsia"/>
          <w:color w:val="FF0000"/>
        </w:rPr>
        <w:t>LSTM</w:t>
      </w:r>
    </w:p>
    <w:p w14:paraId="1868B9E6" w14:textId="77777777" w:rsidR="00EF39EB" w:rsidRPr="00EF39EB" w:rsidRDefault="00EF39EB" w:rsidP="00EF39EB">
      <w:pPr>
        <w:pStyle w:val="4"/>
        <w:numPr>
          <w:ilvl w:val="0"/>
          <w:numId w:val="0"/>
        </w:numPr>
        <w:rPr>
          <w:color w:val="FF0000"/>
        </w:rPr>
      </w:pPr>
    </w:p>
    <w:p w14:paraId="156B3A98" w14:textId="64CB608C" w:rsidR="001B6128" w:rsidRDefault="00742583" w:rsidP="001B6128">
      <w:pPr>
        <w:pStyle w:val="4"/>
        <w:rPr>
          <w:color w:val="FF0000"/>
        </w:rPr>
      </w:pPr>
      <w:r>
        <w:rPr>
          <w:rFonts w:hint="eastAsia"/>
          <w:color w:val="FF0000"/>
          <w:highlight w:val="yellow"/>
        </w:rPr>
        <w:t>基于混合粒度的切片资源分配</w:t>
      </w:r>
      <w:r w:rsidR="00790D4C" w:rsidRPr="00031A02">
        <w:rPr>
          <w:rFonts w:hint="eastAsia"/>
          <w:color w:val="FF0000"/>
          <w:highlight w:val="yellow"/>
        </w:rPr>
        <w:t>（</w:t>
      </w:r>
      <w:r w:rsidR="00790D4C" w:rsidRPr="00031A02">
        <w:rPr>
          <w:rFonts w:hint="eastAsia"/>
          <w:color w:val="FF0000"/>
          <w:highlight w:val="yellow"/>
        </w:rPr>
        <w:t>6</w:t>
      </w:r>
      <w:r w:rsidR="00790D4C" w:rsidRPr="00031A02">
        <w:rPr>
          <w:rFonts w:hint="eastAsia"/>
          <w:color w:val="FF0000"/>
          <w:highlight w:val="yellow"/>
        </w:rPr>
        <w:t>）</w:t>
      </w:r>
      <w:r w:rsidR="00031A02">
        <w:rPr>
          <w:rFonts w:hint="eastAsia"/>
          <w:color w:val="FF0000"/>
          <w:highlight w:val="yellow"/>
        </w:rPr>
        <w:t>优先</w:t>
      </w:r>
    </w:p>
    <w:p w14:paraId="1BB5A9EC" w14:textId="77777777" w:rsidR="00EF39EB" w:rsidRPr="00EF39EB" w:rsidRDefault="00EF39EB" w:rsidP="00EF39EB"/>
    <w:p w14:paraId="5E20F869" w14:textId="77777777" w:rsidR="00BD5BF7" w:rsidRDefault="00E20020" w:rsidP="00790D4C">
      <w:r>
        <w:rPr>
          <w:rFonts w:hint="eastAsia"/>
        </w:rPr>
        <w:t>混合粒度</w:t>
      </w:r>
    </w:p>
    <w:p w14:paraId="6909AD4D" w14:textId="6BC28C04" w:rsidR="006740B9" w:rsidRPr="006740B9" w:rsidRDefault="00925A7A" w:rsidP="006740B9">
      <w:pPr>
        <w:ind w:firstLineChars="200" w:firstLine="560"/>
        <w:jc w:val="both"/>
        <w:rPr>
          <w:rFonts w:ascii="仿宋" w:eastAsia="仿宋" w:hAnsi="仿宋" w:cs="Times New Roman"/>
          <w:sz w:val="28"/>
          <w:szCs w:val="28"/>
          <w:lang w:eastAsia="zh-Hans"/>
        </w:rPr>
      </w:pPr>
      <w:bookmarkStart w:id="103" w:name="OLE_LINK4"/>
      <w:bookmarkStart w:id="104" w:name="OLE_LINK5"/>
      <w:bookmarkStart w:id="105" w:name="OLE_LINK34"/>
      <w:bookmarkStart w:id="106" w:name="OLE_LINK35"/>
      <w:bookmarkStart w:id="107" w:name="_Hlk87275833"/>
      <w:r w:rsidRPr="00BE4A52">
        <w:rPr>
          <w:rFonts w:ascii="仿宋" w:eastAsia="仿宋" w:hAnsi="仿宋" w:cs="Times New Roman"/>
          <w:sz w:val="28"/>
          <w:szCs w:val="28"/>
          <w:lang w:eastAsia="zh-Hans"/>
        </w:rPr>
        <w:t>Flex-E</w:t>
      </w:r>
      <w:r w:rsidR="008913E6" w:rsidRPr="00BE4A52">
        <w:rPr>
          <w:rFonts w:ascii="仿宋" w:eastAsia="仿宋" w:hAnsi="仿宋" w:cs="Times New Roman"/>
          <w:sz w:val="28"/>
          <w:szCs w:val="28"/>
          <w:lang w:eastAsia="zh-Hans"/>
        </w:rPr>
        <w:t xml:space="preserve"> </w:t>
      </w:r>
      <w:r w:rsidR="008913E6" w:rsidRPr="00BE4A52">
        <w:rPr>
          <w:rFonts w:ascii="仿宋" w:eastAsia="仿宋" w:hAnsi="仿宋" w:cs="Times New Roman" w:hint="eastAsia"/>
          <w:sz w:val="28"/>
          <w:szCs w:val="28"/>
          <w:lang w:eastAsia="zh-Hans"/>
        </w:rPr>
        <w:t>shim</w:t>
      </w:r>
      <w:r w:rsidRPr="00BE4A52">
        <w:rPr>
          <w:rFonts w:ascii="仿宋" w:eastAsia="仿宋" w:hAnsi="仿宋" w:cs="Times New Roman"/>
          <w:sz w:val="28"/>
          <w:szCs w:val="28"/>
          <w:lang w:eastAsia="zh-Hans"/>
        </w:rPr>
        <w:t>层位于以太网MAC和PHY层的物理编码子层（PCS）之间。每层支持：</w:t>
      </w:r>
    </w:p>
    <w:p w14:paraId="40F2A789" w14:textId="77777777" w:rsidR="00925A7A" w:rsidRPr="00BE4A52" w:rsidRDefault="00925A7A" w:rsidP="00BE4A52">
      <w:pPr>
        <w:ind w:firstLineChars="200" w:firstLine="560"/>
        <w:jc w:val="both"/>
        <w:rPr>
          <w:rFonts w:ascii="仿宋" w:eastAsia="仿宋" w:hAnsi="仿宋" w:cs="Times New Roman"/>
          <w:sz w:val="28"/>
          <w:szCs w:val="28"/>
          <w:lang w:eastAsia="zh-Hans"/>
        </w:rPr>
      </w:pPr>
      <w:r w:rsidRPr="00BE4A52">
        <w:rPr>
          <w:rFonts w:ascii="仿宋" w:eastAsia="仿宋" w:hAnsi="仿宋" w:cs="Times New Roman"/>
          <w:sz w:val="28"/>
          <w:szCs w:val="28"/>
          <w:lang w:eastAsia="zh-Hans"/>
        </w:rPr>
        <w:lastRenderedPageBreak/>
        <w:t>数据链路层：a）用于在同一MAC上复用网络协议的逻辑链路控制（LLC），b）用于寻址和信道访问控制机制的MAC子层，以及c）用于处理PHY本地/远程故障消息的协调子层（RS）。</w:t>
      </w:r>
    </w:p>
    <w:p w14:paraId="38121933" w14:textId="77777777" w:rsidR="00925A7A" w:rsidRPr="00BE4A52" w:rsidRDefault="00925A7A" w:rsidP="00BE4A52">
      <w:pPr>
        <w:ind w:firstLineChars="200" w:firstLine="560"/>
        <w:jc w:val="both"/>
        <w:rPr>
          <w:rFonts w:ascii="仿宋" w:eastAsia="仿宋" w:hAnsi="仿宋" w:cs="Times New Roman"/>
          <w:sz w:val="28"/>
          <w:szCs w:val="28"/>
          <w:lang w:eastAsia="zh-Hans"/>
        </w:rPr>
      </w:pPr>
      <w:r w:rsidRPr="00BE4A52">
        <w:rPr>
          <w:rFonts w:ascii="仿宋" w:eastAsia="仿宋" w:hAnsi="仿宋" w:cs="Times New Roman"/>
          <w:sz w:val="28"/>
          <w:szCs w:val="28"/>
          <w:lang w:eastAsia="zh-Hans"/>
        </w:rPr>
        <w:t>PHY层：a）PCS执行自动协商和编码，b）物理媒体连接（PMA）子层执行成帧、八位字节同步/检测和加扰/解扰，以及c）物理介质相关子层（PMD）是物理介质相关的收发器。</w:t>
      </w:r>
    </w:p>
    <w:p w14:paraId="01E91CFE" w14:textId="218276C8" w:rsidR="00925A7A" w:rsidRPr="006740B9" w:rsidRDefault="00925A7A" w:rsidP="006740B9">
      <w:pPr>
        <w:ind w:firstLineChars="200" w:firstLine="560"/>
        <w:jc w:val="both"/>
        <w:rPr>
          <w:rFonts w:ascii="仿宋" w:eastAsia="仿宋" w:hAnsi="仿宋" w:cs="Times New Roman"/>
          <w:sz w:val="28"/>
          <w:szCs w:val="28"/>
          <w:lang w:eastAsia="zh-Hans"/>
        </w:rPr>
      </w:pPr>
      <w:r w:rsidRPr="00BE4A52">
        <w:rPr>
          <w:rFonts w:ascii="仿宋" w:eastAsia="仿宋" w:hAnsi="仿宋" w:cs="Times New Roman"/>
          <w:sz w:val="28"/>
          <w:szCs w:val="28"/>
          <w:lang w:eastAsia="zh-Hans"/>
        </w:rPr>
        <w:t>每个Flex-E客户机在Flex-E Shim上都有自己独立的MAC和RS，它们以客户机速率运行。PC</w:t>
      </w:r>
      <w:r w:rsidRPr="00BE4A52">
        <w:rPr>
          <w:rFonts w:ascii="仿宋" w:eastAsia="仿宋" w:hAnsi="仿宋" w:cs="Times New Roman" w:hint="eastAsia"/>
          <w:sz w:val="28"/>
          <w:szCs w:val="28"/>
          <w:lang w:eastAsia="zh-Hans"/>
        </w:rPr>
        <w:t>S</w:t>
      </w:r>
      <w:r w:rsidRPr="00BE4A52">
        <w:rPr>
          <w:rFonts w:ascii="仿宋" w:eastAsia="仿宋" w:hAnsi="仿宋" w:cs="Times New Roman"/>
          <w:sz w:val="28"/>
          <w:szCs w:val="28"/>
          <w:lang w:eastAsia="zh-Hans"/>
        </w:rPr>
        <w:t>下面的层按照以太网的规定完整地使用。作为每个Flex-E客户端流中的第一步，执行64b/66b编码以促进同步过程并允许在接收器处对数据流进行时钟恢复和校准。然后</w:t>
      </w:r>
      <w:bookmarkStart w:id="108" w:name="OLE_LINK17"/>
      <w:bookmarkStart w:id="109" w:name="OLE_LINK18"/>
      <w:r w:rsidRPr="00BE4A52">
        <w:rPr>
          <w:rFonts w:ascii="仿宋" w:eastAsia="仿宋" w:hAnsi="仿宋" w:cs="Times New Roman"/>
          <w:sz w:val="28"/>
          <w:szCs w:val="28"/>
          <w:lang w:eastAsia="zh-Hans"/>
        </w:rPr>
        <w:t>执行空闲插入/删除过程。该步骤对于所有Flex-E客户机都是必需的，以便进行速率自适应</w:t>
      </w:r>
      <w:bookmarkEnd w:id="108"/>
      <w:bookmarkEnd w:id="109"/>
      <w:r w:rsidRPr="00BE4A52">
        <w:rPr>
          <w:rFonts w:ascii="仿宋" w:eastAsia="仿宋" w:hAnsi="仿宋" w:cs="Times New Roman"/>
          <w:sz w:val="28"/>
          <w:szCs w:val="28"/>
          <w:lang w:eastAsia="zh-Hans"/>
        </w:rPr>
        <w:t>，根据ieee802.3匹配Flex-E组的时钟。自适应信号的速率略小于Flex-E客户端的速率，以便允许Flex-E组的phy上的对齐标记。然后，来自每个Flex-E客户端的所有66b块被顺序地分配到Flex-E组日历中，在那里执行多路复用。</w:t>
      </w:r>
    </w:p>
    <w:p w14:paraId="0530B40E" w14:textId="2BDC3132" w:rsidR="00925A7A" w:rsidRDefault="00925A7A" w:rsidP="00BE4A52">
      <w:pPr>
        <w:ind w:firstLineChars="200" w:firstLine="560"/>
        <w:jc w:val="both"/>
        <w:rPr>
          <w:rFonts w:ascii="仿宋" w:eastAsia="仿宋" w:hAnsi="仿宋" w:cs="Times New Roman"/>
          <w:sz w:val="28"/>
          <w:szCs w:val="28"/>
          <w:lang w:eastAsia="zh-Hans"/>
        </w:rPr>
      </w:pPr>
      <w:r w:rsidRPr="00BE4A52">
        <w:rPr>
          <w:rFonts w:ascii="仿宋" w:eastAsia="仿宋" w:hAnsi="仿宋" w:cs="Times New Roman"/>
          <w:sz w:val="28"/>
          <w:szCs w:val="28"/>
          <w:lang w:eastAsia="zh-Hans"/>
        </w:rPr>
        <w:t>Flex-E日历：</w:t>
      </w:r>
      <w:r w:rsidR="00113C6B">
        <w:rPr>
          <w:rFonts w:ascii="仿宋" w:eastAsia="仿宋" w:hAnsi="仿宋" w:cs="Times New Roman" w:hint="eastAsia"/>
          <w:sz w:val="28"/>
          <w:szCs w:val="28"/>
          <w:lang w:eastAsia="zh-Hans"/>
        </w:rPr>
        <w:t>如图</w:t>
      </w:r>
      <w:r w:rsidR="00C927DB">
        <w:rPr>
          <w:rFonts w:ascii="仿宋" w:eastAsia="仿宋" w:hAnsi="仿宋" w:cs="Times New Roman"/>
          <w:sz w:val="28"/>
          <w:szCs w:val="28"/>
        </w:rPr>
        <w:t>4-15</w:t>
      </w:r>
      <w:r w:rsidR="00113C6B">
        <w:rPr>
          <w:rFonts w:ascii="仿宋" w:eastAsia="仿宋" w:hAnsi="仿宋" w:cs="Times New Roman" w:hint="eastAsia"/>
          <w:sz w:val="28"/>
          <w:szCs w:val="28"/>
          <w:lang w:eastAsia="zh-Hans"/>
        </w:rPr>
        <w:t>所示，</w:t>
      </w:r>
      <w:r w:rsidRPr="00BE4A52">
        <w:rPr>
          <w:rFonts w:ascii="仿宋" w:eastAsia="仿宋" w:hAnsi="仿宋" w:cs="Times New Roman"/>
          <w:sz w:val="28"/>
          <w:szCs w:val="28"/>
          <w:lang w:eastAsia="zh-Hans"/>
        </w:rPr>
        <w:t>对于每个Flex-E组，日历负责将每个PHY上的子日历上的66b块位置分配给每个Flex-E客户机。该日历具有每100G Flex-E组20个插槽的长度和5gb/s粒度的带宽分配，其中客户端可以在组中具有任何插槽组合。为了便于解复用过程，日历与数据一起通信。Flex-E组的每个PHY有两个日历配置：A日历配置（编码为0）和B日历配置（编码为1）。这两个日历用于方便</w:t>
      </w:r>
      <w:r w:rsidRPr="00BE4A52">
        <w:rPr>
          <w:rFonts w:ascii="仿宋" w:eastAsia="仿宋" w:hAnsi="仿宋" w:cs="Times New Roman"/>
          <w:sz w:val="28"/>
          <w:szCs w:val="28"/>
          <w:lang w:eastAsia="zh-Hans"/>
        </w:rPr>
        <w:lastRenderedPageBreak/>
        <w:t>重新配置。日历槽在逻辑上是交错的。一旦组中的任何PHY发生故障，就会向组中的所有Flex-E客户端生成链路故障。</w:t>
      </w:r>
    </w:p>
    <w:p w14:paraId="7C9DE9E1" w14:textId="39581259" w:rsidR="006740B9" w:rsidRDefault="00113C6B" w:rsidP="006740B9">
      <w:pPr>
        <w:jc w:val="center"/>
      </w:pPr>
      <w:r>
        <w:object w:dxaOrig="9900" w:dyaOrig="9060" w14:anchorId="4A6FA13B">
          <v:shape id="_x0000_i1038" type="#_x0000_t75" style="width:299.4pt;height:274.8pt" o:ole="">
            <v:imagedata r:id="rId65" o:title=""/>
          </v:shape>
          <o:OLEObject Type="Embed" ProgID="Visio.Drawing.15" ShapeID="_x0000_i1038" DrawAspect="Content" ObjectID="_1698583793" r:id="rId66"/>
        </w:object>
      </w:r>
    </w:p>
    <w:p w14:paraId="02C4A93E" w14:textId="06CA17CF" w:rsidR="00C927DB" w:rsidRPr="00E23396" w:rsidRDefault="00C927DB" w:rsidP="006740B9">
      <w:pPr>
        <w:jc w:val="center"/>
        <w:rPr>
          <w:rFonts w:hint="eastAsia"/>
          <w:color w:val="000000" w:themeColor="text1"/>
          <w:lang w:val="en-GB"/>
        </w:rPr>
      </w:pPr>
      <w:r w:rsidRPr="00E23396">
        <w:rPr>
          <w:rFonts w:hint="eastAsia"/>
          <w:color w:val="000000" w:themeColor="text1"/>
          <w:lang w:val="en-GB"/>
        </w:rPr>
        <w:t>图</w:t>
      </w:r>
      <w:r w:rsidRPr="00E23396">
        <w:rPr>
          <w:rFonts w:hint="eastAsia"/>
          <w:color w:val="000000" w:themeColor="text1"/>
          <w:lang w:val="en-GB"/>
        </w:rPr>
        <w:t>4</w:t>
      </w:r>
      <w:r w:rsidRPr="00E23396">
        <w:rPr>
          <w:color w:val="000000" w:themeColor="text1"/>
          <w:lang w:val="en-GB"/>
        </w:rPr>
        <w:t xml:space="preserve">-15 </w:t>
      </w:r>
      <w:r w:rsidRPr="00E23396">
        <w:rPr>
          <w:rFonts w:hint="eastAsia"/>
          <w:color w:val="000000" w:themeColor="text1"/>
          <w:lang w:val="en-GB"/>
        </w:rPr>
        <w:t>FlexE</w:t>
      </w:r>
      <w:r w:rsidRPr="00E23396">
        <w:rPr>
          <w:rFonts w:hint="eastAsia"/>
          <w:color w:val="000000" w:themeColor="text1"/>
          <w:lang w:val="en-GB"/>
        </w:rPr>
        <w:t>日历</w:t>
      </w:r>
    </w:p>
    <w:p w14:paraId="387830B6" w14:textId="77777777" w:rsidR="00925A7A" w:rsidRPr="00BE4A52" w:rsidRDefault="00925A7A" w:rsidP="00BE4A52">
      <w:pPr>
        <w:ind w:firstLineChars="200" w:firstLine="560"/>
        <w:jc w:val="both"/>
        <w:rPr>
          <w:rFonts w:ascii="仿宋" w:eastAsia="仿宋" w:hAnsi="仿宋" w:cs="Times New Roman"/>
          <w:sz w:val="28"/>
          <w:szCs w:val="28"/>
          <w:lang w:eastAsia="zh-Hans"/>
        </w:rPr>
      </w:pPr>
      <w:bookmarkStart w:id="110" w:name="OLE_LINK19"/>
      <w:bookmarkStart w:id="111" w:name="OLE_LINK20"/>
      <w:r w:rsidRPr="00BE4A52">
        <w:rPr>
          <w:rFonts w:ascii="仿宋" w:eastAsia="仿宋" w:hAnsi="仿宋" w:cs="Times New Roman"/>
          <w:sz w:val="28"/>
          <w:szCs w:val="28"/>
          <w:lang w:eastAsia="zh-Hans"/>
        </w:rPr>
        <w:t>控制功能管理每个Flex-E客户端的日历时隙分配</w:t>
      </w:r>
      <w:bookmarkEnd w:id="110"/>
      <w:bookmarkEnd w:id="111"/>
      <w:r w:rsidRPr="00BE4A52">
        <w:rPr>
          <w:rFonts w:ascii="仿宋" w:eastAsia="仿宋" w:hAnsi="仿宋" w:cs="Times New Roman"/>
          <w:sz w:val="28"/>
          <w:szCs w:val="28"/>
          <w:lang w:eastAsia="zh-Hans"/>
        </w:rPr>
        <w:t>，并在发送/接收方向上插入/提取每个Flex-E PHY上的Flex-E开销。phy之间的日历调度目前以循环方式执行。</w:t>
      </w:r>
      <w:bookmarkStart w:id="112" w:name="OLE_LINK21"/>
      <w:bookmarkStart w:id="113" w:name="OLE_LINK22"/>
      <w:r w:rsidRPr="00BE4A52">
        <w:rPr>
          <w:rFonts w:ascii="仿宋" w:eastAsia="仿宋" w:hAnsi="仿宋" w:cs="Times New Roman"/>
          <w:sz w:val="28"/>
          <w:szCs w:val="28"/>
          <w:lang w:eastAsia="zh-Hans"/>
        </w:rPr>
        <w:t>日历调度机制和调整时隙分配</w:t>
      </w:r>
      <w:bookmarkEnd w:id="112"/>
      <w:bookmarkEnd w:id="113"/>
      <w:r w:rsidRPr="00BE4A52">
        <w:rPr>
          <w:rFonts w:ascii="仿宋" w:eastAsia="仿宋" w:hAnsi="仿宋" w:cs="Times New Roman"/>
          <w:sz w:val="28"/>
          <w:szCs w:val="28"/>
          <w:lang w:eastAsia="zh-Hans"/>
        </w:rPr>
        <w:t>以保证用户性能的能力</w:t>
      </w:r>
      <w:bookmarkStart w:id="114" w:name="OLE_LINK23"/>
      <w:bookmarkStart w:id="115" w:name="OLE_LINK24"/>
      <w:r w:rsidRPr="00BE4A52">
        <w:rPr>
          <w:rFonts w:ascii="仿宋" w:eastAsia="仿宋" w:hAnsi="仿宋" w:cs="Times New Roman"/>
          <w:sz w:val="28"/>
          <w:szCs w:val="28"/>
          <w:lang w:eastAsia="zh-Hans"/>
        </w:rPr>
        <w:t>使Flex-E能够精确地“切片”</w:t>
      </w:r>
      <w:bookmarkEnd w:id="114"/>
      <w:bookmarkEnd w:id="115"/>
      <w:r w:rsidRPr="00BE4A52">
        <w:rPr>
          <w:rFonts w:ascii="仿宋" w:eastAsia="仿宋" w:hAnsi="仿宋" w:cs="Times New Roman"/>
          <w:sz w:val="28"/>
          <w:szCs w:val="28"/>
          <w:lang w:eastAsia="zh-Hans"/>
        </w:rPr>
        <w:t>传输网络。</w:t>
      </w:r>
    </w:p>
    <w:p w14:paraId="3DA157A5" w14:textId="77777777" w:rsidR="00E50AA5" w:rsidRPr="00BE4A52" w:rsidRDefault="00C63B55" w:rsidP="00BE4A52">
      <w:pPr>
        <w:ind w:firstLineChars="200" w:firstLine="560"/>
        <w:jc w:val="both"/>
        <w:rPr>
          <w:rFonts w:ascii="仿宋" w:eastAsia="仿宋" w:hAnsi="仿宋" w:cs="Times New Roman"/>
          <w:sz w:val="28"/>
          <w:szCs w:val="28"/>
          <w:lang w:eastAsia="zh-Hans"/>
        </w:rPr>
      </w:pPr>
      <w:r w:rsidRPr="00BE4A52">
        <w:rPr>
          <w:rFonts w:ascii="仿宋" w:eastAsia="仿宋" w:hAnsi="仿宋" w:cs="Times New Roman"/>
          <w:sz w:val="28"/>
          <w:szCs w:val="28"/>
          <w:lang w:eastAsia="zh-Hans"/>
        </w:rPr>
        <w:t>由于时分复用的特性，当前flexe专门为专用flex</w:t>
      </w:r>
      <w:r w:rsidRPr="00BE4A52">
        <w:rPr>
          <w:rFonts w:ascii="仿宋" w:eastAsia="仿宋" w:hAnsi="仿宋" w:cs="Times New Roman" w:hint="eastAsia"/>
          <w:sz w:val="28"/>
          <w:szCs w:val="28"/>
          <w:lang w:eastAsia="zh-Hans"/>
        </w:rPr>
        <w:t>e</w:t>
      </w:r>
      <w:r w:rsidRPr="00BE4A52">
        <w:rPr>
          <w:rFonts w:ascii="仿宋" w:eastAsia="仿宋" w:hAnsi="仿宋" w:cs="Times New Roman"/>
          <w:sz w:val="28"/>
          <w:szCs w:val="28"/>
          <w:lang w:eastAsia="zh-Hans"/>
        </w:rPr>
        <w:t>客户机分配flex组日历时隙带宽资源，甚至有时业务量很小</w:t>
      </w:r>
      <w:bookmarkEnd w:id="103"/>
      <w:bookmarkEnd w:id="104"/>
      <w:r w:rsidRPr="00BE4A52">
        <w:rPr>
          <w:rFonts w:ascii="仿宋" w:eastAsia="仿宋" w:hAnsi="仿宋" w:cs="Times New Roman" w:hint="eastAsia"/>
          <w:sz w:val="28"/>
          <w:szCs w:val="28"/>
          <w:lang w:eastAsia="zh-Hans"/>
        </w:rPr>
        <w:t>，大多数客户端不会以接近链路容量的速率进行传输，</w:t>
      </w:r>
      <w:r w:rsidRPr="00BE4A52">
        <w:rPr>
          <w:rFonts w:ascii="仿宋" w:eastAsia="仿宋" w:hAnsi="仿宋" w:cs="Times New Roman"/>
          <w:sz w:val="28"/>
          <w:szCs w:val="28"/>
          <w:lang w:eastAsia="zh-Hans"/>
        </w:rPr>
        <w:t>这可能导致链路带宽利用率低的问题。</w:t>
      </w:r>
      <w:bookmarkEnd w:id="105"/>
      <w:bookmarkEnd w:id="106"/>
    </w:p>
    <w:p w14:paraId="71AC3080" w14:textId="73734F01" w:rsidR="00E50AA5" w:rsidRPr="00BE4A52" w:rsidRDefault="00C63B55" w:rsidP="00BE4A52">
      <w:pPr>
        <w:ind w:firstLineChars="200" w:firstLine="560"/>
        <w:jc w:val="both"/>
        <w:rPr>
          <w:rFonts w:ascii="仿宋" w:eastAsia="仿宋" w:hAnsi="仿宋" w:cs="Times New Roman"/>
          <w:sz w:val="28"/>
          <w:szCs w:val="28"/>
          <w:lang w:eastAsia="zh-Hans"/>
        </w:rPr>
      </w:pPr>
      <w:r w:rsidRPr="00BE4A52">
        <w:rPr>
          <w:rFonts w:ascii="仿宋" w:eastAsia="仿宋" w:hAnsi="仿宋" w:cs="Times New Roman" w:hint="eastAsia"/>
          <w:sz w:val="28"/>
          <w:szCs w:val="28"/>
          <w:lang w:eastAsia="zh-Hans"/>
        </w:rPr>
        <w:lastRenderedPageBreak/>
        <w:t>1</w:t>
      </w:r>
      <w:r w:rsidRPr="00BE4A52">
        <w:rPr>
          <w:rFonts w:ascii="仿宋" w:eastAsia="仿宋" w:hAnsi="仿宋" w:cs="Times New Roman"/>
          <w:sz w:val="28"/>
          <w:szCs w:val="28"/>
          <w:lang w:eastAsia="zh-Hans"/>
        </w:rPr>
        <w:t>0M</w:t>
      </w:r>
      <w:r w:rsidRPr="00BE4A52">
        <w:rPr>
          <w:rFonts w:ascii="仿宋" w:eastAsia="仿宋" w:hAnsi="仿宋" w:cs="Times New Roman" w:hint="eastAsia"/>
          <w:sz w:val="28"/>
          <w:szCs w:val="28"/>
          <w:lang w:eastAsia="zh-Hans"/>
        </w:rPr>
        <w:t>颗粒度技术阶段，虽然解决了带宽利用率问题，但是calendar的复杂度明显提高，</w:t>
      </w:r>
      <w:r w:rsidR="00E50AA5" w:rsidRPr="00BE4A52">
        <w:rPr>
          <w:rFonts w:ascii="仿宋" w:eastAsia="仿宋" w:hAnsi="仿宋" w:cs="Times New Roman"/>
          <w:sz w:val="28"/>
          <w:szCs w:val="28"/>
          <w:lang w:eastAsia="zh-Hans"/>
        </w:rPr>
        <w:t>更小的粒度和更频繁的配置调整需要更多的信号传输开销。在利用率和灵活性之间存在权衡。</w:t>
      </w:r>
    </w:p>
    <w:p w14:paraId="1BD7E58E" w14:textId="467DDF08" w:rsidR="00C63B55" w:rsidRPr="00BE4A52" w:rsidRDefault="00C63B55" w:rsidP="00BE4A52">
      <w:pPr>
        <w:ind w:firstLineChars="200" w:firstLine="560"/>
        <w:jc w:val="both"/>
        <w:rPr>
          <w:rFonts w:ascii="仿宋" w:eastAsia="仿宋" w:hAnsi="仿宋" w:cs="Times New Roman"/>
          <w:sz w:val="28"/>
          <w:szCs w:val="28"/>
          <w:lang w:eastAsia="zh-Hans"/>
        </w:rPr>
      </w:pPr>
      <w:r w:rsidRPr="00BE4A52">
        <w:rPr>
          <w:rFonts w:ascii="仿宋" w:eastAsia="仿宋" w:hAnsi="仿宋" w:cs="Times New Roman" w:hint="eastAsia"/>
          <w:sz w:val="28"/>
          <w:szCs w:val="28"/>
          <w:lang w:eastAsia="zh-Hans"/>
        </w:rPr>
        <w:t>所以考虑到业务流量大小的多样性，</w:t>
      </w:r>
      <w:r w:rsidR="00340108" w:rsidRPr="00BE4A52">
        <w:rPr>
          <w:rFonts w:ascii="仿宋" w:eastAsia="仿宋" w:hAnsi="仿宋" w:cs="Times New Roman" w:hint="eastAsia"/>
          <w:sz w:val="28"/>
          <w:szCs w:val="28"/>
          <w:lang w:eastAsia="zh-Hans"/>
        </w:rPr>
        <w:t>本报告</w:t>
      </w:r>
      <w:r w:rsidRPr="00BE4A52">
        <w:rPr>
          <w:rFonts w:ascii="仿宋" w:eastAsia="仿宋" w:hAnsi="仿宋" w:cs="Times New Roman" w:hint="eastAsia"/>
          <w:sz w:val="28"/>
          <w:szCs w:val="28"/>
          <w:lang w:eastAsia="zh-Hans"/>
        </w:rPr>
        <w:t>设计一种支持多种粒度的FlexE calend</w:t>
      </w:r>
      <w:r w:rsidR="00C927DB">
        <w:rPr>
          <w:rFonts w:ascii="仿宋" w:eastAsia="仿宋" w:hAnsi="仿宋" w:cs="Times New Roman" w:hint="eastAsia"/>
          <w:sz w:val="28"/>
          <w:szCs w:val="28"/>
        </w:rPr>
        <w:t>a</w:t>
      </w:r>
      <w:r w:rsidRPr="00BE4A52">
        <w:rPr>
          <w:rFonts w:ascii="仿宋" w:eastAsia="仿宋" w:hAnsi="仿宋" w:cs="Times New Roman"/>
          <w:sz w:val="28"/>
          <w:szCs w:val="28"/>
          <w:lang w:eastAsia="zh-Hans"/>
        </w:rPr>
        <w:t>r slot</w:t>
      </w:r>
      <w:r w:rsidRPr="00BE4A52">
        <w:rPr>
          <w:rFonts w:ascii="仿宋" w:eastAsia="仿宋" w:hAnsi="仿宋" w:cs="Times New Roman" w:hint="eastAsia"/>
          <w:sz w:val="28"/>
          <w:szCs w:val="28"/>
          <w:lang w:eastAsia="zh-Hans"/>
        </w:rPr>
        <w:t>编排算法，首先要确定待传输业务的带宽需求，</w:t>
      </w:r>
      <w:r w:rsidRPr="00BE4A52">
        <w:rPr>
          <w:rFonts w:ascii="仿宋" w:eastAsia="仿宋" w:hAnsi="仿宋" w:cs="Times New Roman"/>
          <w:sz w:val="28"/>
          <w:szCs w:val="28"/>
          <w:lang w:eastAsia="zh-Hans"/>
        </w:rPr>
        <w:t>根据带宽需求，选择不同或相同粒度的日历时隙进行组合得到所需的物理通道</w:t>
      </w:r>
      <w:r w:rsidRPr="00BE4A52">
        <w:rPr>
          <w:rFonts w:ascii="仿宋" w:eastAsia="仿宋" w:hAnsi="仿宋" w:cs="Times New Roman" w:hint="eastAsia"/>
          <w:sz w:val="28"/>
          <w:szCs w:val="28"/>
          <w:lang w:eastAsia="zh-Hans"/>
        </w:rPr>
        <w:t>。</w:t>
      </w:r>
      <w:r w:rsidR="00D23E70" w:rsidRPr="00BE4A52">
        <w:rPr>
          <w:rFonts w:ascii="仿宋" w:eastAsia="仿宋" w:hAnsi="仿宋" w:cs="Times New Roman" w:hint="eastAsia"/>
          <w:sz w:val="28"/>
          <w:szCs w:val="28"/>
          <w:lang w:eastAsia="zh-Hans"/>
        </w:rPr>
        <w:t>如图*所示。</w:t>
      </w:r>
    </w:p>
    <w:p w14:paraId="76F522AB" w14:textId="12001BEC" w:rsidR="00D23E70" w:rsidRDefault="00113C6B" w:rsidP="00113C6B">
      <w:pPr>
        <w:jc w:val="center"/>
      </w:pPr>
      <w:r>
        <w:object w:dxaOrig="14712" w:dyaOrig="2880" w14:anchorId="69E01834">
          <v:shape id="_x0000_i1039" type="#_x0000_t75" style="width:414.6pt;height:81pt" o:ole="">
            <v:imagedata r:id="rId67" o:title=""/>
          </v:shape>
          <o:OLEObject Type="Embed" ProgID="Visio.Drawing.15" ShapeID="_x0000_i1039" DrawAspect="Content" ObjectID="_1698583794" r:id="rId68"/>
        </w:object>
      </w:r>
    </w:p>
    <w:p w14:paraId="293BD74C" w14:textId="02141848" w:rsidR="00C927DB" w:rsidRPr="00E23396" w:rsidRDefault="00C927DB" w:rsidP="00113C6B">
      <w:pPr>
        <w:jc w:val="center"/>
        <w:rPr>
          <w:rFonts w:hint="eastAsia"/>
          <w:color w:val="000000" w:themeColor="text1"/>
          <w:lang w:val="en-GB"/>
        </w:rPr>
      </w:pPr>
      <w:r w:rsidRPr="00E23396">
        <w:rPr>
          <w:rFonts w:hint="eastAsia"/>
          <w:color w:val="000000" w:themeColor="text1"/>
          <w:lang w:val="en-GB"/>
        </w:rPr>
        <w:t>图</w:t>
      </w:r>
      <w:r w:rsidRPr="00E23396">
        <w:rPr>
          <w:rFonts w:hint="eastAsia"/>
          <w:color w:val="000000" w:themeColor="text1"/>
          <w:lang w:val="en-GB"/>
        </w:rPr>
        <w:t>4</w:t>
      </w:r>
      <w:r w:rsidRPr="00E23396">
        <w:rPr>
          <w:color w:val="000000" w:themeColor="text1"/>
          <w:lang w:val="en-GB"/>
        </w:rPr>
        <w:t>-16</w:t>
      </w:r>
      <w:r w:rsidR="00E23396" w:rsidRPr="00E23396">
        <w:rPr>
          <w:rFonts w:hint="eastAsia"/>
          <w:color w:val="000000" w:themeColor="text1"/>
          <w:lang w:val="en-GB"/>
        </w:rPr>
        <w:t>一种</w:t>
      </w:r>
      <w:r w:rsidRPr="00E23396">
        <w:rPr>
          <w:rFonts w:hint="eastAsia"/>
          <w:color w:val="000000" w:themeColor="text1"/>
          <w:lang w:val="en-GB"/>
        </w:rPr>
        <w:t>支持多粒度的</w:t>
      </w:r>
      <w:r w:rsidRPr="00E23396">
        <w:rPr>
          <w:rFonts w:hint="eastAsia"/>
          <w:color w:val="000000" w:themeColor="text1"/>
          <w:lang w:val="en-GB"/>
        </w:rPr>
        <w:t>FlexE</w:t>
      </w:r>
      <w:r w:rsidRPr="00E23396">
        <w:rPr>
          <w:color w:val="000000" w:themeColor="text1"/>
          <w:lang w:val="en-GB"/>
        </w:rPr>
        <w:t xml:space="preserve"> </w:t>
      </w:r>
      <w:r w:rsidRPr="00E23396">
        <w:rPr>
          <w:rFonts w:hint="eastAsia"/>
          <w:color w:val="000000" w:themeColor="text1"/>
          <w:lang w:val="en-GB"/>
        </w:rPr>
        <w:t>calend</w:t>
      </w:r>
      <w:r w:rsidRPr="00E23396">
        <w:rPr>
          <w:color w:val="000000" w:themeColor="text1"/>
          <w:lang w:val="en-GB"/>
        </w:rPr>
        <w:t>ar</w:t>
      </w:r>
      <w:r w:rsidR="00E23396" w:rsidRPr="00E23396">
        <w:rPr>
          <w:color w:val="000000" w:themeColor="text1"/>
          <w:lang w:val="en-GB"/>
        </w:rPr>
        <w:t xml:space="preserve"> slot</w:t>
      </w:r>
      <w:r w:rsidR="00E23396" w:rsidRPr="00E23396">
        <w:rPr>
          <w:rFonts w:hint="eastAsia"/>
          <w:color w:val="000000" w:themeColor="text1"/>
          <w:lang w:val="en-GB"/>
        </w:rPr>
        <w:t>编排算法</w:t>
      </w:r>
    </w:p>
    <w:p w14:paraId="50CDDDD6" w14:textId="6B494B52" w:rsidR="00CA4E81" w:rsidRPr="00BE4A52" w:rsidRDefault="00CA4E81" w:rsidP="00BE4A52">
      <w:pPr>
        <w:ind w:firstLineChars="200" w:firstLine="560"/>
        <w:jc w:val="both"/>
        <w:rPr>
          <w:rFonts w:ascii="仿宋" w:eastAsia="仿宋" w:hAnsi="仿宋" w:cs="Times New Roman"/>
          <w:sz w:val="28"/>
          <w:szCs w:val="28"/>
          <w:lang w:eastAsia="zh-Hans"/>
        </w:rPr>
      </w:pPr>
      <w:r w:rsidRPr="00BE4A52">
        <w:rPr>
          <w:rFonts w:ascii="仿宋" w:eastAsia="仿宋" w:hAnsi="仿宋" w:cs="Times New Roman" w:hint="eastAsia"/>
          <w:sz w:val="28"/>
          <w:szCs w:val="28"/>
          <w:lang w:eastAsia="zh-Hans"/>
        </w:rPr>
        <w:t>本报告根据电网业务特点设计多种粒度组合方式，例如1</w:t>
      </w:r>
      <w:r w:rsidRPr="00BE4A52">
        <w:rPr>
          <w:rFonts w:ascii="仿宋" w:eastAsia="仿宋" w:hAnsi="仿宋" w:cs="Times New Roman"/>
          <w:sz w:val="28"/>
          <w:szCs w:val="28"/>
          <w:lang w:eastAsia="zh-Hans"/>
        </w:rPr>
        <w:t>00M</w:t>
      </w:r>
      <w:r w:rsidRPr="00BE4A52">
        <w:rPr>
          <w:rFonts w:ascii="仿宋" w:eastAsia="仿宋" w:hAnsi="仿宋" w:cs="Times New Roman" w:hint="eastAsia"/>
          <w:sz w:val="28"/>
          <w:szCs w:val="28"/>
          <w:lang w:eastAsia="zh-Hans"/>
        </w:rPr>
        <w:t>、5</w:t>
      </w:r>
      <w:r w:rsidRPr="00BE4A52">
        <w:rPr>
          <w:rFonts w:ascii="仿宋" w:eastAsia="仿宋" w:hAnsi="仿宋" w:cs="Times New Roman"/>
          <w:sz w:val="28"/>
          <w:szCs w:val="28"/>
          <w:lang w:eastAsia="zh-Hans"/>
        </w:rPr>
        <w:t>00M</w:t>
      </w:r>
      <w:r w:rsidRPr="00BE4A52">
        <w:rPr>
          <w:rFonts w:ascii="仿宋" w:eastAsia="仿宋" w:hAnsi="仿宋" w:cs="Times New Roman" w:hint="eastAsia"/>
          <w:sz w:val="28"/>
          <w:szCs w:val="28"/>
          <w:lang w:eastAsia="zh-Hans"/>
        </w:rPr>
        <w:t>、1</w:t>
      </w:r>
      <w:r w:rsidRPr="00BE4A52">
        <w:rPr>
          <w:rFonts w:ascii="仿宋" w:eastAsia="仿宋" w:hAnsi="仿宋" w:cs="Times New Roman"/>
          <w:sz w:val="28"/>
          <w:szCs w:val="28"/>
          <w:lang w:eastAsia="zh-Hans"/>
        </w:rPr>
        <w:t>G</w:t>
      </w:r>
      <w:r w:rsidRPr="00BE4A52">
        <w:rPr>
          <w:rFonts w:ascii="仿宋" w:eastAsia="仿宋" w:hAnsi="仿宋" w:cs="Times New Roman" w:hint="eastAsia"/>
          <w:sz w:val="28"/>
          <w:szCs w:val="28"/>
          <w:lang w:eastAsia="zh-Hans"/>
        </w:rPr>
        <w:t>、5</w:t>
      </w:r>
      <w:r w:rsidRPr="00BE4A52">
        <w:rPr>
          <w:rFonts w:ascii="仿宋" w:eastAsia="仿宋" w:hAnsi="仿宋" w:cs="Times New Roman"/>
          <w:sz w:val="28"/>
          <w:szCs w:val="28"/>
          <w:lang w:eastAsia="zh-Hans"/>
        </w:rPr>
        <w:t>G</w:t>
      </w:r>
      <w:r w:rsidRPr="00BE4A52">
        <w:rPr>
          <w:rFonts w:ascii="仿宋" w:eastAsia="仿宋" w:hAnsi="仿宋" w:cs="Times New Roman" w:hint="eastAsia"/>
          <w:sz w:val="28"/>
          <w:szCs w:val="28"/>
          <w:lang w:eastAsia="zh-Hans"/>
        </w:rPr>
        <w:t>，一个FlexE接口可以包括多个不同的组合粒度时隙。按照设计好的粒度从大到小的顺序（包含物理时隙的数量）依次进行调度。调度算法的伪代码如下：</w:t>
      </w:r>
    </w:p>
    <w:tbl>
      <w:tblPr>
        <w:tblStyle w:val="affff1"/>
        <w:tblW w:w="0" w:type="auto"/>
        <w:tblBorders>
          <w:left w:val="none" w:sz="0" w:space="0" w:color="auto"/>
          <w:right w:val="none" w:sz="0" w:space="0" w:color="auto"/>
        </w:tblBorders>
        <w:tblLook w:val="04A0" w:firstRow="1" w:lastRow="0" w:firstColumn="1" w:lastColumn="0" w:noHBand="0" w:noVBand="1"/>
      </w:tblPr>
      <w:tblGrid>
        <w:gridCol w:w="8296"/>
      </w:tblGrid>
      <w:tr w:rsidR="006E1CBA" w:rsidRPr="006E1CBA" w14:paraId="53D5288A" w14:textId="77777777" w:rsidTr="006E1CBA">
        <w:tc>
          <w:tcPr>
            <w:tcW w:w="8296" w:type="dxa"/>
          </w:tcPr>
          <w:p w14:paraId="670F5FA5" w14:textId="0BEAA884" w:rsidR="006E1CBA" w:rsidRPr="006E1CBA" w:rsidRDefault="006E1CBA" w:rsidP="00CA4E81">
            <w:pPr>
              <w:rPr>
                <w:rFonts w:ascii="宋体" w:eastAsia="宋体" w:hAnsi="宋体" w:cs="宋体"/>
                <w:color w:val="000000" w:themeColor="text1"/>
                <w:sz w:val="24"/>
              </w:rPr>
            </w:pPr>
            <w:r w:rsidRPr="006E1CBA">
              <w:rPr>
                <w:rFonts w:ascii="宋体" w:eastAsia="宋体" w:hAnsi="宋体" w:cs="宋体"/>
                <w:color w:val="000000" w:themeColor="text1"/>
                <w:sz w:val="24"/>
              </w:rPr>
              <w:t>Algorithm</w:t>
            </w:r>
            <w:r w:rsidRPr="006E1CBA">
              <w:rPr>
                <w:rFonts w:ascii="宋体" w:eastAsia="宋体" w:hAnsi="宋体" w:cs="宋体" w:hint="eastAsia"/>
                <w:color w:val="000000" w:themeColor="text1"/>
                <w:sz w:val="24"/>
              </w:rPr>
              <w:t>：基于混合粒度的calendar时隙分配算法</w:t>
            </w:r>
          </w:p>
        </w:tc>
      </w:tr>
      <w:tr w:rsidR="006E1CBA" w:rsidRPr="006E1CBA" w14:paraId="785D1FFD" w14:textId="77777777" w:rsidTr="006E1CBA">
        <w:trPr>
          <w:trHeight w:val="1003"/>
        </w:trPr>
        <w:tc>
          <w:tcPr>
            <w:tcW w:w="8296" w:type="dxa"/>
          </w:tcPr>
          <w:p w14:paraId="7CF109E0" w14:textId="77777777" w:rsidR="006E1CBA" w:rsidRPr="006E1CBA" w:rsidRDefault="006E1CBA" w:rsidP="006E1CBA">
            <w:pPr>
              <w:rPr>
                <w:rFonts w:ascii="宋体" w:eastAsia="宋体" w:hAnsi="宋体" w:cs="宋体"/>
                <w:color w:val="000000" w:themeColor="text1"/>
                <w:sz w:val="24"/>
              </w:rPr>
            </w:pPr>
            <w:r w:rsidRPr="006E1CBA">
              <w:rPr>
                <w:rFonts w:ascii="宋体" w:eastAsia="宋体" w:hAnsi="宋体" w:cs="宋体" w:hint="eastAsia"/>
                <w:color w:val="000000" w:themeColor="text1"/>
                <w:sz w:val="24"/>
              </w:rPr>
              <w:t>输入：1.每种粒度的大小和各自对应的数量</w:t>
            </w:r>
          </w:p>
          <w:p w14:paraId="4614CE2F" w14:textId="77777777" w:rsidR="006E1CBA" w:rsidRPr="006E1CBA" w:rsidRDefault="006E1CBA" w:rsidP="006E1CBA">
            <w:pPr>
              <w:rPr>
                <w:rFonts w:ascii="宋体" w:eastAsia="宋体" w:hAnsi="宋体" w:cs="宋体"/>
                <w:color w:val="000000" w:themeColor="text1"/>
                <w:sz w:val="24"/>
              </w:rPr>
            </w:pPr>
            <w:r w:rsidRPr="006E1CBA">
              <w:rPr>
                <w:rFonts w:ascii="宋体" w:eastAsia="宋体" w:hAnsi="宋体" w:cs="宋体" w:hint="eastAsia"/>
                <w:color w:val="000000" w:themeColor="text1"/>
                <w:sz w:val="24"/>
              </w:rPr>
              <w:tab/>
              <w:t xml:space="preserve"> 2.n个业务流对应的带宽</w:t>
            </w:r>
          </w:p>
          <w:p w14:paraId="2736CC00" w14:textId="77777777" w:rsidR="006E1CBA" w:rsidRPr="006E1CBA" w:rsidRDefault="006E1CBA" w:rsidP="006E1CBA">
            <w:pPr>
              <w:rPr>
                <w:rFonts w:ascii="宋体" w:eastAsia="宋体" w:hAnsi="宋体" w:cs="宋体"/>
                <w:color w:val="000000" w:themeColor="text1"/>
                <w:sz w:val="24"/>
              </w:rPr>
            </w:pPr>
            <w:r w:rsidRPr="006E1CBA">
              <w:rPr>
                <w:rFonts w:ascii="宋体" w:eastAsia="宋体" w:hAnsi="宋体" w:cs="宋体" w:hint="eastAsia"/>
                <w:color w:val="000000" w:themeColor="text1"/>
                <w:sz w:val="24"/>
              </w:rPr>
              <w:tab/>
              <w:t xml:space="preserve"> 初始化相关集合</w:t>
            </w:r>
          </w:p>
          <w:p w14:paraId="7C3CD731" w14:textId="77777777" w:rsidR="006E1CBA" w:rsidRPr="006E1CBA" w:rsidRDefault="006E1CBA" w:rsidP="006E1CBA">
            <w:pPr>
              <w:rPr>
                <w:rFonts w:ascii="宋体" w:eastAsia="宋体" w:hAnsi="宋体" w:cs="宋体"/>
                <w:color w:val="000000" w:themeColor="text1"/>
                <w:sz w:val="24"/>
              </w:rPr>
            </w:pPr>
          </w:p>
          <w:p w14:paraId="45185FAC" w14:textId="77777777" w:rsidR="006E1CBA" w:rsidRPr="006E1CBA" w:rsidRDefault="006E1CBA" w:rsidP="006E1CBA">
            <w:pPr>
              <w:rPr>
                <w:rFonts w:ascii="宋体" w:eastAsia="宋体" w:hAnsi="宋体" w:cs="宋体"/>
                <w:color w:val="000000" w:themeColor="text1"/>
                <w:sz w:val="24"/>
              </w:rPr>
            </w:pPr>
            <w:r w:rsidRPr="006E1CBA">
              <w:rPr>
                <w:rFonts w:ascii="宋体" w:eastAsia="宋体" w:hAnsi="宋体" w:cs="宋体" w:hint="eastAsia"/>
                <w:color w:val="000000" w:themeColor="text1"/>
                <w:sz w:val="24"/>
              </w:rPr>
              <w:tab/>
              <w:t xml:space="preserve"> #前提条件 路由规划——group的分配--slot</w:t>
            </w:r>
          </w:p>
          <w:p w14:paraId="531B207A" w14:textId="77777777" w:rsidR="006E1CBA" w:rsidRPr="006E1CBA" w:rsidRDefault="006E1CBA" w:rsidP="006E1CBA">
            <w:pPr>
              <w:rPr>
                <w:rFonts w:ascii="宋体" w:eastAsia="宋体" w:hAnsi="宋体" w:cs="宋体"/>
                <w:color w:val="000000" w:themeColor="text1"/>
                <w:sz w:val="24"/>
              </w:rPr>
            </w:pPr>
          </w:p>
          <w:p w14:paraId="52B9BDBD" w14:textId="77777777" w:rsidR="006E1CBA" w:rsidRPr="006E1CBA" w:rsidRDefault="006E1CBA" w:rsidP="006E1CBA">
            <w:pPr>
              <w:rPr>
                <w:rFonts w:ascii="宋体" w:eastAsia="宋体" w:hAnsi="宋体" w:cs="宋体"/>
                <w:color w:val="000000" w:themeColor="text1"/>
                <w:sz w:val="24"/>
              </w:rPr>
            </w:pPr>
            <w:r w:rsidRPr="006E1CBA">
              <w:rPr>
                <w:rFonts w:ascii="宋体" w:eastAsia="宋体" w:hAnsi="宋体" w:cs="宋体" w:hint="eastAsia"/>
                <w:color w:val="000000" w:themeColor="text1"/>
                <w:sz w:val="24"/>
              </w:rPr>
              <w:lastRenderedPageBreak/>
              <w:t>输出：混合粒度组合方式</w:t>
            </w:r>
          </w:p>
          <w:p w14:paraId="3AB0D832" w14:textId="77777777" w:rsidR="006E1CBA" w:rsidRPr="006E1CBA" w:rsidRDefault="006E1CBA" w:rsidP="006E1CBA">
            <w:pPr>
              <w:rPr>
                <w:rFonts w:ascii="宋体" w:eastAsia="宋体" w:hAnsi="宋体" w:cs="宋体"/>
                <w:color w:val="000000" w:themeColor="text1"/>
                <w:sz w:val="24"/>
              </w:rPr>
            </w:pPr>
            <w:r w:rsidRPr="006E1CBA">
              <w:rPr>
                <w:rFonts w:ascii="宋体" w:eastAsia="宋体" w:hAnsi="宋体" w:cs="宋体"/>
                <w:color w:val="000000" w:themeColor="text1"/>
                <w:sz w:val="24"/>
              </w:rPr>
              <w:t>for bi in G</w:t>
            </w:r>
          </w:p>
          <w:p w14:paraId="2D62DC84" w14:textId="77777777" w:rsidR="006E1CBA" w:rsidRPr="006E1CBA" w:rsidRDefault="006E1CBA" w:rsidP="006E1CBA">
            <w:pPr>
              <w:rPr>
                <w:rFonts w:ascii="宋体" w:eastAsia="宋体" w:hAnsi="宋体" w:cs="宋体"/>
                <w:color w:val="000000" w:themeColor="text1"/>
                <w:sz w:val="24"/>
              </w:rPr>
            </w:pPr>
            <w:r w:rsidRPr="006E1CBA">
              <w:rPr>
                <w:rFonts w:ascii="宋体" w:eastAsia="宋体" w:hAnsi="宋体" w:cs="宋体"/>
                <w:color w:val="000000" w:themeColor="text1"/>
                <w:sz w:val="24"/>
              </w:rPr>
              <w:tab/>
              <w:t>for i in Calculate()</w:t>
            </w:r>
          </w:p>
          <w:p w14:paraId="44B29270" w14:textId="77777777" w:rsidR="006E1CBA" w:rsidRPr="006E1CBA" w:rsidRDefault="006E1CBA" w:rsidP="006E1CBA">
            <w:pPr>
              <w:rPr>
                <w:rFonts w:ascii="宋体" w:eastAsia="宋体" w:hAnsi="宋体" w:cs="宋体"/>
                <w:color w:val="000000" w:themeColor="text1"/>
                <w:sz w:val="24"/>
              </w:rPr>
            </w:pPr>
            <w:r w:rsidRPr="006E1CBA">
              <w:rPr>
                <w:rFonts w:ascii="宋体" w:eastAsia="宋体" w:hAnsi="宋体" w:cs="宋体" w:hint="eastAsia"/>
                <w:color w:val="000000" w:themeColor="text1"/>
                <w:sz w:val="24"/>
              </w:rPr>
              <w:tab/>
            </w:r>
            <w:r w:rsidRPr="006E1CBA">
              <w:rPr>
                <w:rFonts w:ascii="宋体" w:eastAsia="宋体" w:hAnsi="宋体" w:cs="宋体" w:hint="eastAsia"/>
                <w:color w:val="000000" w:themeColor="text1"/>
                <w:sz w:val="24"/>
              </w:rPr>
              <w:tab/>
              <w:t>if(时隙数量≥5 or 利用率≤80%)</w:t>
            </w:r>
          </w:p>
          <w:p w14:paraId="11A8AE67" w14:textId="77777777" w:rsidR="006E1CBA" w:rsidRPr="006E1CBA" w:rsidRDefault="006E1CBA" w:rsidP="006E1CBA">
            <w:pPr>
              <w:rPr>
                <w:rFonts w:ascii="宋体" w:eastAsia="宋体" w:hAnsi="宋体" w:cs="宋体"/>
                <w:color w:val="000000" w:themeColor="text1"/>
                <w:sz w:val="24"/>
              </w:rPr>
            </w:pPr>
            <w:r w:rsidRPr="006E1CBA">
              <w:rPr>
                <w:rFonts w:ascii="宋体" w:eastAsia="宋体" w:hAnsi="宋体" w:cs="宋体"/>
                <w:color w:val="000000" w:themeColor="text1"/>
                <w:sz w:val="24"/>
              </w:rPr>
              <w:tab/>
            </w:r>
            <w:r w:rsidRPr="006E1CBA">
              <w:rPr>
                <w:rFonts w:ascii="宋体" w:eastAsia="宋体" w:hAnsi="宋体" w:cs="宋体"/>
                <w:color w:val="000000" w:themeColor="text1"/>
                <w:sz w:val="24"/>
              </w:rPr>
              <w:tab/>
            </w:r>
            <w:r w:rsidRPr="006E1CBA">
              <w:rPr>
                <w:rFonts w:ascii="宋体" w:eastAsia="宋体" w:hAnsi="宋体" w:cs="宋体"/>
                <w:color w:val="000000" w:themeColor="text1"/>
                <w:sz w:val="24"/>
              </w:rPr>
              <w:tab/>
              <w:t>continue</w:t>
            </w:r>
          </w:p>
          <w:p w14:paraId="0F37657C" w14:textId="77777777" w:rsidR="006E1CBA" w:rsidRPr="006E1CBA" w:rsidRDefault="006E1CBA" w:rsidP="006E1CBA">
            <w:pPr>
              <w:rPr>
                <w:rFonts w:ascii="宋体" w:eastAsia="宋体" w:hAnsi="宋体" w:cs="宋体"/>
                <w:color w:val="000000" w:themeColor="text1"/>
                <w:sz w:val="24"/>
              </w:rPr>
            </w:pPr>
            <w:r w:rsidRPr="006E1CBA">
              <w:rPr>
                <w:rFonts w:ascii="宋体" w:eastAsia="宋体" w:hAnsi="宋体" w:cs="宋体"/>
                <w:color w:val="000000" w:themeColor="text1"/>
                <w:sz w:val="24"/>
              </w:rPr>
              <w:tab/>
            </w:r>
            <w:r w:rsidRPr="006E1CBA">
              <w:rPr>
                <w:rFonts w:ascii="宋体" w:eastAsia="宋体" w:hAnsi="宋体" w:cs="宋体"/>
                <w:color w:val="000000" w:themeColor="text1"/>
                <w:sz w:val="24"/>
              </w:rPr>
              <w:tab/>
              <w:t>else:</w:t>
            </w:r>
          </w:p>
          <w:p w14:paraId="5B3D0523" w14:textId="77777777" w:rsidR="006E1CBA" w:rsidRPr="006E1CBA" w:rsidRDefault="006E1CBA" w:rsidP="006E1CBA">
            <w:pPr>
              <w:rPr>
                <w:rFonts w:ascii="宋体" w:eastAsia="宋体" w:hAnsi="宋体" w:cs="宋体"/>
                <w:color w:val="000000" w:themeColor="text1"/>
                <w:sz w:val="24"/>
              </w:rPr>
            </w:pPr>
            <w:r w:rsidRPr="006E1CBA">
              <w:rPr>
                <w:rFonts w:ascii="宋体" w:eastAsia="宋体" w:hAnsi="宋体" w:cs="宋体"/>
                <w:color w:val="000000" w:themeColor="text1"/>
                <w:sz w:val="24"/>
              </w:rPr>
              <w:tab/>
            </w:r>
            <w:r w:rsidRPr="006E1CBA">
              <w:rPr>
                <w:rFonts w:ascii="宋体" w:eastAsia="宋体" w:hAnsi="宋体" w:cs="宋体"/>
                <w:color w:val="000000" w:themeColor="text1"/>
                <w:sz w:val="24"/>
              </w:rPr>
              <w:tab/>
            </w:r>
            <w:r w:rsidRPr="006E1CBA">
              <w:rPr>
                <w:rFonts w:ascii="宋体" w:eastAsia="宋体" w:hAnsi="宋体" w:cs="宋体"/>
                <w:color w:val="000000" w:themeColor="text1"/>
                <w:sz w:val="24"/>
              </w:rPr>
              <w:tab/>
              <w:t>path_list.add(i)</w:t>
            </w:r>
          </w:p>
          <w:p w14:paraId="4EFAE74E" w14:textId="77777777" w:rsidR="006E1CBA" w:rsidRPr="006E1CBA" w:rsidRDefault="006E1CBA" w:rsidP="006E1CBA">
            <w:pPr>
              <w:rPr>
                <w:rFonts w:ascii="宋体" w:eastAsia="宋体" w:hAnsi="宋体" w:cs="宋体"/>
                <w:color w:val="000000" w:themeColor="text1"/>
                <w:sz w:val="24"/>
              </w:rPr>
            </w:pPr>
            <w:r w:rsidRPr="006E1CBA">
              <w:rPr>
                <w:rFonts w:ascii="宋体" w:eastAsia="宋体" w:hAnsi="宋体" w:cs="宋体"/>
                <w:color w:val="000000" w:themeColor="text1"/>
                <w:sz w:val="24"/>
              </w:rPr>
              <w:tab/>
              <w:t>end for</w:t>
            </w:r>
          </w:p>
          <w:p w14:paraId="0A888224" w14:textId="77777777" w:rsidR="006E1CBA" w:rsidRPr="006E1CBA" w:rsidRDefault="006E1CBA" w:rsidP="006E1CBA">
            <w:pPr>
              <w:rPr>
                <w:rFonts w:ascii="宋体" w:eastAsia="宋体" w:hAnsi="宋体" w:cs="宋体"/>
                <w:color w:val="000000" w:themeColor="text1"/>
                <w:sz w:val="24"/>
              </w:rPr>
            </w:pPr>
            <w:r w:rsidRPr="006E1CBA">
              <w:rPr>
                <w:rFonts w:ascii="宋体" w:eastAsia="宋体" w:hAnsi="宋体" w:cs="宋体"/>
                <w:color w:val="000000" w:themeColor="text1"/>
                <w:sz w:val="24"/>
              </w:rPr>
              <w:tab/>
            </w:r>
            <w:bookmarkStart w:id="116" w:name="_GoBack"/>
            <w:bookmarkEnd w:id="116"/>
            <w:r w:rsidRPr="006E1CBA">
              <w:rPr>
                <w:rFonts w:ascii="宋体" w:eastAsia="宋体" w:hAnsi="宋体" w:cs="宋体"/>
                <w:color w:val="000000" w:themeColor="text1"/>
                <w:sz w:val="24"/>
              </w:rPr>
              <w:t>for(path in path_list):</w:t>
            </w:r>
          </w:p>
          <w:p w14:paraId="31F55AA6" w14:textId="77777777" w:rsidR="006E1CBA" w:rsidRPr="006E1CBA" w:rsidRDefault="006E1CBA" w:rsidP="006E1CBA">
            <w:pPr>
              <w:rPr>
                <w:rFonts w:ascii="宋体" w:eastAsia="宋体" w:hAnsi="宋体" w:cs="宋体"/>
                <w:color w:val="000000" w:themeColor="text1"/>
                <w:sz w:val="24"/>
              </w:rPr>
            </w:pPr>
            <w:r w:rsidRPr="006E1CBA">
              <w:rPr>
                <w:rFonts w:ascii="宋体" w:eastAsia="宋体" w:hAnsi="宋体" w:cs="宋体" w:hint="eastAsia"/>
                <w:color w:val="000000" w:themeColor="text1"/>
                <w:sz w:val="24"/>
              </w:rPr>
              <w:tab/>
            </w:r>
            <w:r w:rsidRPr="006E1CBA">
              <w:rPr>
                <w:rFonts w:ascii="宋体" w:eastAsia="宋体" w:hAnsi="宋体" w:cs="宋体" w:hint="eastAsia"/>
                <w:color w:val="000000" w:themeColor="text1"/>
                <w:sz w:val="24"/>
              </w:rPr>
              <w:tab/>
              <w:t>if(path≤总的时隙数):</w:t>
            </w:r>
          </w:p>
          <w:p w14:paraId="2CA3554B" w14:textId="77777777" w:rsidR="006E1CBA" w:rsidRPr="006E1CBA" w:rsidRDefault="006E1CBA" w:rsidP="006E1CBA">
            <w:pPr>
              <w:rPr>
                <w:rFonts w:ascii="宋体" w:eastAsia="宋体" w:hAnsi="宋体" w:cs="宋体"/>
                <w:color w:val="000000" w:themeColor="text1"/>
                <w:sz w:val="24"/>
              </w:rPr>
            </w:pPr>
            <w:r w:rsidRPr="006E1CBA">
              <w:rPr>
                <w:rFonts w:ascii="宋体" w:eastAsia="宋体" w:hAnsi="宋体" w:cs="宋体"/>
                <w:color w:val="000000" w:themeColor="text1"/>
                <w:sz w:val="24"/>
              </w:rPr>
              <w:tab/>
            </w:r>
            <w:r w:rsidRPr="006E1CBA">
              <w:rPr>
                <w:rFonts w:ascii="宋体" w:eastAsia="宋体" w:hAnsi="宋体" w:cs="宋体"/>
                <w:color w:val="000000" w:themeColor="text1"/>
                <w:sz w:val="24"/>
              </w:rPr>
              <w:tab/>
            </w:r>
            <w:r w:rsidRPr="006E1CBA">
              <w:rPr>
                <w:rFonts w:ascii="宋体" w:eastAsia="宋体" w:hAnsi="宋体" w:cs="宋体"/>
                <w:color w:val="000000" w:themeColor="text1"/>
                <w:sz w:val="24"/>
              </w:rPr>
              <w:tab/>
              <w:t>continue</w:t>
            </w:r>
          </w:p>
          <w:p w14:paraId="110BE090" w14:textId="77777777" w:rsidR="006E1CBA" w:rsidRPr="006E1CBA" w:rsidRDefault="006E1CBA" w:rsidP="006E1CBA">
            <w:pPr>
              <w:rPr>
                <w:rFonts w:ascii="宋体" w:eastAsia="宋体" w:hAnsi="宋体" w:cs="宋体"/>
                <w:color w:val="000000" w:themeColor="text1"/>
                <w:sz w:val="24"/>
              </w:rPr>
            </w:pPr>
            <w:r w:rsidRPr="006E1CBA">
              <w:rPr>
                <w:rFonts w:ascii="宋体" w:eastAsia="宋体" w:hAnsi="宋体" w:cs="宋体"/>
                <w:color w:val="000000" w:themeColor="text1"/>
                <w:sz w:val="24"/>
              </w:rPr>
              <w:tab/>
            </w:r>
            <w:r w:rsidRPr="006E1CBA">
              <w:rPr>
                <w:rFonts w:ascii="宋体" w:eastAsia="宋体" w:hAnsi="宋体" w:cs="宋体"/>
                <w:color w:val="000000" w:themeColor="text1"/>
                <w:sz w:val="24"/>
              </w:rPr>
              <w:tab/>
              <w:t>else:</w:t>
            </w:r>
          </w:p>
          <w:p w14:paraId="0FB29E47" w14:textId="77777777" w:rsidR="006E1CBA" w:rsidRPr="006E1CBA" w:rsidRDefault="006E1CBA" w:rsidP="006E1CBA">
            <w:pPr>
              <w:rPr>
                <w:rFonts w:ascii="宋体" w:eastAsia="宋体" w:hAnsi="宋体" w:cs="宋体"/>
                <w:color w:val="000000" w:themeColor="text1"/>
                <w:sz w:val="24"/>
              </w:rPr>
            </w:pPr>
            <w:r w:rsidRPr="006E1CBA">
              <w:rPr>
                <w:rFonts w:ascii="宋体" w:eastAsia="宋体" w:hAnsi="宋体" w:cs="宋体"/>
                <w:color w:val="000000" w:themeColor="text1"/>
                <w:sz w:val="24"/>
              </w:rPr>
              <w:tab/>
            </w:r>
            <w:r w:rsidRPr="006E1CBA">
              <w:rPr>
                <w:rFonts w:ascii="宋体" w:eastAsia="宋体" w:hAnsi="宋体" w:cs="宋体"/>
                <w:color w:val="000000" w:themeColor="text1"/>
                <w:sz w:val="24"/>
              </w:rPr>
              <w:tab/>
            </w:r>
            <w:r w:rsidRPr="006E1CBA">
              <w:rPr>
                <w:rFonts w:ascii="宋体" w:eastAsia="宋体" w:hAnsi="宋体" w:cs="宋体"/>
                <w:color w:val="000000" w:themeColor="text1"/>
                <w:sz w:val="24"/>
              </w:rPr>
              <w:tab/>
              <w:t>path_list.remove()</w:t>
            </w:r>
          </w:p>
          <w:p w14:paraId="526EB27A" w14:textId="77777777" w:rsidR="006E1CBA" w:rsidRPr="006E1CBA" w:rsidRDefault="006E1CBA" w:rsidP="006E1CBA">
            <w:pPr>
              <w:rPr>
                <w:rFonts w:ascii="宋体" w:eastAsia="宋体" w:hAnsi="宋体" w:cs="宋体"/>
                <w:color w:val="000000" w:themeColor="text1"/>
                <w:sz w:val="24"/>
              </w:rPr>
            </w:pPr>
            <w:r w:rsidRPr="006E1CBA">
              <w:rPr>
                <w:rFonts w:ascii="宋体" w:eastAsia="宋体" w:hAnsi="宋体" w:cs="宋体"/>
                <w:color w:val="000000" w:themeColor="text1"/>
                <w:sz w:val="24"/>
              </w:rPr>
              <w:tab/>
              <w:t>end for</w:t>
            </w:r>
          </w:p>
          <w:p w14:paraId="7BC1E45C" w14:textId="77777777" w:rsidR="006E1CBA" w:rsidRPr="006E1CBA" w:rsidRDefault="006E1CBA" w:rsidP="006E1CBA">
            <w:pPr>
              <w:rPr>
                <w:rFonts w:ascii="宋体" w:eastAsia="宋体" w:hAnsi="宋体" w:cs="宋体"/>
                <w:color w:val="000000" w:themeColor="text1"/>
                <w:sz w:val="24"/>
              </w:rPr>
            </w:pPr>
            <w:r w:rsidRPr="006E1CBA">
              <w:rPr>
                <w:rFonts w:ascii="宋体" w:eastAsia="宋体" w:hAnsi="宋体" w:cs="宋体"/>
                <w:color w:val="000000" w:themeColor="text1"/>
                <w:sz w:val="24"/>
              </w:rPr>
              <w:t>end for</w:t>
            </w:r>
          </w:p>
          <w:p w14:paraId="586288CB" w14:textId="77777777" w:rsidR="006E1CBA" w:rsidRPr="006E1CBA" w:rsidRDefault="006E1CBA" w:rsidP="006E1CBA">
            <w:pPr>
              <w:rPr>
                <w:rFonts w:ascii="宋体" w:eastAsia="宋体" w:hAnsi="宋体" w:cs="宋体"/>
                <w:color w:val="000000" w:themeColor="text1"/>
                <w:sz w:val="24"/>
              </w:rPr>
            </w:pPr>
          </w:p>
          <w:p w14:paraId="5726B8D3" w14:textId="77777777" w:rsidR="006E1CBA" w:rsidRPr="006E1CBA" w:rsidRDefault="006E1CBA" w:rsidP="006E1CBA">
            <w:pPr>
              <w:rPr>
                <w:rFonts w:ascii="宋体" w:eastAsia="宋体" w:hAnsi="宋体" w:cs="宋体"/>
                <w:color w:val="000000" w:themeColor="text1"/>
                <w:sz w:val="24"/>
              </w:rPr>
            </w:pPr>
            <w:r w:rsidRPr="006E1CBA">
              <w:rPr>
                <w:rFonts w:ascii="宋体" w:eastAsia="宋体" w:hAnsi="宋体" w:cs="宋体" w:hint="eastAsia"/>
                <w:color w:val="000000" w:themeColor="text1"/>
                <w:sz w:val="24"/>
              </w:rPr>
              <w:t>path = max(计算每种可能性的利用率/颗粒数)//函数</w:t>
            </w:r>
          </w:p>
          <w:p w14:paraId="338109AE" w14:textId="110BDB41" w:rsidR="006E1CBA" w:rsidRPr="006E1CBA" w:rsidRDefault="006E1CBA" w:rsidP="006E1CBA">
            <w:pPr>
              <w:rPr>
                <w:rFonts w:ascii="宋体" w:eastAsia="宋体" w:hAnsi="宋体" w:cs="宋体"/>
                <w:color w:val="000000" w:themeColor="text1"/>
                <w:sz w:val="24"/>
              </w:rPr>
            </w:pPr>
            <w:r w:rsidRPr="006E1CBA">
              <w:rPr>
                <w:rFonts w:ascii="宋体" w:eastAsia="宋体" w:hAnsi="宋体" w:cs="宋体"/>
                <w:color w:val="000000" w:themeColor="text1"/>
                <w:sz w:val="24"/>
              </w:rPr>
              <w:t>return path</w:t>
            </w:r>
          </w:p>
        </w:tc>
      </w:tr>
      <w:bookmarkEnd w:id="107"/>
    </w:tbl>
    <w:p w14:paraId="5CF57D1E" w14:textId="77777777" w:rsidR="00CA4E81" w:rsidRPr="00CA4E81" w:rsidRDefault="00CA4E81" w:rsidP="00C63B55">
      <w:pPr>
        <w:jc w:val="both"/>
        <w:rPr>
          <w:color w:val="FF0000"/>
        </w:rPr>
      </w:pPr>
    </w:p>
    <w:p w14:paraId="7282444D" w14:textId="2E8A7358" w:rsidR="00A7300C" w:rsidRPr="00340108" w:rsidRDefault="00A7300C" w:rsidP="00C63B55">
      <w:pPr>
        <w:jc w:val="both"/>
        <w:rPr>
          <w:color w:val="FF0000"/>
        </w:rPr>
      </w:pPr>
      <w:r>
        <w:rPr>
          <w:rFonts w:hint="eastAsia"/>
          <w:color w:val="FF0000"/>
        </w:rPr>
        <w:t>具体算法伪代码与约束条件如下</w:t>
      </w:r>
      <w:r>
        <w:rPr>
          <w:rFonts w:hint="eastAsia"/>
          <w:color w:val="FF0000"/>
        </w:rPr>
        <w:t>:</w:t>
      </w:r>
    </w:p>
    <w:p w14:paraId="42F71470" w14:textId="77777777" w:rsidR="00C63B55" w:rsidRPr="00C63B55" w:rsidRDefault="00C63B55" w:rsidP="00790D4C"/>
    <w:p w14:paraId="63CDD804" w14:textId="77777777" w:rsidR="001B6128" w:rsidRPr="001B6128" w:rsidRDefault="001B6128" w:rsidP="001B6128"/>
    <w:p w14:paraId="6AE50F68" w14:textId="77777777" w:rsidR="00AE29A5" w:rsidRDefault="0089666E">
      <w:pPr>
        <w:pStyle w:val="13"/>
        <w:rPr>
          <w:color w:val="auto"/>
        </w:rPr>
      </w:pPr>
      <w:bookmarkStart w:id="117" w:name="_Toc2002486553_WPSOffice_Level1"/>
      <w:bookmarkStart w:id="118" w:name="_Toc14539076"/>
      <w:bookmarkStart w:id="119" w:name="_Toc618527244_WPSOffice_Level1"/>
      <w:bookmarkStart w:id="120" w:name="_Toc39068113"/>
      <w:bookmarkStart w:id="121" w:name="_Toc14539394"/>
      <w:bookmarkStart w:id="122" w:name="_Toc14536668"/>
      <w:r>
        <w:rPr>
          <w:rFonts w:hint="eastAsia"/>
          <w:color w:val="auto"/>
        </w:rPr>
        <w:t>创新点</w:t>
      </w:r>
      <w:bookmarkEnd w:id="117"/>
      <w:bookmarkEnd w:id="118"/>
      <w:bookmarkEnd w:id="119"/>
      <w:bookmarkEnd w:id="120"/>
      <w:bookmarkEnd w:id="121"/>
      <w:bookmarkEnd w:id="122"/>
    </w:p>
    <w:p w14:paraId="708CEF95" w14:textId="77777777" w:rsidR="00AE29A5" w:rsidRDefault="0089666E">
      <w:pPr>
        <w:spacing w:line="360" w:lineRule="auto"/>
        <w:ind w:firstLineChars="200" w:firstLine="560"/>
        <w:rPr>
          <w:rFonts w:ascii="仿宋" w:eastAsia="仿宋" w:hAnsi="仿宋" w:cs="Times New Roman"/>
          <w:sz w:val="28"/>
          <w:szCs w:val="28"/>
          <w:lang w:eastAsia="zh-Hans"/>
        </w:rPr>
      </w:pPr>
      <w:r>
        <w:rPr>
          <w:rFonts w:ascii="仿宋" w:eastAsia="仿宋" w:hAnsi="仿宋" w:cs="Times New Roman" w:hint="eastAsia"/>
          <w:sz w:val="28"/>
          <w:szCs w:val="28"/>
          <w:lang w:eastAsia="zh-Hans"/>
        </w:rPr>
        <w:t>待补充</w:t>
      </w:r>
      <w:r>
        <w:rPr>
          <w:rFonts w:ascii="仿宋" w:eastAsia="仿宋" w:hAnsi="仿宋" w:cs="Times New Roman" w:hint="eastAsia"/>
          <w:sz w:val="28"/>
          <w:szCs w:val="28"/>
        </w:rPr>
        <w:t>。</w:t>
      </w:r>
    </w:p>
    <w:sectPr w:rsidR="00AE29A5">
      <w:footerReference w:type="default" r:id="rId69"/>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88" w:author="cy650" w:date="2021-05-17T01:15:00Z" w:initials="c">
    <w:p w14:paraId="3F242EAB" w14:textId="77777777" w:rsidR="002E520E" w:rsidRDefault="002E520E" w:rsidP="000D66C9">
      <w:pPr>
        <w:pStyle w:val="aff"/>
      </w:pPr>
      <w:r>
        <w:rPr>
          <w:rStyle w:val="affff8"/>
        </w:rPr>
        <w:annotationRef/>
      </w:r>
      <w:r>
        <w:rPr>
          <w:rFonts w:hint="eastAsia"/>
        </w:rPr>
        <w:t>B</w:t>
      </w:r>
      <w:r>
        <w:t>GP</w:t>
      </w:r>
      <w:r>
        <w:rPr>
          <w:rFonts w:hint="eastAsia"/>
        </w:rPr>
        <w:t>：边界网关协议</w:t>
      </w:r>
    </w:p>
    <w:p w14:paraId="6A1F30DB" w14:textId="77777777" w:rsidR="002E520E" w:rsidRDefault="002E520E" w:rsidP="000D66C9">
      <w:pPr>
        <w:pStyle w:val="aff"/>
      </w:pPr>
      <w:r>
        <w:rPr>
          <w:rFonts w:hint="eastAsia"/>
        </w:rPr>
        <w:t>P</w:t>
      </w:r>
      <w:r>
        <w:t>CE</w:t>
      </w:r>
      <w:r>
        <w:rPr>
          <w:rFonts w:hint="eastAsia"/>
        </w:rPr>
        <w:t>：路径计算单元</w:t>
      </w:r>
    </w:p>
    <w:p w14:paraId="49A2407D" w14:textId="77777777" w:rsidR="002E520E" w:rsidRDefault="002E520E" w:rsidP="000D66C9">
      <w:pPr>
        <w:pStyle w:val="aff"/>
      </w:pPr>
      <w:r>
        <w:rPr>
          <w:rFonts w:hint="eastAsia"/>
        </w:rPr>
        <w:t>M</w:t>
      </w:r>
      <w:r>
        <w:t>PLS</w:t>
      </w:r>
      <w:r>
        <w:rPr>
          <w:rFonts w:hint="eastAsia"/>
        </w:rPr>
        <w:t>：多协议标签交换</w:t>
      </w:r>
    </w:p>
  </w:comment>
  <w:comment w:id="89" w:author="cy650" w:date="2021-05-17T01:17:00Z" w:initials="c">
    <w:p w14:paraId="7090C9B5" w14:textId="77777777" w:rsidR="002E520E" w:rsidRDefault="002E520E" w:rsidP="000D66C9">
      <w:pPr>
        <w:pStyle w:val="aff"/>
        <w:rPr>
          <w:color w:val="000000" w:themeColor="text1"/>
          <w:lang w:val="en-GB"/>
        </w:rPr>
      </w:pPr>
      <w:r>
        <w:rPr>
          <w:rStyle w:val="affff8"/>
        </w:rPr>
        <w:annotationRef/>
      </w:r>
      <w:r w:rsidRPr="00A32201">
        <w:rPr>
          <w:color w:val="000000" w:themeColor="text1"/>
          <w:lang w:val="en-GB"/>
        </w:rPr>
        <w:t>SDN</w:t>
      </w:r>
      <w:r w:rsidRPr="00A32201">
        <w:rPr>
          <w:color w:val="000000" w:themeColor="text1"/>
          <w:lang w:val="en-GB"/>
        </w:rPr>
        <w:t>架构方案</w:t>
      </w:r>
      <w:r>
        <w:rPr>
          <w:rFonts w:hint="eastAsia"/>
          <w:color w:val="000000" w:themeColor="text1"/>
          <w:lang w:val="en-GB"/>
        </w:rPr>
        <w:t>：</w:t>
      </w:r>
    </w:p>
    <w:p w14:paraId="7D971DD6" w14:textId="77777777" w:rsidR="002E520E" w:rsidRDefault="002E520E" w:rsidP="009A10E8">
      <w:pPr>
        <w:pStyle w:val="aff"/>
        <w:widowControl w:val="0"/>
        <w:numPr>
          <w:ilvl w:val="0"/>
          <w:numId w:val="42"/>
        </w:numPr>
        <w:spacing w:after="0" w:line="240" w:lineRule="auto"/>
        <w:rPr>
          <w:color w:val="000000" w:themeColor="text1"/>
          <w:lang w:val="en-GB"/>
        </w:rPr>
      </w:pPr>
      <w:r w:rsidRPr="00A32201">
        <w:rPr>
          <w:color w:val="000000" w:themeColor="text1"/>
          <w:lang w:val="en-GB"/>
        </w:rPr>
        <w:t>Flex-E</w:t>
      </w:r>
      <w:r w:rsidRPr="00A32201">
        <w:rPr>
          <w:color w:val="000000" w:themeColor="text1"/>
          <w:lang w:val="en-GB"/>
        </w:rPr>
        <w:t>嵌入在</w:t>
      </w:r>
      <w:r w:rsidRPr="00A32201">
        <w:rPr>
          <w:color w:val="000000" w:themeColor="text1"/>
          <w:lang w:val="en-GB"/>
        </w:rPr>
        <w:t>OTN</w:t>
      </w:r>
      <w:r w:rsidRPr="00A32201">
        <w:rPr>
          <w:color w:val="000000" w:themeColor="text1"/>
          <w:lang w:val="en-GB"/>
        </w:rPr>
        <w:t>和</w:t>
      </w:r>
      <w:r w:rsidRPr="00A32201">
        <w:rPr>
          <w:color w:val="000000" w:themeColor="text1"/>
          <w:lang w:val="en-GB"/>
        </w:rPr>
        <w:t>MPLS-TP</w:t>
      </w:r>
      <w:r w:rsidRPr="00A32201">
        <w:rPr>
          <w:color w:val="000000" w:themeColor="text1"/>
          <w:lang w:val="en-GB"/>
        </w:rPr>
        <w:t>之间，软件定义的传输网络（</w:t>
      </w:r>
      <w:r w:rsidRPr="00A32201">
        <w:rPr>
          <w:color w:val="000000" w:themeColor="text1"/>
          <w:lang w:val="en-GB"/>
        </w:rPr>
        <w:t>SDTN</w:t>
      </w:r>
      <w:r w:rsidRPr="00A32201">
        <w:rPr>
          <w:color w:val="000000" w:themeColor="text1"/>
          <w:lang w:val="en-GB"/>
        </w:rPr>
        <w:t>）与网络片管理系统集成</w:t>
      </w:r>
      <w:r>
        <w:rPr>
          <w:rFonts w:hint="eastAsia"/>
          <w:color w:val="000000" w:themeColor="text1"/>
          <w:lang w:val="en-GB"/>
        </w:rPr>
        <w:t>;</w:t>
      </w:r>
    </w:p>
    <w:p w14:paraId="296088F7" w14:textId="77777777" w:rsidR="002E520E" w:rsidRPr="00592DE5" w:rsidRDefault="002E520E" w:rsidP="009A10E8">
      <w:pPr>
        <w:pStyle w:val="affffffffffff8"/>
        <w:widowControl w:val="0"/>
        <w:numPr>
          <w:ilvl w:val="0"/>
          <w:numId w:val="42"/>
        </w:numPr>
        <w:spacing w:after="0" w:line="240" w:lineRule="auto"/>
        <w:ind w:left="1300" w:firstLineChars="0"/>
        <w:jc w:val="both"/>
        <w:rPr>
          <w:color w:val="000000" w:themeColor="text1"/>
          <w:lang w:val="en-GB"/>
        </w:rPr>
      </w:pPr>
      <w:r w:rsidRPr="00592DE5">
        <w:rPr>
          <w:color w:val="000000" w:themeColor="text1"/>
          <w:lang w:val="en-GB"/>
        </w:rPr>
        <w:t>在</w:t>
      </w:r>
      <w:r w:rsidRPr="00592DE5">
        <w:rPr>
          <w:color w:val="000000" w:themeColor="text1"/>
          <w:lang w:val="en-GB"/>
        </w:rPr>
        <w:t>Flex-E</w:t>
      </w:r>
      <w:r w:rsidRPr="00592DE5">
        <w:rPr>
          <w:color w:val="000000" w:themeColor="text1"/>
          <w:lang w:val="en-GB"/>
        </w:rPr>
        <w:t>管道之上，覆盖网段利用</w:t>
      </w:r>
      <w:r w:rsidRPr="00592DE5">
        <w:rPr>
          <w:color w:val="000000" w:themeColor="text1"/>
          <w:lang w:val="en-GB"/>
        </w:rPr>
        <w:t>SR</w:t>
      </w:r>
      <w:r w:rsidRPr="00592DE5">
        <w:rPr>
          <w:color w:val="000000" w:themeColor="text1"/>
          <w:lang w:val="en-GB"/>
        </w:rPr>
        <w:t>和</w:t>
      </w:r>
      <w:r w:rsidRPr="00592DE5">
        <w:rPr>
          <w:color w:val="000000" w:themeColor="text1"/>
          <w:lang w:val="en-GB"/>
        </w:rPr>
        <w:t>MPLS-TP</w:t>
      </w:r>
      <w:r w:rsidRPr="00592DE5">
        <w:rPr>
          <w:color w:val="000000" w:themeColor="text1"/>
          <w:lang w:val="en-GB"/>
        </w:rPr>
        <w:t>的路由灵活性</w:t>
      </w:r>
      <w:r w:rsidRPr="00592DE5">
        <w:rPr>
          <w:color w:val="000000" w:themeColor="text1"/>
          <w:lang w:val="en-GB"/>
        </w:rPr>
        <w:t>DetNet</w:t>
      </w:r>
      <w:r w:rsidRPr="00592DE5">
        <w:rPr>
          <w:color w:val="000000" w:themeColor="text1"/>
          <w:lang w:val="en-GB"/>
        </w:rPr>
        <w:t>的性能保证。</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9A2407D" w15:done="0"/>
  <w15:commentEx w15:paraId="296088F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ECEDA6" w16cex:dateUtc="2021-05-16T17:15:00Z"/>
  <w16cex:commentExtensible w16cex:durableId="24ECEDA5" w16cex:dateUtc="2021-05-16T17:1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9A2407D" w16cid:durableId="24ECEDA6"/>
  <w16cid:commentId w16cid:paraId="296088F7" w16cid:durableId="24ECEDA5"/>
</w16cid:commentsIds>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4B52B20" w14:textId="77777777" w:rsidR="0020296A" w:rsidRDefault="0020296A">
      <w:pPr>
        <w:spacing w:line="240" w:lineRule="auto"/>
      </w:pPr>
      <w:r>
        <w:separator/>
      </w:r>
    </w:p>
  </w:endnote>
  <w:endnote w:type="continuationSeparator" w:id="0">
    <w:p w14:paraId="0A47D56C" w14:textId="77777777" w:rsidR="0020296A" w:rsidRDefault="0020296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1" w:usb1="080E0000" w:usb2="00000010" w:usb3="00000000" w:csb0="00040000"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华文细黑">
    <w:altName w:val="STXihei"/>
    <w:panose1 w:val="02010600040101010101"/>
    <w:charset w:val="86"/>
    <w:family w:val="auto"/>
    <w:pitch w:val="variable"/>
    <w:sig w:usb0="00000287" w:usb1="080F0000" w:usb2="00000010" w:usb3="00000000" w:csb0="0004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仿宋_GB2312">
    <w:altName w:val="仿宋"/>
    <w:charset w:val="86"/>
    <w:family w:val="modern"/>
    <w:pitch w:val="fixed"/>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仿宋">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幼圆">
    <w:altName w:val="微软雅黑"/>
    <w:panose1 w:val="02010509060101010101"/>
    <w:charset w:val="86"/>
    <w:family w:val="modern"/>
    <w:pitch w:val="fixed"/>
    <w:sig w:usb0="00000001" w:usb1="080E0000" w:usb2="00000010" w:usb3="00000000" w:csb0="00040000" w:csb1="00000000"/>
  </w:font>
  <w:font w:name="Tahoma">
    <w:panose1 w:val="020B0604030504040204"/>
    <w:charset w:val="00"/>
    <w:family w:val="swiss"/>
    <w:pitch w:val="variable"/>
    <w:sig w:usb0="E1002EFF" w:usb1="C000605B" w:usb2="00000029" w:usb3="00000000" w:csb0="000101FF" w:csb1="00000000"/>
  </w:font>
  <w:font w:name="宋体-18030">
    <w:altName w:val="Arial Unicode MS"/>
    <w:charset w:val="86"/>
    <w:family w:val="auto"/>
    <w:pitch w:val="default"/>
    <w:sig w:usb0="00000000" w:usb1="00000000" w:usb2="000A005E" w:usb3="00000000" w:csb0="00040001" w:csb1="00000000"/>
  </w:font>
  <w:font w:name="Calibri Light">
    <w:panose1 w:val="020F0302020204030204"/>
    <w:charset w:val="00"/>
    <w:family w:val="swiss"/>
    <w:pitch w:val="variable"/>
    <w:sig w:usb0="E4002EFF" w:usb1="C000247B" w:usb2="00000009" w:usb3="00000000" w:csb0="000001FF" w:csb1="00000000"/>
  </w:font>
  <w:font w:name="华文仿宋">
    <w:altName w:val="STFangsong"/>
    <w:panose1 w:val="02010600040101010101"/>
    <w:charset w:val="86"/>
    <w:family w:val="auto"/>
    <w:pitch w:val="variable"/>
    <w:sig w:usb0="00000287" w:usb1="080F0000" w:usb2="00000010" w:usb3="00000000" w:csb0="0004009F" w:csb1="00000000"/>
  </w:font>
  <w:font w:name="ˎ̥">
    <w:altName w:val="Cambria"/>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AR PL UMing CN">
    <w:altName w:val="Calibri"/>
    <w:charset w:val="00"/>
    <w:family w:val="auto"/>
    <w:pitch w:val="default"/>
    <w:sig w:usb0="00000000" w:usb1="00000000" w:usb2="00000000" w:usb3="00000000" w:csb0="00000001" w:csb1="00000000"/>
  </w:font>
  <w:font w:name="AR PL UKai CN">
    <w:altName w:val="Segoe Print"/>
    <w:charset w:val="00"/>
    <w:family w:val="auto"/>
    <w:pitch w:val="default"/>
    <w:sig w:usb0="00000000" w:usb1="00000000" w:usb2="00000000" w:usb3="00000000" w:csb0="00000001" w:csb1="00000000"/>
  </w:font>
  <w:font w:name="EU-F1">
    <w:altName w:val="宋体"/>
    <w:charset w:val="86"/>
    <w:family w:val="script"/>
    <w:pitch w:val="default"/>
    <w:sig w:usb0="00000000" w:usb1="00000000" w:usb2="00000010" w:usb3="00000000" w:csb0="00040000" w:csb1="00000000"/>
  </w:font>
  <w:font w:name="Microsoft YaHei UI">
    <w:panose1 w:val="020B0503020204020204"/>
    <w:charset w:val="86"/>
    <w:family w:val="swiss"/>
    <w:pitch w:val="variable"/>
    <w:sig w:usb0="80000287" w:usb1="2ACF3C50" w:usb2="00000016" w:usb3="00000000" w:csb0="0004001F" w:csb1="00000000"/>
  </w:font>
  <w:font w:name="DLF-32769-4-34087423+ZFIBsd-130">
    <w:altName w:val="Cambria"/>
    <w:panose1 w:val="00000000000000000000"/>
    <w:charset w:val="00"/>
    <w:family w:val="roman"/>
    <w:notTrueType/>
    <w:pitch w:val="default"/>
  </w:font>
  <w:font w:name="楷体">
    <w:panose1 w:val="02010609060101010101"/>
    <w:charset w:val="86"/>
    <w:family w:val="modern"/>
    <w:pitch w:val="fixed"/>
    <w:sig w:usb0="800002BF" w:usb1="38CF7CFA" w:usb2="00000016" w:usb3="00000000" w:csb0="00040001" w:csb1="00000000"/>
  </w:font>
  <w:font w:name="宋体...恶.">
    <w:altName w:val="宋体"/>
    <w:charset w:val="86"/>
    <w:family w:val="roman"/>
    <w:pitch w:val="default"/>
    <w:sig w:usb0="00000000" w:usb1="0000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F952A4" w14:textId="77777777" w:rsidR="002E520E" w:rsidRDefault="002E520E">
    <w:pPr>
      <w:pStyle w:val="aff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9A0A4F" w14:textId="77777777" w:rsidR="002E520E" w:rsidRDefault="002E520E">
    <w:pPr>
      <w:pStyle w:val="aff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99637B" w14:textId="77777777" w:rsidR="002E520E" w:rsidRDefault="002E520E">
    <w:pPr>
      <w:pStyle w:val="aff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60946587"/>
    </w:sdtPr>
    <w:sdtContent>
      <w:p w14:paraId="3B3ADB81" w14:textId="77777777" w:rsidR="002E520E" w:rsidRDefault="002E520E">
        <w:pPr>
          <w:pStyle w:val="affe"/>
          <w:ind w:left="1320"/>
          <w:jc w:val="center"/>
        </w:pPr>
        <w:r>
          <w:fldChar w:fldCharType="begin"/>
        </w:r>
        <w:r>
          <w:instrText>PAGE   \* MERGEFORMAT</w:instrText>
        </w:r>
        <w:r>
          <w:fldChar w:fldCharType="separate"/>
        </w:r>
        <w:r>
          <w:rPr>
            <w:lang w:val="zh-CN"/>
          </w:rPr>
          <w:t>13</w:t>
        </w:r>
        <w:r>
          <w:fldChar w:fldCharType="end"/>
        </w:r>
      </w:p>
    </w:sdtContent>
  </w:sdt>
  <w:p w14:paraId="5C03A799" w14:textId="77777777" w:rsidR="002E520E" w:rsidRDefault="002E520E">
    <w:pPr>
      <w:pStyle w:val="aff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D80C359" w14:textId="77777777" w:rsidR="0020296A" w:rsidRDefault="0020296A">
      <w:pPr>
        <w:spacing w:after="0" w:line="240" w:lineRule="auto"/>
      </w:pPr>
      <w:r>
        <w:separator/>
      </w:r>
    </w:p>
  </w:footnote>
  <w:footnote w:type="continuationSeparator" w:id="0">
    <w:p w14:paraId="79FE403C" w14:textId="77777777" w:rsidR="0020296A" w:rsidRDefault="0020296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B71044" w14:textId="77777777" w:rsidR="002E520E" w:rsidRDefault="002E520E">
    <w:pPr>
      <w:pStyle w:val="afff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375BCB" w14:textId="77777777" w:rsidR="002E520E" w:rsidRDefault="002E520E">
    <w:pPr>
      <w:pStyle w:val="afff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F18E42" w14:textId="77777777" w:rsidR="002E520E" w:rsidRDefault="002E520E">
    <w:pPr>
      <w:pStyle w:val="afff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B842DB"/>
    <w:multiLevelType w:val="hybridMultilevel"/>
    <w:tmpl w:val="387AFB48"/>
    <w:lvl w:ilvl="0" w:tplc="C21084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54147B5"/>
    <w:multiLevelType w:val="multilevel"/>
    <w:tmpl w:val="054147B5"/>
    <w:lvl w:ilvl="0">
      <w:start w:val="1"/>
      <w:numFmt w:val="decimal"/>
      <w:lvlText w:val="%1）"/>
      <w:lvlJc w:val="left"/>
      <w:pPr>
        <w:ind w:left="3823" w:hanging="420"/>
      </w:pPr>
      <w:rPr>
        <w:rFonts w:hint="default"/>
      </w:rPr>
    </w:lvl>
    <w:lvl w:ilvl="1">
      <w:start w:val="1"/>
      <w:numFmt w:val="lowerLetter"/>
      <w:lvlText w:val="%2)"/>
      <w:lvlJc w:val="left"/>
      <w:pPr>
        <w:ind w:left="4243" w:hanging="420"/>
      </w:pPr>
    </w:lvl>
    <w:lvl w:ilvl="2">
      <w:start w:val="1"/>
      <w:numFmt w:val="lowerRoman"/>
      <w:lvlText w:val="%3."/>
      <w:lvlJc w:val="right"/>
      <w:pPr>
        <w:ind w:left="4663" w:hanging="420"/>
      </w:pPr>
    </w:lvl>
    <w:lvl w:ilvl="3">
      <w:start w:val="1"/>
      <w:numFmt w:val="decimal"/>
      <w:lvlText w:val="%4."/>
      <w:lvlJc w:val="left"/>
      <w:pPr>
        <w:ind w:left="5083" w:hanging="420"/>
      </w:pPr>
    </w:lvl>
    <w:lvl w:ilvl="4">
      <w:start w:val="1"/>
      <w:numFmt w:val="lowerLetter"/>
      <w:lvlText w:val="%5)"/>
      <w:lvlJc w:val="left"/>
      <w:pPr>
        <w:ind w:left="5503" w:hanging="420"/>
      </w:pPr>
    </w:lvl>
    <w:lvl w:ilvl="5">
      <w:start w:val="1"/>
      <w:numFmt w:val="lowerRoman"/>
      <w:lvlText w:val="%6."/>
      <w:lvlJc w:val="right"/>
      <w:pPr>
        <w:ind w:left="5923" w:hanging="420"/>
      </w:pPr>
    </w:lvl>
    <w:lvl w:ilvl="6">
      <w:start w:val="1"/>
      <w:numFmt w:val="decimal"/>
      <w:lvlText w:val="%7."/>
      <w:lvlJc w:val="left"/>
      <w:pPr>
        <w:ind w:left="6343" w:hanging="420"/>
      </w:pPr>
    </w:lvl>
    <w:lvl w:ilvl="7">
      <w:start w:val="1"/>
      <w:numFmt w:val="lowerLetter"/>
      <w:lvlText w:val="%8)"/>
      <w:lvlJc w:val="left"/>
      <w:pPr>
        <w:ind w:left="6763" w:hanging="420"/>
      </w:pPr>
    </w:lvl>
    <w:lvl w:ilvl="8">
      <w:start w:val="1"/>
      <w:numFmt w:val="lowerRoman"/>
      <w:lvlText w:val="%9."/>
      <w:lvlJc w:val="right"/>
      <w:pPr>
        <w:ind w:left="7183" w:hanging="420"/>
      </w:pPr>
    </w:lvl>
  </w:abstractNum>
  <w:abstractNum w:abstractNumId="2" w15:restartNumberingAfterBreak="0">
    <w:nsid w:val="079102AD"/>
    <w:multiLevelType w:val="multilevel"/>
    <w:tmpl w:val="079102AD"/>
    <w:lvl w:ilvl="0">
      <w:start w:val="1"/>
      <w:numFmt w:val="decimal"/>
      <w:pStyle w:val="a"/>
      <w:suff w:val="nothing"/>
      <w:lvlText w:val="注%1："/>
      <w:lvlJc w:val="left"/>
      <w:pPr>
        <w:ind w:left="811" w:hanging="448"/>
      </w:pPr>
      <w:rPr>
        <w:rFonts w:ascii="黑体" w:eastAsia="黑体" w:hint="eastAsia"/>
        <w:b w:val="0"/>
        <w:i w:val="0"/>
        <w:sz w:val="18"/>
        <w:lang w:val="en-US"/>
      </w:rPr>
    </w:lvl>
    <w:lvl w:ilvl="1">
      <w:start w:val="1"/>
      <w:numFmt w:val="lowerLetter"/>
      <w:lvlText w:val="%2)"/>
      <w:lvlJc w:val="left"/>
      <w:pPr>
        <w:tabs>
          <w:tab w:val="left" w:pos="0"/>
        </w:tabs>
        <w:ind w:left="992" w:hanging="629"/>
      </w:pPr>
      <w:rPr>
        <w:rFonts w:hint="eastAsia"/>
      </w:rPr>
    </w:lvl>
    <w:lvl w:ilvl="2">
      <w:start w:val="1"/>
      <w:numFmt w:val="lowerRoman"/>
      <w:lvlText w:val="%3."/>
      <w:lvlJc w:val="right"/>
      <w:pPr>
        <w:tabs>
          <w:tab w:val="left" w:pos="0"/>
        </w:tabs>
        <w:ind w:left="992" w:hanging="629"/>
      </w:pPr>
      <w:rPr>
        <w:rFonts w:hint="eastAsia"/>
      </w:rPr>
    </w:lvl>
    <w:lvl w:ilvl="3">
      <w:start w:val="1"/>
      <w:numFmt w:val="decimal"/>
      <w:lvlText w:val="%4."/>
      <w:lvlJc w:val="left"/>
      <w:pPr>
        <w:tabs>
          <w:tab w:val="left" w:pos="0"/>
        </w:tabs>
        <w:ind w:left="992" w:hanging="629"/>
      </w:pPr>
      <w:rPr>
        <w:rFonts w:hint="eastAsia"/>
      </w:rPr>
    </w:lvl>
    <w:lvl w:ilvl="4">
      <w:start w:val="1"/>
      <w:numFmt w:val="lowerLetter"/>
      <w:lvlText w:val="%5)"/>
      <w:lvlJc w:val="left"/>
      <w:pPr>
        <w:tabs>
          <w:tab w:val="left" w:pos="0"/>
        </w:tabs>
        <w:ind w:left="992" w:hanging="629"/>
      </w:pPr>
      <w:rPr>
        <w:rFonts w:hint="eastAsia"/>
      </w:rPr>
    </w:lvl>
    <w:lvl w:ilvl="5">
      <w:start w:val="1"/>
      <w:numFmt w:val="lowerRoman"/>
      <w:lvlText w:val="%6."/>
      <w:lvlJc w:val="right"/>
      <w:pPr>
        <w:tabs>
          <w:tab w:val="left" w:pos="0"/>
        </w:tabs>
        <w:ind w:left="992" w:hanging="629"/>
      </w:pPr>
      <w:rPr>
        <w:rFonts w:hint="eastAsia"/>
      </w:rPr>
    </w:lvl>
    <w:lvl w:ilvl="6">
      <w:start w:val="1"/>
      <w:numFmt w:val="decimal"/>
      <w:lvlText w:val="%7."/>
      <w:lvlJc w:val="left"/>
      <w:pPr>
        <w:tabs>
          <w:tab w:val="left" w:pos="0"/>
        </w:tabs>
        <w:ind w:left="992" w:hanging="629"/>
      </w:pPr>
      <w:rPr>
        <w:rFonts w:hint="eastAsia"/>
      </w:rPr>
    </w:lvl>
    <w:lvl w:ilvl="7">
      <w:start w:val="1"/>
      <w:numFmt w:val="lowerLetter"/>
      <w:lvlText w:val="%8)"/>
      <w:lvlJc w:val="left"/>
      <w:pPr>
        <w:tabs>
          <w:tab w:val="left" w:pos="0"/>
        </w:tabs>
        <w:ind w:left="992" w:hanging="629"/>
      </w:pPr>
      <w:rPr>
        <w:rFonts w:hint="eastAsia"/>
      </w:rPr>
    </w:lvl>
    <w:lvl w:ilvl="8">
      <w:start w:val="1"/>
      <w:numFmt w:val="lowerRoman"/>
      <w:lvlText w:val="%9."/>
      <w:lvlJc w:val="right"/>
      <w:pPr>
        <w:tabs>
          <w:tab w:val="left" w:pos="0"/>
        </w:tabs>
        <w:ind w:left="992" w:hanging="629"/>
      </w:pPr>
      <w:rPr>
        <w:rFonts w:hint="eastAsia"/>
      </w:rPr>
    </w:lvl>
  </w:abstractNum>
  <w:abstractNum w:abstractNumId="3" w15:restartNumberingAfterBreak="0">
    <w:nsid w:val="08721C40"/>
    <w:multiLevelType w:val="multilevel"/>
    <w:tmpl w:val="08721C40"/>
    <w:lvl w:ilvl="0">
      <w:start w:val="1"/>
      <w:numFmt w:val="lowerLetter"/>
      <w:pStyle w:val="NotesTextList"/>
      <w:lvlText w:val="%1)"/>
      <w:lvlJc w:val="left"/>
      <w:pPr>
        <w:ind w:left="980" w:hanging="420"/>
      </w:pPr>
      <w:rPr>
        <w:rFonts w:hint="eastAsia"/>
      </w:rPr>
    </w:lvl>
    <w:lvl w:ilvl="1">
      <w:start w:val="1"/>
      <w:numFmt w:val="bullet"/>
      <w:lvlText w:val=""/>
      <w:lvlJc w:val="left"/>
      <w:pPr>
        <w:ind w:left="1400" w:hanging="420"/>
      </w:pPr>
      <w:rPr>
        <w:rFonts w:ascii="楷体_GB2312" w:hAnsi="楷体_GB2312" w:hint="default"/>
      </w:rPr>
    </w:lvl>
    <w:lvl w:ilvl="2">
      <w:start w:val="1"/>
      <w:numFmt w:val="bullet"/>
      <w:lvlText w:val=""/>
      <w:lvlJc w:val="left"/>
      <w:pPr>
        <w:ind w:left="1820" w:hanging="420"/>
      </w:pPr>
      <w:rPr>
        <w:rFonts w:ascii="楷体_GB2312" w:hAnsi="楷体_GB2312" w:hint="default"/>
      </w:rPr>
    </w:lvl>
    <w:lvl w:ilvl="3">
      <w:start w:val="1"/>
      <w:numFmt w:val="bullet"/>
      <w:lvlText w:val=""/>
      <w:lvlJc w:val="left"/>
      <w:pPr>
        <w:ind w:left="2240" w:hanging="420"/>
      </w:pPr>
      <w:rPr>
        <w:rFonts w:ascii="楷体_GB2312" w:hAnsi="楷体_GB2312" w:hint="default"/>
      </w:rPr>
    </w:lvl>
    <w:lvl w:ilvl="4">
      <w:start w:val="1"/>
      <w:numFmt w:val="bullet"/>
      <w:lvlText w:val=""/>
      <w:lvlJc w:val="left"/>
      <w:pPr>
        <w:ind w:left="2660" w:hanging="420"/>
      </w:pPr>
      <w:rPr>
        <w:rFonts w:ascii="楷体_GB2312" w:hAnsi="楷体_GB2312" w:hint="default"/>
      </w:rPr>
    </w:lvl>
    <w:lvl w:ilvl="5">
      <w:start w:val="1"/>
      <w:numFmt w:val="bullet"/>
      <w:lvlText w:val=""/>
      <w:lvlJc w:val="left"/>
      <w:pPr>
        <w:ind w:left="3080" w:hanging="420"/>
      </w:pPr>
      <w:rPr>
        <w:rFonts w:ascii="楷体_GB2312" w:hAnsi="楷体_GB2312" w:hint="default"/>
      </w:rPr>
    </w:lvl>
    <w:lvl w:ilvl="6">
      <w:start w:val="1"/>
      <w:numFmt w:val="bullet"/>
      <w:lvlText w:val=""/>
      <w:lvlJc w:val="left"/>
      <w:pPr>
        <w:ind w:left="3500" w:hanging="420"/>
      </w:pPr>
      <w:rPr>
        <w:rFonts w:ascii="楷体_GB2312" w:hAnsi="楷体_GB2312" w:hint="default"/>
      </w:rPr>
    </w:lvl>
    <w:lvl w:ilvl="7">
      <w:start w:val="1"/>
      <w:numFmt w:val="bullet"/>
      <w:lvlText w:val=""/>
      <w:lvlJc w:val="left"/>
      <w:pPr>
        <w:ind w:left="3920" w:hanging="420"/>
      </w:pPr>
      <w:rPr>
        <w:rFonts w:ascii="楷体_GB2312" w:hAnsi="楷体_GB2312" w:hint="default"/>
      </w:rPr>
    </w:lvl>
    <w:lvl w:ilvl="8">
      <w:start w:val="1"/>
      <w:numFmt w:val="bullet"/>
      <w:lvlText w:val=""/>
      <w:lvlJc w:val="left"/>
      <w:pPr>
        <w:ind w:left="4340" w:hanging="420"/>
      </w:pPr>
      <w:rPr>
        <w:rFonts w:ascii="楷体_GB2312" w:hAnsi="楷体_GB2312" w:hint="default"/>
      </w:rPr>
    </w:lvl>
  </w:abstractNum>
  <w:abstractNum w:abstractNumId="4" w15:restartNumberingAfterBreak="0">
    <w:nsid w:val="093C6778"/>
    <w:multiLevelType w:val="multilevel"/>
    <w:tmpl w:val="093C6778"/>
    <w:lvl w:ilvl="0">
      <w:start w:val="1"/>
      <w:numFmt w:val="decimal"/>
      <w:pStyle w:val="a0"/>
      <w:suff w:val="nothing"/>
      <w:lvlText w:val="示例%1："/>
      <w:lvlJc w:val="left"/>
      <w:pPr>
        <w:ind w:left="0" w:firstLine="397"/>
      </w:pPr>
      <w:rPr>
        <w:rFonts w:ascii="黑体" w:eastAsia="黑体" w:hint="eastAsia"/>
        <w:sz w:val="18"/>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5" w15:restartNumberingAfterBreak="0">
    <w:nsid w:val="0D2B503A"/>
    <w:multiLevelType w:val="multilevel"/>
    <w:tmpl w:val="0EA411EC"/>
    <w:lvl w:ilvl="0">
      <w:start w:val="1"/>
      <w:numFmt w:val="lowerLetter"/>
      <w:lvlText w:val="%1）"/>
      <w:lvlJc w:val="left"/>
      <w:pPr>
        <w:ind w:left="780" w:hanging="360"/>
      </w:pPr>
      <w:rPr>
        <w:rFonts w:ascii="Times New Roman" w:hAnsi="Times New Roman" w:cs="Times New Roman" w:hint="default"/>
      </w:rPr>
    </w:lvl>
    <w:lvl w:ilvl="1">
      <w:start w:val="1"/>
      <w:numFmt w:val="decimal"/>
      <w:lvlText w:val="%2）"/>
      <w:lvlJc w:val="left"/>
      <w:pPr>
        <w:ind w:left="1260" w:hanging="420"/>
      </w:pPr>
      <w:rPr>
        <w:rFonts w:ascii="宋体" w:eastAsia="宋体" w:hAnsi="宋体" w:hint="eastAsia"/>
      </w:rPr>
    </w:lvl>
    <w:lvl w:ilvl="2">
      <w:start w:val="1"/>
      <w:numFmt w:val="lowerRoman"/>
      <w:lvlText w:val="%3."/>
      <w:lvlJc w:val="right"/>
      <w:pPr>
        <w:ind w:left="1680" w:hanging="420"/>
      </w:pPr>
      <w:rPr>
        <w:rFonts w:ascii="Times New Roman" w:hAnsi="Times New Roman" w:cs="Times New Roman" w:hint="default"/>
      </w:rPr>
    </w:lvl>
    <w:lvl w:ilvl="3">
      <w:start w:val="1"/>
      <w:numFmt w:val="decimal"/>
      <w:lvlText w:val="%4."/>
      <w:lvlJc w:val="left"/>
      <w:pPr>
        <w:ind w:left="2100" w:hanging="420"/>
      </w:pPr>
      <w:rPr>
        <w:rFonts w:ascii="Times New Roman" w:hAnsi="Times New Roman" w:cs="Times New Roman" w:hint="default"/>
      </w:rPr>
    </w:lvl>
    <w:lvl w:ilvl="4">
      <w:start w:val="1"/>
      <w:numFmt w:val="lowerLetter"/>
      <w:lvlText w:val="%5)"/>
      <w:lvlJc w:val="left"/>
      <w:pPr>
        <w:ind w:left="2520" w:hanging="420"/>
      </w:pPr>
      <w:rPr>
        <w:rFonts w:ascii="Times New Roman" w:hAnsi="Times New Roman" w:cs="Times New Roman" w:hint="default"/>
      </w:rPr>
    </w:lvl>
    <w:lvl w:ilvl="5">
      <w:start w:val="1"/>
      <w:numFmt w:val="lowerRoman"/>
      <w:lvlText w:val="%6."/>
      <w:lvlJc w:val="right"/>
      <w:pPr>
        <w:ind w:left="2940" w:hanging="420"/>
      </w:pPr>
      <w:rPr>
        <w:rFonts w:ascii="Times New Roman" w:hAnsi="Times New Roman" w:cs="Times New Roman" w:hint="default"/>
      </w:rPr>
    </w:lvl>
    <w:lvl w:ilvl="6">
      <w:start w:val="1"/>
      <w:numFmt w:val="decimal"/>
      <w:lvlText w:val="%7."/>
      <w:lvlJc w:val="left"/>
      <w:pPr>
        <w:ind w:left="3360" w:hanging="420"/>
      </w:pPr>
      <w:rPr>
        <w:rFonts w:ascii="Times New Roman" w:hAnsi="Times New Roman" w:cs="Times New Roman" w:hint="default"/>
      </w:rPr>
    </w:lvl>
    <w:lvl w:ilvl="7">
      <w:start w:val="1"/>
      <w:numFmt w:val="lowerLetter"/>
      <w:lvlText w:val="%8)"/>
      <w:lvlJc w:val="left"/>
      <w:pPr>
        <w:ind w:left="3780" w:hanging="420"/>
      </w:pPr>
      <w:rPr>
        <w:rFonts w:ascii="Times New Roman" w:hAnsi="Times New Roman" w:cs="Times New Roman" w:hint="default"/>
      </w:rPr>
    </w:lvl>
    <w:lvl w:ilvl="8">
      <w:start w:val="1"/>
      <w:numFmt w:val="lowerRoman"/>
      <w:lvlText w:val="%9."/>
      <w:lvlJc w:val="right"/>
      <w:pPr>
        <w:ind w:left="4200" w:hanging="420"/>
      </w:pPr>
      <w:rPr>
        <w:rFonts w:ascii="Times New Roman" w:hAnsi="Times New Roman" w:cs="Times New Roman" w:hint="default"/>
      </w:rPr>
    </w:lvl>
  </w:abstractNum>
  <w:abstractNum w:abstractNumId="6" w15:restartNumberingAfterBreak="0">
    <w:nsid w:val="0E8C3F7E"/>
    <w:multiLevelType w:val="multilevel"/>
    <w:tmpl w:val="0E8C3F7E"/>
    <w:lvl w:ilvl="0">
      <w:start w:val="1"/>
      <w:numFmt w:val="decimal"/>
      <w:lvlText w:val="%1)"/>
      <w:lvlJc w:val="left"/>
      <w:pPr>
        <w:ind w:left="860" w:hanging="420"/>
      </w:pPr>
    </w:lvl>
    <w:lvl w:ilvl="1">
      <w:start w:val="1"/>
      <w:numFmt w:val="lowerLetter"/>
      <w:lvlText w:val="%2)"/>
      <w:lvlJc w:val="left"/>
      <w:pPr>
        <w:ind w:left="1280" w:hanging="420"/>
      </w:pPr>
    </w:lvl>
    <w:lvl w:ilvl="2">
      <w:start w:val="1"/>
      <w:numFmt w:val="lowerRoman"/>
      <w:lvlText w:val="%3."/>
      <w:lvlJc w:val="right"/>
      <w:pPr>
        <w:ind w:left="1700" w:hanging="420"/>
      </w:pPr>
    </w:lvl>
    <w:lvl w:ilvl="3">
      <w:start w:val="1"/>
      <w:numFmt w:val="decimal"/>
      <w:lvlText w:val="%4."/>
      <w:lvlJc w:val="left"/>
      <w:pPr>
        <w:ind w:left="2120" w:hanging="420"/>
      </w:pPr>
    </w:lvl>
    <w:lvl w:ilvl="4">
      <w:start w:val="1"/>
      <w:numFmt w:val="lowerLetter"/>
      <w:lvlText w:val="%5)"/>
      <w:lvlJc w:val="left"/>
      <w:pPr>
        <w:ind w:left="2540" w:hanging="420"/>
      </w:pPr>
    </w:lvl>
    <w:lvl w:ilvl="5">
      <w:start w:val="1"/>
      <w:numFmt w:val="lowerRoman"/>
      <w:lvlText w:val="%6."/>
      <w:lvlJc w:val="right"/>
      <w:pPr>
        <w:ind w:left="2960" w:hanging="420"/>
      </w:pPr>
    </w:lvl>
    <w:lvl w:ilvl="6">
      <w:start w:val="1"/>
      <w:numFmt w:val="decimal"/>
      <w:lvlText w:val="%7."/>
      <w:lvlJc w:val="left"/>
      <w:pPr>
        <w:ind w:left="3380" w:hanging="420"/>
      </w:pPr>
    </w:lvl>
    <w:lvl w:ilvl="7">
      <w:start w:val="1"/>
      <w:numFmt w:val="lowerLetter"/>
      <w:lvlText w:val="%8)"/>
      <w:lvlJc w:val="left"/>
      <w:pPr>
        <w:ind w:left="3800" w:hanging="420"/>
      </w:pPr>
    </w:lvl>
    <w:lvl w:ilvl="8">
      <w:start w:val="1"/>
      <w:numFmt w:val="lowerRoman"/>
      <w:lvlText w:val="%9."/>
      <w:lvlJc w:val="right"/>
      <w:pPr>
        <w:ind w:left="4220" w:hanging="420"/>
      </w:pPr>
    </w:lvl>
  </w:abstractNum>
  <w:abstractNum w:abstractNumId="7" w15:restartNumberingAfterBreak="0">
    <w:nsid w:val="0F3F2660"/>
    <w:multiLevelType w:val="multilevel"/>
    <w:tmpl w:val="0F3F2660"/>
    <w:lvl w:ilvl="0">
      <w:start w:val="1"/>
      <w:numFmt w:val="decimal"/>
      <w:pStyle w:val="3"/>
      <w:lvlText w:val="%1"/>
      <w:lvlJc w:val="left"/>
      <w:pPr>
        <w:ind w:left="425" w:hanging="425"/>
      </w:pPr>
      <w:rPr>
        <w:rFonts w:hint="eastAsia"/>
      </w:rPr>
    </w:lvl>
    <w:lvl w:ilvl="1">
      <w:start w:val="1"/>
      <w:numFmt w:val="decimal"/>
      <w:lvlText w:val="%1.%2"/>
      <w:lvlJc w:val="left"/>
      <w:pPr>
        <w:ind w:left="425" w:hanging="425"/>
      </w:pPr>
      <w:rPr>
        <w:rFonts w:hint="eastAsia"/>
      </w:rPr>
    </w:lvl>
    <w:lvl w:ilvl="2">
      <w:start w:val="1"/>
      <w:numFmt w:val="decimal"/>
      <w:lvlText w:val="%1.%2.%3"/>
      <w:lvlJc w:val="left"/>
      <w:pPr>
        <w:ind w:left="2835" w:hanging="425"/>
      </w:pPr>
      <w:rPr>
        <w:rFonts w:hint="eastAsia"/>
      </w:rPr>
    </w:lvl>
    <w:lvl w:ilvl="3">
      <w:start w:val="1"/>
      <w:numFmt w:val="decimal"/>
      <w:lvlText w:val="%1.%2.%3.%4"/>
      <w:lvlJc w:val="left"/>
      <w:pPr>
        <w:ind w:left="425" w:hanging="425"/>
      </w:pPr>
      <w:rPr>
        <w:rFonts w:hint="eastAsia"/>
      </w:rPr>
    </w:lvl>
    <w:lvl w:ilvl="4">
      <w:start w:val="1"/>
      <w:numFmt w:val="decimal"/>
      <w:lvlText w:val="%1.%2.%3.%4.%5"/>
      <w:lvlJc w:val="left"/>
      <w:pPr>
        <w:ind w:left="425" w:hanging="425"/>
      </w:pPr>
      <w:rPr>
        <w:rFonts w:hint="eastAsia"/>
      </w:rPr>
    </w:lvl>
    <w:lvl w:ilvl="5">
      <w:start w:val="1"/>
      <w:numFmt w:val="decimal"/>
      <w:lvlText w:val="%1.%2.%3.%4.%5.%6"/>
      <w:lvlJc w:val="left"/>
      <w:pPr>
        <w:ind w:left="425" w:hanging="425"/>
      </w:pPr>
      <w:rPr>
        <w:rFonts w:hint="eastAsia"/>
      </w:rPr>
    </w:lvl>
    <w:lvl w:ilvl="6">
      <w:start w:val="1"/>
      <w:numFmt w:val="decimal"/>
      <w:lvlText w:val="%1.%2.%3.%4.%5.%6.%7"/>
      <w:lvlJc w:val="left"/>
      <w:pPr>
        <w:ind w:left="425" w:hanging="425"/>
      </w:pPr>
      <w:rPr>
        <w:rFonts w:hint="eastAsia"/>
      </w:rPr>
    </w:lvl>
    <w:lvl w:ilvl="7">
      <w:start w:val="1"/>
      <w:numFmt w:val="decimal"/>
      <w:lvlText w:val="%1.%2.%3.%4.%5.%6.%7.%8"/>
      <w:lvlJc w:val="left"/>
      <w:pPr>
        <w:ind w:left="425" w:hanging="425"/>
      </w:pPr>
      <w:rPr>
        <w:rFonts w:hint="eastAsia"/>
      </w:rPr>
    </w:lvl>
    <w:lvl w:ilvl="8">
      <w:start w:val="1"/>
      <w:numFmt w:val="decimal"/>
      <w:lvlText w:val="%1.%2.%3.%4.%5.%6.%7.%8.%9"/>
      <w:lvlJc w:val="left"/>
      <w:pPr>
        <w:ind w:left="425" w:hanging="425"/>
      </w:pPr>
      <w:rPr>
        <w:rFonts w:hint="eastAsia"/>
      </w:rPr>
    </w:lvl>
  </w:abstractNum>
  <w:abstractNum w:abstractNumId="8" w15:restartNumberingAfterBreak="0">
    <w:nsid w:val="118B2F18"/>
    <w:multiLevelType w:val="multilevel"/>
    <w:tmpl w:val="118B2F18"/>
    <w:lvl w:ilvl="0">
      <w:start w:val="1"/>
      <w:numFmt w:val="decimal"/>
      <w:lvlText w:val="%1）"/>
      <w:lvlJc w:val="left"/>
      <w:pPr>
        <w:ind w:left="1205" w:hanging="420"/>
      </w:pPr>
      <w:rPr>
        <w:rFonts w:hint="default"/>
      </w:rPr>
    </w:lvl>
    <w:lvl w:ilvl="1">
      <w:start w:val="1"/>
      <w:numFmt w:val="lowerLetter"/>
      <w:lvlText w:val="%2)"/>
      <w:lvlJc w:val="left"/>
      <w:pPr>
        <w:ind w:left="1625" w:hanging="420"/>
      </w:pPr>
    </w:lvl>
    <w:lvl w:ilvl="2">
      <w:start w:val="1"/>
      <w:numFmt w:val="lowerRoman"/>
      <w:lvlText w:val="%3."/>
      <w:lvlJc w:val="right"/>
      <w:pPr>
        <w:ind w:left="2045" w:hanging="420"/>
      </w:pPr>
    </w:lvl>
    <w:lvl w:ilvl="3">
      <w:start w:val="1"/>
      <w:numFmt w:val="decimal"/>
      <w:lvlText w:val="%4."/>
      <w:lvlJc w:val="left"/>
      <w:pPr>
        <w:ind w:left="2465" w:hanging="420"/>
      </w:pPr>
    </w:lvl>
    <w:lvl w:ilvl="4">
      <w:start w:val="1"/>
      <w:numFmt w:val="lowerLetter"/>
      <w:lvlText w:val="%5)"/>
      <w:lvlJc w:val="left"/>
      <w:pPr>
        <w:ind w:left="2885" w:hanging="420"/>
      </w:pPr>
    </w:lvl>
    <w:lvl w:ilvl="5">
      <w:start w:val="1"/>
      <w:numFmt w:val="lowerRoman"/>
      <w:lvlText w:val="%6."/>
      <w:lvlJc w:val="right"/>
      <w:pPr>
        <w:ind w:left="3305" w:hanging="420"/>
      </w:pPr>
    </w:lvl>
    <w:lvl w:ilvl="6">
      <w:start w:val="1"/>
      <w:numFmt w:val="decimal"/>
      <w:lvlText w:val="%7."/>
      <w:lvlJc w:val="left"/>
      <w:pPr>
        <w:ind w:left="3725" w:hanging="420"/>
      </w:pPr>
    </w:lvl>
    <w:lvl w:ilvl="7">
      <w:start w:val="1"/>
      <w:numFmt w:val="lowerLetter"/>
      <w:lvlText w:val="%8)"/>
      <w:lvlJc w:val="left"/>
      <w:pPr>
        <w:ind w:left="4145" w:hanging="420"/>
      </w:pPr>
    </w:lvl>
    <w:lvl w:ilvl="8">
      <w:start w:val="1"/>
      <w:numFmt w:val="lowerRoman"/>
      <w:lvlText w:val="%9."/>
      <w:lvlJc w:val="right"/>
      <w:pPr>
        <w:ind w:left="4565" w:hanging="420"/>
      </w:pPr>
    </w:lvl>
  </w:abstractNum>
  <w:abstractNum w:abstractNumId="9" w15:restartNumberingAfterBreak="0">
    <w:nsid w:val="18A17EE4"/>
    <w:multiLevelType w:val="hybridMultilevel"/>
    <w:tmpl w:val="77A8F8F6"/>
    <w:lvl w:ilvl="0" w:tplc="56B83F1C">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A6E315C"/>
    <w:multiLevelType w:val="multilevel"/>
    <w:tmpl w:val="8D2099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DBF583A"/>
    <w:multiLevelType w:val="multilevel"/>
    <w:tmpl w:val="1DBF583A"/>
    <w:lvl w:ilvl="0">
      <w:start w:val="1"/>
      <w:numFmt w:val="decimal"/>
      <w:pStyle w:val="a1"/>
      <w:suff w:val="nothing"/>
      <w:lvlText w:val="注%1："/>
      <w:lvlJc w:val="left"/>
      <w:pPr>
        <w:ind w:left="811" w:hanging="448"/>
      </w:pPr>
      <w:rPr>
        <w:rFonts w:ascii="黑体" w:eastAsia="黑体" w:hint="eastAsia"/>
        <w:b w:val="0"/>
        <w:i w:val="0"/>
        <w:sz w:val="18"/>
        <w:szCs w:val="18"/>
        <w:vertAlign w:val="baseline"/>
      </w:rPr>
    </w:lvl>
    <w:lvl w:ilvl="1">
      <w:start w:val="1"/>
      <w:numFmt w:val="lowerLetter"/>
      <w:lvlText w:val="%2)"/>
      <w:lvlJc w:val="left"/>
      <w:pPr>
        <w:tabs>
          <w:tab w:val="left" w:pos="180"/>
        </w:tabs>
        <w:ind w:left="1172" w:hanging="629"/>
      </w:pPr>
      <w:rPr>
        <w:rFonts w:hint="eastAsia"/>
        <w:vertAlign w:val="baseline"/>
      </w:rPr>
    </w:lvl>
    <w:lvl w:ilvl="2">
      <w:start w:val="1"/>
      <w:numFmt w:val="lowerRoman"/>
      <w:lvlText w:val="%3."/>
      <w:lvlJc w:val="right"/>
      <w:pPr>
        <w:tabs>
          <w:tab w:val="left" w:pos="180"/>
        </w:tabs>
        <w:ind w:left="1172" w:hanging="629"/>
      </w:pPr>
      <w:rPr>
        <w:rFonts w:hint="eastAsia"/>
        <w:vertAlign w:val="baseline"/>
      </w:rPr>
    </w:lvl>
    <w:lvl w:ilvl="3">
      <w:start w:val="1"/>
      <w:numFmt w:val="decimal"/>
      <w:lvlText w:val="%4."/>
      <w:lvlJc w:val="left"/>
      <w:pPr>
        <w:tabs>
          <w:tab w:val="left" w:pos="180"/>
        </w:tabs>
        <w:ind w:left="1172" w:hanging="629"/>
      </w:pPr>
      <w:rPr>
        <w:rFonts w:hint="eastAsia"/>
        <w:vertAlign w:val="baseline"/>
      </w:rPr>
    </w:lvl>
    <w:lvl w:ilvl="4">
      <w:start w:val="1"/>
      <w:numFmt w:val="lowerLetter"/>
      <w:lvlText w:val="%5)"/>
      <w:lvlJc w:val="left"/>
      <w:pPr>
        <w:tabs>
          <w:tab w:val="left" w:pos="180"/>
        </w:tabs>
        <w:ind w:left="1172" w:hanging="629"/>
      </w:pPr>
      <w:rPr>
        <w:rFonts w:hint="eastAsia"/>
        <w:vertAlign w:val="baseline"/>
      </w:rPr>
    </w:lvl>
    <w:lvl w:ilvl="5">
      <w:start w:val="1"/>
      <w:numFmt w:val="lowerRoman"/>
      <w:lvlText w:val="%6."/>
      <w:lvlJc w:val="right"/>
      <w:pPr>
        <w:tabs>
          <w:tab w:val="left" w:pos="180"/>
        </w:tabs>
        <w:ind w:left="1172" w:hanging="629"/>
      </w:pPr>
      <w:rPr>
        <w:rFonts w:hint="eastAsia"/>
        <w:vertAlign w:val="baseline"/>
      </w:rPr>
    </w:lvl>
    <w:lvl w:ilvl="6">
      <w:start w:val="1"/>
      <w:numFmt w:val="decimal"/>
      <w:lvlText w:val="%7."/>
      <w:lvlJc w:val="left"/>
      <w:pPr>
        <w:tabs>
          <w:tab w:val="left" w:pos="180"/>
        </w:tabs>
        <w:ind w:left="1172" w:hanging="629"/>
      </w:pPr>
      <w:rPr>
        <w:rFonts w:hint="eastAsia"/>
        <w:vertAlign w:val="baseline"/>
      </w:rPr>
    </w:lvl>
    <w:lvl w:ilvl="7">
      <w:start w:val="1"/>
      <w:numFmt w:val="lowerLetter"/>
      <w:lvlText w:val="%8)"/>
      <w:lvlJc w:val="left"/>
      <w:pPr>
        <w:tabs>
          <w:tab w:val="left" w:pos="180"/>
        </w:tabs>
        <w:ind w:left="1172" w:hanging="629"/>
      </w:pPr>
      <w:rPr>
        <w:rFonts w:hint="eastAsia"/>
        <w:vertAlign w:val="baseline"/>
      </w:rPr>
    </w:lvl>
    <w:lvl w:ilvl="8">
      <w:start w:val="1"/>
      <w:numFmt w:val="lowerRoman"/>
      <w:lvlText w:val="%9."/>
      <w:lvlJc w:val="right"/>
      <w:pPr>
        <w:tabs>
          <w:tab w:val="left" w:pos="180"/>
        </w:tabs>
        <w:ind w:left="1172" w:hanging="629"/>
      </w:pPr>
      <w:rPr>
        <w:rFonts w:hint="eastAsia"/>
        <w:vertAlign w:val="baseline"/>
      </w:rPr>
    </w:lvl>
  </w:abstractNum>
  <w:abstractNum w:abstractNumId="12" w15:restartNumberingAfterBreak="0">
    <w:nsid w:val="1E8B7A4C"/>
    <w:multiLevelType w:val="multilevel"/>
    <w:tmpl w:val="1E8B7A4C"/>
    <w:lvl w:ilvl="0">
      <w:start w:val="1"/>
      <w:numFmt w:val="decimal"/>
      <w:pStyle w:val="a2"/>
      <w:lvlText w:val="图3-%1"/>
      <w:lvlJc w:val="left"/>
      <w:pPr>
        <w:ind w:left="420" w:hanging="420"/>
      </w:pPr>
      <w:rPr>
        <w:rFonts w:hint="eastAsia"/>
        <w:color w:val="auto"/>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3" w15:restartNumberingAfterBreak="0">
    <w:nsid w:val="2157417A"/>
    <w:multiLevelType w:val="multilevel"/>
    <w:tmpl w:val="2157417A"/>
    <w:lvl w:ilvl="0">
      <w:start w:val="1"/>
      <w:numFmt w:val="decimal"/>
      <w:pStyle w:val="1"/>
      <w:suff w:val="space"/>
      <w:lvlText w:val="（%1）"/>
      <w:lvlJc w:val="left"/>
      <w:pPr>
        <w:ind w:left="720" w:hanging="720"/>
      </w:p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14" w15:restartNumberingAfterBreak="0">
    <w:nsid w:val="21E45315"/>
    <w:multiLevelType w:val="multilevel"/>
    <w:tmpl w:val="21E45315"/>
    <w:lvl w:ilvl="0">
      <w:start w:val="1"/>
      <w:numFmt w:val="bullet"/>
      <w:pStyle w:val="10"/>
      <w:lvlText w:val=""/>
      <w:lvlJc w:val="left"/>
      <w:pPr>
        <w:ind w:left="980" w:hanging="420"/>
      </w:pPr>
      <w:rPr>
        <w:rFonts w:ascii="Wingdings" w:hAnsi="Wingdings" w:hint="default"/>
      </w:rPr>
    </w:lvl>
    <w:lvl w:ilvl="1">
      <w:start w:val="1"/>
      <w:numFmt w:val="bullet"/>
      <w:lvlText w:val=""/>
      <w:lvlJc w:val="left"/>
      <w:pPr>
        <w:ind w:left="1400" w:hanging="420"/>
      </w:pPr>
      <w:rPr>
        <w:rFonts w:ascii="Wingdings" w:hAnsi="Wingdings" w:hint="default"/>
      </w:rPr>
    </w:lvl>
    <w:lvl w:ilvl="2">
      <w:start w:val="1"/>
      <w:numFmt w:val="bullet"/>
      <w:lvlText w:val=""/>
      <w:lvlJc w:val="left"/>
      <w:pPr>
        <w:ind w:left="1820" w:hanging="420"/>
      </w:pPr>
      <w:rPr>
        <w:rFonts w:ascii="Wingdings" w:hAnsi="Wingdings" w:hint="default"/>
      </w:rPr>
    </w:lvl>
    <w:lvl w:ilvl="3">
      <w:start w:val="1"/>
      <w:numFmt w:val="bullet"/>
      <w:lvlText w:val=""/>
      <w:lvlJc w:val="left"/>
      <w:pPr>
        <w:ind w:left="2240" w:hanging="420"/>
      </w:pPr>
      <w:rPr>
        <w:rFonts w:ascii="Wingdings" w:hAnsi="Wingdings" w:hint="default"/>
      </w:rPr>
    </w:lvl>
    <w:lvl w:ilvl="4">
      <w:start w:val="1"/>
      <w:numFmt w:val="bullet"/>
      <w:lvlText w:val=""/>
      <w:lvlJc w:val="left"/>
      <w:pPr>
        <w:ind w:left="2660" w:hanging="420"/>
      </w:pPr>
      <w:rPr>
        <w:rFonts w:ascii="Wingdings" w:hAnsi="Wingdings" w:hint="default"/>
      </w:rPr>
    </w:lvl>
    <w:lvl w:ilvl="5">
      <w:start w:val="1"/>
      <w:numFmt w:val="bullet"/>
      <w:lvlText w:val=""/>
      <w:lvlJc w:val="left"/>
      <w:pPr>
        <w:ind w:left="3080" w:hanging="420"/>
      </w:pPr>
      <w:rPr>
        <w:rFonts w:ascii="Wingdings" w:hAnsi="Wingdings" w:hint="default"/>
      </w:rPr>
    </w:lvl>
    <w:lvl w:ilvl="6">
      <w:start w:val="1"/>
      <w:numFmt w:val="bullet"/>
      <w:lvlText w:val=""/>
      <w:lvlJc w:val="left"/>
      <w:pPr>
        <w:ind w:left="3500" w:hanging="420"/>
      </w:pPr>
      <w:rPr>
        <w:rFonts w:ascii="Wingdings" w:hAnsi="Wingdings" w:hint="default"/>
      </w:rPr>
    </w:lvl>
    <w:lvl w:ilvl="7">
      <w:start w:val="1"/>
      <w:numFmt w:val="bullet"/>
      <w:lvlText w:val=""/>
      <w:lvlJc w:val="left"/>
      <w:pPr>
        <w:ind w:left="3920" w:hanging="420"/>
      </w:pPr>
      <w:rPr>
        <w:rFonts w:ascii="Wingdings" w:hAnsi="Wingdings" w:hint="default"/>
      </w:rPr>
    </w:lvl>
    <w:lvl w:ilvl="8">
      <w:start w:val="1"/>
      <w:numFmt w:val="bullet"/>
      <w:lvlText w:val=""/>
      <w:lvlJc w:val="left"/>
      <w:pPr>
        <w:ind w:left="4340" w:hanging="420"/>
      </w:pPr>
      <w:rPr>
        <w:rFonts w:ascii="Wingdings" w:hAnsi="Wingdings" w:hint="default"/>
      </w:rPr>
    </w:lvl>
  </w:abstractNum>
  <w:abstractNum w:abstractNumId="15" w15:restartNumberingAfterBreak="0">
    <w:nsid w:val="222C2970"/>
    <w:multiLevelType w:val="multilevel"/>
    <w:tmpl w:val="222C2970"/>
    <w:lvl w:ilvl="0">
      <w:start w:val="1"/>
      <w:numFmt w:val="bullet"/>
      <w:pStyle w:val="2"/>
      <w:lvlText w:val=""/>
      <w:lvlJc w:val="left"/>
      <w:pPr>
        <w:ind w:left="1260" w:hanging="420"/>
      </w:pPr>
      <w:rPr>
        <w:rFonts w:ascii="Wingdings" w:hAnsi="Wingdings" w:hint="default"/>
      </w:rPr>
    </w:lvl>
    <w:lvl w:ilvl="1">
      <w:start w:val="1"/>
      <w:numFmt w:val="bullet"/>
      <w:lvlText w:val=""/>
      <w:lvlJc w:val="left"/>
      <w:pPr>
        <w:ind w:left="1680" w:hanging="420"/>
      </w:pPr>
      <w:rPr>
        <w:rFonts w:ascii="Wingdings" w:hAnsi="Wingdings" w:hint="default"/>
      </w:rPr>
    </w:lvl>
    <w:lvl w:ilvl="2">
      <w:start w:val="1"/>
      <w:numFmt w:val="bullet"/>
      <w:lvlText w:val=""/>
      <w:lvlJc w:val="left"/>
      <w:pPr>
        <w:ind w:left="2100" w:hanging="420"/>
      </w:pPr>
      <w:rPr>
        <w:rFonts w:ascii="Wingdings" w:hAnsi="Wingdings" w:hint="default"/>
      </w:rPr>
    </w:lvl>
    <w:lvl w:ilvl="3">
      <w:start w:val="1"/>
      <w:numFmt w:val="bullet"/>
      <w:lvlText w:val=""/>
      <w:lvlJc w:val="left"/>
      <w:pPr>
        <w:ind w:left="2520" w:hanging="420"/>
      </w:pPr>
      <w:rPr>
        <w:rFonts w:ascii="Wingdings" w:hAnsi="Wingdings" w:hint="default"/>
      </w:rPr>
    </w:lvl>
    <w:lvl w:ilvl="4">
      <w:start w:val="1"/>
      <w:numFmt w:val="bullet"/>
      <w:lvlText w:val=""/>
      <w:lvlJc w:val="left"/>
      <w:pPr>
        <w:ind w:left="2940" w:hanging="420"/>
      </w:pPr>
      <w:rPr>
        <w:rFonts w:ascii="Wingdings" w:hAnsi="Wingdings" w:hint="default"/>
      </w:rPr>
    </w:lvl>
    <w:lvl w:ilvl="5">
      <w:start w:val="1"/>
      <w:numFmt w:val="bullet"/>
      <w:lvlText w:val=""/>
      <w:lvlJc w:val="left"/>
      <w:pPr>
        <w:ind w:left="3360" w:hanging="420"/>
      </w:pPr>
      <w:rPr>
        <w:rFonts w:ascii="Wingdings" w:hAnsi="Wingdings" w:hint="default"/>
      </w:rPr>
    </w:lvl>
    <w:lvl w:ilvl="6">
      <w:start w:val="1"/>
      <w:numFmt w:val="bullet"/>
      <w:lvlText w:val=""/>
      <w:lvlJc w:val="left"/>
      <w:pPr>
        <w:ind w:left="3780" w:hanging="420"/>
      </w:pPr>
      <w:rPr>
        <w:rFonts w:ascii="Wingdings" w:hAnsi="Wingdings" w:hint="default"/>
      </w:rPr>
    </w:lvl>
    <w:lvl w:ilvl="7">
      <w:start w:val="1"/>
      <w:numFmt w:val="bullet"/>
      <w:lvlText w:val=""/>
      <w:lvlJc w:val="left"/>
      <w:pPr>
        <w:ind w:left="4200" w:hanging="420"/>
      </w:pPr>
      <w:rPr>
        <w:rFonts w:ascii="Wingdings" w:hAnsi="Wingdings" w:hint="default"/>
      </w:rPr>
    </w:lvl>
    <w:lvl w:ilvl="8">
      <w:start w:val="1"/>
      <w:numFmt w:val="bullet"/>
      <w:lvlText w:val=""/>
      <w:lvlJc w:val="left"/>
      <w:pPr>
        <w:ind w:left="4620" w:hanging="420"/>
      </w:pPr>
      <w:rPr>
        <w:rFonts w:ascii="Wingdings" w:hAnsi="Wingdings" w:hint="default"/>
      </w:rPr>
    </w:lvl>
  </w:abstractNum>
  <w:abstractNum w:abstractNumId="16" w15:restartNumberingAfterBreak="0">
    <w:nsid w:val="24866B7D"/>
    <w:multiLevelType w:val="multilevel"/>
    <w:tmpl w:val="24866B7D"/>
    <w:lvl w:ilvl="0">
      <w:start w:val="1"/>
      <w:numFmt w:val="lowerLetter"/>
      <w:pStyle w:val="ItemListinTable"/>
      <w:lvlText w:val="%1)"/>
      <w:lvlJc w:val="left"/>
      <w:pPr>
        <w:ind w:left="980" w:hanging="420"/>
      </w:pPr>
      <w:rPr>
        <w:rFonts w:hint="eastAsia"/>
      </w:rPr>
    </w:lvl>
    <w:lvl w:ilvl="1">
      <w:start w:val="1"/>
      <w:numFmt w:val="bullet"/>
      <w:lvlText w:val=""/>
      <w:lvlJc w:val="left"/>
      <w:pPr>
        <w:ind w:left="1400" w:hanging="420"/>
      </w:pPr>
      <w:rPr>
        <w:rFonts w:ascii="楷体_GB2312" w:hAnsi="楷体_GB2312" w:hint="default"/>
      </w:rPr>
    </w:lvl>
    <w:lvl w:ilvl="2">
      <w:start w:val="1"/>
      <w:numFmt w:val="bullet"/>
      <w:lvlText w:val=""/>
      <w:lvlJc w:val="left"/>
      <w:pPr>
        <w:ind w:left="1820" w:hanging="420"/>
      </w:pPr>
      <w:rPr>
        <w:rFonts w:ascii="楷体_GB2312" w:hAnsi="楷体_GB2312" w:hint="default"/>
      </w:rPr>
    </w:lvl>
    <w:lvl w:ilvl="3">
      <w:start w:val="1"/>
      <w:numFmt w:val="bullet"/>
      <w:lvlText w:val=""/>
      <w:lvlJc w:val="left"/>
      <w:pPr>
        <w:ind w:left="2240" w:hanging="420"/>
      </w:pPr>
      <w:rPr>
        <w:rFonts w:ascii="楷体_GB2312" w:hAnsi="楷体_GB2312" w:hint="default"/>
      </w:rPr>
    </w:lvl>
    <w:lvl w:ilvl="4">
      <w:start w:val="1"/>
      <w:numFmt w:val="bullet"/>
      <w:lvlText w:val=""/>
      <w:lvlJc w:val="left"/>
      <w:pPr>
        <w:ind w:left="2660" w:hanging="420"/>
      </w:pPr>
      <w:rPr>
        <w:rFonts w:ascii="楷体_GB2312" w:hAnsi="楷体_GB2312" w:hint="default"/>
      </w:rPr>
    </w:lvl>
    <w:lvl w:ilvl="5">
      <w:start w:val="1"/>
      <w:numFmt w:val="bullet"/>
      <w:lvlText w:val=""/>
      <w:lvlJc w:val="left"/>
      <w:pPr>
        <w:ind w:left="3080" w:hanging="420"/>
      </w:pPr>
      <w:rPr>
        <w:rFonts w:ascii="楷体_GB2312" w:hAnsi="楷体_GB2312" w:hint="default"/>
      </w:rPr>
    </w:lvl>
    <w:lvl w:ilvl="6">
      <w:start w:val="1"/>
      <w:numFmt w:val="bullet"/>
      <w:lvlText w:val=""/>
      <w:lvlJc w:val="left"/>
      <w:pPr>
        <w:ind w:left="3500" w:hanging="420"/>
      </w:pPr>
      <w:rPr>
        <w:rFonts w:ascii="楷体_GB2312" w:hAnsi="楷体_GB2312" w:hint="default"/>
      </w:rPr>
    </w:lvl>
    <w:lvl w:ilvl="7">
      <w:start w:val="1"/>
      <w:numFmt w:val="bullet"/>
      <w:lvlText w:val=""/>
      <w:lvlJc w:val="left"/>
      <w:pPr>
        <w:ind w:left="3920" w:hanging="420"/>
      </w:pPr>
      <w:rPr>
        <w:rFonts w:ascii="楷体_GB2312" w:hAnsi="楷体_GB2312" w:hint="default"/>
      </w:rPr>
    </w:lvl>
    <w:lvl w:ilvl="8">
      <w:start w:val="1"/>
      <w:numFmt w:val="bullet"/>
      <w:lvlText w:val=""/>
      <w:lvlJc w:val="left"/>
      <w:pPr>
        <w:ind w:left="4340" w:hanging="420"/>
      </w:pPr>
      <w:rPr>
        <w:rFonts w:ascii="楷体_GB2312" w:hAnsi="楷体_GB2312" w:hint="default"/>
      </w:rPr>
    </w:lvl>
  </w:abstractNum>
  <w:abstractNum w:abstractNumId="17" w15:restartNumberingAfterBreak="0">
    <w:nsid w:val="2A8F7113"/>
    <w:multiLevelType w:val="multilevel"/>
    <w:tmpl w:val="2A8F7113"/>
    <w:lvl w:ilvl="0">
      <w:start w:val="1"/>
      <w:numFmt w:val="upperLetter"/>
      <w:suff w:val="space"/>
      <w:lvlText w:val="%1"/>
      <w:lvlJc w:val="left"/>
      <w:pPr>
        <w:ind w:left="623" w:hanging="425"/>
      </w:pPr>
      <w:rPr>
        <w:rFonts w:hint="eastAsia"/>
      </w:rPr>
    </w:lvl>
    <w:lvl w:ilvl="1">
      <w:start w:val="1"/>
      <w:numFmt w:val="decimal"/>
      <w:pStyle w:val="a3"/>
      <w:suff w:val="nothing"/>
      <w:lvlText w:val="图%1.%2　"/>
      <w:lvlJc w:val="left"/>
      <w:pPr>
        <w:ind w:left="1190" w:hanging="567"/>
      </w:pPr>
      <w:rPr>
        <w:rFonts w:hint="eastAsia"/>
      </w:rPr>
    </w:lvl>
    <w:lvl w:ilvl="2">
      <w:start w:val="1"/>
      <w:numFmt w:val="decimal"/>
      <w:lvlText w:val="%1.%2.%3"/>
      <w:lvlJc w:val="left"/>
      <w:pPr>
        <w:tabs>
          <w:tab w:val="left" w:pos="1616"/>
        </w:tabs>
        <w:ind w:left="1616" w:hanging="567"/>
      </w:pPr>
      <w:rPr>
        <w:rFonts w:hint="eastAsia"/>
      </w:rPr>
    </w:lvl>
    <w:lvl w:ilvl="3">
      <w:start w:val="1"/>
      <w:numFmt w:val="decimal"/>
      <w:lvlText w:val="%1.%2.%3.%4"/>
      <w:lvlJc w:val="left"/>
      <w:pPr>
        <w:tabs>
          <w:tab w:val="left" w:pos="2914"/>
        </w:tabs>
        <w:ind w:left="2182" w:hanging="708"/>
      </w:pPr>
      <w:rPr>
        <w:rFonts w:hint="eastAsia"/>
      </w:rPr>
    </w:lvl>
    <w:lvl w:ilvl="4">
      <w:start w:val="1"/>
      <w:numFmt w:val="decimal"/>
      <w:lvlText w:val="%1.%2.%3.%4.%5"/>
      <w:lvlJc w:val="left"/>
      <w:pPr>
        <w:tabs>
          <w:tab w:val="left" w:pos="3699"/>
        </w:tabs>
        <w:ind w:left="2749" w:hanging="850"/>
      </w:pPr>
      <w:rPr>
        <w:rFonts w:hint="eastAsia"/>
      </w:rPr>
    </w:lvl>
    <w:lvl w:ilvl="5">
      <w:start w:val="1"/>
      <w:numFmt w:val="decimal"/>
      <w:lvlText w:val="%1.%2.%3.%4.%5.%6"/>
      <w:lvlJc w:val="left"/>
      <w:pPr>
        <w:tabs>
          <w:tab w:val="left" w:pos="4484"/>
        </w:tabs>
        <w:ind w:left="3458" w:hanging="1134"/>
      </w:pPr>
      <w:rPr>
        <w:rFonts w:hint="eastAsia"/>
      </w:rPr>
    </w:lvl>
    <w:lvl w:ilvl="6">
      <w:start w:val="1"/>
      <w:numFmt w:val="decimal"/>
      <w:lvlText w:val="%1.%2.%3.%4.%5.%6.%7"/>
      <w:lvlJc w:val="left"/>
      <w:pPr>
        <w:tabs>
          <w:tab w:val="left" w:pos="5269"/>
        </w:tabs>
        <w:ind w:left="4025" w:hanging="1276"/>
      </w:pPr>
      <w:rPr>
        <w:rFonts w:hint="eastAsia"/>
      </w:rPr>
    </w:lvl>
    <w:lvl w:ilvl="7">
      <w:start w:val="1"/>
      <w:numFmt w:val="decimal"/>
      <w:lvlText w:val="%1.%2.%3.%4.%5.%6.%7.%8"/>
      <w:lvlJc w:val="left"/>
      <w:pPr>
        <w:tabs>
          <w:tab w:val="left" w:pos="6054"/>
        </w:tabs>
        <w:ind w:left="4592" w:hanging="1418"/>
      </w:pPr>
      <w:rPr>
        <w:rFonts w:hint="eastAsia"/>
      </w:rPr>
    </w:lvl>
    <w:lvl w:ilvl="8">
      <w:start w:val="1"/>
      <w:numFmt w:val="decimal"/>
      <w:lvlText w:val="%1.%2.%3.%4.%5.%6.%7.%8.%9"/>
      <w:lvlJc w:val="left"/>
      <w:pPr>
        <w:tabs>
          <w:tab w:val="left" w:pos="6840"/>
        </w:tabs>
        <w:ind w:left="5300" w:hanging="1700"/>
      </w:pPr>
      <w:rPr>
        <w:rFonts w:hint="eastAsia"/>
      </w:rPr>
    </w:lvl>
  </w:abstractNum>
  <w:abstractNum w:abstractNumId="18" w15:restartNumberingAfterBreak="0">
    <w:nsid w:val="2B6D28F5"/>
    <w:multiLevelType w:val="multilevel"/>
    <w:tmpl w:val="D82A68D4"/>
    <w:lvl w:ilvl="0">
      <w:start w:val="1"/>
      <w:numFmt w:val="decimal"/>
      <w:lvlText w:val="%1"/>
      <w:lvlJc w:val="left"/>
      <w:pPr>
        <w:ind w:left="432" w:hanging="432"/>
      </w:pPr>
      <w:rPr>
        <w:rFonts w:ascii="宋体" w:eastAsia="宋体" w:hAnsi="宋体" w:hint="eastAsia"/>
        <w:b w:val="0"/>
        <w:i w:val="0"/>
        <w:sz w:val="21"/>
        <w:szCs w:val="21"/>
      </w:rPr>
    </w:lvl>
    <w:lvl w:ilvl="1">
      <w:start w:val="1"/>
      <w:numFmt w:val="decimal"/>
      <w:lvlText w:val="%1.%2"/>
      <w:lvlJc w:val="left"/>
      <w:pPr>
        <w:ind w:left="0" w:firstLine="0"/>
      </w:pPr>
      <w:rPr>
        <w:rFonts w:ascii="宋体" w:eastAsia="宋体" w:hAnsi="宋体" w:hint="eastAsia"/>
        <w:b w:val="0"/>
        <w:bCs w:val="0"/>
        <w:i w:val="0"/>
        <w:iCs w:val="0"/>
        <w:caps w:val="0"/>
        <w:color w:val="000000"/>
        <w:spacing w:val="0"/>
        <w:sz w:val="21"/>
        <w:szCs w:val="21"/>
      </w:rPr>
    </w:lvl>
    <w:lvl w:ilvl="2">
      <w:start w:val="1"/>
      <w:numFmt w:val="decimal"/>
      <w:lvlText w:val="%1.%2.%3"/>
      <w:lvlJc w:val="left"/>
      <w:pPr>
        <w:ind w:left="720" w:hanging="720"/>
      </w:pPr>
      <w:rPr>
        <w:rFonts w:ascii="宋体" w:eastAsia="宋体" w:hAnsi="宋体" w:hint="eastAsia"/>
        <w:b w:val="0"/>
        <w:i w:val="0"/>
        <w:sz w:val="21"/>
        <w:szCs w:val="21"/>
      </w:rPr>
    </w:lvl>
    <w:lvl w:ilvl="3">
      <w:start w:val="1"/>
      <w:numFmt w:val="decimal"/>
      <w:lvlText w:val="%1.%2.%3.%4"/>
      <w:lvlJc w:val="left"/>
      <w:pPr>
        <w:ind w:left="864" w:hanging="864"/>
      </w:pPr>
      <w:rPr>
        <w:rFonts w:ascii="宋体" w:eastAsia="宋体" w:hAnsi="宋体" w:hint="eastAsia"/>
        <w:b w:val="0"/>
        <w:i w:val="0"/>
        <w:sz w:val="21"/>
        <w:szCs w:val="21"/>
      </w:rPr>
    </w:lvl>
    <w:lvl w:ilvl="4">
      <w:start w:val="1"/>
      <w:numFmt w:val="decimal"/>
      <w:lvlText w:val="%1.%2.%3.%4.%5"/>
      <w:lvlJc w:val="left"/>
      <w:pPr>
        <w:ind w:left="1008" w:hanging="1008"/>
      </w:pPr>
      <w:rPr>
        <w:rFonts w:ascii="宋体" w:eastAsia="宋体" w:hAnsi="宋体" w:hint="eastAsia"/>
        <w:b w:val="0"/>
        <w:i w:val="0"/>
        <w:sz w:val="21"/>
        <w:szCs w:val="21"/>
      </w:rPr>
    </w:lvl>
    <w:lvl w:ilvl="5">
      <w:start w:val="1"/>
      <w:numFmt w:val="decimal"/>
      <w:lvlText w:val="%1.%2.%3.%4.%5.%6"/>
      <w:lvlJc w:val="left"/>
      <w:pPr>
        <w:ind w:left="1152" w:hanging="1152"/>
      </w:pPr>
      <w:rPr>
        <w:rFonts w:ascii="宋体" w:eastAsia="宋体" w:hAnsi="宋体" w:hint="eastAsia"/>
        <w:b w:val="0"/>
        <w:i w:val="0"/>
        <w:sz w:val="21"/>
        <w:szCs w:val="21"/>
      </w:rPr>
    </w:lvl>
    <w:lvl w:ilvl="6">
      <w:start w:val="1"/>
      <w:numFmt w:val="decimal"/>
      <w:lvlText w:val="%1.%2.%3.%4.%5.%6.%7"/>
      <w:lvlJc w:val="left"/>
      <w:pPr>
        <w:ind w:left="1296" w:hanging="1296"/>
      </w:pPr>
      <w:rPr>
        <w:rFonts w:ascii="宋体" w:eastAsia="宋体" w:hAnsi="宋体" w:hint="eastAsia"/>
        <w:b w:val="0"/>
        <w:i w:val="0"/>
        <w:sz w:val="21"/>
        <w:szCs w:val="21"/>
      </w:rPr>
    </w:lvl>
    <w:lvl w:ilvl="7">
      <w:start w:val="1"/>
      <w:numFmt w:val="decimal"/>
      <w:lvlText w:val="%1.%2.%3.%4.%5.%6.%7.%8"/>
      <w:lvlJc w:val="left"/>
      <w:pPr>
        <w:ind w:left="1440" w:hanging="1440"/>
      </w:pPr>
      <w:rPr>
        <w:rFonts w:ascii="宋体" w:eastAsia="宋体" w:hAnsi="宋体" w:hint="eastAsia"/>
      </w:rPr>
    </w:lvl>
    <w:lvl w:ilvl="8">
      <w:start w:val="1"/>
      <w:numFmt w:val="decimal"/>
      <w:lvlText w:val="%1.%2.%3.%4.%5.%6.%7.%8.%9"/>
      <w:lvlJc w:val="left"/>
      <w:pPr>
        <w:ind w:left="1584" w:hanging="1584"/>
      </w:pPr>
      <w:rPr>
        <w:rFonts w:ascii="宋体" w:eastAsia="宋体" w:hAnsi="宋体" w:hint="eastAsia"/>
      </w:rPr>
    </w:lvl>
  </w:abstractNum>
  <w:abstractNum w:abstractNumId="19" w15:restartNumberingAfterBreak="0">
    <w:nsid w:val="2C5917C3"/>
    <w:multiLevelType w:val="multilevel"/>
    <w:tmpl w:val="2C5917C3"/>
    <w:lvl w:ilvl="0">
      <w:start w:val="1"/>
      <w:numFmt w:val="none"/>
      <w:suff w:val="nothing"/>
      <w:lvlText w:val="%1——"/>
      <w:lvlJc w:val="left"/>
      <w:pPr>
        <w:ind w:left="833" w:hanging="408"/>
      </w:pPr>
      <w:rPr>
        <w:rFonts w:hint="eastAsia"/>
      </w:rPr>
    </w:lvl>
    <w:lvl w:ilvl="1">
      <w:start w:val="1"/>
      <w:numFmt w:val="bullet"/>
      <w:pStyle w:val="a4"/>
      <w:lvlText w:val=""/>
      <w:lvlJc w:val="left"/>
      <w:pPr>
        <w:tabs>
          <w:tab w:val="left" w:pos="760"/>
        </w:tabs>
        <w:ind w:left="1264" w:hanging="413"/>
      </w:pPr>
      <w:rPr>
        <w:rFonts w:ascii="Symbol" w:hAnsi="Symbol" w:hint="default"/>
        <w:color w:val="auto"/>
      </w:rPr>
    </w:lvl>
    <w:lvl w:ilvl="2">
      <w:start w:val="1"/>
      <w:numFmt w:val="bullet"/>
      <w:pStyle w:val="a5"/>
      <w:lvlText w:val=""/>
      <w:lvlJc w:val="left"/>
      <w:pPr>
        <w:tabs>
          <w:tab w:val="left" w:pos="1678"/>
        </w:tabs>
        <w:ind w:left="1678" w:hanging="414"/>
      </w:pPr>
      <w:rPr>
        <w:rFonts w:ascii="Symbol" w:hAnsi="Symbol" w:hint="default"/>
        <w:color w:val="auto"/>
      </w:rPr>
    </w:lvl>
    <w:lvl w:ilvl="3">
      <w:start w:val="1"/>
      <w:numFmt w:val="decimal"/>
      <w:lvlText w:val="%4."/>
      <w:lvlJc w:val="left"/>
      <w:pPr>
        <w:tabs>
          <w:tab w:val="left" w:pos="2071"/>
        </w:tabs>
        <w:ind w:left="1884" w:hanging="528"/>
      </w:pPr>
      <w:rPr>
        <w:rFonts w:hint="eastAsia"/>
      </w:rPr>
    </w:lvl>
    <w:lvl w:ilvl="4">
      <w:start w:val="1"/>
      <w:numFmt w:val="lowerLetter"/>
      <w:lvlText w:val="%5)"/>
      <w:lvlJc w:val="left"/>
      <w:pPr>
        <w:tabs>
          <w:tab w:val="left" w:pos="2383"/>
        </w:tabs>
        <w:ind w:left="2196" w:hanging="528"/>
      </w:pPr>
      <w:rPr>
        <w:rFonts w:hint="eastAsia"/>
      </w:rPr>
    </w:lvl>
    <w:lvl w:ilvl="5">
      <w:start w:val="1"/>
      <w:numFmt w:val="lowerRoman"/>
      <w:lvlText w:val="%6."/>
      <w:lvlJc w:val="right"/>
      <w:pPr>
        <w:tabs>
          <w:tab w:val="left" w:pos="2695"/>
        </w:tabs>
        <w:ind w:left="2508" w:hanging="528"/>
      </w:pPr>
      <w:rPr>
        <w:rFonts w:hint="eastAsia"/>
      </w:rPr>
    </w:lvl>
    <w:lvl w:ilvl="6">
      <w:start w:val="1"/>
      <w:numFmt w:val="decimal"/>
      <w:lvlText w:val="%7."/>
      <w:lvlJc w:val="left"/>
      <w:pPr>
        <w:tabs>
          <w:tab w:val="left" w:pos="3007"/>
        </w:tabs>
        <w:ind w:left="2820" w:hanging="528"/>
      </w:pPr>
      <w:rPr>
        <w:rFonts w:hint="eastAsia"/>
      </w:rPr>
    </w:lvl>
    <w:lvl w:ilvl="7">
      <w:start w:val="1"/>
      <w:numFmt w:val="lowerLetter"/>
      <w:lvlText w:val="%8)"/>
      <w:lvlJc w:val="left"/>
      <w:pPr>
        <w:tabs>
          <w:tab w:val="left" w:pos="3319"/>
        </w:tabs>
        <w:ind w:left="3132" w:hanging="528"/>
      </w:pPr>
      <w:rPr>
        <w:rFonts w:hint="eastAsia"/>
      </w:rPr>
    </w:lvl>
    <w:lvl w:ilvl="8">
      <w:start w:val="1"/>
      <w:numFmt w:val="lowerRoman"/>
      <w:lvlText w:val="%9."/>
      <w:lvlJc w:val="right"/>
      <w:pPr>
        <w:tabs>
          <w:tab w:val="left" w:pos="3631"/>
        </w:tabs>
        <w:ind w:left="3444" w:hanging="528"/>
      </w:pPr>
      <w:rPr>
        <w:rFonts w:hint="eastAsia"/>
      </w:rPr>
    </w:lvl>
  </w:abstractNum>
  <w:abstractNum w:abstractNumId="20" w15:restartNumberingAfterBreak="0">
    <w:nsid w:val="3939029E"/>
    <w:multiLevelType w:val="hybridMultilevel"/>
    <w:tmpl w:val="4FC8117C"/>
    <w:lvl w:ilvl="0" w:tplc="04090009">
      <w:start w:val="1"/>
      <w:numFmt w:val="bullet"/>
      <w:lvlText w:val=""/>
      <w:lvlJc w:val="left"/>
      <w:pPr>
        <w:ind w:left="980" w:hanging="420"/>
      </w:pPr>
      <w:rPr>
        <w:rFonts w:ascii="Wingdings" w:hAnsi="Wingdings"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21" w15:restartNumberingAfterBreak="0">
    <w:nsid w:val="3C7220AA"/>
    <w:multiLevelType w:val="hybridMultilevel"/>
    <w:tmpl w:val="142A14B4"/>
    <w:lvl w:ilvl="0" w:tplc="2160EB4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3E5458E4"/>
    <w:multiLevelType w:val="multilevel"/>
    <w:tmpl w:val="3E5458E4"/>
    <w:lvl w:ilvl="0">
      <w:start w:val="1"/>
      <w:numFmt w:val="bullet"/>
      <w:pStyle w:val="11"/>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23" w15:restartNumberingAfterBreak="0">
    <w:nsid w:val="438871A2"/>
    <w:multiLevelType w:val="multilevel"/>
    <w:tmpl w:val="438871A2"/>
    <w:lvl w:ilvl="0">
      <w:start w:val="1"/>
      <w:numFmt w:val="bullet"/>
      <w:pStyle w:val="a6"/>
      <w:lvlText w:val=""/>
      <w:lvlJc w:val="left"/>
      <w:pPr>
        <w:ind w:left="980" w:hanging="420"/>
      </w:pPr>
      <w:rPr>
        <w:rFonts w:ascii="Wingdings" w:hAnsi="Wingdings" w:hint="default"/>
      </w:rPr>
    </w:lvl>
    <w:lvl w:ilvl="1">
      <w:start w:val="1"/>
      <w:numFmt w:val="bullet"/>
      <w:lvlText w:val=""/>
      <w:lvlJc w:val="left"/>
      <w:pPr>
        <w:ind w:left="1400" w:hanging="420"/>
      </w:pPr>
      <w:rPr>
        <w:rFonts w:ascii="Wingdings" w:hAnsi="Wingdings" w:hint="default"/>
      </w:rPr>
    </w:lvl>
    <w:lvl w:ilvl="2">
      <w:start w:val="1"/>
      <w:numFmt w:val="bullet"/>
      <w:lvlText w:val=""/>
      <w:lvlJc w:val="left"/>
      <w:pPr>
        <w:ind w:left="1820" w:hanging="420"/>
      </w:pPr>
      <w:rPr>
        <w:rFonts w:ascii="Wingdings" w:hAnsi="Wingdings" w:hint="default"/>
      </w:rPr>
    </w:lvl>
    <w:lvl w:ilvl="3">
      <w:start w:val="1"/>
      <w:numFmt w:val="bullet"/>
      <w:lvlText w:val=""/>
      <w:lvlJc w:val="left"/>
      <w:pPr>
        <w:ind w:left="2240" w:hanging="420"/>
      </w:pPr>
      <w:rPr>
        <w:rFonts w:ascii="Wingdings" w:hAnsi="Wingdings" w:hint="default"/>
      </w:rPr>
    </w:lvl>
    <w:lvl w:ilvl="4">
      <w:start w:val="1"/>
      <w:numFmt w:val="bullet"/>
      <w:lvlText w:val=""/>
      <w:lvlJc w:val="left"/>
      <w:pPr>
        <w:ind w:left="2660" w:hanging="420"/>
      </w:pPr>
      <w:rPr>
        <w:rFonts w:ascii="Wingdings" w:hAnsi="Wingdings" w:hint="default"/>
      </w:rPr>
    </w:lvl>
    <w:lvl w:ilvl="5">
      <w:start w:val="1"/>
      <w:numFmt w:val="bullet"/>
      <w:lvlText w:val=""/>
      <w:lvlJc w:val="left"/>
      <w:pPr>
        <w:ind w:left="3080" w:hanging="420"/>
      </w:pPr>
      <w:rPr>
        <w:rFonts w:ascii="Wingdings" w:hAnsi="Wingdings" w:hint="default"/>
      </w:rPr>
    </w:lvl>
    <w:lvl w:ilvl="6">
      <w:start w:val="1"/>
      <w:numFmt w:val="bullet"/>
      <w:lvlText w:val=""/>
      <w:lvlJc w:val="left"/>
      <w:pPr>
        <w:ind w:left="3500" w:hanging="420"/>
      </w:pPr>
      <w:rPr>
        <w:rFonts w:ascii="Wingdings" w:hAnsi="Wingdings" w:hint="default"/>
      </w:rPr>
    </w:lvl>
    <w:lvl w:ilvl="7">
      <w:start w:val="1"/>
      <w:numFmt w:val="bullet"/>
      <w:lvlText w:val=""/>
      <w:lvlJc w:val="left"/>
      <w:pPr>
        <w:ind w:left="3920" w:hanging="420"/>
      </w:pPr>
      <w:rPr>
        <w:rFonts w:ascii="Wingdings" w:hAnsi="Wingdings" w:hint="default"/>
      </w:rPr>
    </w:lvl>
    <w:lvl w:ilvl="8">
      <w:start w:val="1"/>
      <w:numFmt w:val="bullet"/>
      <w:lvlText w:val=""/>
      <w:lvlJc w:val="left"/>
      <w:pPr>
        <w:ind w:left="4340" w:hanging="420"/>
      </w:pPr>
      <w:rPr>
        <w:rFonts w:ascii="Wingdings" w:hAnsi="Wingdings" w:hint="default"/>
      </w:rPr>
    </w:lvl>
  </w:abstractNum>
  <w:abstractNum w:abstractNumId="24" w15:restartNumberingAfterBreak="0">
    <w:nsid w:val="44C50F90"/>
    <w:multiLevelType w:val="multilevel"/>
    <w:tmpl w:val="44C50F90"/>
    <w:lvl w:ilvl="0">
      <w:start w:val="1"/>
      <w:numFmt w:val="lowerLetter"/>
      <w:lvlText w:val="%1)"/>
      <w:lvlJc w:val="left"/>
      <w:pPr>
        <w:tabs>
          <w:tab w:val="left" w:pos="839"/>
        </w:tabs>
        <w:ind w:left="839" w:hanging="419"/>
      </w:pPr>
      <w:rPr>
        <w:rFonts w:ascii="宋体" w:eastAsia="宋体" w:hAnsi="宋体" w:hint="eastAsia"/>
        <w:b w:val="0"/>
        <w:i w:val="0"/>
        <w:sz w:val="20"/>
        <w:szCs w:val="21"/>
      </w:rPr>
    </w:lvl>
    <w:lvl w:ilvl="1">
      <w:start w:val="1"/>
      <w:numFmt w:val="decimal"/>
      <w:pStyle w:val="a7"/>
      <w:lvlText w:val="%2)"/>
      <w:lvlJc w:val="left"/>
      <w:pPr>
        <w:tabs>
          <w:tab w:val="left" w:pos="1259"/>
        </w:tabs>
        <w:ind w:left="1259" w:hanging="420"/>
      </w:pPr>
      <w:rPr>
        <w:rFonts w:ascii="宋体" w:eastAsia="宋体" w:hAnsi="宋体" w:cs="Times New Roman" w:hint="eastAsia"/>
        <w:b w:val="0"/>
        <w:bCs w:val="0"/>
        <w:i w:val="0"/>
        <w:iCs w:val="0"/>
        <w:caps w:val="0"/>
        <w:strike w:val="0"/>
        <w:dstrike w:val="0"/>
        <w:vanish w:val="0"/>
        <w:color w:val="000000"/>
        <w:spacing w:val="0"/>
        <w:kern w:val="0"/>
        <w:position w:val="0"/>
        <w:sz w:val="20"/>
        <w:szCs w:val="21"/>
        <w:u w:val="none"/>
        <w:vertAlign w:val="baseline"/>
        <w14:shadow w14:blurRad="0" w14:dist="0" w14:dir="0" w14:sx="0" w14:sy="0" w14:kx="0" w14:ky="0" w14:algn="none">
          <w14:srgbClr w14:val="000000"/>
        </w14:shadow>
      </w:rPr>
    </w:lvl>
    <w:lvl w:ilvl="2">
      <w:start w:val="1"/>
      <w:numFmt w:val="decimal"/>
      <w:pStyle w:val="a8"/>
      <w:lvlText w:val="(%3)"/>
      <w:lvlJc w:val="left"/>
      <w:pPr>
        <w:tabs>
          <w:tab w:val="left" w:pos="0"/>
        </w:tabs>
        <w:ind w:left="1678" w:hanging="419"/>
      </w:pPr>
      <w:rPr>
        <w:rFonts w:ascii="宋体" w:eastAsia="宋体" w:hAnsi="宋体" w:hint="eastAsia"/>
        <w:b w:val="0"/>
        <w:i w:val="0"/>
        <w:sz w:val="20"/>
        <w:szCs w:val="21"/>
      </w:rPr>
    </w:lvl>
    <w:lvl w:ilvl="3">
      <w:start w:val="1"/>
      <w:numFmt w:val="decimal"/>
      <w:lvlText w:val="%4."/>
      <w:lvlJc w:val="left"/>
      <w:pPr>
        <w:tabs>
          <w:tab w:val="left" w:pos="2098"/>
        </w:tabs>
        <w:ind w:left="2098" w:hanging="420"/>
      </w:pPr>
      <w:rPr>
        <w:rFonts w:ascii="黑体" w:eastAsia="黑体" w:hAnsi="Times New Roman" w:hint="eastAsia"/>
        <w:b w:val="0"/>
        <w:i w:val="0"/>
        <w:sz w:val="21"/>
      </w:rPr>
    </w:lvl>
    <w:lvl w:ilvl="4">
      <w:start w:val="1"/>
      <w:numFmt w:val="lowerLetter"/>
      <w:lvlText w:val="%5)"/>
      <w:lvlJc w:val="left"/>
      <w:pPr>
        <w:tabs>
          <w:tab w:val="left" w:pos="2517"/>
        </w:tabs>
        <w:ind w:left="2517" w:hanging="419"/>
      </w:pPr>
      <w:rPr>
        <w:rFonts w:ascii="黑体" w:eastAsia="黑体" w:hAnsi="Times New Roman" w:hint="eastAsia"/>
        <w:b w:val="0"/>
        <w:i w:val="0"/>
        <w:sz w:val="21"/>
      </w:rPr>
    </w:lvl>
    <w:lvl w:ilvl="5">
      <w:start w:val="1"/>
      <w:numFmt w:val="lowerRoman"/>
      <w:lvlText w:val="%6."/>
      <w:lvlJc w:val="right"/>
      <w:pPr>
        <w:tabs>
          <w:tab w:val="left" w:pos="2942"/>
        </w:tabs>
        <w:ind w:left="2937" w:hanging="420"/>
      </w:pPr>
      <w:rPr>
        <w:rFonts w:ascii="黑体" w:eastAsia="黑体" w:hAnsi="Times New Roman" w:hint="eastAsia"/>
        <w:b w:val="0"/>
        <w:i w:val="0"/>
        <w:sz w:val="21"/>
      </w:rPr>
    </w:lvl>
    <w:lvl w:ilvl="6">
      <w:start w:val="1"/>
      <w:numFmt w:val="decimal"/>
      <w:lvlText w:val="%7."/>
      <w:lvlJc w:val="left"/>
      <w:pPr>
        <w:tabs>
          <w:tab w:val="left" w:pos="3362"/>
        </w:tabs>
        <w:ind w:left="3356" w:hanging="414"/>
      </w:pPr>
      <w:rPr>
        <w:rFonts w:ascii="黑体" w:eastAsia="黑体" w:hAnsi="Times New Roman" w:hint="eastAsia"/>
        <w:b w:val="0"/>
        <w:i w:val="0"/>
        <w:sz w:val="21"/>
      </w:rPr>
    </w:lvl>
    <w:lvl w:ilvl="7">
      <w:start w:val="1"/>
      <w:numFmt w:val="lowerLetter"/>
      <w:lvlText w:val="%8)"/>
      <w:lvlJc w:val="left"/>
      <w:pPr>
        <w:tabs>
          <w:tab w:val="left" w:pos="3781"/>
        </w:tabs>
        <w:ind w:left="3776" w:hanging="414"/>
      </w:pPr>
      <w:rPr>
        <w:rFonts w:hint="eastAsia"/>
      </w:rPr>
    </w:lvl>
    <w:lvl w:ilvl="8">
      <w:start w:val="1"/>
      <w:numFmt w:val="lowerRoman"/>
      <w:lvlText w:val="%9."/>
      <w:lvlJc w:val="right"/>
      <w:pPr>
        <w:tabs>
          <w:tab w:val="left" w:pos="4201"/>
        </w:tabs>
        <w:ind w:left="4201" w:hanging="420"/>
      </w:pPr>
      <w:rPr>
        <w:rFonts w:hint="eastAsia"/>
      </w:rPr>
    </w:lvl>
  </w:abstractNum>
  <w:abstractNum w:abstractNumId="25" w15:restartNumberingAfterBreak="0">
    <w:nsid w:val="4DDC3C09"/>
    <w:multiLevelType w:val="multilevel"/>
    <w:tmpl w:val="4DDC3C09"/>
    <w:lvl w:ilvl="0">
      <w:start w:val="1"/>
      <w:numFmt w:val="bullet"/>
      <w:lvlText w:val=""/>
      <w:lvlJc w:val="left"/>
      <w:pPr>
        <w:ind w:left="1257" w:hanging="420"/>
      </w:pPr>
      <w:rPr>
        <w:rFonts w:ascii="Wingdings" w:hAnsi="Wingdings" w:hint="default"/>
      </w:rPr>
    </w:lvl>
    <w:lvl w:ilvl="1">
      <w:start w:val="1"/>
      <w:numFmt w:val="bullet"/>
      <w:lvlText w:val=""/>
      <w:lvlJc w:val="left"/>
      <w:pPr>
        <w:ind w:left="1677" w:hanging="420"/>
      </w:pPr>
      <w:rPr>
        <w:rFonts w:ascii="Wingdings" w:hAnsi="Wingdings" w:hint="default"/>
      </w:rPr>
    </w:lvl>
    <w:lvl w:ilvl="2">
      <w:start w:val="1"/>
      <w:numFmt w:val="bullet"/>
      <w:lvlText w:val=""/>
      <w:lvlJc w:val="left"/>
      <w:pPr>
        <w:ind w:left="2097" w:hanging="420"/>
      </w:pPr>
      <w:rPr>
        <w:rFonts w:ascii="Wingdings" w:hAnsi="Wingdings" w:hint="default"/>
      </w:rPr>
    </w:lvl>
    <w:lvl w:ilvl="3">
      <w:start w:val="1"/>
      <w:numFmt w:val="bullet"/>
      <w:lvlText w:val=""/>
      <w:lvlJc w:val="left"/>
      <w:pPr>
        <w:ind w:left="2517" w:hanging="420"/>
      </w:pPr>
      <w:rPr>
        <w:rFonts w:ascii="Wingdings" w:hAnsi="Wingdings" w:hint="default"/>
      </w:rPr>
    </w:lvl>
    <w:lvl w:ilvl="4">
      <w:start w:val="1"/>
      <w:numFmt w:val="bullet"/>
      <w:lvlText w:val=""/>
      <w:lvlJc w:val="left"/>
      <w:pPr>
        <w:ind w:left="2937" w:hanging="420"/>
      </w:pPr>
      <w:rPr>
        <w:rFonts w:ascii="Wingdings" w:hAnsi="Wingdings" w:hint="default"/>
      </w:rPr>
    </w:lvl>
    <w:lvl w:ilvl="5">
      <w:start w:val="1"/>
      <w:numFmt w:val="bullet"/>
      <w:lvlText w:val=""/>
      <w:lvlJc w:val="left"/>
      <w:pPr>
        <w:ind w:left="3357" w:hanging="420"/>
      </w:pPr>
      <w:rPr>
        <w:rFonts w:ascii="Wingdings" w:hAnsi="Wingdings" w:hint="default"/>
      </w:rPr>
    </w:lvl>
    <w:lvl w:ilvl="6">
      <w:start w:val="1"/>
      <w:numFmt w:val="bullet"/>
      <w:lvlText w:val=""/>
      <w:lvlJc w:val="left"/>
      <w:pPr>
        <w:ind w:left="3777" w:hanging="420"/>
      </w:pPr>
      <w:rPr>
        <w:rFonts w:ascii="Wingdings" w:hAnsi="Wingdings" w:hint="default"/>
      </w:rPr>
    </w:lvl>
    <w:lvl w:ilvl="7">
      <w:start w:val="1"/>
      <w:numFmt w:val="bullet"/>
      <w:lvlText w:val=""/>
      <w:lvlJc w:val="left"/>
      <w:pPr>
        <w:ind w:left="4197" w:hanging="420"/>
      </w:pPr>
      <w:rPr>
        <w:rFonts w:ascii="Wingdings" w:hAnsi="Wingdings" w:hint="default"/>
      </w:rPr>
    </w:lvl>
    <w:lvl w:ilvl="8">
      <w:start w:val="1"/>
      <w:numFmt w:val="bullet"/>
      <w:lvlText w:val=""/>
      <w:lvlJc w:val="left"/>
      <w:pPr>
        <w:ind w:left="4617" w:hanging="420"/>
      </w:pPr>
      <w:rPr>
        <w:rFonts w:ascii="Wingdings" w:hAnsi="Wingdings" w:hint="default"/>
      </w:rPr>
    </w:lvl>
  </w:abstractNum>
  <w:abstractNum w:abstractNumId="26" w15:restartNumberingAfterBreak="0">
    <w:nsid w:val="5023136F"/>
    <w:multiLevelType w:val="hybridMultilevel"/>
    <w:tmpl w:val="66ECDE82"/>
    <w:lvl w:ilvl="0" w:tplc="04090011">
      <w:start w:val="1"/>
      <w:numFmt w:val="decimal"/>
      <w:lvlText w:val="%1)"/>
      <w:lvlJc w:val="left"/>
      <w:pPr>
        <w:ind w:left="840" w:hanging="420"/>
      </w:p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start w:val="1"/>
      <w:numFmt w:val="lowerLetter"/>
      <w:lvlText w:val="%5)"/>
      <w:lvlJc w:val="left"/>
      <w:pPr>
        <w:ind w:left="2520" w:hanging="420"/>
      </w:pPr>
    </w:lvl>
    <w:lvl w:ilvl="5" w:tplc="0409001B">
      <w:start w:val="1"/>
      <w:numFmt w:val="lowerRoman"/>
      <w:lvlText w:val="%6."/>
      <w:lvlJc w:val="right"/>
      <w:pPr>
        <w:ind w:left="2940" w:hanging="420"/>
      </w:pPr>
    </w:lvl>
    <w:lvl w:ilvl="6" w:tplc="0409000F">
      <w:start w:val="1"/>
      <w:numFmt w:val="decimal"/>
      <w:lvlText w:val="%7."/>
      <w:lvlJc w:val="left"/>
      <w:pPr>
        <w:ind w:left="3360" w:hanging="420"/>
      </w:pPr>
    </w:lvl>
    <w:lvl w:ilvl="7" w:tplc="04090019">
      <w:start w:val="1"/>
      <w:numFmt w:val="lowerLetter"/>
      <w:lvlText w:val="%8)"/>
      <w:lvlJc w:val="left"/>
      <w:pPr>
        <w:ind w:left="3780" w:hanging="420"/>
      </w:pPr>
    </w:lvl>
    <w:lvl w:ilvl="8" w:tplc="0409001B">
      <w:start w:val="1"/>
      <w:numFmt w:val="lowerRoman"/>
      <w:lvlText w:val="%9."/>
      <w:lvlJc w:val="right"/>
      <w:pPr>
        <w:ind w:left="4200" w:hanging="420"/>
      </w:pPr>
    </w:lvl>
  </w:abstractNum>
  <w:abstractNum w:abstractNumId="27" w15:restartNumberingAfterBreak="0">
    <w:nsid w:val="513640EC"/>
    <w:multiLevelType w:val="multilevel"/>
    <w:tmpl w:val="513640EC"/>
    <w:lvl w:ilvl="0">
      <w:start w:val="1"/>
      <w:numFmt w:val="lowerLetter"/>
      <w:pStyle w:val="ItemStepinTable"/>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8" w15:restartNumberingAfterBreak="0">
    <w:nsid w:val="557C2AF5"/>
    <w:multiLevelType w:val="multilevel"/>
    <w:tmpl w:val="557C2AF5"/>
    <w:lvl w:ilvl="0">
      <w:start w:val="1"/>
      <w:numFmt w:val="decimal"/>
      <w:pStyle w:val="a9"/>
      <w:suff w:val="nothing"/>
      <w:lvlText w:val="图%1　"/>
      <w:lvlJc w:val="left"/>
      <w:pPr>
        <w:ind w:left="0" w:firstLine="0"/>
      </w:pPr>
      <w:rPr>
        <w:rFonts w:ascii="黑体" w:eastAsia="黑体" w:hAnsi="Times New Roman" w:hint="eastAsia"/>
        <w:b w:val="0"/>
        <w:i w:val="0"/>
        <w:sz w:val="21"/>
      </w:rPr>
    </w:lvl>
    <w:lvl w:ilvl="1">
      <w:start w:val="1"/>
      <w:numFmt w:val="decimal"/>
      <w:suff w:val="nothing"/>
      <w:lvlText w:val="%1%2　"/>
      <w:lvlJc w:val="left"/>
      <w:pPr>
        <w:ind w:left="0" w:firstLine="0"/>
      </w:pPr>
      <w:rPr>
        <w:rFonts w:ascii="Times New Roman" w:eastAsia="黑体" w:hAnsi="Times New Roman" w:hint="default"/>
        <w:b w:val="0"/>
        <w:i w:val="0"/>
        <w:sz w:val="21"/>
      </w:rPr>
    </w:lvl>
    <w:lvl w:ilvl="2">
      <w:start w:val="1"/>
      <w:numFmt w:val="decimal"/>
      <w:suff w:val="nothing"/>
      <w:lvlText w:val="%1%2.%3　"/>
      <w:lvlJc w:val="left"/>
      <w:pPr>
        <w:ind w:left="0" w:firstLine="0"/>
      </w:pPr>
      <w:rPr>
        <w:rFonts w:ascii="Times New Roman" w:eastAsia="黑体" w:hAnsi="Times New Roman" w:hint="default"/>
        <w:b w:val="0"/>
        <w:i w:val="0"/>
        <w:sz w:val="21"/>
      </w:rPr>
    </w:lvl>
    <w:lvl w:ilvl="3">
      <w:start w:val="1"/>
      <w:numFmt w:val="decimal"/>
      <w:suff w:val="nothing"/>
      <w:lvlText w:val="%1%2.%3.%4　"/>
      <w:lvlJc w:val="left"/>
      <w:pPr>
        <w:ind w:left="0" w:firstLine="0"/>
      </w:pPr>
      <w:rPr>
        <w:rFonts w:ascii="Times New Roman" w:eastAsia="黑体" w:hAnsi="Times New Roman" w:hint="default"/>
        <w:b w:val="0"/>
        <w:i w:val="0"/>
        <w:sz w:val="21"/>
      </w:rPr>
    </w:lvl>
    <w:lvl w:ilvl="4">
      <w:start w:val="1"/>
      <w:numFmt w:val="decimal"/>
      <w:suff w:val="nothing"/>
      <w:lvlText w:val="%1%2.%3.%4.%5　"/>
      <w:lvlJc w:val="left"/>
      <w:pPr>
        <w:ind w:left="0" w:firstLine="0"/>
      </w:pPr>
      <w:rPr>
        <w:rFonts w:ascii="Times New Roman" w:eastAsia="黑体" w:hAnsi="Times New Roman" w:hint="default"/>
        <w:b w:val="0"/>
        <w:i w:val="0"/>
        <w:sz w:val="21"/>
      </w:rPr>
    </w:lvl>
    <w:lvl w:ilvl="5">
      <w:start w:val="1"/>
      <w:numFmt w:val="decimal"/>
      <w:suff w:val="nothing"/>
      <w:lvlText w:val="%1%2.%3.%4.%5.%6　"/>
      <w:lvlJc w:val="left"/>
      <w:pPr>
        <w:ind w:left="0" w:firstLine="0"/>
      </w:pPr>
      <w:rPr>
        <w:rFonts w:ascii="Times New Roman" w:eastAsia="黑体" w:hAnsi="Times New Roman" w:hint="default"/>
        <w:b w:val="0"/>
        <w:i w:val="0"/>
        <w:sz w:val="21"/>
      </w:rPr>
    </w:lvl>
    <w:lvl w:ilvl="6">
      <w:start w:val="1"/>
      <w:numFmt w:val="decimal"/>
      <w:suff w:val="nothing"/>
      <w:lvlText w:val="%1%2.%3.%4.%5.%6.%7　"/>
      <w:lvlJc w:val="left"/>
      <w:pPr>
        <w:ind w:left="0" w:firstLine="0"/>
      </w:pPr>
      <w:rPr>
        <w:rFonts w:ascii="Times New Roman" w:eastAsia="黑体" w:hAnsi="Times New Roman" w:hint="default"/>
        <w:b w:val="0"/>
        <w:i w:val="0"/>
        <w:sz w:val="21"/>
      </w:rPr>
    </w:lvl>
    <w:lvl w:ilvl="7">
      <w:start w:val="1"/>
      <w:numFmt w:val="decimal"/>
      <w:lvlText w:val="%1.%2.%3.%4.%5.%6.%7.%8"/>
      <w:lvlJc w:val="left"/>
      <w:pPr>
        <w:tabs>
          <w:tab w:val="left" w:pos="4351"/>
        </w:tabs>
        <w:ind w:left="3969" w:hanging="1418"/>
      </w:pPr>
      <w:rPr>
        <w:rFonts w:hint="eastAsia"/>
      </w:rPr>
    </w:lvl>
    <w:lvl w:ilvl="8">
      <w:start w:val="1"/>
      <w:numFmt w:val="decimal"/>
      <w:lvlText w:val="%1.%2.%3.%4.%5.%6.%7.%8.%9"/>
      <w:lvlJc w:val="left"/>
      <w:pPr>
        <w:tabs>
          <w:tab w:val="left" w:pos="4777"/>
        </w:tabs>
        <w:ind w:left="4677" w:hanging="1700"/>
      </w:pPr>
      <w:rPr>
        <w:rFonts w:hint="eastAsia"/>
      </w:rPr>
    </w:lvl>
  </w:abstractNum>
  <w:abstractNum w:abstractNumId="29" w15:restartNumberingAfterBreak="0">
    <w:nsid w:val="56362995"/>
    <w:multiLevelType w:val="multilevel"/>
    <w:tmpl w:val="56362995"/>
    <w:lvl w:ilvl="0">
      <w:start w:val="1"/>
      <w:numFmt w:val="decimal"/>
      <w:pStyle w:val="20"/>
      <w:lvlText w:val="2.%1"/>
      <w:lvlJc w:val="left"/>
      <w:pPr>
        <w:ind w:left="420" w:hanging="420"/>
      </w:pPr>
      <w:rPr>
        <w:rFonts w:ascii="Times New Roman" w:hAnsi="Times New Roman" w:cs="Times New Roman" w:hint="eastAsia"/>
        <w:b w:val="0"/>
        <w:bCs w:val="0"/>
        <w:i w:val="0"/>
        <w:iCs w:val="0"/>
        <w:caps w:val="0"/>
        <w:smallCaps w:val="0"/>
        <w:strike w:val="0"/>
        <w:dstrike w:val="0"/>
        <w:vanish w:val="0"/>
        <w:color w:val="000000"/>
        <w:spacing w:val="0"/>
        <w:position w:val="0"/>
        <w:u w:val="none"/>
        <w:vertAlign w:val="baseline"/>
        <w14:shadow w14:blurRad="0" w14:dist="0" w14:dir="0" w14:sx="0" w14:sy="0" w14:kx="0" w14:ky="0" w14:algn="none">
          <w14:srgbClr w14:val="000000"/>
        </w14:shadow>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0" w15:restartNumberingAfterBreak="0">
    <w:nsid w:val="56966F6A"/>
    <w:multiLevelType w:val="multilevel"/>
    <w:tmpl w:val="56966F6A"/>
    <w:lvl w:ilvl="0">
      <w:start w:val="1"/>
      <w:numFmt w:val="decimal"/>
      <w:pStyle w:val="5"/>
      <w:lvlText w:val="%1."/>
      <w:lvlJc w:val="left"/>
      <w:pPr>
        <w:tabs>
          <w:tab w:val="left" w:pos="720"/>
        </w:tabs>
        <w:ind w:left="720" w:hanging="720"/>
      </w:pPr>
    </w:lvl>
    <w:lvl w:ilvl="1">
      <w:start w:val="1"/>
      <w:numFmt w:val="decimal"/>
      <w:lvlText w:val="%2."/>
      <w:lvlJc w:val="left"/>
      <w:pPr>
        <w:tabs>
          <w:tab w:val="left" w:pos="1440"/>
        </w:tabs>
        <w:ind w:left="1440" w:hanging="720"/>
      </w:pPr>
    </w:lvl>
    <w:lvl w:ilvl="2">
      <w:start w:val="1"/>
      <w:numFmt w:val="decimal"/>
      <w:lvlText w:val="%3."/>
      <w:lvlJc w:val="left"/>
      <w:pPr>
        <w:tabs>
          <w:tab w:val="left" w:pos="2160"/>
        </w:tabs>
        <w:ind w:left="2160" w:hanging="720"/>
      </w:pPr>
    </w:lvl>
    <w:lvl w:ilvl="3">
      <w:start w:val="1"/>
      <w:numFmt w:val="decimal"/>
      <w:lvlText w:val="%4."/>
      <w:lvlJc w:val="left"/>
      <w:pPr>
        <w:tabs>
          <w:tab w:val="left" w:pos="2880"/>
        </w:tabs>
        <w:ind w:left="2880" w:hanging="720"/>
      </w:pPr>
    </w:lvl>
    <w:lvl w:ilvl="4">
      <w:start w:val="1"/>
      <w:numFmt w:val="decimal"/>
      <w:lvlText w:val="%5."/>
      <w:lvlJc w:val="left"/>
      <w:pPr>
        <w:tabs>
          <w:tab w:val="left" w:pos="3600"/>
        </w:tabs>
        <w:ind w:left="3600" w:hanging="720"/>
      </w:pPr>
    </w:lvl>
    <w:lvl w:ilvl="5">
      <w:start w:val="1"/>
      <w:numFmt w:val="decimal"/>
      <w:lvlText w:val="%6."/>
      <w:lvlJc w:val="left"/>
      <w:pPr>
        <w:tabs>
          <w:tab w:val="left" w:pos="4320"/>
        </w:tabs>
        <w:ind w:left="4320" w:hanging="720"/>
      </w:pPr>
    </w:lvl>
    <w:lvl w:ilvl="6">
      <w:start w:val="1"/>
      <w:numFmt w:val="decimal"/>
      <w:lvlText w:val="%7."/>
      <w:lvlJc w:val="left"/>
      <w:pPr>
        <w:tabs>
          <w:tab w:val="left" w:pos="5040"/>
        </w:tabs>
        <w:ind w:left="5040" w:hanging="720"/>
      </w:pPr>
    </w:lvl>
    <w:lvl w:ilvl="7">
      <w:start w:val="1"/>
      <w:numFmt w:val="decimal"/>
      <w:lvlText w:val="%8."/>
      <w:lvlJc w:val="left"/>
      <w:pPr>
        <w:tabs>
          <w:tab w:val="left" w:pos="5760"/>
        </w:tabs>
        <w:ind w:left="5760" w:hanging="720"/>
      </w:pPr>
    </w:lvl>
    <w:lvl w:ilvl="8">
      <w:start w:val="1"/>
      <w:numFmt w:val="decimal"/>
      <w:lvlText w:val="%9."/>
      <w:lvlJc w:val="left"/>
      <w:pPr>
        <w:tabs>
          <w:tab w:val="left" w:pos="6480"/>
        </w:tabs>
        <w:ind w:left="6480" w:hanging="720"/>
      </w:pPr>
    </w:lvl>
  </w:abstractNum>
  <w:abstractNum w:abstractNumId="31" w15:restartNumberingAfterBreak="0">
    <w:nsid w:val="5C7A0D2F"/>
    <w:multiLevelType w:val="multilevel"/>
    <w:tmpl w:val="5C7A0D2F"/>
    <w:lvl w:ilvl="0">
      <w:start w:val="1"/>
      <w:numFmt w:val="decimal"/>
      <w:lvlText w:val="%1"/>
      <w:lvlJc w:val="left"/>
      <w:pPr>
        <w:ind w:left="425" w:hanging="425"/>
      </w:pPr>
      <w:rPr>
        <w:rFonts w:ascii="黑体" w:eastAsia="黑体" w:hint="eastAsia"/>
        <w:b w:val="0"/>
        <w:bCs w:val="0"/>
        <w:i w:val="0"/>
        <w:iCs w:val="0"/>
        <w:caps w:val="0"/>
        <w:smallCaps w:val="0"/>
        <w:strike w:val="0"/>
        <w:dstrike w:val="0"/>
        <w:vanish w:val="0"/>
        <w:color w:val="000000"/>
        <w:spacing w:val="0"/>
        <w:kern w:val="0"/>
        <w:position w:val="0"/>
        <w:sz w:val="32"/>
        <w:u w:val="none"/>
        <w:vertAlign w:val="baseline"/>
        <w14:shadow w14:blurRad="0" w14:dist="0" w14:dir="0" w14:sx="0" w14:sy="0" w14:kx="0" w14:ky="0" w14:algn="none">
          <w14:srgbClr w14:val="000000"/>
        </w14:shadow>
      </w:rPr>
    </w:lvl>
    <w:lvl w:ilvl="1">
      <w:start w:val="1"/>
      <w:numFmt w:val="decimal"/>
      <w:lvlText w:val="%1.%2"/>
      <w:lvlJc w:val="left"/>
      <w:pPr>
        <w:ind w:left="1134" w:hanging="1134"/>
      </w:pPr>
      <w:rPr>
        <w:rFonts w:ascii="Times New Roman" w:hAnsi="Times New Roman" w:cs="Times New Roman" w:hint="eastAsia"/>
        <w:b/>
        <w:bCs w:val="0"/>
        <w:i w:val="0"/>
        <w:iCs w:val="0"/>
        <w:caps w:val="0"/>
        <w:smallCaps w:val="0"/>
        <w:strike w:val="0"/>
        <w:dstrike w:val="0"/>
        <w:snapToGrid w:val="0"/>
        <w:vanish w:val="0"/>
        <w:color w:val="000000"/>
        <w:spacing w:val="0"/>
        <w:w w:val="0"/>
        <w:kern w:val="0"/>
        <w:position w:val="0"/>
        <w:szCs w:val="0"/>
        <w:u w:val="none"/>
        <w:vertAlign w:val="baseline"/>
        <w14:shadow w14:blurRad="0" w14:dist="0" w14:dir="0" w14:sx="0" w14:sy="0" w14:kx="0" w14:ky="0" w14:algn="none">
          <w14:srgbClr w14:val="000000"/>
        </w14:shadow>
      </w:rPr>
    </w:lvl>
    <w:lvl w:ilvl="2">
      <w:start w:val="1"/>
      <w:numFmt w:val="decimal"/>
      <w:lvlText w:val="%1.%2.%3"/>
      <w:lvlJc w:val="left"/>
      <w:pPr>
        <w:ind w:left="425" w:hanging="425"/>
      </w:pPr>
      <w:rPr>
        <w:rFonts w:hint="eastAsia"/>
        <w:b w:val="0"/>
        <w:bCs w:val="0"/>
        <w:i w:val="0"/>
        <w:iCs w:val="0"/>
        <w:caps w:val="0"/>
        <w:smallCaps w:val="0"/>
        <w:strike w:val="0"/>
        <w:dstrike w:val="0"/>
        <w:vanish w:val="0"/>
        <w:color w:val="auto"/>
        <w:spacing w:val="0"/>
        <w:kern w:val="0"/>
        <w:position w:val="0"/>
        <w:u w:val="none"/>
        <w:vertAlign w:val="baseline"/>
        <w14:shadow w14:blurRad="0" w14:dist="0" w14:dir="0" w14:sx="0" w14:sy="0" w14:kx="0" w14:ky="0" w14:algn="none">
          <w14:srgbClr w14:val="000000"/>
        </w14:shadow>
      </w:rPr>
    </w:lvl>
    <w:lvl w:ilvl="3">
      <w:start w:val="1"/>
      <w:numFmt w:val="decimal"/>
      <w:lvlText w:val="%1.%2.%3.%4"/>
      <w:lvlJc w:val="left"/>
      <w:pPr>
        <w:ind w:left="1134" w:hanging="1134"/>
      </w:pPr>
      <w:rPr>
        <w:rFonts w:hint="eastAsia"/>
        <w:b/>
        <w:bCs w:val="0"/>
        <w:i w:val="0"/>
        <w:iCs w:val="0"/>
        <w:caps w:val="0"/>
        <w:smallCaps w:val="0"/>
        <w:strike w:val="0"/>
        <w:dstrike w:val="0"/>
        <w:vanish w:val="0"/>
        <w:color w:val="auto"/>
        <w:spacing w:val="0"/>
        <w:kern w:val="0"/>
        <w:position w:val="0"/>
        <w:u w:val="none"/>
        <w:vertAlign w:val="baseline"/>
        <w14:shadow w14:blurRad="0" w14:dist="0" w14:dir="0" w14:sx="0" w14:sy="0" w14:kx="0" w14:ky="0" w14:algn="none">
          <w14:srgbClr w14:val="000000"/>
        </w14:shadow>
      </w:rPr>
    </w:lvl>
    <w:lvl w:ilvl="4">
      <w:start w:val="1"/>
      <w:numFmt w:val="decimal"/>
      <w:pStyle w:val="50"/>
      <w:lvlText w:val="%1.%2.%3.%4.%5"/>
      <w:lvlJc w:val="left"/>
      <w:pPr>
        <w:ind w:left="425" w:hanging="425"/>
      </w:pPr>
      <w:rPr>
        <w:rFonts w:ascii="Times New Roman" w:hAnsi="Times New Roman" w:cs="Times New Roman" w:hint="eastAsia"/>
        <w:b w:val="0"/>
        <w:bCs w:val="0"/>
        <w:i w:val="0"/>
        <w:iCs w:val="0"/>
        <w:caps w:val="0"/>
        <w:smallCaps w:val="0"/>
        <w:strike w:val="0"/>
        <w:dstrike w:val="0"/>
        <w:snapToGrid w:val="0"/>
        <w:vanish w:val="0"/>
        <w:color w:val="000000"/>
        <w:spacing w:val="0"/>
        <w:w w:val="0"/>
        <w:kern w:val="0"/>
        <w:position w:val="0"/>
        <w:szCs w:val="0"/>
        <w:u w:val="none"/>
        <w:vertAlign w:val="baseline"/>
        <w14:shadow w14:blurRad="0" w14:dist="0" w14:dir="0" w14:sx="0" w14:sy="0" w14:kx="0" w14:ky="0" w14:algn="none">
          <w14:srgbClr w14:val="000000"/>
        </w14:shadow>
      </w:rPr>
    </w:lvl>
    <w:lvl w:ilvl="5">
      <w:start w:val="1"/>
      <w:numFmt w:val="decimal"/>
      <w:pStyle w:val="12"/>
      <w:lvlText w:val="%1.%2.%3.%4.%5.%6"/>
      <w:lvlJc w:val="left"/>
      <w:pPr>
        <w:ind w:left="425" w:hanging="425"/>
      </w:pPr>
      <w:rPr>
        <w:rFonts w:ascii="Times New Roman" w:hAnsi="Times New Roman" w:cs="Times New Roman" w:hint="eastAsia"/>
        <w:b w:val="0"/>
        <w:bCs w:val="0"/>
        <w:i w:val="0"/>
        <w:iCs w:val="0"/>
        <w:caps w:val="0"/>
        <w:smallCaps w:val="0"/>
        <w:strike w:val="0"/>
        <w:dstrike w:val="0"/>
        <w:snapToGrid w:val="0"/>
        <w:vanish w:val="0"/>
        <w:color w:val="000000"/>
        <w:spacing w:val="0"/>
        <w:w w:val="0"/>
        <w:kern w:val="0"/>
        <w:position w:val="0"/>
        <w:szCs w:val="0"/>
        <w:u w:val="none"/>
        <w:vertAlign w:val="baseline"/>
        <w14:shadow w14:blurRad="0" w14:dist="0" w14:dir="0" w14:sx="0" w14:sy="0" w14:kx="0" w14:ky="0" w14:algn="none">
          <w14:srgbClr w14:val="000000"/>
        </w14:shadow>
      </w:rPr>
    </w:lvl>
    <w:lvl w:ilvl="6">
      <w:start w:val="1"/>
      <w:numFmt w:val="decimal"/>
      <w:lvlText w:val="%1.%2.%3.%4.%5.%6.%7"/>
      <w:lvlJc w:val="left"/>
      <w:pPr>
        <w:ind w:left="425" w:hanging="425"/>
      </w:pPr>
      <w:rPr>
        <w:rFonts w:hint="eastAsia"/>
      </w:rPr>
    </w:lvl>
    <w:lvl w:ilvl="7">
      <w:start w:val="1"/>
      <w:numFmt w:val="decimal"/>
      <w:lvlText w:val="%1.%2.%3.%4.%5.%6.%7.%8"/>
      <w:lvlJc w:val="left"/>
      <w:pPr>
        <w:ind w:left="425" w:hanging="425"/>
      </w:pPr>
      <w:rPr>
        <w:rFonts w:hint="eastAsia"/>
      </w:rPr>
    </w:lvl>
    <w:lvl w:ilvl="8">
      <w:start w:val="1"/>
      <w:numFmt w:val="decimal"/>
      <w:lvlText w:val="%1.%2.%3.%4.%5.%6.%7.%8.%9"/>
      <w:lvlJc w:val="left"/>
      <w:pPr>
        <w:ind w:left="425" w:hanging="425"/>
      </w:pPr>
      <w:rPr>
        <w:rFonts w:hint="eastAsia"/>
      </w:rPr>
    </w:lvl>
  </w:abstractNum>
  <w:abstractNum w:abstractNumId="32" w15:restartNumberingAfterBreak="0">
    <w:nsid w:val="5D054ECD"/>
    <w:multiLevelType w:val="hybridMultilevel"/>
    <w:tmpl w:val="7842215C"/>
    <w:lvl w:ilvl="0" w:tplc="4DC8463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5F26077A"/>
    <w:multiLevelType w:val="multilevel"/>
    <w:tmpl w:val="5F26077A"/>
    <w:lvl w:ilvl="0">
      <w:start w:val="1"/>
      <w:numFmt w:val="bullet"/>
      <w:pStyle w:val="bianhao1"/>
      <w:lvlText w:val=""/>
      <w:lvlJc w:val="left"/>
      <w:pPr>
        <w:tabs>
          <w:tab w:val="left" w:pos="1259"/>
        </w:tabs>
        <w:ind w:left="1259" w:hanging="420"/>
      </w:pPr>
      <w:rPr>
        <w:rFonts w:ascii="Wingdings" w:hAnsi="Wingdings" w:hint="default"/>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4" w15:restartNumberingAfterBreak="0">
    <w:nsid w:val="5FA8E8C7"/>
    <w:multiLevelType w:val="singleLevel"/>
    <w:tmpl w:val="5FA8E8C7"/>
    <w:lvl w:ilvl="0">
      <w:start w:val="1"/>
      <w:numFmt w:val="decimal"/>
      <w:suff w:val="nothing"/>
      <w:lvlText w:val="（%1）"/>
      <w:lvlJc w:val="left"/>
    </w:lvl>
  </w:abstractNum>
  <w:abstractNum w:abstractNumId="35" w15:restartNumberingAfterBreak="0">
    <w:nsid w:val="5FC5BC82"/>
    <w:multiLevelType w:val="multilevel"/>
    <w:tmpl w:val="5FC5BC82"/>
    <w:lvl w:ilvl="0">
      <w:start w:val="1"/>
      <w:numFmt w:val="decimal"/>
      <w:pStyle w:val="13"/>
      <w:lvlText w:val="%1."/>
      <w:lvlJc w:val="left"/>
      <w:pPr>
        <w:ind w:left="432" w:hanging="432"/>
      </w:pPr>
      <w:rPr>
        <w:rFonts w:hint="default"/>
      </w:rPr>
    </w:lvl>
    <w:lvl w:ilvl="1">
      <w:start w:val="1"/>
      <w:numFmt w:val="decimal"/>
      <w:pStyle w:val="21"/>
      <w:lvlText w:val="%1.%2."/>
      <w:lvlJc w:val="left"/>
      <w:pPr>
        <w:ind w:left="575" w:hanging="575"/>
      </w:pPr>
      <w:rPr>
        <w:rFonts w:hint="default"/>
      </w:rPr>
    </w:lvl>
    <w:lvl w:ilvl="2">
      <w:start w:val="1"/>
      <w:numFmt w:val="decimal"/>
      <w:pStyle w:val="30"/>
      <w:lvlText w:val="%1.%2.%3."/>
      <w:lvlJc w:val="left"/>
      <w:pPr>
        <w:ind w:left="720" w:hanging="720"/>
      </w:pPr>
      <w:rPr>
        <w:rFonts w:hint="default"/>
      </w:rPr>
    </w:lvl>
    <w:lvl w:ilvl="3">
      <w:start w:val="1"/>
      <w:numFmt w:val="decimal"/>
      <w:pStyle w:val="4"/>
      <w:lvlText w:val="%1.%2.%3.%4."/>
      <w:lvlJc w:val="left"/>
      <w:pPr>
        <w:ind w:left="864" w:hanging="864"/>
      </w:pPr>
      <w:rPr>
        <w:rFonts w:hint="default"/>
      </w:rPr>
    </w:lvl>
    <w:lvl w:ilvl="4">
      <w:start w:val="1"/>
      <w:numFmt w:val="decimal"/>
      <w:pStyle w:val="51"/>
      <w:lvlText w:val="%1.%2.%3.%4.%5."/>
      <w:lvlJc w:val="left"/>
      <w:pPr>
        <w:ind w:left="1008" w:hanging="1008"/>
      </w:pPr>
      <w:rPr>
        <w:rFonts w:hint="default"/>
      </w:rPr>
    </w:lvl>
    <w:lvl w:ilvl="5">
      <w:start w:val="1"/>
      <w:numFmt w:val="decimal"/>
      <w:pStyle w:val="6"/>
      <w:lvlText w:val="%1.%2.%3.%4.%5.%6."/>
      <w:lvlJc w:val="left"/>
      <w:pPr>
        <w:ind w:left="1151" w:hanging="1151"/>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3" w:hanging="1583"/>
      </w:pPr>
      <w:rPr>
        <w:rFonts w:hint="default"/>
      </w:rPr>
    </w:lvl>
  </w:abstractNum>
  <w:abstractNum w:abstractNumId="36" w15:restartNumberingAfterBreak="0">
    <w:nsid w:val="60B55DC2"/>
    <w:multiLevelType w:val="multilevel"/>
    <w:tmpl w:val="60B55DC2"/>
    <w:lvl w:ilvl="0">
      <w:start w:val="1"/>
      <w:numFmt w:val="upperLetter"/>
      <w:lvlText w:val="%1"/>
      <w:lvlJc w:val="left"/>
      <w:pPr>
        <w:tabs>
          <w:tab w:val="left" w:pos="0"/>
        </w:tabs>
        <w:ind w:left="0" w:hanging="425"/>
      </w:pPr>
      <w:rPr>
        <w:rFonts w:hint="eastAsia"/>
      </w:rPr>
    </w:lvl>
    <w:lvl w:ilvl="1">
      <w:start w:val="1"/>
      <w:numFmt w:val="decimal"/>
      <w:pStyle w:val="aa"/>
      <w:suff w:val="nothing"/>
      <w:lvlText w:val="表%1.%2　"/>
      <w:lvlJc w:val="left"/>
      <w:pPr>
        <w:ind w:left="567" w:hanging="567"/>
      </w:pPr>
      <w:rPr>
        <w:rFonts w:hint="eastAsia"/>
      </w:rPr>
    </w:lvl>
    <w:lvl w:ilvl="2">
      <w:start w:val="1"/>
      <w:numFmt w:val="decimal"/>
      <w:lvlText w:val="%1.%2.%3"/>
      <w:lvlJc w:val="left"/>
      <w:pPr>
        <w:tabs>
          <w:tab w:val="left" w:pos="993"/>
        </w:tabs>
        <w:ind w:left="993" w:hanging="567"/>
      </w:pPr>
      <w:rPr>
        <w:rFonts w:hint="eastAsia"/>
      </w:rPr>
    </w:lvl>
    <w:lvl w:ilvl="3">
      <w:start w:val="1"/>
      <w:numFmt w:val="decimal"/>
      <w:lvlText w:val="%1.%2.%3.%4"/>
      <w:lvlJc w:val="left"/>
      <w:pPr>
        <w:tabs>
          <w:tab w:val="left" w:pos="2291"/>
        </w:tabs>
        <w:ind w:left="1559" w:hanging="708"/>
      </w:pPr>
      <w:rPr>
        <w:rFonts w:hint="eastAsia"/>
      </w:rPr>
    </w:lvl>
    <w:lvl w:ilvl="4">
      <w:start w:val="1"/>
      <w:numFmt w:val="decimal"/>
      <w:lvlText w:val="%1.%2.%3.%4.%5"/>
      <w:lvlJc w:val="left"/>
      <w:pPr>
        <w:tabs>
          <w:tab w:val="left" w:pos="3076"/>
        </w:tabs>
        <w:ind w:left="2126" w:hanging="850"/>
      </w:pPr>
      <w:rPr>
        <w:rFonts w:hint="eastAsia"/>
      </w:rPr>
    </w:lvl>
    <w:lvl w:ilvl="5">
      <w:start w:val="1"/>
      <w:numFmt w:val="decimal"/>
      <w:lvlText w:val="%1.%2.%3.%4.%5.%6"/>
      <w:lvlJc w:val="left"/>
      <w:pPr>
        <w:tabs>
          <w:tab w:val="left" w:pos="3861"/>
        </w:tabs>
        <w:ind w:left="2835" w:hanging="1134"/>
      </w:pPr>
      <w:rPr>
        <w:rFonts w:hint="eastAsia"/>
      </w:rPr>
    </w:lvl>
    <w:lvl w:ilvl="6">
      <w:start w:val="1"/>
      <w:numFmt w:val="decimal"/>
      <w:lvlText w:val="%1.%2.%3.%4.%5.%6.%7"/>
      <w:lvlJc w:val="left"/>
      <w:pPr>
        <w:tabs>
          <w:tab w:val="left" w:pos="4646"/>
        </w:tabs>
        <w:ind w:left="3402" w:hanging="1276"/>
      </w:pPr>
      <w:rPr>
        <w:rFonts w:hint="eastAsia"/>
      </w:rPr>
    </w:lvl>
    <w:lvl w:ilvl="7">
      <w:start w:val="1"/>
      <w:numFmt w:val="decimal"/>
      <w:lvlText w:val="%1.%2.%3.%4.%5.%6.%7.%8"/>
      <w:lvlJc w:val="left"/>
      <w:pPr>
        <w:tabs>
          <w:tab w:val="left" w:pos="5431"/>
        </w:tabs>
        <w:ind w:left="3969" w:hanging="1418"/>
      </w:pPr>
      <w:rPr>
        <w:rFonts w:hint="eastAsia"/>
      </w:rPr>
    </w:lvl>
    <w:lvl w:ilvl="8">
      <w:start w:val="1"/>
      <w:numFmt w:val="decimal"/>
      <w:lvlText w:val="%1.%2.%3.%4.%5.%6.%7.%8.%9"/>
      <w:lvlJc w:val="left"/>
      <w:pPr>
        <w:tabs>
          <w:tab w:val="left" w:pos="6217"/>
        </w:tabs>
        <w:ind w:left="4677" w:hanging="1700"/>
      </w:pPr>
      <w:rPr>
        <w:rFonts w:hint="eastAsia"/>
      </w:rPr>
    </w:lvl>
  </w:abstractNum>
  <w:abstractNum w:abstractNumId="37" w15:restartNumberingAfterBreak="0">
    <w:nsid w:val="62965BA6"/>
    <w:multiLevelType w:val="multilevel"/>
    <w:tmpl w:val="62965BA6"/>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38" w15:restartNumberingAfterBreak="0">
    <w:nsid w:val="638A7AA3"/>
    <w:multiLevelType w:val="multilevel"/>
    <w:tmpl w:val="638A7AA3"/>
    <w:lvl w:ilvl="0">
      <w:start w:val="1"/>
      <w:numFmt w:val="lowerLetter"/>
      <w:pStyle w:val="ItemList"/>
      <w:lvlText w:val="%1)"/>
      <w:lvlJc w:val="left"/>
      <w:pPr>
        <w:ind w:left="980" w:hanging="420"/>
      </w:pPr>
      <w:rPr>
        <w:rFonts w:hint="eastAsia"/>
      </w:rPr>
    </w:lvl>
    <w:lvl w:ilvl="1">
      <w:start w:val="1"/>
      <w:numFmt w:val="bullet"/>
      <w:lvlText w:val=""/>
      <w:lvlJc w:val="left"/>
      <w:pPr>
        <w:ind w:left="1400" w:hanging="420"/>
      </w:pPr>
      <w:rPr>
        <w:rFonts w:ascii="楷体_GB2312" w:hAnsi="楷体_GB2312" w:hint="default"/>
      </w:rPr>
    </w:lvl>
    <w:lvl w:ilvl="2">
      <w:start w:val="1"/>
      <w:numFmt w:val="bullet"/>
      <w:lvlText w:val=""/>
      <w:lvlJc w:val="left"/>
      <w:pPr>
        <w:ind w:left="1820" w:hanging="420"/>
      </w:pPr>
      <w:rPr>
        <w:rFonts w:ascii="楷体_GB2312" w:hAnsi="楷体_GB2312" w:hint="default"/>
      </w:rPr>
    </w:lvl>
    <w:lvl w:ilvl="3">
      <w:start w:val="1"/>
      <w:numFmt w:val="bullet"/>
      <w:lvlText w:val=""/>
      <w:lvlJc w:val="left"/>
      <w:pPr>
        <w:ind w:left="2240" w:hanging="420"/>
      </w:pPr>
      <w:rPr>
        <w:rFonts w:ascii="楷体_GB2312" w:hAnsi="楷体_GB2312" w:hint="default"/>
      </w:rPr>
    </w:lvl>
    <w:lvl w:ilvl="4">
      <w:start w:val="1"/>
      <w:numFmt w:val="bullet"/>
      <w:lvlText w:val=""/>
      <w:lvlJc w:val="left"/>
      <w:pPr>
        <w:ind w:left="2660" w:hanging="420"/>
      </w:pPr>
      <w:rPr>
        <w:rFonts w:ascii="楷体_GB2312" w:hAnsi="楷体_GB2312" w:hint="default"/>
      </w:rPr>
    </w:lvl>
    <w:lvl w:ilvl="5">
      <w:start w:val="1"/>
      <w:numFmt w:val="bullet"/>
      <w:lvlText w:val=""/>
      <w:lvlJc w:val="left"/>
      <w:pPr>
        <w:ind w:left="3080" w:hanging="420"/>
      </w:pPr>
      <w:rPr>
        <w:rFonts w:ascii="楷体_GB2312" w:hAnsi="楷体_GB2312" w:hint="default"/>
      </w:rPr>
    </w:lvl>
    <w:lvl w:ilvl="6">
      <w:start w:val="1"/>
      <w:numFmt w:val="bullet"/>
      <w:lvlText w:val=""/>
      <w:lvlJc w:val="left"/>
      <w:pPr>
        <w:ind w:left="3500" w:hanging="420"/>
      </w:pPr>
      <w:rPr>
        <w:rFonts w:ascii="楷体_GB2312" w:hAnsi="楷体_GB2312" w:hint="default"/>
      </w:rPr>
    </w:lvl>
    <w:lvl w:ilvl="7">
      <w:start w:val="1"/>
      <w:numFmt w:val="bullet"/>
      <w:lvlText w:val=""/>
      <w:lvlJc w:val="left"/>
      <w:pPr>
        <w:ind w:left="3920" w:hanging="420"/>
      </w:pPr>
      <w:rPr>
        <w:rFonts w:ascii="楷体_GB2312" w:hAnsi="楷体_GB2312" w:hint="default"/>
      </w:rPr>
    </w:lvl>
    <w:lvl w:ilvl="8">
      <w:start w:val="1"/>
      <w:numFmt w:val="bullet"/>
      <w:lvlText w:val=""/>
      <w:lvlJc w:val="left"/>
      <w:pPr>
        <w:ind w:left="4340" w:hanging="420"/>
      </w:pPr>
      <w:rPr>
        <w:rFonts w:ascii="楷体_GB2312" w:hAnsi="楷体_GB2312" w:hint="default"/>
      </w:rPr>
    </w:lvl>
  </w:abstractNum>
  <w:abstractNum w:abstractNumId="39" w15:restartNumberingAfterBreak="0">
    <w:nsid w:val="646260FA"/>
    <w:multiLevelType w:val="multilevel"/>
    <w:tmpl w:val="646260FA"/>
    <w:lvl w:ilvl="0">
      <w:start w:val="1"/>
      <w:numFmt w:val="decimal"/>
      <w:pStyle w:val="ab"/>
      <w:suff w:val="nothing"/>
      <w:lvlText w:val="表%1　"/>
      <w:lvlJc w:val="left"/>
      <w:pPr>
        <w:ind w:left="0" w:firstLine="0"/>
      </w:pPr>
      <w:rPr>
        <w:rFonts w:ascii="黑体" w:eastAsia="黑体" w:hAnsi="Times New Roman" w:hint="eastAsia"/>
        <w:b w:val="0"/>
        <w:i w:val="0"/>
        <w:sz w:val="21"/>
      </w:rPr>
    </w:lvl>
    <w:lvl w:ilvl="1">
      <w:start w:val="1"/>
      <w:numFmt w:val="decimal"/>
      <w:lvlText w:val="%1.%2"/>
      <w:lvlJc w:val="left"/>
      <w:pPr>
        <w:tabs>
          <w:tab w:val="left" w:pos="992"/>
        </w:tabs>
        <w:ind w:left="992" w:hanging="567"/>
      </w:pPr>
      <w:rPr>
        <w:rFonts w:hint="eastAsia"/>
      </w:rPr>
    </w:lvl>
    <w:lvl w:ilvl="2">
      <w:start w:val="1"/>
      <w:numFmt w:val="decimal"/>
      <w:lvlText w:val="%1.%2.%3"/>
      <w:lvlJc w:val="left"/>
      <w:pPr>
        <w:tabs>
          <w:tab w:val="left" w:pos="1418"/>
        </w:tabs>
        <w:ind w:left="1418" w:hanging="567"/>
      </w:pPr>
      <w:rPr>
        <w:rFonts w:hint="eastAsia"/>
      </w:rPr>
    </w:lvl>
    <w:lvl w:ilvl="3">
      <w:start w:val="1"/>
      <w:numFmt w:val="decimal"/>
      <w:lvlText w:val="%1.%2.%3.%4"/>
      <w:lvlJc w:val="left"/>
      <w:pPr>
        <w:tabs>
          <w:tab w:val="left" w:pos="1984"/>
        </w:tabs>
        <w:ind w:left="1984" w:hanging="708"/>
      </w:pPr>
      <w:rPr>
        <w:rFonts w:hint="eastAsia"/>
      </w:rPr>
    </w:lvl>
    <w:lvl w:ilvl="4">
      <w:start w:val="1"/>
      <w:numFmt w:val="decimal"/>
      <w:lvlText w:val="%1.%2.%3.%4.%5"/>
      <w:lvlJc w:val="left"/>
      <w:pPr>
        <w:tabs>
          <w:tab w:val="left" w:pos="2551"/>
        </w:tabs>
        <w:ind w:left="2551" w:hanging="850"/>
      </w:pPr>
      <w:rPr>
        <w:rFonts w:hint="eastAsia"/>
      </w:rPr>
    </w:lvl>
    <w:lvl w:ilvl="5">
      <w:start w:val="1"/>
      <w:numFmt w:val="decimal"/>
      <w:lvlText w:val="%1.%2.%3.%4.%5.%6"/>
      <w:lvlJc w:val="left"/>
      <w:pPr>
        <w:tabs>
          <w:tab w:val="left" w:pos="3260"/>
        </w:tabs>
        <w:ind w:left="3260" w:hanging="1134"/>
      </w:pPr>
      <w:rPr>
        <w:rFonts w:hint="eastAsia"/>
      </w:rPr>
    </w:lvl>
    <w:lvl w:ilvl="6">
      <w:start w:val="1"/>
      <w:numFmt w:val="decimal"/>
      <w:lvlText w:val="%1.%2.%3.%4.%5.%6.%7"/>
      <w:lvlJc w:val="left"/>
      <w:pPr>
        <w:tabs>
          <w:tab w:val="left" w:pos="3827"/>
        </w:tabs>
        <w:ind w:left="3827" w:hanging="1276"/>
      </w:pPr>
      <w:rPr>
        <w:rFonts w:hint="eastAsia"/>
      </w:rPr>
    </w:lvl>
    <w:lvl w:ilvl="7">
      <w:start w:val="1"/>
      <w:numFmt w:val="decimal"/>
      <w:lvlText w:val="%1.%2.%3.%4.%5.%6.%7.%8"/>
      <w:lvlJc w:val="left"/>
      <w:pPr>
        <w:tabs>
          <w:tab w:val="left" w:pos="4394"/>
        </w:tabs>
        <w:ind w:left="4394" w:hanging="1418"/>
      </w:pPr>
      <w:rPr>
        <w:rFonts w:hint="eastAsia"/>
      </w:rPr>
    </w:lvl>
    <w:lvl w:ilvl="8">
      <w:start w:val="1"/>
      <w:numFmt w:val="decimal"/>
      <w:lvlText w:val="%1.%2.%3.%4.%5.%6.%7.%8.%9"/>
      <w:lvlJc w:val="left"/>
      <w:pPr>
        <w:tabs>
          <w:tab w:val="left" w:pos="5102"/>
        </w:tabs>
        <w:ind w:left="5102" w:hanging="1700"/>
      </w:pPr>
      <w:rPr>
        <w:rFonts w:hint="eastAsia"/>
      </w:rPr>
    </w:lvl>
  </w:abstractNum>
  <w:abstractNum w:abstractNumId="40" w15:restartNumberingAfterBreak="0">
    <w:nsid w:val="656E7BB8"/>
    <w:multiLevelType w:val="multilevel"/>
    <w:tmpl w:val="656E7BB8"/>
    <w:lvl w:ilvl="0">
      <w:start w:val="1"/>
      <w:numFmt w:val="none"/>
      <w:suff w:val="nothing"/>
      <w:lvlText w:val=""/>
      <w:lvlJc w:val="left"/>
      <w:pPr>
        <w:ind w:left="0" w:firstLine="0"/>
      </w:pPr>
      <w:rPr>
        <w:rFonts w:ascii="黑体" w:eastAsia="黑体" w:hAnsi="Times New Roman" w:hint="eastAsia"/>
        <w:b/>
        <w:i w:val="0"/>
        <w:sz w:val="28"/>
      </w:rPr>
    </w:lvl>
    <w:lvl w:ilvl="1">
      <w:start w:val="1"/>
      <w:numFmt w:val="decimal"/>
      <w:lvlText w:val="%1%2"/>
      <w:lvlJc w:val="left"/>
      <w:pPr>
        <w:tabs>
          <w:tab w:val="left" w:pos="360"/>
        </w:tabs>
        <w:ind w:left="0" w:firstLine="0"/>
      </w:pPr>
      <w:rPr>
        <w:rFonts w:ascii="黑体" w:eastAsia="黑体" w:hAnsi="Times New Roman" w:hint="eastAsia"/>
        <w:b/>
        <w:i w:val="0"/>
        <w:sz w:val="20"/>
      </w:rPr>
    </w:lvl>
    <w:lvl w:ilvl="2">
      <w:start w:val="1"/>
      <w:numFmt w:val="decimal"/>
      <w:pStyle w:val="ac"/>
      <w:lvlText w:val="%1%2.%3"/>
      <w:lvlJc w:val="left"/>
      <w:pPr>
        <w:tabs>
          <w:tab w:val="left" w:pos="720"/>
        </w:tabs>
        <w:ind w:left="0" w:firstLine="0"/>
      </w:pPr>
      <w:rPr>
        <w:rFonts w:ascii="黑体" w:eastAsia="黑体" w:hAnsi="Times New Roman" w:hint="eastAsia"/>
        <w:b/>
        <w:i w:val="0"/>
        <w:sz w:val="21"/>
      </w:rPr>
    </w:lvl>
    <w:lvl w:ilvl="3">
      <w:start w:val="1"/>
      <w:numFmt w:val="decimal"/>
      <w:lvlText w:val="%1%2.%3.%4"/>
      <w:lvlJc w:val="left"/>
      <w:pPr>
        <w:tabs>
          <w:tab w:val="left" w:pos="720"/>
        </w:tabs>
        <w:ind w:left="0" w:firstLine="0"/>
      </w:pPr>
      <w:rPr>
        <w:rFonts w:ascii="黑体" w:eastAsia="黑体" w:hAnsi="Times New Roman" w:hint="eastAsia"/>
        <w:b/>
        <w:i w:val="0"/>
        <w:sz w:val="21"/>
      </w:rPr>
    </w:lvl>
    <w:lvl w:ilvl="4">
      <w:start w:val="1"/>
      <w:numFmt w:val="decimal"/>
      <w:lvlText w:val="%2.%3.%4.%5"/>
      <w:lvlJc w:val="left"/>
      <w:pPr>
        <w:tabs>
          <w:tab w:val="left" w:pos="1080"/>
        </w:tabs>
        <w:ind w:left="0" w:firstLine="0"/>
      </w:pPr>
      <w:rPr>
        <w:rFonts w:ascii="黑体" w:eastAsia="黑体" w:hAnsi="Times New Roman" w:hint="eastAsia"/>
        <w:b/>
        <w:i w:val="0"/>
        <w:sz w:val="21"/>
      </w:rPr>
    </w:lvl>
    <w:lvl w:ilvl="5">
      <w:start w:val="1"/>
      <w:numFmt w:val="decimal"/>
      <w:lvlText w:val="%2.%3.%4.%5.%6"/>
      <w:lvlJc w:val="left"/>
      <w:pPr>
        <w:tabs>
          <w:tab w:val="left" w:pos="1872"/>
        </w:tabs>
        <w:ind w:left="1872" w:hanging="1021"/>
      </w:pPr>
      <w:rPr>
        <w:rFonts w:ascii="Times New Roman" w:hAnsi="Times New Roman" w:cs="Times New Roman"/>
        <w:b w:val="0"/>
        <w:bCs w:val="0"/>
        <w:i w:val="0"/>
        <w:iCs w:val="0"/>
        <w:caps w:val="0"/>
        <w:smallCaps w:val="0"/>
        <w:strike w:val="0"/>
        <w:dstrike w:val="0"/>
        <w:snapToGrid w:val="0"/>
        <w:vanish w:val="0"/>
        <w:color w:val="000000"/>
        <w:spacing w:val="0"/>
        <w:w w:val="0"/>
        <w:kern w:val="0"/>
        <w:position w:val="0"/>
        <w:szCs w:val="0"/>
        <w:u w:val="none"/>
        <w:vertAlign w:val="baseline"/>
        <w14:shadow w14:blurRad="0" w14:dist="0" w14:dir="0" w14:sx="0" w14:sy="0" w14:kx="0" w14:ky="0" w14:algn="none">
          <w14:srgbClr w14:val="000000"/>
        </w14:shadow>
      </w:rPr>
    </w:lvl>
    <w:lvl w:ilvl="6">
      <w:start w:val="1"/>
      <w:numFmt w:val="decimal"/>
      <w:lvlRestart w:val="5"/>
      <w:lvlText w:val="%2.%3.%4.%5.%6.%7"/>
      <w:lvlJc w:val="left"/>
      <w:pPr>
        <w:tabs>
          <w:tab w:val="left" w:pos="1440"/>
        </w:tabs>
        <w:ind w:left="0" w:firstLine="0"/>
      </w:pPr>
      <w:rPr>
        <w:rFonts w:ascii="黑体" w:eastAsia="黑体" w:hAnsi="Times New Roman" w:hint="eastAsia"/>
        <w:b/>
        <w:i w:val="0"/>
        <w:sz w:val="21"/>
      </w:rPr>
    </w:lvl>
    <w:lvl w:ilvl="7">
      <w:start w:val="1"/>
      <w:numFmt w:val="decimal"/>
      <w:lvlRestart w:val="5"/>
      <w:lvlText w:val="图 %2.0.%5 -%8"/>
      <w:lvlJc w:val="left"/>
      <w:pPr>
        <w:tabs>
          <w:tab w:val="left" w:pos="1440"/>
        </w:tabs>
        <w:ind w:left="0" w:firstLine="0"/>
      </w:pPr>
      <w:rPr>
        <w:rFonts w:ascii="黑体" w:eastAsia="黑体" w:hint="eastAsia"/>
        <w:b/>
        <w:i w:val="0"/>
        <w:sz w:val="21"/>
      </w:rPr>
    </w:lvl>
    <w:lvl w:ilvl="8">
      <w:start w:val="1"/>
      <w:numFmt w:val="decimal"/>
      <w:lvlRestart w:val="6"/>
      <w:lvlText w:val="      %9)"/>
      <w:lvlJc w:val="left"/>
      <w:pPr>
        <w:tabs>
          <w:tab w:val="left" w:pos="1080"/>
        </w:tabs>
        <w:ind w:left="0" w:firstLine="0"/>
      </w:pPr>
      <w:rPr>
        <w:rFonts w:ascii="黑体" w:eastAsia="黑体" w:hAnsi="华文细黑" w:hint="eastAsia"/>
        <w:b/>
        <w:i w:val="0"/>
        <w:sz w:val="21"/>
      </w:rPr>
    </w:lvl>
  </w:abstractNum>
  <w:abstractNum w:abstractNumId="41" w15:restartNumberingAfterBreak="0">
    <w:nsid w:val="657D3FBC"/>
    <w:multiLevelType w:val="multilevel"/>
    <w:tmpl w:val="657D3FBC"/>
    <w:lvl w:ilvl="0">
      <w:start w:val="1"/>
      <w:numFmt w:val="upperLetter"/>
      <w:pStyle w:val="ad"/>
      <w:suff w:val="nothing"/>
      <w:lvlText w:val="附　录　%1"/>
      <w:lvlJc w:val="left"/>
      <w:pPr>
        <w:ind w:left="0" w:firstLine="0"/>
      </w:pPr>
      <w:rPr>
        <w:rFonts w:ascii="黑体" w:eastAsia="黑体" w:hAnsi="Times New Roman" w:hint="eastAsia"/>
        <w:b w:val="0"/>
        <w:i w:val="0"/>
        <w:spacing w:val="0"/>
        <w:w w:val="100"/>
        <w:sz w:val="21"/>
      </w:rPr>
    </w:lvl>
    <w:lvl w:ilvl="1">
      <w:start w:val="1"/>
      <w:numFmt w:val="decimal"/>
      <w:suff w:val="nothing"/>
      <w:lvlText w:val="%1.%2　"/>
      <w:lvlJc w:val="left"/>
      <w:pPr>
        <w:ind w:left="0" w:firstLine="0"/>
      </w:pPr>
      <w:rPr>
        <w:rFonts w:ascii="黑体" w:eastAsia="黑体" w:hAnsi="Times New Roman" w:hint="eastAsia"/>
        <w:b w:val="0"/>
        <w:i w:val="0"/>
        <w:snapToGrid/>
        <w:spacing w:val="0"/>
        <w:w w:val="100"/>
        <w:kern w:val="21"/>
        <w:sz w:val="21"/>
      </w:rPr>
    </w:lvl>
    <w:lvl w:ilvl="2">
      <w:start w:val="1"/>
      <w:numFmt w:val="decimal"/>
      <w:pStyle w:val="ae"/>
      <w:suff w:val="nothing"/>
      <w:lvlText w:val="%1.%2.%3　"/>
      <w:lvlJc w:val="left"/>
      <w:pPr>
        <w:ind w:left="0" w:firstLine="0"/>
      </w:pPr>
      <w:rPr>
        <w:rFonts w:ascii="黑体" w:eastAsia="黑体" w:hAnsi="Times New Roman" w:hint="eastAsia"/>
        <w:b w:val="0"/>
        <w:i w:val="0"/>
        <w:sz w:val="21"/>
      </w:rPr>
    </w:lvl>
    <w:lvl w:ilvl="3">
      <w:start w:val="1"/>
      <w:numFmt w:val="decimal"/>
      <w:suff w:val="nothing"/>
      <w:lvlText w:val="%1.%2.%3.%4　"/>
      <w:lvlJc w:val="left"/>
      <w:pPr>
        <w:ind w:left="0" w:firstLine="0"/>
      </w:pPr>
      <w:rPr>
        <w:rFonts w:ascii="黑体" w:eastAsia="黑体" w:hAnsi="Times New Roman" w:hint="eastAsia"/>
        <w:b w:val="0"/>
        <w:i w:val="0"/>
        <w:sz w:val="21"/>
      </w:rPr>
    </w:lvl>
    <w:lvl w:ilvl="4">
      <w:start w:val="1"/>
      <w:numFmt w:val="decimal"/>
      <w:suff w:val="nothing"/>
      <w:lvlText w:val="%1.%2.%3.%4.%5　"/>
      <w:lvlJc w:val="left"/>
      <w:pPr>
        <w:ind w:left="0" w:firstLine="0"/>
      </w:pPr>
      <w:rPr>
        <w:rFonts w:ascii="黑体" w:eastAsia="黑体" w:hAnsi="Times New Roman" w:hint="eastAsia"/>
        <w:b w:val="0"/>
        <w:i w:val="0"/>
        <w:sz w:val="21"/>
      </w:rPr>
    </w:lvl>
    <w:lvl w:ilvl="5">
      <w:start w:val="1"/>
      <w:numFmt w:val="decimal"/>
      <w:suff w:val="nothing"/>
      <w:lvlText w:val="%1.%2.%3.%4.%5.%6　"/>
      <w:lvlJc w:val="left"/>
      <w:pPr>
        <w:ind w:left="0" w:firstLine="0"/>
      </w:pPr>
      <w:rPr>
        <w:rFonts w:ascii="黑体" w:eastAsia="黑体" w:hAnsi="Times New Roman" w:hint="eastAsia"/>
        <w:b w:val="0"/>
        <w:i w:val="0"/>
        <w:sz w:val="21"/>
      </w:rPr>
    </w:lvl>
    <w:lvl w:ilvl="6">
      <w:start w:val="1"/>
      <w:numFmt w:val="decimal"/>
      <w:suff w:val="nothing"/>
      <w:lvlText w:val="%1.%2.%3.%4.%5.%6.%7　"/>
      <w:lvlJc w:val="left"/>
      <w:pPr>
        <w:ind w:left="0" w:firstLine="0"/>
      </w:pPr>
      <w:rPr>
        <w:rFonts w:ascii="黑体" w:eastAsia="黑体" w:hAnsi="Times New Roman" w:hint="eastAsia"/>
        <w:b w:val="0"/>
        <w:i w:val="0"/>
        <w:sz w:val="21"/>
      </w:rPr>
    </w:lvl>
    <w:lvl w:ilvl="7">
      <w:start w:val="1"/>
      <w:numFmt w:val="decimal"/>
      <w:lvlText w:val="%1.%2.%3.%4.%5.%6.%7.%8"/>
      <w:lvlJc w:val="left"/>
      <w:pPr>
        <w:tabs>
          <w:tab w:val="left" w:pos="4394"/>
        </w:tabs>
        <w:ind w:left="4394" w:hanging="1418"/>
      </w:pPr>
      <w:rPr>
        <w:rFonts w:hint="eastAsia"/>
      </w:rPr>
    </w:lvl>
    <w:lvl w:ilvl="8">
      <w:start w:val="1"/>
      <w:numFmt w:val="decimal"/>
      <w:lvlText w:val="%1.%2.%3.%4.%5.%6.%7.%8.%9"/>
      <w:lvlJc w:val="left"/>
      <w:pPr>
        <w:tabs>
          <w:tab w:val="left" w:pos="5102"/>
        </w:tabs>
        <w:ind w:left="5102" w:hanging="1700"/>
      </w:pPr>
      <w:rPr>
        <w:rFonts w:hint="eastAsia"/>
      </w:rPr>
    </w:lvl>
  </w:abstractNum>
  <w:abstractNum w:abstractNumId="42" w15:restartNumberingAfterBreak="0">
    <w:nsid w:val="67BA1588"/>
    <w:multiLevelType w:val="multilevel"/>
    <w:tmpl w:val="67BA1588"/>
    <w:lvl w:ilvl="0">
      <w:start w:val="1"/>
      <w:numFmt w:val="lowerLetter"/>
      <w:pStyle w:val="NotesTextListinTable"/>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43" w15:restartNumberingAfterBreak="0">
    <w:nsid w:val="691D4D19"/>
    <w:multiLevelType w:val="multilevel"/>
    <w:tmpl w:val="691D4D19"/>
    <w:lvl w:ilvl="0">
      <w:start w:val="1"/>
      <w:numFmt w:val="decimal"/>
      <w:pStyle w:val="A20"/>
      <w:lvlText w:val="1.%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4" w15:restartNumberingAfterBreak="0">
    <w:nsid w:val="69867BDD"/>
    <w:multiLevelType w:val="multilevel"/>
    <w:tmpl w:val="69867BDD"/>
    <w:lvl w:ilvl="0">
      <w:start w:val="1"/>
      <w:numFmt w:val="decimal"/>
      <w:lvlText w:val="%1）"/>
      <w:lvlJc w:val="left"/>
      <w:pPr>
        <w:ind w:left="1205" w:hanging="420"/>
      </w:pPr>
      <w:rPr>
        <w:rFonts w:hint="default"/>
      </w:rPr>
    </w:lvl>
    <w:lvl w:ilvl="1">
      <w:start w:val="1"/>
      <w:numFmt w:val="lowerLetter"/>
      <w:lvlText w:val="%2)"/>
      <w:lvlJc w:val="left"/>
      <w:pPr>
        <w:ind w:left="1625" w:hanging="420"/>
      </w:pPr>
    </w:lvl>
    <w:lvl w:ilvl="2">
      <w:start w:val="1"/>
      <w:numFmt w:val="lowerRoman"/>
      <w:lvlText w:val="%3."/>
      <w:lvlJc w:val="right"/>
      <w:pPr>
        <w:ind w:left="2045" w:hanging="420"/>
      </w:pPr>
    </w:lvl>
    <w:lvl w:ilvl="3">
      <w:start w:val="1"/>
      <w:numFmt w:val="decimal"/>
      <w:lvlText w:val="%4."/>
      <w:lvlJc w:val="left"/>
      <w:pPr>
        <w:ind w:left="2465" w:hanging="420"/>
      </w:pPr>
    </w:lvl>
    <w:lvl w:ilvl="4">
      <w:start w:val="1"/>
      <w:numFmt w:val="lowerLetter"/>
      <w:lvlText w:val="%5)"/>
      <w:lvlJc w:val="left"/>
      <w:pPr>
        <w:ind w:left="2885" w:hanging="420"/>
      </w:pPr>
    </w:lvl>
    <w:lvl w:ilvl="5">
      <w:start w:val="1"/>
      <w:numFmt w:val="lowerRoman"/>
      <w:lvlText w:val="%6."/>
      <w:lvlJc w:val="right"/>
      <w:pPr>
        <w:ind w:left="3305" w:hanging="420"/>
      </w:pPr>
    </w:lvl>
    <w:lvl w:ilvl="6">
      <w:start w:val="1"/>
      <w:numFmt w:val="decimal"/>
      <w:lvlText w:val="%7."/>
      <w:lvlJc w:val="left"/>
      <w:pPr>
        <w:ind w:left="3725" w:hanging="420"/>
      </w:pPr>
    </w:lvl>
    <w:lvl w:ilvl="7">
      <w:start w:val="1"/>
      <w:numFmt w:val="lowerLetter"/>
      <w:lvlText w:val="%8)"/>
      <w:lvlJc w:val="left"/>
      <w:pPr>
        <w:ind w:left="4145" w:hanging="420"/>
      </w:pPr>
    </w:lvl>
    <w:lvl w:ilvl="8">
      <w:start w:val="1"/>
      <w:numFmt w:val="lowerRoman"/>
      <w:lvlText w:val="%9."/>
      <w:lvlJc w:val="right"/>
      <w:pPr>
        <w:ind w:left="4565" w:hanging="420"/>
      </w:pPr>
    </w:lvl>
  </w:abstractNum>
  <w:abstractNum w:abstractNumId="45" w15:restartNumberingAfterBreak="0">
    <w:nsid w:val="6B1565E3"/>
    <w:multiLevelType w:val="multilevel"/>
    <w:tmpl w:val="6B1565E3"/>
    <w:lvl w:ilvl="0">
      <w:start w:val="1"/>
      <w:numFmt w:val="decimal"/>
      <w:pStyle w:val="af"/>
      <w:suff w:val="nothing"/>
      <w:lvlText w:val="（%1）"/>
      <w:lvlJc w:val="left"/>
      <w:pPr>
        <w:ind w:left="2008" w:firstLine="403"/>
      </w:pPr>
      <w:rPr>
        <w:b w:val="0"/>
        <w:bCs w:val="0"/>
        <w:i w:val="0"/>
        <w:iCs w:val="0"/>
        <w:caps w:val="0"/>
        <w:smallCaps w:val="0"/>
        <w:strike w:val="0"/>
        <w:dstrike w:val="0"/>
        <w:vanish w:val="0"/>
        <w:color w:val="000000"/>
        <w:spacing w:val="0"/>
        <w:position w:val="0"/>
        <w:u w:val="none"/>
        <w:vertAlign w:val="baseline"/>
        <w:lang w:val="en-US"/>
      </w:rPr>
    </w:lvl>
    <w:lvl w:ilvl="1">
      <w:start w:val="1"/>
      <w:numFmt w:val="lowerLetter"/>
      <w:lvlText w:val="%2)"/>
      <w:lvlJc w:val="left"/>
      <w:pPr>
        <w:ind w:left="1701" w:firstLine="403"/>
      </w:pPr>
      <w:rPr>
        <w:rFonts w:hint="eastAsia"/>
      </w:rPr>
    </w:lvl>
    <w:lvl w:ilvl="2">
      <w:start w:val="1"/>
      <w:numFmt w:val="decimalEnclosedCircle"/>
      <w:suff w:val="space"/>
      <w:lvlText w:val="%3"/>
      <w:lvlJc w:val="left"/>
      <w:pPr>
        <w:ind w:left="1701" w:firstLine="403"/>
      </w:pPr>
      <w:rPr>
        <w:rFonts w:hint="eastAsia"/>
      </w:rPr>
    </w:lvl>
    <w:lvl w:ilvl="3">
      <w:start w:val="1"/>
      <w:numFmt w:val="decimal"/>
      <w:lvlText w:val="%4."/>
      <w:lvlJc w:val="left"/>
      <w:pPr>
        <w:ind w:left="1701" w:firstLine="403"/>
      </w:pPr>
      <w:rPr>
        <w:rFonts w:hint="eastAsia"/>
      </w:rPr>
    </w:lvl>
    <w:lvl w:ilvl="4">
      <w:start w:val="1"/>
      <w:numFmt w:val="lowerLetter"/>
      <w:lvlText w:val="%5)"/>
      <w:lvlJc w:val="left"/>
      <w:pPr>
        <w:ind w:left="1701" w:firstLine="403"/>
      </w:pPr>
      <w:rPr>
        <w:rFonts w:hint="eastAsia"/>
      </w:rPr>
    </w:lvl>
    <w:lvl w:ilvl="5">
      <w:start w:val="1"/>
      <w:numFmt w:val="lowerRoman"/>
      <w:lvlText w:val="%6."/>
      <w:lvlJc w:val="right"/>
      <w:pPr>
        <w:ind w:left="1701" w:firstLine="403"/>
      </w:pPr>
      <w:rPr>
        <w:rFonts w:hint="eastAsia"/>
      </w:rPr>
    </w:lvl>
    <w:lvl w:ilvl="6">
      <w:start w:val="1"/>
      <w:numFmt w:val="decimal"/>
      <w:lvlText w:val="%7."/>
      <w:lvlJc w:val="left"/>
      <w:pPr>
        <w:ind w:left="1701" w:firstLine="403"/>
      </w:pPr>
      <w:rPr>
        <w:rFonts w:hint="eastAsia"/>
      </w:rPr>
    </w:lvl>
    <w:lvl w:ilvl="7">
      <w:start w:val="1"/>
      <w:numFmt w:val="lowerLetter"/>
      <w:lvlText w:val="%8)"/>
      <w:lvlJc w:val="left"/>
      <w:pPr>
        <w:ind w:left="1701" w:firstLine="403"/>
      </w:pPr>
      <w:rPr>
        <w:rFonts w:hint="eastAsia"/>
      </w:rPr>
    </w:lvl>
    <w:lvl w:ilvl="8">
      <w:start w:val="1"/>
      <w:numFmt w:val="lowerRoman"/>
      <w:lvlText w:val="%9."/>
      <w:lvlJc w:val="right"/>
      <w:pPr>
        <w:ind w:left="1701" w:firstLine="403"/>
      </w:pPr>
      <w:rPr>
        <w:rFonts w:hint="eastAsia"/>
      </w:rPr>
    </w:lvl>
  </w:abstractNum>
  <w:abstractNum w:abstractNumId="46" w15:restartNumberingAfterBreak="0">
    <w:nsid w:val="6D6C07CD"/>
    <w:multiLevelType w:val="multilevel"/>
    <w:tmpl w:val="6D6C07CD"/>
    <w:lvl w:ilvl="0">
      <w:start w:val="1"/>
      <w:numFmt w:val="lowerLetter"/>
      <w:pStyle w:val="af0"/>
      <w:lvlText w:val="%1)"/>
      <w:lvlJc w:val="left"/>
      <w:pPr>
        <w:tabs>
          <w:tab w:val="left" w:pos="839"/>
        </w:tabs>
        <w:ind w:left="839" w:hanging="419"/>
      </w:pPr>
      <w:rPr>
        <w:rFonts w:ascii="宋体" w:eastAsia="宋体" w:hint="eastAsia"/>
        <w:b w:val="0"/>
        <w:i w:val="0"/>
        <w:sz w:val="21"/>
      </w:rPr>
    </w:lvl>
    <w:lvl w:ilvl="1">
      <w:start w:val="1"/>
      <w:numFmt w:val="decimal"/>
      <w:pStyle w:val="af1"/>
      <w:lvlText w:val="%2)"/>
      <w:lvlJc w:val="left"/>
      <w:pPr>
        <w:tabs>
          <w:tab w:val="left" w:pos="840"/>
        </w:tabs>
        <w:ind w:left="839" w:hanging="419"/>
      </w:pPr>
      <w:rPr>
        <w:rFonts w:ascii="宋体" w:eastAsia="宋体" w:hint="eastAsia"/>
        <w:b w:val="0"/>
        <w:i w:val="0"/>
        <w:sz w:val="21"/>
      </w:rPr>
    </w:lvl>
    <w:lvl w:ilvl="2">
      <w:start w:val="1"/>
      <w:numFmt w:val="lowerRoman"/>
      <w:lvlText w:val="%3."/>
      <w:lvlJc w:val="right"/>
      <w:pPr>
        <w:tabs>
          <w:tab w:val="left" w:pos="1260"/>
        </w:tabs>
        <w:ind w:left="1259" w:hanging="419"/>
      </w:pPr>
      <w:rPr>
        <w:rFonts w:hint="eastAsia"/>
      </w:rPr>
    </w:lvl>
    <w:lvl w:ilvl="3">
      <w:start w:val="1"/>
      <w:numFmt w:val="decimal"/>
      <w:lvlText w:val="%4."/>
      <w:lvlJc w:val="left"/>
      <w:pPr>
        <w:tabs>
          <w:tab w:val="left" w:pos="1680"/>
        </w:tabs>
        <w:ind w:left="1679" w:hanging="419"/>
      </w:pPr>
      <w:rPr>
        <w:rFonts w:hint="eastAsia"/>
      </w:rPr>
    </w:lvl>
    <w:lvl w:ilvl="4">
      <w:start w:val="1"/>
      <w:numFmt w:val="lowerLetter"/>
      <w:lvlText w:val="%5)"/>
      <w:lvlJc w:val="left"/>
      <w:pPr>
        <w:tabs>
          <w:tab w:val="left" w:pos="2100"/>
        </w:tabs>
        <w:ind w:left="2099" w:hanging="419"/>
      </w:pPr>
      <w:rPr>
        <w:rFonts w:hint="eastAsia"/>
      </w:rPr>
    </w:lvl>
    <w:lvl w:ilvl="5">
      <w:start w:val="1"/>
      <w:numFmt w:val="lowerRoman"/>
      <w:lvlText w:val="%6."/>
      <w:lvlJc w:val="right"/>
      <w:pPr>
        <w:tabs>
          <w:tab w:val="left" w:pos="2520"/>
        </w:tabs>
        <w:ind w:left="2519" w:hanging="419"/>
      </w:pPr>
      <w:rPr>
        <w:rFonts w:hint="eastAsia"/>
      </w:rPr>
    </w:lvl>
    <w:lvl w:ilvl="6">
      <w:start w:val="1"/>
      <w:numFmt w:val="decimal"/>
      <w:lvlText w:val="%7."/>
      <w:lvlJc w:val="left"/>
      <w:pPr>
        <w:tabs>
          <w:tab w:val="left" w:pos="2940"/>
        </w:tabs>
        <w:ind w:left="2939" w:hanging="419"/>
      </w:pPr>
      <w:rPr>
        <w:rFonts w:hint="eastAsia"/>
      </w:rPr>
    </w:lvl>
    <w:lvl w:ilvl="7">
      <w:start w:val="1"/>
      <w:numFmt w:val="lowerLetter"/>
      <w:lvlText w:val="%8)"/>
      <w:lvlJc w:val="left"/>
      <w:pPr>
        <w:tabs>
          <w:tab w:val="left" w:pos="3360"/>
        </w:tabs>
        <w:ind w:left="3359" w:hanging="419"/>
      </w:pPr>
      <w:rPr>
        <w:rFonts w:hint="eastAsia"/>
      </w:rPr>
    </w:lvl>
    <w:lvl w:ilvl="8">
      <w:start w:val="1"/>
      <w:numFmt w:val="lowerRoman"/>
      <w:lvlText w:val="%9."/>
      <w:lvlJc w:val="right"/>
      <w:pPr>
        <w:tabs>
          <w:tab w:val="left" w:pos="3780"/>
        </w:tabs>
        <w:ind w:left="3779" w:hanging="419"/>
      </w:pPr>
      <w:rPr>
        <w:rFonts w:hint="eastAsia"/>
      </w:rPr>
    </w:lvl>
  </w:abstractNum>
  <w:abstractNum w:abstractNumId="47" w15:restartNumberingAfterBreak="0">
    <w:nsid w:val="708B59C3"/>
    <w:multiLevelType w:val="hybridMultilevel"/>
    <w:tmpl w:val="142A14B4"/>
    <w:lvl w:ilvl="0" w:tplc="2160EB4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15:restartNumberingAfterBreak="0">
    <w:nsid w:val="76AA3B66"/>
    <w:multiLevelType w:val="multilevel"/>
    <w:tmpl w:val="76AA3B66"/>
    <w:lvl w:ilvl="0">
      <w:start w:val="1"/>
      <w:numFmt w:val="decimal"/>
      <w:pStyle w:val="af2"/>
      <w:lvlText w:val="表3-%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9" w15:restartNumberingAfterBreak="0">
    <w:nsid w:val="7C231871"/>
    <w:multiLevelType w:val="hybridMultilevel"/>
    <w:tmpl w:val="E7A43570"/>
    <w:lvl w:ilvl="0" w:tplc="753A8DC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0" w15:restartNumberingAfterBreak="0">
    <w:nsid w:val="7E3923BF"/>
    <w:multiLevelType w:val="multilevel"/>
    <w:tmpl w:val="7E3923BF"/>
    <w:lvl w:ilvl="0">
      <w:start w:val="1"/>
      <w:numFmt w:val="lowerLetter"/>
      <w:pStyle w:val="title2"/>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num w:numId="1">
    <w:abstractNumId w:val="35"/>
  </w:num>
  <w:num w:numId="2">
    <w:abstractNumId w:val="14"/>
  </w:num>
  <w:num w:numId="3">
    <w:abstractNumId w:val="15"/>
  </w:num>
  <w:num w:numId="4">
    <w:abstractNumId w:val="23"/>
  </w:num>
  <w:num w:numId="5">
    <w:abstractNumId w:val="13"/>
  </w:num>
  <w:num w:numId="6">
    <w:abstractNumId w:val="29"/>
    <w:lvlOverride w:ilvl="0">
      <w:startOverride w:val="1"/>
    </w:lvlOverride>
  </w:num>
  <w:num w:numId="7">
    <w:abstractNumId w:val="33"/>
  </w:num>
  <w:num w:numId="8">
    <w:abstractNumId w:val="31"/>
  </w:num>
  <w:num w:numId="9">
    <w:abstractNumId w:val="12"/>
  </w:num>
  <w:num w:numId="10">
    <w:abstractNumId w:val="48"/>
  </w:num>
  <w:num w:numId="11">
    <w:abstractNumId w:val="40"/>
  </w:num>
  <w:num w:numId="12">
    <w:abstractNumId w:val="19"/>
  </w:num>
  <w:num w:numId="13">
    <w:abstractNumId w:val="24"/>
  </w:num>
  <w:num w:numId="14">
    <w:abstractNumId w:val="2"/>
  </w:num>
  <w:num w:numId="15">
    <w:abstractNumId w:val="11"/>
  </w:num>
  <w:num w:numId="16">
    <w:abstractNumId w:val="41"/>
  </w:num>
  <w:num w:numId="17">
    <w:abstractNumId w:val="36"/>
  </w:num>
  <w:num w:numId="18">
    <w:abstractNumId w:val="46"/>
  </w:num>
  <w:num w:numId="19">
    <w:abstractNumId w:val="17"/>
  </w:num>
  <w:num w:numId="20">
    <w:abstractNumId w:val="4"/>
  </w:num>
  <w:num w:numId="21">
    <w:abstractNumId w:val="39"/>
  </w:num>
  <w:num w:numId="22">
    <w:abstractNumId w:val="28"/>
  </w:num>
  <w:num w:numId="23">
    <w:abstractNumId w:val="22"/>
  </w:num>
  <w:num w:numId="24">
    <w:abstractNumId w:val="30"/>
  </w:num>
  <w:num w:numId="25">
    <w:abstractNumId w:val="38"/>
  </w:num>
  <w:num w:numId="26">
    <w:abstractNumId w:val="3"/>
  </w:num>
  <w:num w:numId="27">
    <w:abstractNumId w:val="16"/>
  </w:num>
  <w:num w:numId="28">
    <w:abstractNumId w:val="42"/>
  </w:num>
  <w:num w:numId="29">
    <w:abstractNumId w:val="27"/>
  </w:num>
  <w:num w:numId="30">
    <w:abstractNumId w:val="50"/>
  </w:num>
  <w:num w:numId="31">
    <w:abstractNumId w:val="43"/>
  </w:num>
  <w:num w:numId="32">
    <w:abstractNumId w:val="7"/>
  </w:num>
  <w:num w:numId="33">
    <w:abstractNumId w:val="45"/>
  </w:num>
  <w:num w:numId="34">
    <w:abstractNumId w:val="37"/>
  </w:num>
  <w:num w:numId="35">
    <w:abstractNumId w:val="1"/>
  </w:num>
  <w:num w:numId="36">
    <w:abstractNumId w:val="44"/>
  </w:num>
  <w:num w:numId="37">
    <w:abstractNumId w:val="8"/>
  </w:num>
  <w:num w:numId="38">
    <w:abstractNumId w:val="25"/>
  </w:num>
  <w:num w:numId="39">
    <w:abstractNumId w:val="6"/>
  </w:num>
  <w:num w:numId="40">
    <w:abstractNumId w:val="34"/>
  </w:num>
  <w:num w:numId="41">
    <w:abstractNumId w:val="9"/>
  </w:num>
  <w:num w:numId="42">
    <w:abstractNumId w:val="32"/>
  </w:num>
  <w:num w:numId="43">
    <w:abstractNumId w:val="21"/>
  </w:num>
  <w:num w:numId="44">
    <w:abstractNumId w:val="10"/>
  </w:num>
  <w:num w:numId="45">
    <w:abstractNumId w:val="49"/>
  </w:num>
  <w:num w:numId="46">
    <w:abstractNumId w:val="20"/>
  </w:num>
  <w:num w:numId="47">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0"/>
  </w:num>
  <w:num w:numId="49">
    <w:abstractNumId w:val="26"/>
  </w:num>
  <w:num w:numId="50">
    <w:abstractNumId w:val="47"/>
  </w:num>
  <w:num w:numId="51">
    <w:abstractNumId w:val="35"/>
  </w:num>
  <w:num w:numId="5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4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cy650">
    <w15:presenceInfo w15:providerId="AD" w15:userId="S::cy650@9rf6.a1p.me::84c7d6ba-c6c9-4a98-b674-ecfc626850d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hideSpellingErrors/>
  <w:defaultTabStop w:val="420"/>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0MDM1NzU0Nje2MDQ1NDBW0lEKTi0uzszPAykwqgUAy+bH9CwAAAA="/>
  </w:docVars>
  <w:rsids>
    <w:rsidRoot w:val="00172A27"/>
    <w:rsid w:val="8BD5AAFC"/>
    <w:rsid w:val="AF7DA04B"/>
    <w:rsid w:val="B755B33D"/>
    <w:rsid w:val="BDFA5EDC"/>
    <w:rsid w:val="BF3E2E40"/>
    <w:rsid w:val="EF85FBA3"/>
    <w:rsid w:val="F4F91A3C"/>
    <w:rsid w:val="F7E51CEB"/>
    <w:rsid w:val="F8FD92C0"/>
    <w:rsid w:val="FDEFC76D"/>
    <w:rsid w:val="FF6E9E2A"/>
    <w:rsid w:val="00001318"/>
    <w:rsid w:val="000035E7"/>
    <w:rsid w:val="000042E4"/>
    <w:rsid w:val="000048DA"/>
    <w:rsid w:val="00004964"/>
    <w:rsid w:val="0000559A"/>
    <w:rsid w:val="00005E91"/>
    <w:rsid w:val="00006073"/>
    <w:rsid w:val="00010643"/>
    <w:rsid w:val="00010EE1"/>
    <w:rsid w:val="000121D0"/>
    <w:rsid w:val="00013321"/>
    <w:rsid w:val="00014259"/>
    <w:rsid w:val="00014381"/>
    <w:rsid w:val="00015E32"/>
    <w:rsid w:val="0001626D"/>
    <w:rsid w:val="00016824"/>
    <w:rsid w:val="00016DE2"/>
    <w:rsid w:val="00016FBC"/>
    <w:rsid w:val="00017D7C"/>
    <w:rsid w:val="00020F90"/>
    <w:rsid w:val="00021227"/>
    <w:rsid w:val="000224DB"/>
    <w:rsid w:val="00023B01"/>
    <w:rsid w:val="0002405F"/>
    <w:rsid w:val="000244C4"/>
    <w:rsid w:val="000263C3"/>
    <w:rsid w:val="00026D9E"/>
    <w:rsid w:val="0002707F"/>
    <w:rsid w:val="00027593"/>
    <w:rsid w:val="00030848"/>
    <w:rsid w:val="000308F7"/>
    <w:rsid w:val="00031134"/>
    <w:rsid w:val="000315EA"/>
    <w:rsid w:val="00031A02"/>
    <w:rsid w:val="0003379B"/>
    <w:rsid w:val="000341E8"/>
    <w:rsid w:val="0003462D"/>
    <w:rsid w:val="0003557C"/>
    <w:rsid w:val="00036466"/>
    <w:rsid w:val="00040352"/>
    <w:rsid w:val="00040D6F"/>
    <w:rsid w:val="000410CD"/>
    <w:rsid w:val="000412A1"/>
    <w:rsid w:val="000415AC"/>
    <w:rsid w:val="00041895"/>
    <w:rsid w:val="0004338D"/>
    <w:rsid w:val="00044A71"/>
    <w:rsid w:val="000458DA"/>
    <w:rsid w:val="0004641A"/>
    <w:rsid w:val="0004684C"/>
    <w:rsid w:val="00046F58"/>
    <w:rsid w:val="00050258"/>
    <w:rsid w:val="00050DF2"/>
    <w:rsid w:val="00050F47"/>
    <w:rsid w:val="00051428"/>
    <w:rsid w:val="0005159D"/>
    <w:rsid w:val="00051DEE"/>
    <w:rsid w:val="000521E2"/>
    <w:rsid w:val="00052DA1"/>
    <w:rsid w:val="000531C4"/>
    <w:rsid w:val="00053696"/>
    <w:rsid w:val="0006164F"/>
    <w:rsid w:val="00061D6D"/>
    <w:rsid w:val="00062FDF"/>
    <w:rsid w:val="000632E4"/>
    <w:rsid w:val="00063961"/>
    <w:rsid w:val="00063B6D"/>
    <w:rsid w:val="000640CB"/>
    <w:rsid w:val="00064A30"/>
    <w:rsid w:val="00064A7E"/>
    <w:rsid w:val="0006500C"/>
    <w:rsid w:val="00065814"/>
    <w:rsid w:val="00067347"/>
    <w:rsid w:val="00067D02"/>
    <w:rsid w:val="0007012B"/>
    <w:rsid w:val="000703D8"/>
    <w:rsid w:val="00070A9A"/>
    <w:rsid w:val="00071C2B"/>
    <w:rsid w:val="000741D9"/>
    <w:rsid w:val="0007441E"/>
    <w:rsid w:val="000757C0"/>
    <w:rsid w:val="00077358"/>
    <w:rsid w:val="00080811"/>
    <w:rsid w:val="00080922"/>
    <w:rsid w:val="00080A2D"/>
    <w:rsid w:val="00080BEE"/>
    <w:rsid w:val="00080CA2"/>
    <w:rsid w:val="00081148"/>
    <w:rsid w:val="00081B71"/>
    <w:rsid w:val="00081D73"/>
    <w:rsid w:val="00082080"/>
    <w:rsid w:val="000848AB"/>
    <w:rsid w:val="00085352"/>
    <w:rsid w:val="00086325"/>
    <w:rsid w:val="00087C23"/>
    <w:rsid w:val="000909AE"/>
    <w:rsid w:val="000912FF"/>
    <w:rsid w:val="000917CE"/>
    <w:rsid w:val="00091C50"/>
    <w:rsid w:val="00091ECE"/>
    <w:rsid w:val="00091F76"/>
    <w:rsid w:val="000927F7"/>
    <w:rsid w:val="00093141"/>
    <w:rsid w:val="00093144"/>
    <w:rsid w:val="0009398B"/>
    <w:rsid w:val="00094273"/>
    <w:rsid w:val="000942D7"/>
    <w:rsid w:val="000944DF"/>
    <w:rsid w:val="00094D01"/>
    <w:rsid w:val="000951DD"/>
    <w:rsid w:val="00095A19"/>
    <w:rsid w:val="0009733E"/>
    <w:rsid w:val="00097370"/>
    <w:rsid w:val="00097511"/>
    <w:rsid w:val="000A03C2"/>
    <w:rsid w:val="000A0C55"/>
    <w:rsid w:val="000A0DFA"/>
    <w:rsid w:val="000A1428"/>
    <w:rsid w:val="000A1AFB"/>
    <w:rsid w:val="000A1EDD"/>
    <w:rsid w:val="000A34B0"/>
    <w:rsid w:val="000A4A3F"/>
    <w:rsid w:val="000A5015"/>
    <w:rsid w:val="000A6165"/>
    <w:rsid w:val="000A61E8"/>
    <w:rsid w:val="000A68F9"/>
    <w:rsid w:val="000A7687"/>
    <w:rsid w:val="000B007E"/>
    <w:rsid w:val="000B00FA"/>
    <w:rsid w:val="000B08E3"/>
    <w:rsid w:val="000B1C91"/>
    <w:rsid w:val="000B1F98"/>
    <w:rsid w:val="000B2E51"/>
    <w:rsid w:val="000B5A32"/>
    <w:rsid w:val="000B6FED"/>
    <w:rsid w:val="000B7691"/>
    <w:rsid w:val="000C04CB"/>
    <w:rsid w:val="000C085E"/>
    <w:rsid w:val="000C0AB4"/>
    <w:rsid w:val="000C166F"/>
    <w:rsid w:val="000C1A23"/>
    <w:rsid w:val="000C2D2F"/>
    <w:rsid w:val="000C310D"/>
    <w:rsid w:val="000C32F8"/>
    <w:rsid w:val="000C3A10"/>
    <w:rsid w:val="000C3F6A"/>
    <w:rsid w:val="000C501F"/>
    <w:rsid w:val="000C5D07"/>
    <w:rsid w:val="000C69D8"/>
    <w:rsid w:val="000C722C"/>
    <w:rsid w:val="000C745D"/>
    <w:rsid w:val="000C7792"/>
    <w:rsid w:val="000C7F04"/>
    <w:rsid w:val="000C7F42"/>
    <w:rsid w:val="000D1D77"/>
    <w:rsid w:val="000D3920"/>
    <w:rsid w:val="000D45D6"/>
    <w:rsid w:val="000D5003"/>
    <w:rsid w:val="000D5ED7"/>
    <w:rsid w:val="000D5F97"/>
    <w:rsid w:val="000D6261"/>
    <w:rsid w:val="000D64CB"/>
    <w:rsid w:val="000D658B"/>
    <w:rsid w:val="000D66C9"/>
    <w:rsid w:val="000D6C31"/>
    <w:rsid w:val="000D7482"/>
    <w:rsid w:val="000D789A"/>
    <w:rsid w:val="000D7DA5"/>
    <w:rsid w:val="000E0051"/>
    <w:rsid w:val="000E0129"/>
    <w:rsid w:val="000E0452"/>
    <w:rsid w:val="000E0455"/>
    <w:rsid w:val="000E08C1"/>
    <w:rsid w:val="000E0A9A"/>
    <w:rsid w:val="000E0E29"/>
    <w:rsid w:val="000E1252"/>
    <w:rsid w:val="000E2C38"/>
    <w:rsid w:val="000E30E8"/>
    <w:rsid w:val="000E32B5"/>
    <w:rsid w:val="000E4CA6"/>
    <w:rsid w:val="000E527F"/>
    <w:rsid w:val="000E552B"/>
    <w:rsid w:val="000E588E"/>
    <w:rsid w:val="000E5ECD"/>
    <w:rsid w:val="000E5FF7"/>
    <w:rsid w:val="000E6187"/>
    <w:rsid w:val="000E6213"/>
    <w:rsid w:val="000E63AF"/>
    <w:rsid w:val="000E6C1F"/>
    <w:rsid w:val="000E76BE"/>
    <w:rsid w:val="000F0629"/>
    <w:rsid w:val="000F0D9B"/>
    <w:rsid w:val="000F0F05"/>
    <w:rsid w:val="000F1048"/>
    <w:rsid w:val="000F124C"/>
    <w:rsid w:val="000F1527"/>
    <w:rsid w:val="000F19F4"/>
    <w:rsid w:val="000F205F"/>
    <w:rsid w:val="000F2229"/>
    <w:rsid w:val="000F2AEE"/>
    <w:rsid w:val="000F3D40"/>
    <w:rsid w:val="000F3F9A"/>
    <w:rsid w:val="000F596C"/>
    <w:rsid w:val="000F5D2F"/>
    <w:rsid w:val="000F62F1"/>
    <w:rsid w:val="000F66ED"/>
    <w:rsid w:val="000F6C9F"/>
    <w:rsid w:val="000F72FE"/>
    <w:rsid w:val="0010045C"/>
    <w:rsid w:val="00100D6C"/>
    <w:rsid w:val="00101870"/>
    <w:rsid w:val="0010330E"/>
    <w:rsid w:val="00103F63"/>
    <w:rsid w:val="00104332"/>
    <w:rsid w:val="001053FF"/>
    <w:rsid w:val="00106248"/>
    <w:rsid w:val="0010669F"/>
    <w:rsid w:val="0010740F"/>
    <w:rsid w:val="00107E72"/>
    <w:rsid w:val="00107E78"/>
    <w:rsid w:val="00111E7B"/>
    <w:rsid w:val="00111EB8"/>
    <w:rsid w:val="00113102"/>
    <w:rsid w:val="0011360A"/>
    <w:rsid w:val="00113B7D"/>
    <w:rsid w:val="00113C55"/>
    <w:rsid w:val="00113C6B"/>
    <w:rsid w:val="001146CA"/>
    <w:rsid w:val="00114C56"/>
    <w:rsid w:val="00115503"/>
    <w:rsid w:val="00116952"/>
    <w:rsid w:val="001179DE"/>
    <w:rsid w:val="00117A61"/>
    <w:rsid w:val="001207CC"/>
    <w:rsid w:val="001214FC"/>
    <w:rsid w:val="001223F9"/>
    <w:rsid w:val="001224F0"/>
    <w:rsid w:val="00123A25"/>
    <w:rsid w:val="00124E5E"/>
    <w:rsid w:val="00126A02"/>
    <w:rsid w:val="0012761B"/>
    <w:rsid w:val="0013017C"/>
    <w:rsid w:val="00130EF1"/>
    <w:rsid w:val="001317CC"/>
    <w:rsid w:val="00131BB7"/>
    <w:rsid w:val="001343B3"/>
    <w:rsid w:val="001344B1"/>
    <w:rsid w:val="001348BB"/>
    <w:rsid w:val="00134E95"/>
    <w:rsid w:val="00136AE1"/>
    <w:rsid w:val="00137032"/>
    <w:rsid w:val="00141727"/>
    <w:rsid w:val="00141BBC"/>
    <w:rsid w:val="0014248A"/>
    <w:rsid w:val="00142FD0"/>
    <w:rsid w:val="001441E6"/>
    <w:rsid w:val="00144652"/>
    <w:rsid w:val="00144FE3"/>
    <w:rsid w:val="00145407"/>
    <w:rsid w:val="001460DA"/>
    <w:rsid w:val="001460FE"/>
    <w:rsid w:val="00147CD5"/>
    <w:rsid w:val="00147DE9"/>
    <w:rsid w:val="0015043A"/>
    <w:rsid w:val="001506EB"/>
    <w:rsid w:val="00150DE3"/>
    <w:rsid w:val="00151A17"/>
    <w:rsid w:val="00151C34"/>
    <w:rsid w:val="00152D5F"/>
    <w:rsid w:val="00153EDD"/>
    <w:rsid w:val="00154D18"/>
    <w:rsid w:val="00155A28"/>
    <w:rsid w:val="00155C44"/>
    <w:rsid w:val="00155FF8"/>
    <w:rsid w:val="0015659F"/>
    <w:rsid w:val="00160FFA"/>
    <w:rsid w:val="00161705"/>
    <w:rsid w:val="0016177A"/>
    <w:rsid w:val="00161E2B"/>
    <w:rsid w:val="00164028"/>
    <w:rsid w:val="0016511D"/>
    <w:rsid w:val="00166450"/>
    <w:rsid w:val="00166474"/>
    <w:rsid w:val="00167751"/>
    <w:rsid w:val="00172361"/>
    <w:rsid w:val="001725C6"/>
    <w:rsid w:val="001725F6"/>
    <w:rsid w:val="00172780"/>
    <w:rsid w:val="00172A27"/>
    <w:rsid w:val="001749A0"/>
    <w:rsid w:val="001807C6"/>
    <w:rsid w:val="0018085A"/>
    <w:rsid w:val="001809F7"/>
    <w:rsid w:val="00180E84"/>
    <w:rsid w:val="0018179E"/>
    <w:rsid w:val="001833FA"/>
    <w:rsid w:val="00183948"/>
    <w:rsid w:val="00183AD9"/>
    <w:rsid w:val="00183F62"/>
    <w:rsid w:val="00184735"/>
    <w:rsid w:val="00184C7B"/>
    <w:rsid w:val="00185D32"/>
    <w:rsid w:val="00185F27"/>
    <w:rsid w:val="0018612E"/>
    <w:rsid w:val="001866E7"/>
    <w:rsid w:val="00186C39"/>
    <w:rsid w:val="00186F10"/>
    <w:rsid w:val="00187392"/>
    <w:rsid w:val="00187D43"/>
    <w:rsid w:val="001901D2"/>
    <w:rsid w:val="001929FD"/>
    <w:rsid w:val="00194941"/>
    <w:rsid w:val="00194DB2"/>
    <w:rsid w:val="00196CEE"/>
    <w:rsid w:val="00196D59"/>
    <w:rsid w:val="001977B4"/>
    <w:rsid w:val="001A0B11"/>
    <w:rsid w:val="001A1AE6"/>
    <w:rsid w:val="001A1BE3"/>
    <w:rsid w:val="001A42BD"/>
    <w:rsid w:val="001A4920"/>
    <w:rsid w:val="001A4EDB"/>
    <w:rsid w:val="001A5A36"/>
    <w:rsid w:val="001A5FE4"/>
    <w:rsid w:val="001B0E66"/>
    <w:rsid w:val="001B1E01"/>
    <w:rsid w:val="001B2743"/>
    <w:rsid w:val="001B2757"/>
    <w:rsid w:val="001B2B9E"/>
    <w:rsid w:val="001B2D93"/>
    <w:rsid w:val="001B3723"/>
    <w:rsid w:val="001B37B8"/>
    <w:rsid w:val="001B46AB"/>
    <w:rsid w:val="001B493A"/>
    <w:rsid w:val="001B6128"/>
    <w:rsid w:val="001B685D"/>
    <w:rsid w:val="001B7C84"/>
    <w:rsid w:val="001C2BAE"/>
    <w:rsid w:val="001C3D77"/>
    <w:rsid w:val="001C3F58"/>
    <w:rsid w:val="001C43BB"/>
    <w:rsid w:val="001C5470"/>
    <w:rsid w:val="001C5D4C"/>
    <w:rsid w:val="001C626F"/>
    <w:rsid w:val="001C6817"/>
    <w:rsid w:val="001C71A6"/>
    <w:rsid w:val="001C72F1"/>
    <w:rsid w:val="001C75BF"/>
    <w:rsid w:val="001D0C18"/>
    <w:rsid w:val="001D180D"/>
    <w:rsid w:val="001D1E67"/>
    <w:rsid w:val="001D20E1"/>
    <w:rsid w:val="001D2263"/>
    <w:rsid w:val="001D2304"/>
    <w:rsid w:val="001D2720"/>
    <w:rsid w:val="001D2FE9"/>
    <w:rsid w:val="001D32EB"/>
    <w:rsid w:val="001D506E"/>
    <w:rsid w:val="001D5358"/>
    <w:rsid w:val="001D696C"/>
    <w:rsid w:val="001E0FC9"/>
    <w:rsid w:val="001E1101"/>
    <w:rsid w:val="001E2FF2"/>
    <w:rsid w:val="001E3A22"/>
    <w:rsid w:val="001E3DF0"/>
    <w:rsid w:val="001E3F88"/>
    <w:rsid w:val="001E4118"/>
    <w:rsid w:val="001E54BA"/>
    <w:rsid w:val="001E5603"/>
    <w:rsid w:val="001E6479"/>
    <w:rsid w:val="001E7E02"/>
    <w:rsid w:val="001F05D7"/>
    <w:rsid w:val="001F134A"/>
    <w:rsid w:val="001F1809"/>
    <w:rsid w:val="001F1B0B"/>
    <w:rsid w:val="001F21ED"/>
    <w:rsid w:val="001F261F"/>
    <w:rsid w:val="001F34B7"/>
    <w:rsid w:val="001F431A"/>
    <w:rsid w:val="001F4471"/>
    <w:rsid w:val="001F46FE"/>
    <w:rsid w:val="001F5E44"/>
    <w:rsid w:val="001F5F69"/>
    <w:rsid w:val="001F6284"/>
    <w:rsid w:val="001F6768"/>
    <w:rsid w:val="001F6A49"/>
    <w:rsid w:val="001F7717"/>
    <w:rsid w:val="001F7755"/>
    <w:rsid w:val="0020296A"/>
    <w:rsid w:val="00203EE0"/>
    <w:rsid w:val="002053BC"/>
    <w:rsid w:val="002067F8"/>
    <w:rsid w:val="00210693"/>
    <w:rsid w:val="002107B5"/>
    <w:rsid w:val="00210F1F"/>
    <w:rsid w:val="002112E2"/>
    <w:rsid w:val="00211B88"/>
    <w:rsid w:val="00211BD2"/>
    <w:rsid w:val="00211C41"/>
    <w:rsid w:val="002130F5"/>
    <w:rsid w:val="0021392E"/>
    <w:rsid w:val="00213FE1"/>
    <w:rsid w:val="00214837"/>
    <w:rsid w:val="00214B3A"/>
    <w:rsid w:val="00214CCD"/>
    <w:rsid w:val="00215B40"/>
    <w:rsid w:val="0021600B"/>
    <w:rsid w:val="0021633F"/>
    <w:rsid w:val="002165B4"/>
    <w:rsid w:val="002165F1"/>
    <w:rsid w:val="00216646"/>
    <w:rsid w:val="00216ABF"/>
    <w:rsid w:val="00216C50"/>
    <w:rsid w:val="00220BB3"/>
    <w:rsid w:val="0022196E"/>
    <w:rsid w:val="0022257B"/>
    <w:rsid w:val="00222ABB"/>
    <w:rsid w:val="00222DE2"/>
    <w:rsid w:val="0022353D"/>
    <w:rsid w:val="00223755"/>
    <w:rsid w:val="00223A38"/>
    <w:rsid w:val="00223B2F"/>
    <w:rsid w:val="00225331"/>
    <w:rsid w:val="002268C4"/>
    <w:rsid w:val="00227063"/>
    <w:rsid w:val="002313FC"/>
    <w:rsid w:val="0023183C"/>
    <w:rsid w:val="00231935"/>
    <w:rsid w:val="00231A33"/>
    <w:rsid w:val="002331D3"/>
    <w:rsid w:val="00233A4B"/>
    <w:rsid w:val="00234ADB"/>
    <w:rsid w:val="00235952"/>
    <w:rsid w:val="00237C3B"/>
    <w:rsid w:val="0024049A"/>
    <w:rsid w:val="00240696"/>
    <w:rsid w:val="002406D4"/>
    <w:rsid w:val="002408F4"/>
    <w:rsid w:val="00240AAA"/>
    <w:rsid w:val="00240C87"/>
    <w:rsid w:val="00240E5C"/>
    <w:rsid w:val="002412FC"/>
    <w:rsid w:val="00242D56"/>
    <w:rsid w:val="00243844"/>
    <w:rsid w:val="00244955"/>
    <w:rsid w:val="00244D85"/>
    <w:rsid w:val="00245AE5"/>
    <w:rsid w:val="00245DBB"/>
    <w:rsid w:val="002504FA"/>
    <w:rsid w:val="0025203D"/>
    <w:rsid w:val="002525A6"/>
    <w:rsid w:val="00253063"/>
    <w:rsid w:val="00253756"/>
    <w:rsid w:val="00254ACF"/>
    <w:rsid w:val="00254E87"/>
    <w:rsid w:val="002561CB"/>
    <w:rsid w:val="002562B4"/>
    <w:rsid w:val="0025778F"/>
    <w:rsid w:val="002604AE"/>
    <w:rsid w:val="00261C09"/>
    <w:rsid w:val="00262676"/>
    <w:rsid w:val="00262AFA"/>
    <w:rsid w:val="00262BCE"/>
    <w:rsid w:val="002633F8"/>
    <w:rsid w:val="002638BB"/>
    <w:rsid w:val="00264CCD"/>
    <w:rsid w:val="00264F35"/>
    <w:rsid w:val="002671B5"/>
    <w:rsid w:val="00270306"/>
    <w:rsid w:val="00270920"/>
    <w:rsid w:val="00271648"/>
    <w:rsid w:val="00273A7C"/>
    <w:rsid w:val="00273FA0"/>
    <w:rsid w:val="0027583B"/>
    <w:rsid w:val="00275ADB"/>
    <w:rsid w:val="00275CCD"/>
    <w:rsid w:val="0027780E"/>
    <w:rsid w:val="00281230"/>
    <w:rsid w:val="00282DF2"/>
    <w:rsid w:val="00283063"/>
    <w:rsid w:val="00283DFD"/>
    <w:rsid w:val="00285B49"/>
    <w:rsid w:val="00285E97"/>
    <w:rsid w:val="002875BE"/>
    <w:rsid w:val="002903F5"/>
    <w:rsid w:val="00290BF9"/>
    <w:rsid w:val="00290E5F"/>
    <w:rsid w:val="00291C07"/>
    <w:rsid w:val="00293AC9"/>
    <w:rsid w:val="00293FCD"/>
    <w:rsid w:val="0029566C"/>
    <w:rsid w:val="00296570"/>
    <w:rsid w:val="00296786"/>
    <w:rsid w:val="002967FF"/>
    <w:rsid w:val="002972B9"/>
    <w:rsid w:val="00297517"/>
    <w:rsid w:val="00297BFF"/>
    <w:rsid w:val="002A00CC"/>
    <w:rsid w:val="002A00DE"/>
    <w:rsid w:val="002A080B"/>
    <w:rsid w:val="002A0F8C"/>
    <w:rsid w:val="002A11AF"/>
    <w:rsid w:val="002A125C"/>
    <w:rsid w:val="002A1798"/>
    <w:rsid w:val="002A232F"/>
    <w:rsid w:val="002A2C6F"/>
    <w:rsid w:val="002A2D92"/>
    <w:rsid w:val="002A3ACD"/>
    <w:rsid w:val="002A3DDB"/>
    <w:rsid w:val="002A3FFD"/>
    <w:rsid w:val="002A4B9B"/>
    <w:rsid w:val="002A5FA5"/>
    <w:rsid w:val="002A65D8"/>
    <w:rsid w:val="002A737D"/>
    <w:rsid w:val="002B03C5"/>
    <w:rsid w:val="002B0F27"/>
    <w:rsid w:val="002B1035"/>
    <w:rsid w:val="002B2DE3"/>
    <w:rsid w:val="002B40B8"/>
    <w:rsid w:val="002B4544"/>
    <w:rsid w:val="002B46C7"/>
    <w:rsid w:val="002B486C"/>
    <w:rsid w:val="002B536C"/>
    <w:rsid w:val="002B6BA8"/>
    <w:rsid w:val="002B6C50"/>
    <w:rsid w:val="002B7A5E"/>
    <w:rsid w:val="002C20F6"/>
    <w:rsid w:val="002C24DA"/>
    <w:rsid w:val="002C2C2A"/>
    <w:rsid w:val="002C2FCD"/>
    <w:rsid w:val="002C4889"/>
    <w:rsid w:val="002C4D35"/>
    <w:rsid w:val="002C5241"/>
    <w:rsid w:val="002C61EC"/>
    <w:rsid w:val="002C66A0"/>
    <w:rsid w:val="002C6A93"/>
    <w:rsid w:val="002D01BC"/>
    <w:rsid w:val="002D1E05"/>
    <w:rsid w:val="002D1FDF"/>
    <w:rsid w:val="002D4FEF"/>
    <w:rsid w:val="002D55EE"/>
    <w:rsid w:val="002D64D0"/>
    <w:rsid w:val="002D6B94"/>
    <w:rsid w:val="002D6B9A"/>
    <w:rsid w:val="002D6FBE"/>
    <w:rsid w:val="002D7338"/>
    <w:rsid w:val="002E0560"/>
    <w:rsid w:val="002E06BA"/>
    <w:rsid w:val="002E0A35"/>
    <w:rsid w:val="002E193E"/>
    <w:rsid w:val="002E28BF"/>
    <w:rsid w:val="002E447E"/>
    <w:rsid w:val="002E520E"/>
    <w:rsid w:val="002E58B6"/>
    <w:rsid w:val="002E5F02"/>
    <w:rsid w:val="002E6585"/>
    <w:rsid w:val="002E6728"/>
    <w:rsid w:val="002E78EF"/>
    <w:rsid w:val="002F001B"/>
    <w:rsid w:val="002F0BE0"/>
    <w:rsid w:val="002F16B7"/>
    <w:rsid w:val="002F1E6F"/>
    <w:rsid w:val="002F1F04"/>
    <w:rsid w:val="002F2552"/>
    <w:rsid w:val="002F2A34"/>
    <w:rsid w:val="002F2E67"/>
    <w:rsid w:val="002F4060"/>
    <w:rsid w:val="002F56D5"/>
    <w:rsid w:val="002F5D26"/>
    <w:rsid w:val="002F6273"/>
    <w:rsid w:val="002F7275"/>
    <w:rsid w:val="002F7E0B"/>
    <w:rsid w:val="0030062B"/>
    <w:rsid w:val="003014E0"/>
    <w:rsid w:val="0030189B"/>
    <w:rsid w:val="00301C13"/>
    <w:rsid w:val="003027CF"/>
    <w:rsid w:val="00303A89"/>
    <w:rsid w:val="00306976"/>
    <w:rsid w:val="00306B83"/>
    <w:rsid w:val="00307310"/>
    <w:rsid w:val="00307385"/>
    <w:rsid w:val="003100F9"/>
    <w:rsid w:val="00313263"/>
    <w:rsid w:val="00314E16"/>
    <w:rsid w:val="00314E3D"/>
    <w:rsid w:val="00315CB9"/>
    <w:rsid w:val="0031601B"/>
    <w:rsid w:val="00316BBA"/>
    <w:rsid w:val="00317269"/>
    <w:rsid w:val="00317BA1"/>
    <w:rsid w:val="003203FF"/>
    <w:rsid w:val="00320A5D"/>
    <w:rsid w:val="0032116F"/>
    <w:rsid w:val="00322470"/>
    <w:rsid w:val="00322F24"/>
    <w:rsid w:val="003238AC"/>
    <w:rsid w:val="00323D4D"/>
    <w:rsid w:val="003246F2"/>
    <w:rsid w:val="00324C82"/>
    <w:rsid w:val="00324FB0"/>
    <w:rsid w:val="003256F3"/>
    <w:rsid w:val="0032651E"/>
    <w:rsid w:val="0032653E"/>
    <w:rsid w:val="00326A9F"/>
    <w:rsid w:val="00327907"/>
    <w:rsid w:val="00327A6F"/>
    <w:rsid w:val="00327F8E"/>
    <w:rsid w:val="00327FF9"/>
    <w:rsid w:val="00330024"/>
    <w:rsid w:val="0033093D"/>
    <w:rsid w:val="003314C5"/>
    <w:rsid w:val="00333289"/>
    <w:rsid w:val="00333DFB"/>
    <w:rsid w:val="00333ECD"/>
    <w:rsid w:val="003345AA"/>
    <w:rsid w:val="003352FE"/>
    <w:rsid w:val="00335C9E"/>
    <w:rsid w:val="00336DDE"/>
    <w:rsid w:val="00340108"/>
    <w:rsid w:val="00340BCF"/>
    <w:rsid w:val="00342E50"/>
    <w:rsid w:val="003430BD"/>
    <w:rsid w:val="00343F71"/>
    <w:rsid w:val="003443C8"/>
    <w:rsid w:val="00344FB4"/>
    <w:rsid w:val="00345249"/>
    <w:rsid w:val="00345330"/>
    <w:rsid w:val="0034637B"/>
    <w:rsid w:val="00346D95"/>
    <w:rsid w:val="00347238"/>
    <w:rsid w:val="00347FD0"/>
    <w:rsid w:val="00350767"/>
    <w:rsid w:val="00351405"/>
    <w:rsid w:val="00351D3B"/>
    <w:rsid w:val="00351FC1"/>
    <w:rsid w:val="003520A2"/>
    <w:rsid w:val="00352CE4"/>
    <w:rsid w:val="00352E0B"/>
    <w:rsid w:val="003530D3"/>
    <w:rsid w:val="00354417"/>
    <w:rsid w:val="00354895"/>
    <w:rsid w:val="00354938"/>
    <w:rsid w:val="00355420"/>
    <w:rsid w:val="003559D0"/>
    <w:rsid w:val="00355E53"/>
    <w:rsid w:val="00356112"/>
    <w:rsid w:val="003564A1"/>
    <w:rsid w:val="00356A0E"/>
    <w:rsid w:val="00356E8F"/>
    <w:rsid w:val="00357276"/>
    <w:rsid w:val="003573F8"/>
    <w:rsid w:val="00357FC2"/>
    <w:rsid w:val="00360BF0"/>
    <w:rsid w:val="003617DB"/>
    <w:rsid w:val="003624FF"/>
    <w:rsid w:val="003633B2"/>
    <w:rsid w:val="003635B7"/>
    <w:rsid w:val="003638F2"/>
    <w:rsid w:val="0036396C"/>
    <w:rsid w:val="0036456A"/>
    <w:rsid w:val="00364669"/>
    <w:rsid w:val="00365830"/>
    <w:rsid w:val="00367A33"/>
    <w:rsid w:val="003713DE"/>
    <w:rsid w:val="00372A83"/>
    <w:rsid w:val="00374711"/>
    <w:rsid w:val="00376440"/>
    <w:rsid w:val="003767AC"/>
    <w:rsid w:val="00376D33"/>
    <w:rsid w:val="00377244"/>
    <w:rsid w:val="00377F5D"/>
    <w:rsid w:val="00380534"/>
    <w:rsid w:val="00380B8B"/>
    <w:rsid w:val="003827CB"/>
    <w:rsid w:val="003842E3"/>
    <w:rsid w:val="00385647"/>
    <w:rsid w:val="00385D25"/>
    <w:rsid w:val="00385F79"/>
    <w:rsid w:val="00386BB8"/>
    <w:rsid w:val="00390882"/>
    <w:rsid w:val="00391D7F"/>
    <w:rsid w:val="0039254E"/>
    <w:rsid w:val="0039374A"/>
    <w:rsid w:val="003941C9"/>
    <w:rsid w:val="003960CE"/>
    <w:rsid w:val="00396163"/>
    <w:rsid w:val="00396D99"/>
    <w:rsid w:val="003978B4"/>
    <w:rsid w:val="003A076C"/>
    <w:rsid w:val="003A2419"/>
    <w:rsid w:val="003A3B46"/>
    <w:rsid w:val="003A5317"/>
    <w:rsid w:val="003A55F8"/>
    <w:rsid w:val="003A5841"/>
    <w:rsid w:val="003A66BE"/>
    <w:rsid w:val="003A66F4"/>
    <w:rsid w:val="003A709B"/>
    <w:rsid w:val="003A7708"/>
    <w:rsid w:val="003B0B9C"/>
    <w:rsid w:val="003B0E79"/>
    <w:rsid w:val="003B0EA0"/>
    <w:rsid w:val="003B0EB9"/>
    <w:rsid w:val="003B1AB8"/>
    <w:rsid w:val="003B1B27"/>
    <w:rsid w:val="003B22B7"/>
    <w:rsid w:val="003B27EB"/>
    <w:rsid w:val="003B2974"/>
    <w:rsid w:val="003B3229"/>
    <w:rsid w:val="003B3977"/>
    <w:rsid w:val="003B3AC5"/>
    <w:rsid w:val="003B44C6"/>
    <w:rsid w:val="003B4AAC"/>
    <w:rsid w:val="003B5671"/>
    <w:rsid w:val="003B5E0C"/>
    <w:rsid w:val="003B6B77"/>
    <w:rsid w:val="003B6D3C"/>
    <w:rsid w:val="003C1319"/>
    <w:rsid w:val="003C17BE"/>
    <w:rsid w:val="003C1DDD"/>
    <w:rsid w:val="003C3E6C"/>
    <w:rsid w:val="003C4618"/>
    <w:rsid w:val="003C4BCA"/>
    <w:rsid w:val="003C5B66"/>
    <w:rsid w:val="003C5D0D"/>
    <w:rsid w:val="003D00D6"/>
    <w:rsid w:val="003D04E4"/>
    <w:rsid w:val="003D12CD"/>
    <w:rsid w:val="003D1A62"/>
    <w:rsid w:val="003D24F0"/>
    <w:rsid w:val="003D302E"/>
    <w:rsid w:val="003D3C7C"/>
    <w:rsid w:val="003D4501"/>
    <w:rsid w:val="003D4CA0"/>
    <w:rsid w:val="003D51A0"/>
    <w:rsid w:val="003D638A"/>
    <w:rsid w:val="003D686D"/>
    <w:rsid w:val="003D6DC2"/>
    <w:rsid w:val="003D7A82"/>
    <w:rsid w:val="003E035D"/>
    <w:rsid w:val="003E0E0F"/>
    <w:rsid w:val="003E0F3A"/>
    <w:rsid w:val="003E1058"/>
    <w:rsid w:val="003E13E3"/>
    <w:rsid w:val="003E2352"/>
    <w:rsid w:val="003E4BE1"/>
    <w:rsid w:val="003E5D0A"/>
    <w:rsid w:val="003E6039"/>
    <w:rsid w:val="003E607E"/>
    <w:rsid w:val="003E6ABB"/>
    <w:rsid w:val="003E6E01"/>
    <w:rsid w:val="003E7B37"/>
    <w:rsid w:val="003F0F79"/>
    <w:rsid w:val="003F194F"/>
    <w:rsid w:val="003F2CC6"/>
    <w:rsid w:val="003F3E02"/>
    <w:rsid w:val="003F3E24"/>
    <w:rsid w:val="003F4097"/>
    <w:rsid w:val="003F43A7"/>
    <w:rsid w:val="003F462C"/>
    <w:rsid w:val="003F4ACA"/>
    <w:rsid w:val="003F4FD9"/>
    <w:rsid w:val="003F6E62"/>
    <w:rsid w:val="003F764A"/>
    <w:rsid w:val="003F7BF3"/>
    <w:rsid w:val="003F7EE6"/>
    <w:rsid w:val="004006B3"/>
    <w:rsid w:val="00400C08"/>
    <w:rsid w:val="00401291"/>
    <w:rsid w:val="00401310"/>
    <w:rsid w:val="00401BAB"/>
    <w:rsid w:val="00402A67"/>
    <w:rsid w:val="00402B54"/>
    <w:rsid w:val="00403477"/>
    <w:rsid w:val="004039D5"/>
    <w:rsid w:val="00403A0D"/>
    <w:rsid w:val="00403DBA"/>
    <w:rsid w:val="00403EF8"/>
    <w:rsid w:val="0040461B"/>
    <w:rsid w:val="0040485A"/>
    <w:rsid w:val="00407562"/>
    <w:rsid w:val="00411144"/>
    <w:rsid w:val="0041176A"/>
    <w:rsid w:val="004120C1"/>
    <w:rsid w:val="0041263F"/>
    <w:rsid w:val="00412897"/>
    <w:rsid w:val="00412AE2"/>
    <w:rsid w:val="00413FBD"/>
    <w:rsid w:val="00414150"/>
    <w:rsid w:val="004141DD"/>
    <w:rsid w:val="00414453"/>
    <w:rsid w:val="0041526D"/>
    <w:rsid w:val="004154D2"/>
    <w:rsid w:val="00415A53"/>
    <w:rsid w:val="00416732"/>
    <w:rsid w:val="004171C6"/>
    <w:rsid w:val="0041726E"/>
    <w:rsid w:val="00417418"/>
    <w:rsid w:val="0041780F"/>
    <w:rsid w:val="00420108"/>
    <w:rsid w:val="00420127"/>
    <w:rsid w:val="00421D07"/>
    <w:rsid w:val="00422095"/>
    <w:rsid w:val="00422286"/>
    <w:rsid w:val="004224E9"/>
    <w:rsid w:val="004228CA"/>
    <w:rsid w:val="004237E2"/>
    <w:rsid w:val="00423A9F"/>
    <w:rsid w:val="00425095"/>
    <w:rsid w:val="0042536A"/>
    <w:rsid w:val="00426BE0"/>
    <w:rsid w:val="004274AB"/>
    <w:rsid w:val="00430297"/>
    <w:rsid w:val="00432245"/>
    <w:rsid w:val="004322D8"/>
    <w:rsid w:val="00433090"/>
    <w:rsid w:val="00433CD1"/>
    <w:rsid w:val="00433CEB"/>
    <w:rsid w:val="004351B8"/>
    <w:rsid w:val="00435BC2"/>
    <w:rsid w:val="0043601B"/>
    <w:rsid w:val="00436B06"/>
    <w:rsid w:val="0043735C"/>
    <w:rsid w:val="004407A5"/>
    <w:rsid w:val="00440823"/>
    <w:rsid w:val="0044115F"/>
    <w:rsid w:val="00441162"/>
    <w:rsid w:val="00441173"/>
    <w:rsid w:val="00442AD8"/>
    <w:rsid w:val="0044315E"/>
    <w:rsid w:val="004433E9"/>
    <w:rsid w:val="0044427D"/>
    <w:rsid w:val="004446D0"/>
    <w:rsid w:val="004449B4"/>
    <w:rsid w:val="004449CF"/>
    <w:rsid w:val="00445367"/>
    <w:rsid w:val="00445F2C"/>
    <w:rsid w:val="004477D7"/>
    <w:rsid w:val="00447A0D"/>
    <w:rsid w:val="00450938"/>
    <w:rsid w:val="00450E73"/>
    <w:rsid w:val="00451CC9"/>
    <w:rsid w:val="004527D1"/>
    <w:rsid w:val="00452974"/>
    <w:rsid w:val="00452C7A"/>
    <w:rsid w:val="004533E4"/>
    <w:rsid w:val="004549CE"/>
    <w:rsid w:val="00454CCD"/>
    <w:rsid w:val="00454DC7"/>
    <w:rsid w:val="00454EBD"/>
    <w:rsid w:val="0045540D"/>
    <w:rsid w:val="0045563E"/>
    <w:rsid w:val="00455AEF"/>
    <w:rsid w:val="00456276"/>
    <w:rsid w:val="0045711D"/>
    <w:rsid w:val="00457F43"/>
    <w:rsid w:val="00461AA6"/>
    <w:rsid w:val="00461B97"/>
    <w:rsid w:val="00462B96"/>
    <w:rsid w:val="00463255"/>
    <w:rsid w:val="00463A6C"/>
    <w:rsid w:val="00463AF1"/>
    <w:rsid w:val="00463F64"/>
    <w:rsid w:val="004643CC"/>
    <w:rsid w:val="0046544C"/>
    <w:rsid w:val="004670CB"/>
    <w:rsid w:val="0046746B"/>
    <w:rsid w:val="004702FB"/>
    <w:rsid w:val="004709D5"/>
    <w:rsid w:val="00471800"/>
    <w:rsid w:val="00472137"/>
    <w:rsid w:val="004721D4"/>
    <w:rsid w:val="00472F6D"/>
    <w:rsid w:val="00473011"/>
    <w:rsid w:val="0047379C"/>
    <w:rsid w:val="00473B46"/>
    <w:rsid w:val="00473D95"/>
    <w:rsid w:val="00473F92"/>
    <w:rsid w:val="00474978"/>
    <w:rsid w:val="00475066"/>
    <w:rsid w:val="00475490"/>
    <w:rsid w:val="00475D51"/>
    <w:rsid w:val="00476478"/>
    <w:rsid w:val="0047656B"/>
    <w:rsid w:val="00476ADF"/>
    <w:rsid w:val="00476E62"/>
    <w:rsid w:val="00476F96"/>
    <w:rsid w:val="004774F4"/>
    <w:rsid w:val="00480757"/>
    <w:rsid w:val="00480DDA"/>
    <w:rsid w:val="00481693"/>
    <w:rsid w:val="004816E9"/>
    <w:rsid w:val="00482B13"/>
    <w:rsid w:val="004831E1"/>
    <w:rsid w:val="004837EF"/>
    <w:rsid w:val="00483CD5"/>
    <w:rsid w:val="004845A2"/>
    <w:rsid w:val="004859F9"/>
    <w:rsid w:val="00486B22"/>
    <w:rsid w:val="00487087"/>
    <w:rsid w:val="00487AE2"/>
    <w:rsid w:val="00487CB4"/>
    <w:rsid w:val="00487F03"/>
    <w:rsid w:val="00490738"/>
    <w:rsid w:val="00490E32"/>
    <w:rsid w:val="004914AB"/>
    <w:rsid w:val="00492233"/>
    <w:rsid w:val="00492794"/>
    <w:rsid w:val="004936F4"/>
    <w:rsid w:val="00493F35"/>
    <w:rsid w:val="004942FD"/>
    <w:rsid w:val="004950FD"/>
    <w:rsid w:val="004957D0"/>
    <w:rsid w:val="00495B67"/>
    <w:rsid w:val="00496C82"/>
    <w:rsid w:val="004975A2"/>
    <w:rsid w:val="00497CB7"/>
    <w:rsid w:val="004A0193"/>
    <w:rsid w:val="004A0676"/>
    <w:rsid w:val="004A0848"/>
    <w:rsid w:val="004A2180"/>
    <w:rsid w:val="004A21DA"/>
    <w:rsid w:val="004A263B"/>
    <w:rsid w:val="004A2989"/>
    <w:rsid w:val="004A3C19"/>
    <w:rsid w:val="004A4729"/>
    <w:rsid w:val="004A4B9C"/>
    <w:rsid w:val="004A5EC5"/>
    <w:rsid w:val="004A6028"/>
    <w:rsid w:val="004A6314"/>
    <w:rsid w:val="004A637C"/>
    <w:rsid w:val="004A6644"/>
    <w:rsid w:val="004A67D7"/>
    <w:rsid w:val="004A775D"/>
    <w:rsid w:val="004B0982"/>
    <w:rsid w:val="004B214C"/>
    <w:rsid w:val="004B2720"/>
    <w:rsid w:val="004B2C87"/>
    <w:rsid w:val="004B3A36"/>
    <w:rsid w:val="004B3EEC"/>
    <w:rsid w:val="004B44B8"/>
    <w:rsid w:val="004B4717"/>
    <w:rsid w:val="004B4C41"/>
    <w:rsid w:val="004B5169"/>
    <w:rsid w:val="004B5672"/>
    <w:rsid w:val="004B5E0B"/>
    <w:rsid w:val="004B61D7"/>
    <w:rsid w:val="004B6203"/>
    <w:rsid w:val="004B6D6E"/>
    <w:rsid w:val="004B6E18"/>
    <w:rsid w:val="004B704F"/>
    <w:rsid w:val="004B76DE"/>
    <w:rsid w:val="004B78B3"/>
    <w:rsid w:val="004C15FE"/>
    <w:rsid w:val="004C1E30"/>
    <w:rsid w:val="004C2B3D"/>
    <w:rsid w:val="004C2CF9"/>
    <w:rsid w:val="004C2DF8"/>
    <w:rsid w:val="004C301D"/>
    <w:rsid w:val="004C34D7"/>
    <w:rsid w:val="004C3D22"/>
    <w:rsid w:val="004C433A"/>
    <w:rsid w:val="004C4CB6"/>
    <w:rsid w:val="004C4CCE"/>
    <w:rsid w:val="004C557A"/>
    <w:rsid w:val="004C5616"/>
    <w:rsid w:val="004C6BA0"/>
    <w:rsid w:val="004C6BB2"/>
    <w:rsid w:val="004C6CD7"/>
    <w:rsid w:val="004D0F6E"/>
    <w:rsid w:val="004D23FA"/>
    <w:rsid w:val="004D276D"/>
    <w:rsid w:val="004D2CFD"/>
    <w:rsid w:val="004D2E07"/>
    <w:rsid w:val="004D337C"/>
    <w:rsid w:val="004D33F6"/>
    <w:rsid w:val="004D3674"/>
    <w:rsid w:val="004D3A0E"/>
    <w:rsid w:val="004D3ACA"/>
    <w:rsid w:val="004D566A"/>
    <w:rsid w:val="004D56E0"/>
    <w:rsid w:val="004D6418"/>
    <w:rsid w:val="004D6594"/>
    <w:rsid w:val="004D6621"/>
    <w:rsid w:val="004D6F33"/>
    <w:rsid w:val="004D707A"/>
    <w:rsid w:val="004D799D"/>
    <w:rsid w:val="004E009F"/>
    <w:rsid w:val="004E0EE8"/>
    <w:rsid w:val="004E170D"/>
    <w:rsid w:val="004E2469"/>
    <w:rsid w:val="004E24F6"/>
    <w:rsid w:val="004E361B"/>
    <w:rsid w:val="004E3667"/>
    <w:rsid w:val="004E4AA4"/>
    <w:rsid w:val="004E4D5D"/>
    <w:rsid w:val="004E5356"/>
    <w:rsid w:val="004E6122"/>
    <w:rsid w:val="004E6AC8"/>
    <w:rsid w:val="004E78D6"/>
    <w:rsid w:val="004F061B"/>
    <w:rsid w:val="004F27DD"/>
    <w:rsid w:val="004F31B9"/>
    <w:rsid w:val="004F4467"/>
    <w:rsid w:val="004F4CBE"/>
    <w:rsid w:val="004F568D"/>
    <w:rsid w:val="004F7F64"/>
    <w:rsid w:val="00500340"/>
    <w:rsid w:val="005003D4"/>
    <w:rsid w:val="005013AC"/>
    <w:rsid w:val="00501412"/>
    <w:rsid w:val="00502581"/>
    <w:rsid w:val="005041EB"/>
    <w:rsid w:val="00504C4D"/>
    <w:rsid w:val="0050501E"/>
    <w:rsid w:val="00505785"/>
    <w:rsid w:val="00505A09"/>
    <w:rsid w:val="00505B1F"/>
    <w:rsid w:val="00505C16"/>
    <w:rsid w:val="0050614B"/>
    <w:rsid w:val="00506801"/>
    <w:rsid w:val="0050754C"/>
    <w:rsid w:val="00510ABC"/>
    <w:rsid w:val="00510DE2"/>
    <w:rsid w:val="005119B6"/>
    <w:rsid w:val="00513466"/>
    <w:rsid w:val="005134D9"/>
    <w:rsid w:val="0051477D"/>
    <w:rsid w:val="00514D06"/>
    <w:rsid w:val="005150D5"/>
    <w:rsid w:val="00515120"/>
    <w:rsid w:val="005151DC"/>
    <w:rsid w:val="00515628"/>
    <w:rsid w:val="00517548"/>
    <w:rsid w:val="00520DB3"/>
    <w:rsid w:val="00521382"/>
    <w:rsid w:val="00521CD0"/>
    <w:rsid w:val="00522A9E"/>
    <w:rsid w:val="00523CCB"/>
    <w:rsid w:val="00523CF7"/>
    <w:rsid w:val="00524400"/>
    <w:rsid w:val="00524C2F"/>
    <w:rsid w:val="00524D91"/>
    <w:rsid w:val="00526E3D"/>
    <w:rsid w:val="0052726E"/>
    <w:rsid w:val="00527E0B"/>
    <w:rsid w:val="00530E2C"/>
    <w:rsid w:val="0053116A"/>
    <w:rsid w:val="00531685"/>
    <w:rsid w:val="0053245A"/>
    <w:rsid w:val="00532A58"/>
    <w:rsid w:val="0053382A"/>
    <w:rsid w:val="00533C1B"/>
    <w:rsid w:val="00534241"/>
    <w:rsid w:val="0053459B"/>
    <w:rsid w:val="00534EE3"/>
    <w:rsid w:val="00535D40"/>
    <w:rsid w:val="00536CE6"/>
    <w:rsid w:val="00537DD4"/>
    <w:rsid w:val="005414DD"/>
    <w:rsid w:val="00541711"/>
    <w:rsid w:val="00541EA3"/>
    <w:rsid w:val="00542346"/>
    <w:rsid w:val="005468FD"/>
    <w:rsid w:val="00546A7E"/>
    <w:rsid w:val="005473CC"/>
    <w:rsid w:val="00547D67"/>
    <w:rsid w:val="00550A00"/>
    <w:rsid w:val="00550C71"/>
    <w:rsid w:val="005511F2"/>
    <w:rsid w:val="00552C53"/>
    <w:rsid w:val="00552CB9"/>
    <w:rsid w:val="00552DDA"/>
    <w:rsid w:val="00553FF3"/>
    <w:rsid w:val="00554D11"/>
    <w:rsid w:val="005552F7"/>
    <w:rsid w:val="0055535C"/>
    <w:rsid w:val="00555B05"/>
    <w:rsid w:val="005561DC"/>
    <w:rsid w:val="00556C6F"/>
    <w:rsid w:val="00557472"/>
    <w:rsid w:val="00562787"/>
    <w:rsid w:val="00562BE1"/>
    <w:rsid w:val="00562CAC"/>
    <w:rsid w:val="00562CFC"/>
    <w:rsid w:val="005636A2"/>
    <w:rsid w:val="00563BCA"/>
    <w:rsid w:val="00563D94"/>
    <w:rsid w:val="00564958"/>
    <w:rsid w:val="00564C7B"/>
    <w:rsid w:val="005660DA"/>
    <w:rsid w:val="00566859"/>
    <w:rsid w:val="00566CB4"/>
    <w:rsid w:val="00566D30"/>
    <w:rsid w:val="00566D4D"/>
    <w:rsid w:val="00566EF5"/>
    <w:rsid w:val="00567166"/>
    <w:rsid w:val="005700E5"/>
    <w:rsid w:val="00573125"/>
    <w:rsid w:val="00574306"/>
    <w:rsid w:val="0057462E"/>
    <w:rsid w:val="00574B3C"/>
    <w:rsid w:val="00574B55"/>
    <w:rsid w:val="00575729"/>
    <w:rsid w:val="00575BAC"/>
    <w:rsid w:val="00576691"/>
    <w:rsid w:val="005770D9"/>
    <w:rsid w:val="00577E9A"/>
    <w:rsid w:val="0058032E"/>
    <w:rsid w:val="005805BF"/>
    <w:rsid w:val="00580BF9"/>
    <w:rsid w:val="00581187"/>
    <w:rsid w:val="005813E2"/>
    <w:rsid w:val="005817A1"/>
    <w:rsid w:val="00581CCB"/>
    <w:rsid w:val="00582159"/>
    <w:rsid w:val="00582B8E"/>
    <w:rsid w:val="00582E3B"/>
    <w:rsid w:val="005834AC"/>
    <w:rsid w:val="0058408C"/>
    <w:rsid w:val="0058409E"/>
    <w:rsid w:val="005842D2"/>
    <w:rsid w:val="00584734"/>
    <w:rsid w:val="00585080"/>
    <w:rsid w:val="0058551C"/>
    <w:rsid w:val="00585798"/>
    <w:rsid w:val="00586301"/>
    <w:rsid w:val="0058630B"/>
    <w:rsid w:val="00586BF8"/>
    <w:rsid w:val="0058713A"/>
    <w:rsid w:val="005904DB"/>
    <w:rsid w:val="00591A6A"/>
    <w:rsid w:val="00592834"/>
    <w:rsid w:val="00592962"/>
    <w:rsid w:val="00592AD7"/>
    <w:rsid w:val="00592BD6"/>
    <w:rsid w:val="00593190"/>
    <w:rsid w:val="0059570D"/>
    <w:rsid w:val="00597367"/>
    <w:rsid w:val="00597613"/>
    <w:rsid w:val="00597711"/>
    <w:rsid w:val="00597811"/>
    <w:rsid w:val="005A04BB"/>
    <w:rsid w:val="005A0798"/>
    <w:rsid w:val="005A0F11"/>
    <w:rsid w:val="005A2356"/>
    <w:rsid w:val="005A33C1"/>
    <w:rsid w:val="005A36A3"/>
    <w:rsid w:val="005A3AFB"/>
    <w:rsid w:val="005A6111"/>
    <w:rsid w:val="005B1441"/>
    <w:rsid w:val="005B1C4E"/>
    <w:rsid w:val="005B3494"/>
    <w:rsid w:val="005B3E07"/>
    <w:rsid w:val="005B46C3"/>
    <w:rsid w:val="005B5887"/>
    <w:rsid w:val="005B5BD2"/>
    <w:rsid w:val="005B71DE"/>
    <w:rsid w:val="005B73EE"/>
    <w:rsid w:val="005B753E"/>
    <w:rsid w:val="005C1EDB"/>
    <w:rsid w:val="005C1F05"/>
    <w:rsid w:val="005C1FEF"/>
    <w:rsid w:val="005C24DA"/>
    <w:rsid w:val="005C25C1"/>
    <w:rsid w:val="005C2C03"/>
    <w:rsid w:val="005C32FF"/>
    <w:rsid w:val="005C3D5B"/>
    <w:rsid w:val="005C4774"/>
    <w:rsid w:val="005C549B"/>
    <w:rsid w:val="005C6580"/>
    <w:rsid w:val="005C65B3"/>
    <w:rsid w:val="005C72DB"/>
    <w:rsid w:val="005D114C"/>
    <w:rsid w:val="005D15BE"/>
    <w:rsid w:val="005D1E9B"/>
    <w:rsid w:val="005D21FB"/>
    <w:rsid w:val="005D2691"/>
    <w:rsid w:val="005D275D"/>
    <w:rsid w:val="005D2968"/>
    <w:rsid w:val="005D2D14"/>
    <w:rsid w:val="005D2D5C"/>
    <w:rsid w:val="005D2DF1"/>
    <w:rsid w:val="005D347D"/>
    <w:rsid w:val="005D3D53"/>
    <w:rsid w:val="005D459D"/>
    <w:rsid w:val="005D573B"/>
    <w:rsid w:val="005D5857"/>
    <w:rsid w:val="005D59F3"/>
    <w:rsid w:val="005D5D78"/>
    <w:rsid w:val="005D6C30"/>
    <w:rsid w:val="005E0755"/>
    <w:rsid w:val="005E08E7"/>
    <w:rsid w:val="005E0942"/>
    <w:rsid w:val="005E121E"/>
    <w:rsid w:val="005E12A1"/>
    <w:rsid w:val="005E1A71"/>
    <w:rsid w:val="005E1C9B"/>
    <w:rsid w:val="005E22EE"/>
    <w:rsid w:val="005E2304"/>
    <w:rsid w:val="005E2F36"/>
    <w:rsid w:val="005E36FE"/>
    <w:rsid w:val="005E3EDC"/>
    <w:rsid w:val="005E4A2B"/>
    <w:rsid w:val="005E4BE8"/>
    <w:rsid w:val="005E55BD"/>
    <w:rsid w:val="005E7693"/>
    <w:rsid w:val="005F0F79"/>
    <w:rsid w:val="005F12AE"/>
    <w:rsid w:val="005F1744"/>
    <w:rsid w:val="005F1F5B"/>
    <w:rsid w:val="005F20CD"/>
    <w:rsid w:val="005F2E00"/>
    <w:rsid w:val="005F2E42"/>
    <w:rsid w:val="005F2FCC"/>
    <w:rsid w:val="005F311F"/>
    <w:rsid w:val="005F3646"/>
    <w:rsid w:val="005F3E3C"/>
    <w:rsid w:val="005F4226"/>
    <w:rsid w:val="005F5438"/>
    <w:rsid w:val="005F5CE9"/>
    <w:rsid w:val="005F6604"/>
    <w:rsid w:val="005F6612"/>
    <w:rsid w:val="005F6DE6"/>
    <w:rsid w:val="005F6E6D"/>
    <w:rsid w:val="005F71D5"/>
    <w:rsid w:val="0060191D"/>
    <w:rsid w:val="00601B7C"/>
    <w:rsid w:val="00602BA6"/>
    <w:rsid w:val="00602C30"/>
    <w:rsid w:val="00602C43"/>
    <w:rsid w:val="006041A8"/>
    <w:rsid w:val="006046BC"/>
    <w:rsid w:val="00605176"/>
    <w:rsid w:val="006055B9"/>
    <w:rsid w:val="00605E81"/>
    <w:rsid w:val="00605E9B"/>
    <w:rsid w:val="00610D9E"/>
    <w:rsid w:val="00610F99"/>
    <w:rsid w:val="0061147D"/>
    <w:rsid w:val="00612563"/>
    <w:rsid w:val="006128A7"/>
    <w:rsid w:val="00612E3E"/>
    <w:rsid w:val="006131DD"/>
    <w:rsid w:val="00613252"/>
    <w:rsid w:val="006132D9"/>
    <w:rsid w:val="006137D5"/>
    <w:rsid w:val="00614636"/>
    <w:rsid w:val="00615E27"/>
    <w:rsid w:val="00616649"/>
    <w:rsid w:val="00617ACE"/>
    <w:rsid w:val="00620916"/>
    <w:rsid w:val="006210D7"/>
    <w:rsid w:val="006213AE"/>
    <w:rsid w:val="006215CE"/>
    <w:rsid w:val="006218D1"/>
    <w:rsid w:val="00621F2E"/>
    <w:rsid w:val="006223ED"/>
    <w:rsid w:val="006224EA"/>
    <w:rsid w:val="006228E8"/>
    <w:rsid w:val="00622C6E"/>
    <w:rsid w:val="00623398"/>
    <w:rsid w:val="0062472C"/>
    <w:rsid w:val="00624C78"/>
    <w:rsid w:val="00625A92"/>
    <w:rsid w:val="00625D67"/>
    <w:rsid w:val="0062624C"/>
    <w:rsid w:val="006268EB"/>
    <w:rsid w:val="006269B2"/>
    <w:rsid w:val="006274BE"/>
    <w:rsid w:val="00627935"/>
    <w:rsid w:val="00631673"/>
    <w:rsid w:val="00632C63"/>
    <w:rsid w:val="00633661"/>
    <w:rsid w:val="0063399D"/>
    <w:rsid w:val="00633DD0"/>
    <w:rsid w:val="006342D5"/>
    <w:rsid w:val="006342F5"/>
    <w:rsid w:val="006346DE"/>
    <w:rsid w:val="0063595F"/>
    <w:rsid w:val="00636618"/>
    <w:rsid w:val="006366B3"/>
    <w:rsid w:val="00637DFF"/>
    <w:rsid w:val="006400C6"/>
    <w:rsid w:val="006402F5"/>
    <w:rsid w:val="00640364"/>
    <w:rsid w:val="0064048C"/>
    <w:rsid w:val="00640BF8"/>
    <w:rsid w:val="00640FC8"/>
    <w:rsid w:val="0064126E"/>
    <w:rsid w:val="00642661"/>
    <w:rsid w:val="00643AC5"/>
    <w:rsid w:val="00643B7C"/>
    <w:rsid w:val="00644BB5"/>
    <w:rsid w:val="0064542D"/>
    <w:rsid w:val="00645486"/>
    <w:rsid w:val="006457CA"/>
    <w:rsid w:val="00645A15"/>
    <w:rsid w:val="00650000"/>
    <w:rsid w:val="006527EC"/>
    <w:rsid w:val="00652813"/>
    <w:rsid w:val="00652B05"/>
    <w:rsid w:val="00653965"/>
    <w:rsid w:val="00654269"/>
    <w:rsid w:val="00654AEF"/>
    <w:rsid w:val="006550D8"/>
    <w:rsid w:val="00656274"/>
    <w:rsid w:val="00656918"/>
    <w:rsid w:val="00656AA0"/>
    <w:rsid w:val="00656BA5"/>
    <w:rsid w:val="00656E35"/>
    <w:rsid w:val="006601D6"/>
    <w:rsid w:val="00660CBD"/>
    <w:rsid w:val="00661086"/>
    <w:rsid w:val="006612D6"/>
    <w:rsid w:val="00661F6A"/>
    <w:rsid w:val="006629BE"/>
    <w:rsid w:val="00664288"/>
    <w:rsid w:val="00665036"/>
    <w:rsid w:val="006664CA"/>
    <w:rsid w:val="00666B9E"/>
    <w:rsid w:val="0066793F"/>
    <w:rsid w:val="00667AEC"/>
    <w:rsid w:val="0067004C"/>
    <w:rsid w:val="00670099"/>
    <w:rsid w:val="00670F0A"/>
    <w:rsid w:val="00672594"/>
    <w:rsid w:val="00672977"/>
    <w:rsid w:val="00672F97"/>
    <w:rsid w:val="00673280"/>
    <w:rsid w:val="00673809"/>
    <w:rsid w:val="006740B9"/>
    <w:rsid w:val="006742B8"/>
    <w:rsid w:val="006742CD"/>
    <w:rsid w:val="00674531"/>
    <w:rsid w:val="00675331"/>
    <w:rsid w:val="00676DFC"/>
    <w:rsid w:val="00676E01"/>
    <w:rsid w:val="00677942"/>
    <w:rsid w:val="00677E1F"/>
    <w:rsid w:val="00677EDB"/>
    <w:rsid w:val="00681BE7"/>
    <w:rsid w:val="00681BF9"/>
    <w:rsid w:val="00681D7D"/>
    <w:rsid w:val="00681F48"/>
    <w:rsid w:val="00682114"/>
    <w:rsid w:val="00683EC7"/>
    <w:rsid w:val="00684244"/>
    <w:rsid w:val="00684E5D"/>
    <w:rsid w:val="0068635C"/>
    <w:rsid w:val="0068656F"/>
    <w:rsid w:val="006904A5"/>
    <w:rsid w:val="006909CD"/>
    <w:rsid w:val="00690D01"/>
    <w:rsid w:val="00691237"/>
    <w:rsid w:val="006919AF"/>
    <w:rsid w:val="0069261D"/>
    <w:rsid w:val="00692A77"/>
    <w:rsid w:val="00692C8D"/>
    <w:rsid w:val="006934CB"/>
    <w:rsid w:val="00693747"/>
    <w:rsid w:val="006943E3"/>
    <w:rsid w:val="00694D6B"/>
    <w:rsid w:val="00694D84"/>
    <w:rsid w:val="00695328"/>
    <w:rsid w:val="00695A07"/>
    <w:rsid w:val="0069646B"/>
    <w:rsid w:val="00696A0A"/>
    <w:rsid w:val="006A00B7"/>
    <w:rsid w:val="006A048E"/>
    <w:rsid w:val="006A060C"/>
    <w:rsid w:val="006A0771"/>
    <w:rsid w:val="006A0880"/>
    <w:rsid w:val="006A0B30"/>
    <w:rsid w:val="006A0BD5"/>
    <w:rsid w:val="006A0D24"/>
    <w:rsid w:val="006A1116"/>
    <w:rsid w:val="006A118D"/>
    <w:rsid w:val="006A18C6"/>
    <w:rsid w:val="006A1AD1"/>
    <w:rsid w:val="006A1DA1"/>
    <w:rsid w:val="006A2C8A"/>
    <w:rsid w:val="006A3875"/>
    <w:rsid w:val="006A4205"/>
    <w:rsid w:val="006A42C5"/>
    <w:rsid w:val="006A4A42"/>
    <w:rsid w:val="006A66EF"/>
    <w:rsid w:val="006A6F0D"/>
    <w:rsid w:val="006B11E9"/>
    <w:rsid w:val="006B1783"/>
    <w:rsid w:val="006B2D2C"/>
    <w:rsid w:val="006B3DE9"/>
    <w:rsid w:val="006B4C29"/>
    <w:rsid w:val="006B4C3C"/>
    <w:rsid w:val="006B5C91"/>
    <w:rsid w:val="006B6637"/>
    <w:rsid w:val="006B6949"/>
    <w:rsid w:val="006B6DA1"/>
    <w:rsid w:val="006B6F5D"/>
    <w:rsid w:val="006B777F"/>
    <w:rsid w:val="006C07B1"/>
    <w:rsid w:val="006C0C48"/>
    <w:rsid w:val="006C0FB0"/>
    <w:rsid w:val="006C1A96"/>
    <w:rsid w:val="006C258D"/>
    <w:rsid w:val="006C2EBC"/>
    <w:rsid w:val="006C2F36"/>
    <w:rsid w:val="006C3794"/>
    <w:rsid w:val="006C4627"/>
    <w:rsid w:val="006D0D84"/>
    <w:rsid w:val="006D136D"/>
    <w:rsid w:val="006D16A1"/>
    <w:rsid w:val="006D1B1F"/>
    <w:rsid w:val="006D1B7C"/>
    <w:rsid w:val="006D57A2"/>
    <w:rsid w:val="006D630B"/>
    <w:rsid w:val="006D6924"/>
    <w:rsid w:val="006D6EA4"/>
    <w:rsid w:val="006D73FB"/>
    <w:rsid w:val="006E123A"/>
    <w:rsid w:val="006E1CBA"/>
    <w:rsid w:val="006E2298"/>
    <w:rsid w:val="006E3480"/>
    <w:rsid w:val="006E524B"/>
    <w:rsid w:val="006E52C2"/>
    <w:rsid w:val="006E66C6"/>
    <w:rsid w:val="006E731A"/>
    <w:rsid w:val="006E77D6"/>
    <w:rsid w:val="006E7875"/>
    <w:rsid w:val="006F0291"/>
    <w:rsid w:val="006F0808"/>
    <w:rsid w:val="006F0BFC"/>
    <w:rsid w:val="006F0EEB"/>
    <w:rsid w:val="006F1A69"/>
    <w:rsid w:val="006F3940"/>
    <w:rsid w:val="006F422D"/>
    <w:rsid w:val="006F4B8A"/>
    <w:rsid w:val="006F5617"/>
    <w:rsid w:val="006F5790"/>
    <w:rsid w:val="006F5800"/>
    <w:rsid w:val="006F7693"/>
    <w:rsid w:val="006F7A3E"/>
    <w:rsid w:val="006F7B71"/>
    <w:rsid w:val="006F7EE4"/>
    <w:rsid w:val="00700F3E"/>
    <w:rsid w:val="00701D36"/>
    <w:rsid w:val="00702553"/>
    <w:rsid w:val="00702722"/>
    <w:rsid w:val="00702768"/>
    <w:rsid w:val="0070294F"/>
    <w:rsid w:val="0070309F"/>
    <w:rsid w:val="00703721"/>
    <w:rsid w:val="007040A4"/>
    <w:rsid w:val="00704BA0"/>
    <w:rsid w:val="00705B3F"/>
    <w:rsid w:val="0070682E"/>
    <w:rsid w:val="007076EB"/>
    <w:rsid w:val="00710560"/>
    <w:rsid w:val="00710B13"/>
    <w:rsid w:val="00710D34"/>
    <w:rsid w:val="007131C7"/>
    <w:rsid w:val="00713DF8"/>
    <w:rsid w:val="00713EF3"/>
    <w:rsid w:val="00714656"/>
    <w:rsid w:val="00714946"/>
    <w:rsid w:val="00714B6E"/>
    <w:rsid w:val="00716743"/>
    <w:rsid w:val="00716AEA"/>
    <w:rsid w:val="00716B82"/>
    <w:rsid w:val="00720392"/>
    <w:rsid w:val="007204B4"/>
    <w:rsid w:val="00720A29"/>
    <w:rsid w:val="00721807"/>
    <w:rsid w:val="00722069"/>
    <w:rsid w:val="00722B36"/>
    <w:rsid w:val="00723B36"/>
    <w:rsid w:val="00723C9D"/>
    <w:rsid w:val="00723E8B"/>
    <w:rsid w:val="00724F59"/>
    <w:rsid w:val="007251D1"/>
    <w:rsid w:val="007254A6"/>
    <w:rsid w:val="00726D9F"/>
    <w:rsid w:val="0072789E"/>
    <w:rsid w:val="007304E1"/>
    <w:rsid w:val="00730979"/>
    <w:rsid w:val="00731D13"/>
    <w:rsid w:val="007321DC"/>
    <w:rsid w:val="00732311"/>
    <w:rsid w:val="007326C7"/>
    <w:rsid w:val="00733C25"/>
    <w:rsid w:val="00734107"/>
    <w:rsid w:val="00734995"/>
    <w:rsid w:val="00734BFF"/>
    <w:rsid w:val="00734F73"/>
    <w:rsid w:val="00735A71"/>
    <w:rsid w:val="00736016"/>
    <w:rsid w:val="007367CA"/>
    <w:rsid w:val="00737022"/>
    <w:rsid w:val="00737F66"/>
    <w:rsid w:val="00740677"/>
    <w:rsid w:val="00740E7B"/>
    <w:rsid w:val="00741AF9"/>
    <w:rsid w:val="00741DFF"/>
    <w:rsid w:val="00742583"/>
    <w:rsid w:val="00742593"/>
    <w:rsid w:val="0074268B"/>
    <w:rsid w:val="00742B5B"/>
    <w:rsid w:val="007437AD"/>
    <w:rsid w:val="007441A4"/>
    <w:rsid w:val="007442C3"/>
    <w:rsid w:val="007443BF"/>
    <w:rsid w:val="007445A6"/>
    <w:rsid w:val="00744E1B"/>
    <w:rsid w:val="00745927"/>
    <w:rsid w:val="007459BD"/>
    <w:rsid w:val="007461B1"/>
    <w:rsid w:val="007466F9"/>
    <w:rsid w:val="00746C98"/>
    <w:rsid w:val="00747D01"/>
    <w:rsid w:val="00751218"/>
    <w:rsid w:val="00751636"/>
    <w:rsid w:val="00751911"/>
    <w:rsid w:val="00751C67"/>
    <w:rsid w:val="0075260B"/>
    <w:rsid w:val="007527BB"/>
    <w:rsid w:val="00752B37"/>
    <w:rsid w:val="00755340"/>
    <w:rsid w:val="00756BE9"/>
    <w:rsid w:val="00756F69"/>
    <w:rsid w:val="00757576"/>
    <w:rsid w:val="00760FFF"/>
    <w:rsid w:val="00761016"/>
    <w:rsid w:val="0076103E"/>
    <w:rsid w:val="00761437"/>
    <w:rsid w:val="007614A1"/>
    <w:rsid w:val="007615F0"/>
    <w:rsid w:val="007617C5"/>
    <w:rsid w:val="00761C98"/>
    <w:rsid w:val="00762D99"/>
    <w:rsid w:val="00763700"/>
    <w:rsid w:val="00763A41"/>
    <w:rsid w:val="007643D8"/>
    <w:rsid w:val="007647BC"/>
    <w:rsid w:val="00766039"/>
    <w:rsid w:val="00766CB3"/>
    <w:rsid w:val="00767BDB"/>
    <w:rsid w:val="00770A19"/>
    <w:rsid w:val="007715F2"/>
    <w:rsid w:val="0077291B"/>
    <w:rsid w:val="0077330F"/>
    <w:rsid w:val="007738B0"/>
    <w:rsid w:val="00773D3F"/>
    <w:rsid w:val="00773DA7"/>
    <w:rsid w:val="00774E90"/>
    <w:rsid w:val="00775673"/>
    <w:rsid w:val="0077612C"/>
    <w:rsid w:val="00777125"/>
    <w:rsid w:val="00777150"/>
    <w:rsid w:val="00780250"/>
    <w:rsid w:val="00783B82"/>
    <w:rsid w:val="00784A15"/>
    <w:rsid w:val="00784FB9"/>
    <w:rsid w:val="00785457"/>
    <w:rsid w:val="007857A2"/>
    <w:rsid w:val="0078693B"/>
    <w:rsid w:val="00786FB1"/>
    <w:rsid w:val="00787935"/>
    <w:rsid w:val="0079015D"/>
    <w:rsid w:val="00790D4C"/>
    <w:rsid w:val="007913E2"/>
    <w:rsid w:val="0079160B"/>
    <w:rsid w:val="0079172B"/>
    <w:rsid w:val="0079257B"/>
    <w:rsid w:val="00792C4F"/>
    <w:rsid w:val="00793563"/>
    <w:rsid w:val="007938C2"/>
    <w:rsid w:val="007948E0"/>
    <w:rsid w:val="007950CA"/>
    <w:rsid w:val="007954F5"/>
    <w:rsid w:val="00795AB4"/>
    <w:rsid w:val="00795BDE"/>
    <w:rsid w:val="00796389"/>
    <w:rsid w:val="0079651C"/>
    <w:rsid w:val="007969C7"/>
    <w:rsid w:val="00796BEF"/>
    <w:rsid w:val="007A0CA7"/>
    <w:rsid w:val="007A26A5"/>
    <w:rsid w:val="007A2FB8"/>
    <w:rsid w:val="007A32F3"/>
    <w:rsid w:val="007A370C"/>
    <w:rsid w:val="007A425D"/>
    <w:rsid w:val="007A4A5C"/>
    <w:rsid w:val="007A4D51"/>
    <w:rsid w:val="007A4D70"/>
    <w:rsid w:val="007A5DCD"/>
    <w:rsid w:val="007A6F58"/>
    <w:rsid w:val="007A7723"/>
    <w:rsid w:val="007B0A21"/>
    <w:rsid w:val="007B0C9E"/>
    <w:rsid w:val="007B17C5"/>
    <w:rsid w:val="007B18B2"/>
    <w:rsid w:val="007B22C6"/>
    <w:rsid w:val="007B3714"/>
    <w:rsid w:val="007B4008"/>
    <w:rsid w:val="007B496A"/>
    <w:rsid w:val="007B5C68"/>
    <w:rsid w:val="007B5E36"/>
    <w:rsid w:val="007B6219"/>
    <w:rsid w:val="007B73A8"/>
    <w:rsid w:val="007B7855"/>
    <w:rsid w:val="007B7DBA"/>
    <w:rsid w:val="007C06FA"/>
    <w:rsid w:val="007C08CF"/>
    <w:rsid w:val="007C0EDA"/>
    <w:rsid w:val="007C160D"/>
    <w:rsid w:val="007C26C9"/>
    <w:rsid w:val="007C2F59"/>
    <w:rsid w:val="007C4D57"/>
    <w:rsid w:val="007C5085"/>
    <w:rsid w:val="007C5605"/>
    <w:rsid w:val="007C5BE2"/>
    <w:rsid w:val="007C5FAC"/>
    <w:rsid w:val="007C6584"/>
    <w:rsid w:val="007C6FF0"/>
    <w:rsid w:val="007C7FED"/>
    <w:rsid w:val="007D0470"/>
    <w:rsid w:val="007D1383"/>
    <w:rsid w:val="007D147A"/>
    <w:rsid w:val="007D150F"/>
    <w:rsid w:val="007D2009"/>
    <w:rsid w:val="007D30FB"/>
    <w:rsid w:val="007D34C4"/>
    <w:rsid w:val="007D3993"/>
    <w:rsid w:val="007D48E4"/>
    <w:rsid w:val="007D65B3"/>
    <w:rsid w:val="007D6695"/>
    <w:rsid w:val="007D691B"/>
    <w:rsid w:val="007D7E59"/>
    <w:rsid w:val="007E0633"/>
    <w:rsid w:val="007E1F7F"/>
    <w:rsid w:val="007E2148"/>
    <w:rsid w:val="007E2518"/>
    <w:rsid w:val="007E3080"/>
    <w:rsid w:val="007E58F2"/>
    <w:rsid w:val="007E5BA7"/>
    <w:rsid w:val="007E67B7"/>
    <w:rsid w:val="007E6F9B"/>
    <w:rsid w:val="007F0FC6"/>
    <w:rsid w:val="007F10B7"/>
    <w:rsid w:val="007F3E2A"/>
    <w:rsid w:val="007F40B2"/>
    <w:rsid w:val="007F520D"/>
    <w:rsid w:val="007F5C02"/>
    <w:rsid w:val="007F5FAA"/>
    <w:rsid w:val="007F6437"/>
    <w:rsid w:val="007F73AC"/>
    <w:rsid w:val="007F7BFA"/>
    <w:rsid w:val="007F7CB0"/>
    <w:rsid w:val="008000E2"/>
    <w:rsid w:val="00800394"/>
    <w:rsid w:val="00800D37"/>
    <w:rsid w:val="0080111C"/>
    <w:rsid w:val="0080123D"/>
    <w:rsid w:val="0080143A"/>
    <w:rsid w:val="00801FF3"/>
    <w:rsid w:val="00803689"/>
    <w:rsid w:val="008044DF"/>
    <w:rsid w:val="00804570"/>
    <w:rsid w:val="00805120"/>
    <w:rsid w:val="008056FE"/>
    <w:rsid w:val="00806081"/>
    <w:rsid w:val="008060AA"/>
    <w:rsid w:val="00806195"/>
    <w:rsid w:val="0080761C"/>
    <w:rsid w:val="00807843"/>
    <w:rsid w:val="00810AB2"/>
    <w:rsid w:val="0081187D"/>
    <w:rsid w:val="008129EF"/>
    <w:rsid w:val="00812D2B"/>
    <w:rsid w:val="00813AE0"/>
    <w:rsid w:val="00814A47"/>
    <w:rsid w:val="00814EF9"/>
    <w:rsid w:val="00815681"/>
    <w:rsid w:val="00817065"/>
    <w:rsid w:val="00820381"/>
    <w:rsid w:val="00821C2E"/>
    <w:rsid w:val="0082205F"/>
    <w:rsid w:val="00823248"/>
    <w:rsid w:val="00823A22"/>
    <w:rsid w:val="00823C37"/>
    <w:rsid w:val="0082422E"/>
    <w:rsid w:val="00824865"/>
    <w:rsid w:val="008251B8"/>
    <w:rsid w:val="008253FC"/>
    <w:rsid w:val="00826D44"/>
    <w:rsid w:val="00830C6B"/>
    <w:rsid w:val="00830F20"/>
    <w:rsid w:val="008316C8"/>
    <w:rsid w:val="00831E22"/>
    <w:rsid w:val="008327E7"/>
    <w:rsid w:val="00832C8B"/>
    <w:rsid w:val="00833553"/>
    <w:rsid w:val="00833890"/>
    <w:rsid w:val="00834F1C"/>
    <w:rsid w:val="008354DF"/>
    <w:rsid w:val="008355C5"/>
    <w:rsid w:val="00835827"/>
    <w:rsid w:val="00835D7E"/>
    <w:rsid w:val="008367FB"/>
    <w:rsid w:val="00837153"/>
    <w:rsid w:val="008374AA"/>
    <w:rsid w:val="00837DCF"/>
    <w:rsid w:val="00840935"/>
    <w:rsid w:val="00840EDE"/>
    <w:rsid w:val="0084349E"/>
    <w:rsid w:val="0084405B"/>
    <w:rsid w:val="008443ED"/>
    <w:rsid w:val="00844862"/>
    <w:rsid w:val="0084488D"/>
    <w:rsid w:val="00846AC0"/>
    <w:rsid w:val="00846F8C"/>
    <w:rsid w:val="008470E4"/>
    <w:rsid w:val="008477BE"/>
    <w:rsid w:val="00847C1D"/>
    <w:rsid w:val="00847E56"/>
    <w:rsid w:val="0085076F"/>
    <w:rsid w:val="008508E5"/>
    <w:rsid w:val="0085090C"/>
    <w:rsid w:val="00850ABE"/>
    <w:rsid w:val="0085157E"/>
    <w:rsid w:val="00853C3E"/>
    <w:rsid w:val="00854154"/>
    <w:rsid w:val="00855693"/>
    <w:rsid w:val="008562F2"/>
    <w:rsid w:val="008566BA"/>
    <w:rsid w:val="0085696B"/>
    <w:rsid w:val="0085707A"/>
    <w:rsid w:val="008575E9"/>
    <w:rsid w:val="00857A8F"/>
    <w:rsid w:val="00861552"/>
    <w:rsid w:val="0086249A"/>
    <w:rsid w:val="0086307C"/>
    <w:rsid w:val="00863090"/>
    <w:rsid w:val="00863577"/>
    <w:rsid w:val="00864256"/>
    <w:rsid w:val="00864A01"/>
    <w:rsid w:val="0086558B"/>
    <w:rsid w:val="0086730D"/>
    <w:rsid w:val="00871491"/>
    <w:rsid w:val="008718FF"/>
    <w:rsid w:val="00871E84"/>
    <w:rsid w:val="00872564"/>
    <w:rsid w:val="00872762"/>
    <w:rsid w:val="00872E0B"/>
    <w:rsid w:val="0087302A"/>
    <w:rsid w:val="00873B53"/>
    <w:rsid w:val="00873DF1"/>
    <w:rsid w:val="00874A93"/>
    <w:rsid w:val="008750D9"/>
    <w:rsid w:val="00875460"/>
    <w:rsid w:val="00875858"/>
    <w:rsid w:val="00876307"/>
    <w:rsid w:val="008815D4"/>
    <w:rsid w:val="00881CCE"/>
    <w:rsid w:val="00882AE7"/>
    <w:rsid w:val="00883984"/>
    <w:rsid w:val="00884682"/>
    <w:rsid w:val="00886368"/>
    <w:rsid w:val="008877F7"/>
    <w:rsid w:val="00887A7D"/>
    <w:rsid w:val="00887E8D"/>
    <w:rsid w:val="00891205"/>
    <w:rsid w:val="00891295"/>
    <w:rsid w:val="008913E6"/>
    <w:rsid w:val="00891F57"/>
    <w:rsid w:val="00893B43"/>
    <w:rsid w:val="00893FC5"/>
    <w:rsid w:val="00894107"/>
    <w:rsid w:val="008955FD"/>
    <w:rsid w:val="00895EE6"/>
    <w:rsid w:val="008960D0"/>
    <w:rsid w:val="00896327"/>
    <w:rsid w:val="0089661E"/>
    <w:rsid w:val="0089666E"/>
    <w:rsid w:val="008975D3"/>
    <w:rsid w:val="00897D2D"/>
    <w:rsid w:val="008A00E0"/>
    <w:rsid w:val="008A060B"/>
    <w:rsid w:val="008A06FD"/>
    <w:rsid w:val="008A088C"/>
    <w:rsid w:val="008A0F84"/>
    <w:rsid w:val="008A1AD0"/>
    <w:rsid w:val="008A218A"/>
    <w:rsid w:val="008A4753"/>
    <w:rsid w:val="008A5951"/>
    <w:rsid w:val="008A5C1D"/>
    <w:rsid w:val="008A6656"/>
    <w:rsid w:val="008A6BD5"/>
    <w:rsid w:val="008B02C0"/>
    <w:rsid w:val="008B0DF7"/>
    <w:rsid w:val="008B1324"/>
    <w:rsid w:val="008B16DF"/>
    <w:rsid w:val="008B2A51"/>
    <w:rsid w:val="008B2C0C"/>
    <w:rsid w:val="008B3535"/>
    <w:rsid w:val="008B43F9"/>
    <w:rsid w:val="008B45A7"/>
    <w:rsid w:val="008B48D3"/>
    <w:rsid w:val="008B48F4"/>
    <w:rsid w:val="008B5677"/>
    <w:rsid w:val="008C01D0"/>
    <w:rsid w:val="008C06AC"/>
    <w:rsid w:val="008C0DE5"/>
    <w:rsid w:val="008C1D39"/>
    <w:rsid w:val="008C20D9"/>
    <w:rsid w:val="008C25BA"/>
    <w:rsid w:val="008C3330"/>
    <w:rsid w:val="008C3A4E"/>
    <w:rsid w:val="008C3BAD"/>
    <w:rsid w:val="008C3BBE"/>
    <w:rsid w:val="008C4D60"/>
    <w:rsid w:val="008C4FE7"/>
    <w:rsid w:val="008D0375"/>
    <w:rsid w:val="008D0E45"/>
    <w:rsid w:val="008D1B7A"/>
    <w:rsid w:val="008D2F85"/>
    <w:rsid w:val="008D3B9F"/>
    <w:rsid w:val="008D3C4D"/>
    <w:rsid w:val="008D468F"/>
    <w:rsid w:val="008D4936"/>
    <w:rsid w:val="008D4B13"/>
    <w:rsid w:val="008D53DA"/>
    <w:rsid w:val="008D60C6"/>
    <w:rsid w:val="008D61E2"/>
    <w:rsid w:val="008E02AA"/>
    <w:rsid w:val="008E101A"/>
    <w:rsid w:val="008E1463"/>
    <w:rsid w:val="008E14C3"/>
    <w:rsid w:val="008E19A2"/>
    <w:rsid w:val="008E1B2E"/>
    <w:rsid w:val="008E1F73"/>
    <w:rsid w:val="008E1FF9"/>
    <w:rsid w:val="008E2971"/>
    <w:rsid w:val="008E338C"/>
    <w:rsid w:val="008E3843"/>
    <w:rsid w:val="008E3BC6"/>
    <w:rsid w:val="008E3E66"/>
    <w:rsid w:val="008E3F69"/>
    <w:rsid w:val="008E420D"/>
    <w:rsid w:val="008E43D2"/>
    <w:rsid w:val="008E4A70"/>
    <w:rsid w:val="008E4B23"/>
    <w:rsid w:val="008E77C5"/>
    <w:rsid w:val="008E7A33"/>
    <w:rsid w:val="008F029F"/>
    <w:rsid w:val="008F0344"/>
    <w:rsid w:val="008F15DB"/>
    <w:rsid w:val="008F3B14"/>
    <w:rsid w:val="008F4BDC"/>
    <w:rsid w:val="008F4F11"/>
    <w:rsid w:val="008F511D"/>
    <w:rsid w:val="00900C55"/>
    <w:rsid w:val="00901018"/>
    <w:rsid w:val="00901802"/>
    <w:rsid w:val="00901A73"/>
    <w:rsid w:val="00902BB6"/>
    <w:rsid w:val="00903215"/>
    <w:rsid w:val="009037F5"/>
    <w:rsid w:val="00903D60"/>
    <w:rsid w:val="009047B0"/>
    <w:rsid w:val="00904F7F"/>
    <w:rsid w:val="00905041"/>
    <w:rsid w:val="00905219"/>
    <w:rsid w:val="0090543A"/>
    <w:rsid w:val="0090627B"/>
    <w:rsid w:val="00906BC8"/>
    <w:rsid w:val="009073FD"/>
    <w:rsid w:val="00907F72"/>
    <w:rsid w:val="0091090C"/>
    <w:rsid w:val="00910960"/>
    <w:rsid w:val="00910D07"/>
    <w:rsid w:val="009129B7"/>
    <w:rsid w:val="00912ADD"/>
    <w:rsid w:val="00913487"/>
    <w:rsid w:val="009135B5"/>
    <w:rsid w:val="00913A68"/>
    <w:rsid w:val="00914744"/>
    <w:rsid w:val="00914F9D"/>
    <w:rsid w:val="009159BC"/>
    <w:rsid w:val="00915D93"/>
    <w:rsid w:val="0091604F"/>
    <w:rsid w:val="00916259"/>
    <w:rsid w:val="009173FB"/>
    <w:rsid w:val="009179B1"/>
    <w:rsid w:val="00920389"/>
    <w:rsid w:val="009219D7"/>
    <w:rsid w:val="00922000"/>
    <w:rsid w:val="00924DA7"/>
    <w:rsid w:val="00924FED"/>
    <w:rsid w:val="0092545F"/>
    <w:rsid w:val="00925A7A"/>
    <w:rsid w:val="00925D77"/>
    <w:rsid w:val="0092604E"/>
    <w:rsid w:val="0092756E"/>
    <w:rsid w:val="00930577"/>
    <w:rsid w:val="0093225F"/>
    <w:rsid w:val="00932678"/>
    <w:rsid w:val="00932789"/>
    <w:rsid w:val="009327EC"/>
    <w:rsid w:val="00933056"/>
    <w:rsid w:val="009330D5"/>
    <w:rsid w:val="00933B92"/>
    <w:rsid w:val="00934F00"/>
    <w:rsid w:val="009350FE"/>
    <w:rsid w:val="00935FC0"/>
    <w:rsid w:val="009366EF"/>
    <w:rsid w:val="00936921"/>
    <w:rsid w:val="0093725B"/>
    <w:rsid w:val="00940070"/>
    <w:rsid w:val="0094144B"/>
    <w:rsid w:val="00942238"/>
    <w:rsid w:val="00942C36"/>
    <w:rsid w:val="00942DA1"/>
    <w:rsid w:val="0094327E"/>
    <w:rsid w:val="00943482"/>
    <w:rsid w:val="009434D3"/>
    <w:rsid w:val="00944C5B"/>
    <w:rsid w:val="00944CDA"/>
    <w:rsid w:val="009454D2"/>
    <w:rsid w:val="00945544"/>
    <w:rsid w:val="00945EDE"/>
    <w:rsid w:val="00946043"/>
    <w:rsid w:val="00950741"/>
    <w:rsid w:val="00950A63"/>
    <w:rsid w:val="00953209"/>
    <w:rsid w:val="00953387"/>
    <w:rsid w:val="00953E30"/>
    <w:rsid w:val="00954971"/>
    <w:rsid w:val="0095500F"/>
    <w:rsid w:val="0095530A"/>
    <w:rsid w:val="0095651A"/>
    <w:rsid w:val="00957EB9"/>
    <w:rsid w:val="009604A3"/>
    <w:rsid w:val="00961361"/>
    <w:rsid w:val="00961543"/>
    <w:rsid w:val="00962269"/>
    <w:rsid w:val="009632E6"/>
    <w:rsid w:val="00963860"/>
    <w:rsid w:val="00964367"/>
    <w:rsid w:val="00967297"/>
    <w:rsid w:val="00967376"/>
    <w:rsid w:val="00967614"/>
    <w:rsid w:val="00967E53"/>
    <w:rsid w:val="009705B5"/>
    <w:rsid w:val="0097171F"/>
    <w:rsid w:val="009719ED"/>
    <w:rsid w:val="009720B4"/>
    <w:rsid w:val="00972AA3"/>
    <w:rsid w:val="009741CA"/>
    <w:rsid w:val="00974426"/>
    <w:rsid w:val="00975775"/>
    <w:rsid w:val="009765DD"/>
    <w:rsid w:val="009768BE"/>
    <w:rsid w:val="009775F8"/>
    <w:rsid w:val="0098176C"/>
    <w:rsid w:val="00981D8D"/>
    <w:rsid w:val="0098276D"/>
    <w:rsid w:val="0098396E"/>
    <w:rsid w:val="00983D21"/>
    <w:rsid w:val="00984296"/>
    <w:rsid w:val="00984D4B"/>
    <w:rsid w:val="009851E0"/>
    <w:rsid w:val="00986297"/>
    <w:rsid w:val="00986C50"/>
    <w:rsid w:val="00987084"/>
    <w:rsid w:val="009875BA"/>
    <w:rsid w:val="009905EC"/>
    <w:rsid w:val="00991652"/>
    <w:rsid w:val="00991C40"/>
    <w:rsid w:val="0099290F"/>
    <w:rsid w:val="00993774"/>
    <w:rsid w:val="00994F66"/>
    <w:rsid w:val="009954C4"/>
    <w:rsid w:val="009961DE"/>
    <w:rsid w:val="009A0635"/>
    <w:rsid w:val="009A1034"/>
    <w:rsid w:val="009A10E8"/>
    <w:rsid w:val="009A1A97"/>
    <w:rsid w:val="009A1C2C"/>
    <w:rsid w:val="009A2098"/>
    <w:rsid w:val="009A2339"/>
    <w:rsid w:val="009A27E7"/>
    <w:rsid w:val="009A4033"/>
    <w:rsid w:val="009A4086"/>
    <w:rsid w:val="009A4288"/>
    <w:rsid w:val="009A47F8"/>
    <w:rsid w:val="009A4D1F"/>
    <w:rsid w:val="009A5563"/>
    <w:rsid w:val="009A5DD7"/>
    <w:rsid w:val="009A77E3"/>
    <w:rsid w:val="009B063C"/>
    <w:rsid w:val="009B1C77"/>
    <w:rsid w:val="009B258F"/>
    <w:rsid w:val="009B2C02"/>
    <w:rsid w:val="009B365D"/>
    <w:rsid w:val="009B3DA6"/>
    <w:rsid w:val="009B3E58"/>
    <w:rsid w:val="009B3F1C"/>
    <w:rsid w:val="009B49D1"/>
    <w:rsid w:val="009B4B3F"/>
    <w:rsid w:val="009B4C07"/>
    <w:rsid w:val="009B4CD2"/>
    <w:rsid w:val="009B5161"/>
    <w:rsid w:val="009B603F"/>
    <w:rsid w:val="009B67DE"/>
    <w:rsid w:val="009B7FE7"/>
    <w:rsid w:val="009C07DC"/>
    <w:rsid w:val="009C0A58"/>
    <w:rsid w:val="009C10B2"/>
    <w:rsid w:val="009C15AB"/>
    <w:rsid w:val="009C1F0C"/>
    <w:rsid w:val="009C266D"/>
    <w:rsid w:val="009C2926"/>
    <w:rsid w:val="009C2FC2"/>
    <w:rsid w:val="009C35FE"/>
    <w:rsid w:val="009C3742"/>
    <w:rsid w:val="009C3CD0"/>
    <w:rsid w:val="009C3CFC"/>
    <w:rsid w:val="009C4CC4"/>
    <w:rsid w:val="009C519D"/>
    <w:rsid w:val="009C5940"/>
    <w:rsid w:val="009C70DB"/>
    <w:rsid w:val="009D015D"/>
    <w:rsid w:val="009D066B"/>
    <w:rsid w:val="009D10C0"/>
    <w:rsid w:val="009D13FB"/>
    <w:rsid w:val="009D1538"/>
    <w:rsid w:val="009D1B39"/>
    <w:rsid w:val="009D1BA2"/>
    <w:rsid w:val="009D1D8A"/>
    <w:rsid w:val="009D20D7"/>
    <w:rsid w:val="009D281B"/>
    <w:rsid w:val="009D28C5"/>
    <w:rsid w:val="009D3257"/>
    <w:rsid w:val="009D34D0"/>
    <w:rsid w:val="009D49A6"/>
    <w:rsid w:val="009D597C"/>
    <w:rsid w:val="009D5A88"/>
    <w:rsid w:val="009D65D5"/>
    <w:rsid w:val="009D66AE"/>
    <w:rsid w:val="009E12F7"/>
    <w:rsid w:val="009E146C"/>
    <w:rsid w:val="009E2055"/>
    <w:rsid w:val="009E2DCA"/>
    <w:rsid w:val="009E30D4"/>
    <w:rsid w:val="009E492F"/>
    <w:rsid w:val="009F0163"/>
    <w:rsid w:val="009F094C"/>
    <w:rsid w:val="009F0A4A"/>
    <w:rsid w:val="009F18B6"/>
    <w:rsid w:val="009F1CEF"/>
    <w:rsid w:val="009F310D"/>
    <w:rsid w:val="009F4E67"/>
    <w:rsid w:val="009F57DB"/>
    <w:rsid w:val="009F5B55"/>
    <w:rsid w:val="009F5C47"/>
    <w:rsid w:val="009F6251"/>
    <w:rsid w:val="009F64AD"/>
    <w:rsid w:val="009F6872"/>
    <w:rsid w:val="009F6C8C"/>
    <w:rsid w:val="009F6E06"/>
    <w:rsid w:val="009F6F2E"/>
    <w:rsid w:val="009F7108"/>
    <w:rsid w:val="009F76F6"/>
    <w:rsid w:val="00A00EFF"/>
    <w:rsid w:val="00A025E0"/>
    <w:rsid w:val="00A02653"/>
    <w:rsid w:val="00A03890"/>
    <w:rsid w:val="00A045F2"/>
    <w:rsid w:val="00A049B3"/>
    <w:rsid w:val="00A04EF3"/>
    <w:rsid w:val="00A05AB6"/>
    <w:rsid w:val="00A07312"/>
    <w:rsid w:val="00A0762A"/>
    <w:rsid w:val="00A10468"/>
    <w:rsid w:val="00A10498"/>
    <w:rsid w:val="00A11716"/>
    <w:rsid w:val="00A11CB1"/>
    <w:rsid w:val="00A12E5B"/>
    <w:rsid w:val="00A13D53"/>
    <w:rsid w:val="00A14CAA"/>
    <w:rsid w:val="00A14F73"/>
    <w:rsid w:val="00A160B2"/>
    <w:rsid w:val="00A16A14"/>
    <w:rsid w:val="00A20B95"/>
    <w:rsid w:val="00A21647"/>
    <w:rsid w:val="00A21767"/>
    <w:rsid w:val="00A21E7E"/>
    <w:rsid w:val="00A2256E"/>
    <w:rsid w:val="00A2436A"/>
    <w:rsid w:val="00A24777"/>
    <w:rsid w:val="00A24DD5"/>
    <w:rsid w:val="00A251F8"/>
    <w:rsid w:val="00A2694C"/>
    <w:rsid w:val="00A26E5C"/>
    <w:rsid w:val="00A273A1"/>
    <w:rsid w:val="00A278A0"/>
    <w:rsid w:val="00A27CDC"/>
    <w:rsid w:val="00A30392"/>
    <w:rsid w:val="00A318F8"/>
    <w:rsid w:val="00A31C33"/>
    <w:rsid w:val="00A3206B"/>
    <w:rsid w:val="00A33A7B"/>
    <w:rsid w:val="00A33FC2"/>
    <w:rsid w:val="00A34251"/>
    <w:rsid w:val="00A35083"/>
    <w:rsid w:val="00A3553C"/>
    <w:rsid w:val="00A357F4"/>
    <w:rsid w:val="00A36558"/>
    <w:rsid w:val="00A407DF"/>
    <w:rsid w:val="00A407F6"/>
    <w:rsid w:val="00A410E1"/>
    <w:rsid w:val="00A4241B"/>
    <w:rsid w:val="00A424D5"/>
    <w:rsid w:val="00A42D63"/>
    <w:rsid w:val="00A45BFF"/>
    <w:rsid w:val="00A47E78"/>
    <w:rsid w:val="00A5087C"/>
    <w:rsid w:val="00A52B5C"/>
    <w:rsid w:val="00A533CC"/>
    <w:rsid w:val="00A53DCB"/>
    <w:rsid w:val="00A54680"/>
    <w:rsid w:val="00A54769"/>
    <w:rsid w:val="00A5519B"/>
    <w:rsid w:val="00A55207"/>
    <w:rsid w:val="00A554A8"/>
    <w:rsid w:val="00A5573A"/>
    <w:rsid w:val="00A5691D"/>
    <w:rsid w:val="00A56E7C"/>
    <w:rsid w:val="00A57D72"/>
    <w:rsid w:val="00A60E54"/>
    <w:rsid w:val="00A613A6"/>
    <w:rsid w:val="00A61DD6"/>
    <w:rsid w:val="00A62AD4"/>
    <w:rsid w:val="00A62CAD"/>
    <w:rsid w:val="00A63B6F"/>
    <w:rsid w:val="00A64BFF"/>
    <w:rsid w:val="00A6521B"/>
    <w:rsid w:val="00A654B5"/>
    <w:rsid w:val="00A6591C"/>
    <w:rsid w:val="00A65E6C"/>
    <w:rsid w:val="00A67721"/>
    <w:rsid w:val="00A703C8"/>
    <w:rsid w:val="00A71691"/>
    <w:rsid w:val="00A721C4"/>
    <w:rsid w:val="00A72587"/>
    <w:rsid w:val="00A72F50"/>
    <w:rsid w:val="00A72F5F"/>
    <w:rsid w:val="00A7300C"/>
    <w:rsid w:val="00A735F9"/>
    <w:rsid w:val="00A73859"/>
    <w:rsid w:val="00A751F4"/>
    <w:rsid w:val="00A75753"/>
    <w:rsid w:val="00A75C93"/>
    <w:rsid w:val="00A7603D"/>
    <w:rsid w:val="00A76DE7"/>
    <w:rsid w:val="00A7712B"/>
    <w:rsid w:val="00A77704"/>
    <w:rsid w:val="00A80F48"/>
    <w:rsid w:val="00A8202F"/>
    <w:rsid w:val="00A82933"/>
    <w:rsid w:val="00A82BC2"/>
    <w:rsid w:val="00A842EB"/>
    <w:rsid w:val="00A84851"/>
    <w:rsid w:val="00A8539D"/>
    <w:rsid w:val="00A85970"/>
    <w:rsid w:val="00A85F42"/>
    <w:rsid w:val="00A86280"/>
    <w:rsid w:val="00A87088"/>
    <w:rsid w:val="00A873FA"/>
    <w:rsid w:val="00A87A97"/>
    <w:rsid w:val="00A87E4E"/>
    <w:rsid w:val="00A90A27"/>
    <w:rsid w:val="00A90AB3"/>
    <w:rsid w:val="00A90CBB"/>
    <w:rsid w:val="00A91013"/>
    <w:rsid w:val="00A91EA1"/>
    <w:rsid w:val="00A92327"/>
    <w:rsid w:val="00A93307"/>
    <w:rsid w:val="00A93420"/>
    <w:rsid w:val="00A94053"/>
    <w:rsid w:val="00A94130"/>
    <w:rsid w:val="00A95048"/>
    <w:rsid w:val="00A9522D"/>
    <w:rsid w:val="00A97116"/>
    <w:rsid w:val="00A971E3"/>
    <w:rsid w:val="00A97616"/>
    <w:rsid w:val="00A97EDA"/>
    <w:rsid w:val="00AA046D"/>
    <w:rsid w:val="00AA05FE"/>
    <w:rsid w:val="00AA0D65"/>
    <w:rsid w:val="00AA0E10"/>
    <w:rsid w:val="00AA3952"/>
    <w:rsid w:val="00AA3BF2"/>
    <w:rsid w:val="00AA4B92"/>
    <w:rsid w:val="00AA54B1"/>
    <w:rsid w:val="00AA5C8E"/>
    <w:rsid w:val="00AA60C6"/>
    <w:rsid w:val="00AA618B"/>
    <w:rsid w:val="00AA7A4D"/>
    <w:rsid w:val="00AB0125"/>
    <w:rsid w:val="00AB0879"/>
    <w:rsid w:val="00AB1CFD"/>
    <w:rsid w:val="00AB2BCC"/>
    <w:rsid w:val="00AB2D1C"/>
    <w:rsid w:val="00AB35A7"/>
    <w:rsid w:val="00AB35CD"/>
    <w:rsid w:val="00AB3BD2"/>
    <w:rsid w:val="00AB3D0D"/>
    <w:rsid w:val="00AB416B"/>
    <w:rsid w:val="00AB4905"/>
    <w:rsid w:val="00AB604E"/>
    <w:rsid w:val="00AC216B"/>
    <w:rsid w:val="00AC3EA0"/>
    <w:rsid w:val="00AC4337"/>
    <w:rsid w:val="00AC470D"/>
    <w:rsid w:val="00AC5730"/>
    <w:rsid w:val="00AC5974"/>
    <w:rsid w:val="00AC6278"/>
    <w:rsid w:val="00AC6A7F"/>
    <w:rsid w:val="00AC7BF4"/>
    <w:rsid w:val="00AC7D18"/>
    <w:rsid w:val="00AC7EB2"/>
    <w:rsid w:val="00AD0464"/>
    <w:rsid w:val="00AD09E6"/>
    <w:rsid w:val="00AD144E"/>
    <w:rsid w:val="00AD1FBD"/>
    <w:rsid w:val="00AD2955"/>
    <w:rsid w:val="00AD329D"/>
    <w:rsid w:val="00AD34DA"/>
    <w:rsid w:val="00AD3C57"/>
    <w:rsid w:val="00AD4031"/>
    <w:rsid w:val="00AD4445"/>
    <w:rsid w:val="00AD5D0F"/>
    <w:rsid w:val="00AD5DD7"/>
    <w:rsid w:val="00AD5E66"/>
    <w:rsid w:val="00AD655E"/>
    <w:rsid w:val="00AE02F0"/>
    <w:rsid w:val="00AE0943"/>
    <w:rsid w:val="00AE129D"/>
    <w:rsid w:val="00AE263F"/>
    <w:rsid w:val="00AE29A5"/>
    <w:rsid w:val="00AE2D9E"/>
    <w:rsid w:val="00AE2F7F"/>
    <w:rsid w:val="00AE3A8F"/>
    <w:rsid w:val="00AE4F5C"/>
    <w:rsid w:val="00AE62C1"/>
    <w:rsid w:val="00AE648D"/>
    <w:rsid w:val="00AE6D46"/>
    <w:rsid w:val="00AE6DEF"/>
    <w:rsid w:val="00AE70CE"/>
    <w:rsid w:val="00AE727B"/>
    <w:rsid w:val="00AE7D92"/>
    <w:rsid w:val="00AF00A4"/>
    <w:rsid w:val="00AF0AA0"/>
    <w:rsid w:val="00AF0C90"/>
    <w:rsid w:val="00AF2C97"/>
    <w:rsid w:val="00AF33AF"/>
    <w:rsid w:val="00AF353C"/>
    <w:rsid w:val="00AF3A53"/>
    <w:rsid w:val="00AF3D88"/>
    <w:rsid w:val="00AF47AF"/>
    <w:rsid w:val="00AF4DA0"/>
    <w:rsid w:val="00AF57D8"/>
    <w:rsid w:val="00AF5906"/>
    <w:rsid w:val="00AF6DBA"/>
    <w:rsid w:val="00B00F3E"/>
    <w:rsid w:val="00B00FBD"/>
    <w:rsid w:val="00B0376C"/>
    <w:rsid w:val="00B040DA"/>
    <w:rsid w:val="00B04B71"/>
    <w:rsid w:val="00B04CB5"/>
    <w:rsid w:val="00B067B3"/>
    <w:rsid w:val="00B0692D"/>
    <w:rsid w:val="00B06DF4"/>
    <w:rsid w:val="00B06F53"/>
    <w:rsid w:val="00B0751B"/>
    <w:rsid w:val="00B1005B"/>
    <w:rsid w:val="00B1008F"/>
    <w:rsid w:val="00B10B5E"/>
    <w:rsid w:val="00B10DB8"/>
    <w:rsid w:val="00B119B3"/>
    <w:rsid w:val="00B12668"/>
    <w:rsid w:val="00B12821"/>
    <w:rsid w:val="00B131A4"/>
    <w:rsid w:val="00B1334E"/>
    <w:rsid w:val="00B1335D"/>
    <w:rsid w:val="00B135B7"/>
    <w:rsid w:val="00B14049"/>
    <w:rsid w:val="00B142F3"/>
    <w:rsid w:val="00B14427"/>
    <w:rsid w:val="00B14C52"/>
    <w:rsid w:val="00B155E0"/>
    <w:rsid w:val="00B15621"/>
    <w:rsid w:val="00B20C9A"/>
    <w:rsid w:val="00B22CD6"/>
    <w:rsid w:val="00B232B5"/>
    <w:rsid w:val="00B2375D"/>
    <w:rsid w:val="00B246E5"/>
    <w:rsid w:val="00B253EB"/>
    <w:rsid w:val="00B2589C"/>
    <w:rsid w:val="00B264E2"/>
    <w:rsid w:val="00B26AA1"/>
    <w:rsid w:val="00B3026A"/>
    <w:rsid w:val="00B310D6"/>
    <w:rsid w:val="00B3236E"/>
    <w:rsid w:val="00B32D09"/>
    <w:rsid w:val="00B33285"/>
    <w:rsid w:val="00B3447D"/>
    <w:rsid w:val="00B350FE"/>
    <w:rsid w:val="00B35688"/>
    <w:rsid w:val="00B3633B"/>
    <w:rsid w:val="00B36864"/>
    <w:rsid w:val="00B3767D"/>
    <w:rsid w:val="00B37A82"/>
    <w:rsid w:val="00B40895"/>
    <w:rsid w:val="00B40D96"/>
    <w:rsid w:val="00B42EAB"/>
    <w:rsid w:val="00B43CC3"/>
    <w:rsid w:val="00B43D9A"/>
    <w:rsid w:val="00B43EF9"/>
    <w:rsid w:val="00B44A08"/>
    <w:rsid w:val="00B44DA6"/>
    <w:rsid w:val="00B45447"/>
    <w:rsid w:val="00B45842"/>
    <w:rsid w:val="00B46394"/>
    <w:rsid w:val="00B4740C"/>
    <w:rsid w:val="00B47CBB"/>
    <w:rsid w:val="00B50146"/>
    <w:rsid w:val="00B502F6"/>
    <w:rsid w:val="00B5060E"/>
    <w:rsid w:val="00B5104F"/>
    <w:rsid w:val="00B511A4"/>
    <w:rsid w:val="00B51BA5"/>
    <w:rsid w:val="00B524CC"/>
    <w:rsid w:val="00B5279D"/>
    <w:rsid w:val="00B527A4"/>
    <w:rsid w:val="00B52DE1"/>
    <w:rsid w:val="00B53382"/>
    <w:rsid w:val="00B5341E"/>
    <w:rsid w:val="00B54B28"/>
    <w:rsid w:val="00B54BE9"/>
    <w:rsid w:val="00B5590A"/>
    <w:rsid w:val="00B56128"/>
    <w:rsid w:val="00B57FD4"/>
    <w:rsid w:val="00B60062"/>
    <w:rsid w:val="00B62717"/>
    <w:rsid w:val="00B62AA4"/>
    <w:rsid w:val="00B63575"/>
    <w:rsid w:val="00B6433D"/>
    <w:rsid w:val="00B6467E"/>
    <w:rsid w:val="00B64858"/>
    <w:rsid w:val="00B64BD6"/>
    <w:rsid w:val="00B64F1E"/>
    <w:rsid w:val="00B659C2"/>
    <w:rsid w:val="00B66D22"/>
    <w:rsid w:val="00B710DC"/>
    <w:rsid w:val="00B7419B"/>
    <w:rsid w:val="00B754CD"/>
    <w:rsid w:val="00B759A7"/>
    <w:rsid w:val="00B75EC4"/>
    <w:rsid w:val="00B76EE9"/>
    <w:rsid w:val="00B779B6"/>
    <w:rsid w:val="00B8074B"/>
    <w:rsid w:val="00B80B52"/>
    <w:rsid w:val="00B80E8D"/>
    <w:rsid w:val="00B81651"/>
    <w:rsid w:val="00B81D72"/>
    <w:rsid w:val="00B8291D"/>
    <w:rsid w:val="00B83F6C"/>
    <w:rsid w:val="00B840FB"/>
    <w:rsid w:val="00B84E95"/>
    <w:rsid w:val="00B863E3"/>
    <w:rsid w:val="00B87100"/>
    <w:rsid w:val="00B87DB3"/>
    <w:rsid w:val="00B90938"/>
    <w:rsid w:val="00B90B34"/>
    <w:rsid w:val="00B90CBB"/>
    <w:rsid w:val="00B91AFE"/>
    <w:rsid w:val="00B91C30"/>
    <w:rsid w:val="00B93142"/>
    <w:rsid w:val="00B93D6D"/>
    <w:rsid w:val="00B93FA5"/>
    <w:rsid w:val="00B96237"/>
    <w:rsid w:val="00B96495"/>
    <w:rsid w:val="00B96AFF"/>
    <w:rsid w:val="00B97196"/>
    <w:rsid w:val="00B977FF"/>
    <w:rsid w:val="00B9780F"/>
    <w:rsid w:val="00B97D08"/>
    <w:rsid w:val="00B97F05"/>
    <w:rsid w:val="00BA0250"/>
    <w:rsid w:val="00BA070D"/>
    <w:rsid w:val="00BA169E"/>
    <w:rsid w:val="00BA16F5"/>
    <w:rsid w:val="00BA3AB5"/>
    <w:rsid w:val="00BA4C27"/>
    <w:rsid w:val="00BA556D"/>
    <w:rsid w:val="00BA70AC"/>
    <w:rsid w:val="00BA747B"/>
    <w:rsid w:val="00BA78AD"/>
    <w:rsid w:val="00BB01BC"/>
    <w:rsid w:val="00BB22E8"/>
    <w:rsid w:val="00BB2802"/>
    <w:rsid w:val="00BB393B"/>
    <w:rsid w:val="00BB4498"/>
    <w:rsid w:val="00BB45EE"/>
    <w:rsid w:val="00BB487E"/>
    <w:rsid w:val="00BB5F5C"/>
    <w:rsid w:val="00BB60E9"/>
    <w:rsid w:val="00BB6CBB"/>
    <w:rsid w:val="00BB6EC4"/>
    <w:rsid w:val="00BC0841"/>
    <w:rsid w:val="00BC0D55"/>
    <w:rsid w:val="00BC0F71"/>
    <w:rsid w:val="00BC17D9"/>
    <w:rsid w:val="00BC2342"/>
    <w:rsid w:val="00BC68AA"/>
    <w:rsid w:val="00BC6F3C"/>
    <w:rsid w:val="00BC6F6D"/>
    <w:rsid w:val="00BC7BF1"/>
    <w:rsid w:val="00BD0351"/>
    <w:rsid w:val="00BD3D56"/>
    <w:rsid w:val="00BD50CC"/>
    <w:rsid w:val="00BD554E"/>
    <w:rsid w:val="00BD5BF7"/>
    <w:rsid w:val="00BD613E"/>
    <w:rsid w:val="00BD654B"/>
    <w:rsid w:val="00BD6FC2"/>
    <w:rsid w:val="00BE0C21"/>
    <w:rsid w:val="00BE1137"/>
    <w:rsid w:val="00BE1850"/>
    <w:rsid w:val="00BE2A13"/>
    <w:rsid w:val="00BE3020"/>
    <w:rsid w:val="00BE32A9"/>
    <w:rsid w:val="00BE3717"/>
    <w:rsid w:val="00BE48BE"/>
    <w:rsid w:val="00BE4A52"/>
    <w:rsid w:val="00BE4EFD"/>
    <w:rsid w:val="00BE70D4"/>
    <w:rsid w:val="00BF1850"/>
    <w:rsid w:val="00BF2047"/>
    <w:rsid w:val="00BF21E2"/>
    <w:rsid w:val="00BF2ADB"/>
    <w:rsid w:val="00BF356E"/>
    <w:rsid w:val="00BF3DDA"/>
    <w:rsid w:val="00BF400C"/>
    <w:rsid w:val="00BF5B93"/>
    <w:rsid w:val="00BF6849"/>
    <w:rsid w:val="00BF6CF3"/>
    <w:rsid w:val="00BF76E8"/>
    <w:rsid w:val="00BF76F6"/>
    <w:rsid w:val="00C01BD4"/>
    <w:rsid w:val="00C02ED6"/>
    <w:rsid w:val="00C02F8A"/>
    <w:rsid w:val="00C031EE"/>
    <w:rsid w:val="00C0325D"/>
    <w:rsid w:val="00C03DEA"/>
    <w:rsid w:val="00C03F73"/>
    <w:rsid w:val="00C03F8F"/>
    <w:rsid w:val="00C04E6D"/>
    <w:rsid w:val="00C05259"/>
    <w:rsid w:val="00C05610"/>
    <w:rsid w:val="00C0654A"/>
    <w:rsid w:val="00C07A1A"/>
    <w:rsid w:val="00C10E39"/>
    <w:rsid w:val="00C1288C"/>
    <w:rsid w:val="00C1309F"/>
    <w:rsid w:val="00C14961"/>
    <w:rsid w:val="00C14CBD"/>
    <w:rsid w:val="00C151EF"/>
    <w:rsid w:val="00C15E8A"/>
    <w:rsid w:val="00C17009"/>
    <w:rsid w:val="00C206E8"/>
    <w:rsid w:val="00C21429"/>
    <w:rsid w:val="00C2265F"/>
    <w:rsid w:val="00C22937"/>
    <w:rsid w:val="00C23057"/>
    <w:rsid w:val="00C230FE"/>
    <w:rsid w:val="00C23115"/>
    <w:rsid w:val="00C23181"/>
    <w:rsid w:val="00C23F95"/>
    <w:rsid w:val="00C2451F"/>
    <w:rsid w:val="00C24ACE"/>
    <w:rsid w:val="00C27EEB"/>
    <w:rsid w:val="00C30D37"/>
    <w:rsid w:val="00C30E11"/>
    <w:rsid w:val="00C317A8"/>
    <w:rsid w:val="00C325EB"/>
    <w:rsid w:val="00C3298C"/>
    <w:rsid w:val="00C32EC2"/>
    <w:rsid w:val="00C34FBC"/>
    <w:rsid w:val="00C36D26"/>
    <w:rsid w:val="00C37285"/>
    <w:rsid w:val="00C37628"/>
    <w:rsid w:val="00C4009C"/>
    <w:rsid w:val="00C40B9F"/>
    <w:rsid w:val="00C412E3"/>
    <w:rsid w:val="00C427AB"/>
    <w:rsid w:val="00C42C2C"/>
    <w:rsid w:val="00C43880"/>
    <w:rsid w:val="00C43D8D"/>
    <w:rsid w:val="00C43ECB"/>
    <w:rsid w:val="00C459B5"/>
    <w:rsid w:val="00C45A8A"/>
    <w:rsid w:val="00C4623D"/>
    <w:rsid w:val="00C46342"/>
    <w:rsid w:val="00C514BC"/>
    <w:rsid w:val="00C53B1F"/>
    <w:rsid w:val="00C55559"/>
    <w:rsid w:val="00C55D11"/>
    <w:rsid w:val="00C562DF"/>
    <w:rsid w:val="00C56431"/>
    <w:rsid w:val="00C56E42"/>
    <w:rsid w:val="00C5758C"/>
    <w:rsid w:val="00C578A3"/>
    <w:rsid w:val="00C605ED"/>
    <w:rsid w:val="00C60696"/>
    <w:rsid w:val="00C61516"/>
    <w:rsid w:val="00C61556"/>
    <w:rsid w:val="00C616C7"/>
    <w:rsid w:val="00C61A2A"/>
    <w:rsid w:val="00C62984"/>
    <w:rsid w:val="00C62B31"/>
    <w:rsid w:val="00C62EFF"/>
    <w:rsid w:val="00C62FB2"/>
    <w:rsid w:val="00C63B55"/>
    <w:rsid w:val="00C63D2E"/>
    <w:rsid w:val="00C647FA"/>
    <w:rsid w:val="00C6551D"/>
    <w:rsid w:val="00C65724"/>
    <w:rsid w:val="00C6618F"/>
    <w:rsid w:val="00C702FC"/>
    <w:rsid w:val="00C709C2"/>
    <w:rsid w:val="00C71063"/>
    <w:rsid w:val="00C72754"/>
    <w:rsid w:val="00C72DC0"/>
    <w:rsid w:val="00C731FB"/>
    <w:rsid w:val="00C7345A"/>
    <w:rsid w:val="00C73E4A"/>
    <w:rsid w:val="00C73F73"/>
    <w:rsid w:val="00C75805"/>
    <w:rsid w:val="00C770D7"/>
    <w:rsid w:val="00C77253"/>
    <w:rsid w:val="00C77DC6"/>
    <w:rsid w:val="00C821AE"/>
    <w:rsid w:val="00C8393B"/>
    <w:rsid w:val="00C83F64"/>
    <w:rsid w:val="00C85492"/>
    <w:rsid w:val="00C860EE"/>
    <w:rsid w:val="00C86263"/>
    <w:rsid w:val="00C87035"/>
    <w:rsid w:val="00C87BD9"/>
    <w:rsid w:val="00C87E8F"/>
    <w:rsid w:val="00C91E70"/>
    <w:rsid w:val="00C9252D"/>
    <w:rsid w:val="00C927DB"/>
    <w:rsid w:val="00C927FB"/>
    <w:rsid w:val="00C92804"/>
    <w:rsid w:val="00C92C4E"/>
    <w:rsid w:val="00C92FCC"/>
    <w:rsid w:val="00C9311C"/>
    <w:rsid w:val="00C93203"/>
    <w:rsid w:val="00C937E9"/>
    <w:rsid w:val="00C93C88"/>
    <w:rsid w:val="00C93CEC"/>
    <w:rsid w:val="00C956B8"/>
    <w:rsid w:val="00CA0308"/>
    <w:rsid w:val="00CA05CA"/>
    <w:rsid w:val="00CA05F0"/>
    <w:rsid w:val="00CA06FB"/>
    <w:rsid w:val="00CA121C"/>
    <w:rsid w:val="00CA2664"/>
    <w:rsid w:val="00CA3043"/>
    <w:rsid w:val="00CA3CA0"/>
    <w:rsid w:val="00CA4565"/>
    <w:rsid w:val="00CA4ABF"/>
    <w:rsid w:val="00CA4E81"/>
    <w:rsid w:val="00CA5D54"/>
    <w:rsid w:val="00CA6FB8"/>
    <w:rsid w:val="00CB04A9"/>
    <w:rsid w:val="00CB1673"/>
    <w:rsid w:val="00CB1F86"/>
    <w:rsid w:val="00CB28DB"/>
    <w:rsid w:val="00CB2ED8"/>
    <w:rsid w:val="00CB3147"/>
    <w:rsid w:val="00CB3252"/>
    <w:rsid w:val="00CB328B"/>
    <w:rsid w:val="00CB3A7D"/>
    <w:rsid w:val="00CB439F"/>
    <w:rsid w:val="00CB4E68"/>
    <w:rsid w:val="00CB5232"/>
    <w:rsid w:val="00CB5AAE"/>
    <w:rsid w:val="00CB5E4E"/>
    <w:rsid w:val="00CB7663"/>
    <w:rsid w:val="00CB77C4"/>
    <w:rsid w:val="00CC04E6"/>
    <w:rsid w:val="00CC22E4"/>
    <w:rsid w:val="00CC2710"/>
    <w:rsid w:val="00CC27F3"/>
    <w:rsid w:val="00CC3E8B"/>
    <w:rsid w:val="00CC3F6D"/>
    <w:rsid w:val="00CC4502"/>
    <w:rsid w:val="00CC4906"/>
    <w:rsid w:val="00CC4AC1"/>
    <w:rsid w:val="00CC592B"/>
    <w:rsid w:val="00CC5DCE"/>
    <w:rsid w:val="00CC5E18"/>
    <w:rsid w:val="00CC5EB9"/>
    <w:rsid w:val="00CC6A39"/>
    <w:rsid w:val="00CC7616"/>
    <w:rsid w:val="00CD05E3"/>
    <w:rsid w:val="00CD1FD4"/>
    <w:rsid w:val="00CD4AFB"/>
    <w:rsid w:val="00CD4CB6"/>
    <w:rsid w:val="00CD5828"/>
    <w:rsid w:val="00CD5B92"/>
    <w:rsid w:val="00CD5D8C"/>
    <w:rsid w:val="00CD6962"/>
    <w:rsid w:val="00CD6C2F"/>
    <w:rsid w:val="00CE055E"/>
    <w:rsid w:val="00CE087F"/>
    <w:rsid w:val="00CE21C5"/>
    <w:rsid w:val="00CE2C5C"/>
    <w:rsid w:val="00CE43C7"/>
    <w:rsid w:val="00CE4F29"/>
    <w:rsid w:val="00CE59D5"/>
    <w:rsid w:val="00CE60AF"/>
    <w:rsid w:val="00CE75FE"/>
    <w:rsid w:val="00CE7EAC"/>
    <w:rsid w:val="00CF08F7"/>
    <w:rsid w:val="00CF0D43"/>
    <w:rsid w:val="00CF0F8B"/>
    <w:rsid w:val="00CF1813"/>
    <w:rsid w:val="00CF1EB4"/>
    <w:rsid w:val="00CF29D0"/>
    <w:rsid w:val="00CF2EB9"/>
    <w:rsid w:val="00CF3692"/>
    <w:rsid w:val="00CF378B"/>
    <w:rsid w:val="00CF498A"/>
    <w:rsid w:val="00CF74C4"/>
    <w:rsid w:val="00CF77B7"/>
    <w:rsid w:val="00CF7BEE"/>
    <w:rsid w:val="00D014D0"/>
    <w:rsid w:val="00D02902"/>
    <w:rsid w:val="00D03035"/>
    <w:rsid w:val="00D0477F"/>
    <w:rsid w:val="00D048B8"/>
    <w:rsid w:val="00D06205"/>
    <w:rsid w:val="00D06B4E"/>
    <w:rsid w:val="00D06C18"/>
    <w:rsid w:val="00D06D7C"/>
    <w:rsid w:val="00D07AC5"/>
    <w:rsid w:val="00D1010B"/>
    <w:rsid w:val="00D10A5D"/>
    <w:rsid w:val="00D10D0C"/>
    <w:rsid w:val="00D11052"/>
    <w:rsid w:val="00D11335"/>
    <w:rsid w:val="00D11B0E"/>
    <w:rsid w:val="00D1211B"/>
    <w:rsid w:val="00D12B2D"/>
    <w:rsid w:val="00D13A29"/>
    <w:rsid w:val="00D13DE7"/>
    <w:rsid w:val="00D14732"/>
    <w:rsid w:val="00D14D4C"/>
    <w:rsid w:val="00D1551B"/>
    <w:rsid w:val="00D15552"/>
    <w:rsid w:val="00D15C0B"/>
    <w:rsid w:val="00D1610E"/>
    <w:rsid w:val="00D175C0"/>
    <w:rsid w:val="00D20087"/>
    <w:rsid w:val="00D20153"/>
    <w:rsid w:val="00D22446"/>
    <w:rsid w:val="00D22B5E"/>
    <w:rsid w:val="00D23E70"/>
    <w:rsid w:val="00D25C34"/>
    <w:rsid w:val="00D26D59"/>
    <w:rsid w:val="00D30D73"/>
    <w:rsid w:val="00D30E4C"/>
    <w:rsid w:val="00D3106A"/>
    <w:rsid w:val="00D3202C"/>
    <w:rsid w:val="00D32061"/>
    <w:rsid w:val="00D32257"/>
    <w:rsid w:val="00D32EE6"/>
    <w:rsid w:val="00D35492"/>
    <w:rsid w:val="00D36094"/>
    <w:rsid w:val="00D36525"/>
    <w:rsid w:val="00D36675"/>
    <w:rsid w:val="00D36798"/>
    <w:rsid w:val="00D36C2A"/>
    <w:rsid w:val="00D3769C"/>
    <w:rsid w:val="00D37B88"/>
    <w:rsid w:val="00D4046C"/>
    <w:rsid w:val="00D40A76"/>
    <w:rsid w:val="00D40DAB"/>
    <w:rsid w:val="00D41136"/>
    <w:rsid w:val="00D412F4"/>
    <w:rsid w:val="00D42D5E"/>
    <w:rsid w:val="00D42DFA"/>
    <w:rsid w:val="00D4347D"/>
    <w:rsid w:val="00D4376F"/>
    <w:rsid w:val="00D438F9"/>
    <w:rsid w:val="00D445A0"/>
    <w:rsid w:val="00D51E0C"/>
    <w:rsid w:val="00D52129"/>
    <w:rsid w:val="00D52467"/>
    <w:rsid w:val="00D52A00"/>
    <w:rsid w:val="00D537FD"/>
    <w:rsid w:val="00D53970"/>
    <w:rsid w:val="00D5464A"/>
    <w:rsid w:val="00D55507"/>
    <w:rsid w:val="00D5736A"/>
    <w:rsid w:val="00D6055E"/>
    <w:rsid w:val="00D60EDD"/>
    <w:rsid w:val="00D6209A"/>
    <w:rsid w:val="00D628E9"/>
    <w:rsid w:val="00D63302"/>
    <w:rsid w:val="00D63D65"/>
    <w:rsid w:val="00D64E8B"/>
    <w:rsid w:val="00D6523E"/>
    <w:rsid w:val="00D65C04"/>
    <w:rsid w:val="00D65E63"/>
    <w:rsid w:val="00D660D2"/>
    <w:rsid w:val="00D66A43"/>
    <w:rsid w:val="00D67767"/>
    <w:rsid w:val="00D67B30"/>
    <w:rsid w:val="00D67BE5"/>
    <w:rsid w:val="00D707F8"/>
    <w:rsid w:val="00D73461"/>
    <w:rsid w:val="00D74C75"/>
    <w:rsid w:val="00D752D1"/>
    <w:rsid w:val="00D76AAE"/>
    <w:rsid w:val="00D76C45"/>
    <w:rsid w:val="00D7748F"/>
    <w:rsid w:val="00D7767D"/>
    <w:rsid w:val="00D8030C"/>
    <w:rsid w:val="00D80896"/>
    <w:rsid w:val="00D8098B"/>
    <w:rsid w:val="00D80A29"/>
    <w:rsid w:val="00D8128C"/>
    <w:rsid w:val="00D81519"/>
    <w:rsid w:val="00D81E10"/>
    <w:rsid w:val="00D832DC"/>
    <w:rsid w:val="00D849C1"/>
    <w:rsid w:val="00D84D27"/>
    <w:rsid w:val="00D84D98"/>
    <w:rsid w:val="00D8528F"/>
    <w:rsid w:val="00D8543A"/>
    <w:rsid w:val="00D8657C"/>
    <w:rsid w:val="00D86E17"/>
    <w:rsid w:val="00D872D2"/>
    <w:rsid w:val="00D914BA"/>
    <w:rsid w:val="00D915C2"/>
    <w:rsid w:val="00D923CF"/>
    <w:rsid w:val="00D93CCA"/>
    <w:rsid w:val="00D959A7"/>
    <w:rsid w:val="00D95B04"/>
    <w:rsid w:val="00D961EF"/>
    <w:rsid w:val="00DA066F"/>
    <w:rsid w:val="00DA0892"/>
    <w:rsid w:val="00DA0CF3"/>
    <w:rsid w:val="00DA1712"/>
    <w:rsid w:val="00DA3195"/>
    <w:rsid w:val="00DA3515"/>
    <w:rsid w:val="00DA3A91"/>
    <w:rsid w:val="00DA4794"/>
    <w:rsid w:val="00DA499C"/>
    <w:rsid w:val="00DA4C38"/>
    <w:rsid w:val="00DA6B58"/>
    <w:rsid w:val="00DA728E"/>
    <w:rsid w:val="00DB0B51"/>
    <w:rsid w:val="00DB0D17"/>
    <w:rsid w:val="00DB13BF"/>
    <w:rsid w:val="00DB177F"/>
    <w:rsid w:val="00DB3314"/>
    <w:rsid w:val="00DB3FBF"/>
    <w:rsid w:val="00DB4101"/>
    <w:rsid w:val="00DB52EF"/>
    <w:rsid w:val="00DB562E"/>
    <w:rsid w:val="00DB718A"/>
    <w:rsid w:val="00DB7384"/>
    <w:rsid w:val="00DB739B"/>
    <w:rsid w:val="00DB78B5"/>
    <w:rsid w:val="00DB7E89"/>
    <w:rsid w:val="00DB7EB1"/>
    <w:rsid w:val="00DC0589"/>
    <w:rsid w:val="00DC1A55"/>
    <w:rsid w:val="00DC3216"/>
    <w:rsid w:val="00DC3C5B"/>
    <w:rsid w:val="00DC44D2"/>
    <w:rsid w:val="00DC45A6"/>
    <w:rsid w:val="00DC5384"/>
    <w:rsid w:val="00DC54AF"/>
    <w:rsid w:val="00DC7789"/>
    <w:rsid w:val="00DD0A95"/>
    <w:rsid w:val="00DD17EF"/>
    <w:rsid w:val="00DD1D7D"/>
    <w:rsid w:val="00DD2521"/>
    <w:rsid w:val="00DD45FC"/>
    <w:rsid w:val="00DD4642"/>
    <w:rsid w:val="00DD4B13"/>
    <w:rsid w:val="00DD5D71"/>
    <w:rsid w:val="00DD5ECD"/>
    <w:rsid w:val="00DD6214"/>
    <w:rsid w:val="00DD6B59"/>
    <w:rsid w:val="00DD7B7D"/>
    <w:rsid w:val="00DE0659"/>
    <w:rsid w:val="00DE0C9D"/>
    <w:rsid w:val="00DE15F3"/>
    <w:rsid w:val="00DE2929"/>
    <w:rsid w:val="00DE2DAF"/>
    <w:rsid w:val="00DE305F"/>
    <w:rsid w:val="00DE42E9"/>
    <w:rsid w:val="00DE449D"/>
    <w:rsid w:val="00DE4DE8"/>
    <w:rsid w:val="00DE65CA"/>
    <w:rsid w:val="00DE79B8"/>
    <w:rsid w:val="00DE7F73"/>
    <w:rsid w:val="00DF018A"/>
    <w:rsid w:val="00DF053E"/>
    <w:rsid w:val="00DF1020"/>
    <w:rsid w:val="00DF10A2"/>
    <w:rsid w:val="00DF13F2"/>
    <w:rsid w:val="00DF1765"/>
    <w:rsid w:val="00DF1CF8"/>
    <w:rsid w:val="00DF242E"/>
    <w:rsid w:val="00DF278D"/>
    <w:rsid w:val="00DF4042"/>
    <w:rsid w:val="00DF429D"/>
    <w:rsid w:val="00DF59CE"/>
    <w:rsid w:val="00DF5E3D"/>
    <w:rsid w:val="00E006B6"/>
    <w:rsid w:val="00E011FB"/>
    <w:rsid w:val="00E01C92"/>
    <w:rsid w:val="00E01E5C"/>
    <w:rsid w:val="00E02A40"/>
    <w:rsid w:val="00E03690"/>
    <w:rsid w:val="00E03AA2"/>
    <w:rsid w:val="00E03BB5"/>
    <w:rsid w:val="00E04366"/>
    <w:rsid w:val="00E04595"/>
    <w:rsid w:val="00E05A70"/>
    <w:rsid w:val="00E06640"/>
    <w:rsid w:val="00E1024F"/>
    <w:rsid w:val="00E10612"/>
    <w:rsid w:val="00E112D2"/>
    <w:rsid w:val="00E1157C"/>
    <w:rsid w:val="00E11FD9"/>
    <w:rsid w:val="00E12E9B"/>
    <w:rsid w:val="00E1366D"/>
    <w:rsid w:val="00E1463E"/>
    <w:rsid w:val="00E1481B"/>
    <w:rsid w:val="00E14E89"/>
    <w:rsid w:val="00E20020"/>
    <w:rsid w:val="00E20FE4"/>
    <w:rsid w:val="00E21F09"/>
    <w:rsid w:val="00E225B7"/>
    <w:rsid w:val="00E229E5"/>
    <w:rsid w:val="00E22EBB"/>
    <w:rsid w:val="00E23396"/>
    <w:rsid w:val="00E23A22"/>
    <w:rsid w:val="00E23B05"/>
    <w:rsid w:val="00E24C21"/>
    <w:rsid w:val="00E24F3E"/>
    <w:rsid w:val="00E250C1"/>
    <w:rsid w:val="00E25241"/>
    <w:rsid w:val="00E263F1"/>
    <w:rsid w:val="00E268EE"/>
    <w:rsid w:val="00E26F24"/>
    <w:rsid w:val="00E3120D"/>
    <w:rsid w:val="00E316D8"/>
    <w:rsid w:val="00E31AE7"/>
    <w:rsid w:val="00E32637"/>
    <w:rsid w:val="00E32A30"/>
    <w:rsid w:val="00E32ABB"/>
    <w:rsid w:val="00E34293"/>
    <w:rsid w:val="00E3640F"/>
    <w:rsid w:val="00E367D7"/>
    <w:rsid w:val="00E369AE"/>
    <w:rsid w:val="00E36AF9"/>
    <w:rsid w:val="00E37987"/>
    <w:rsid w:val="00E37A13"/>
    <w:rsid w:val="00E40B75"/>
    <w:rsid w:val="00E40DAC"/>
    <w:rsid w:val="00E42405"/>
    <w:rsid w:val="00E42FE9"/>
    <w:rsid w:val="00E4314B"/>
    <w:rsid w:val="00E448B6"/>
    <w:rsid w:val="00E4577A"/>
    <w:rsid w:val="00E46D52"/>
    <w:rsid w:val="00E47A16"/>
    <w:rsid w:val="00E50AA5"/>
    <w:rsid w:val="00E50F02"/>
    <w:rsid w:val="00E520E6"/>
    <w:rsid w:val="00E524F6"/>
    <w:rsid w:val="00E53147"/>
    <w:rsid w:val="00E55474"/>
    <w:rsid w:val="00E56EC6"/>
    <w:rsid w:val="00E57310"/>
    <w:rsid w:val="00E574B2"/>
    <w:rsid w:val="00E57956"/>
    <w:rsid w:val="00E60BD6"/>
    <w:rsid w:val="00E61E42"/>
    <w:rsid w:val="00E61F74"/>
    <w:rsid w:val="00E6207D"/>
    <w:rsid w:val="00E62BF1"/>
    <w:rsid w:val="00E635E5"/>
    <w:rsid w:val="00E63C26"/>
    <w:rsid w:val="00E64309"/>
    <w:rsid w:val="00E64A69"/>
    <w:rsid w:val="00E654F8"/>
    <w:rsid w:val="00E6578B"/>
    <w:rsid w:val="00E66D81"/>
    <w:rsid w:val="00E670A1"/>
    <w:rsid w:val="00E67315"/>
    <w:rsid w:val="00E6798E"/>
    <w:rsid w:val="00E72389"/>
    <w:rsid w:val="00E72E49"/>
    <w:rsid w:val="00E734CD"/>
    <w:rsid w:val="00E73709"/>
    <w:rsid w:val="00E7374B"/>
    <w:rsid w:val="00E7455F"/>
    <w:rsid w:val="00E7491F"/>
    <w:rsid w:val="00E74BFC"/>
    <w:rsid w:val="00E75B72"/>
    <w:rsid w:val="00E7760A"/>
    <w:rsid w:val="00E8099C"/>
    <w:rsid w:val="00E8178F"/>
    <w:rsid w:val="00E81941"/>
    <w:rsid w:val="00E830AC"/>
    <w:rsid w:val="00E836E2"/>
    <w:rsid w:val="00E8376F"/>
    <w:rsid w:val="00E84D53"/>
    <w:rsid w:val="00E85482"/>
    <w:rsid w:val="00E85585"/>
    <w:rsid w:val="00E85DDD"/>
    <w:rsid w:val="00E85EDF"/>
    <w:rsid w:val="00E86DE7"/>
    <w:rsid w:val="00E908E5"/>
    <w:rsid w:val="00E91123"/>
    <w:rsid w:val="00E928A6"/>
    <w:rsid w:val="00E92EBC"/>
    <w:rsid w:val="00E9309A"/>
    <w:rsid w:val="00E93FDA"/>
    <w:rsid w:val="00E93FE3"/>
    <w:rsid w:val="00E944BE"/>
    <w:rsid w:val="00E9487A"/>
    <w:rsid w:val="00E94C1C"/>
    <w:rsid w:val="00E95094"/>
    <w:rsid w:val="00E95455"/>
    <w:rsid w:val="00E963A1"/>
    <w:rsid w:val="00E963D9"/>
    <w:rsid w:val="00E96960"/>
    <w:rsid w:val="00E96B26"/>
    <w:rsid w:val="00E96E22"/>
    <w:rsid w:val="00E97CD5"/>
    <w:rsid w:val="00E97DFF"/>
    <w:rsid w:val="00EA090A"/>
    <w:rsid w:val="00EA13BC"/>
    <w:rsid w:val="00EA16FC"/>
    <w:rsid w:val="00EA3B15"/>
    <w:rsid w:val="00EA3CF5"/>
    <w:rsid w:val="00EA459A"/>
    <w:rsid w:val="00EA5767"/>
    <w:rsid w:val="00EA57F9"/>
    <w:rsid w:val="00EA5E59"/>
    <w:rsid w:val="00EA78F1"/>
    <w:rsid w:val="00EA7FE3"/>
    <w:rsid w:val="00EB04CF"/>
    <w:rsid w:val="00EB0DC6"/>
    <w:rsid w:val="00EB1011"/>
    <w:rsid w:val="00EB2106"/>
    <w:rsid w:val="00EB266A"/>
    <w:rsid w:val="00EB2CEA"/>
    <w:rsid w:val="00EB35F9"/>
    <w:rsid w:val="00EB3D82"/>
    <w:rsid w:val="00EB5AFA"/>
    <w:rsid w:val="00EB5EE0"/>
    <w:rsid w:val="00EB5F13"/>
    <w:rsid w:val="00EB6117"/>
    <w:rsid w:val="00EB6550"/>
    <w:rsid w:val="00EB66D0"/>
    <w:rsid w:val="00EB6BEC"/>
    <w:rsid w:val="00EB7532"/>
    <w:rsid w:val="00EB7B3D"/>
    <w:rsid w:val="00EC01B0"/>
    <w:rsid w:val="00EC0C31"/>
    <w:rsid w:val="00EC3B51"/>
    <w:rsid w:val="00EC43BF"/>
    <w:rsid w:val="00EC4582"/>
    <w:rsid w:val="00EC4DF5"/>
    <w:rsid w:val="00EC5650"/>
    <w:rsid w:val="00EC5E73"/>
    <w:rsid w:val="00EC607E"/>
    <w:rsid w:val="00EC67F8"/>
    <w:rsid w:val="00EC68CE"/>
    <w:rsid w:val="00ED04EC"/>
    <w:rsid w:val="00ED0DC2"/>
    <w:rsid w:val="00ED2FBF"/>
    <w:rsid w:val="00ED32C3"/>
    <w:rsid w:val="00ED3FD0"/>
    <w:rsid w:val="00ED41B5"/>
    <w:rsid w:val="00ED511C"/>
    <w:rsid w:val="00ED515B"/>
    <w:rsid w:val="00ED5637"/>
    <w:rsid w:val="00ED5D4C"/>
    <w:rsid w:val="00ED7000"/>
    <w:rsid w:val="00ED7745"/>
    <w:rsid w:val="00ED78F5"/>
    <w:rsid w:val="00ED79CE"/>
    <w:rsid w:val="00EE0452"/>
    <w:rsid w:val="00EE097B"/>
    <w:rsid w:val="00EE15AD"/>
    <w:rsid w:val="00EE18BE"/>
    <w:rsid w:val="00EE21AB"/>
    <w:rsid w:val="00EE2295"/>
    <w:rsid w:val="00EE23BB"/>
    <w:rsid w:val="00EE3D31"/>
    <w:rsid w:val="00EE4354"/>
    <w:rsid w:val="00EE5253"/>
    <w:rsid w:val="00EE5C32"/>
    <w:rsid w:val="00EE61FD"/>
    <w:rsid w:val="00EE6FD3"/>
    <w:rsid w:val="00EE7289"/>
    <w:rsid w:val="00EE7D9E"/>
    <w:rsid w:val="00EF0778"/>
    <w:rsid w:val="00EF07C2"/>
    <w:rsid w:val="00EF09D1"/>
    <w:rsid w:val="00EF0DE5"/>
    <w:rsid w:val="00EF1CF3"/>
    <w:rsid w:val="00EF30B0"/>
    <w:rsid w:val="00EF33BB"/>
    <w:rsid w:val="00EF39EB"/>
    <w:rsid w:val="00EF4735"/>
    <w:rsid w:val="00EF50AD"/>
    <w:rsid w:val="00EF5B92"/>
    <w:rsid w:val="00EF60F8"/>
    <w:rsid w:val="00EF7B71"/>
    <w:rsid w:val="00F01474"/>
    <w:rsid w:val="00F020D4"/>
    <w:rsid w:val="00F050B7"/>
    <w:rsid w:val="00F0595A"/>
    <w:rsid w:val="00F05E37"/>
    <w:rsid w:val="00F067D1"/>
    <w:rsid w:val="00F10E2D"/>
    <w:rsid w:val="00F13D4A"/>
    <w:rsid w:val="00F14465"/>
    <w:rsid w:val="00F146A8"/>
    <w:rsid w:val="00F14FE0"/>
    <w:rsid w:val="00F15A47"/>
    <w:rsid w:val="00F16043"/>
    <w:rsid w:val="00F20453"/>
    <w:rsid w:val="00F21A68"/>
    <w:rsid w:val="00F22CC2"/>
    <w:rsid w:val="00F231B8"/>
    <w:rsid w:val="00F233CA"/>
    <w:rsid w:val="00F2606A"/>
    <w:rsid w:val="00F3038E"/>
    <w:rsid w:val="00F30452"/>
    <w:rsid w:val="00F30776"/>
    <w:rsid w:val="00F30C4C"/>
    <w:rsid w:val="00F343B8"/>
    <w:rsid w:val="00F34BF0"/>
    <w:rsid w:val="00F35B6C"/>
    <w:rsid w:val="00F365E5"/>
    <w:rsid w:val="00F36D03"/>
    <w:rsid w:val="00F374E7"/>
    <w:rsid w:val="00F376AF"/>
    <w:rsid w:val="00F4061B"/>
    <w:rsid w:val="00F41FEF"/>
    <w:rsid w:val="00F41FFE"/>
    <w:rsid w:val="00F42B9B"/>
    <w:rsid w:val="00F432F4"/>
    <w:rsid w:val="00F43442"/>
    <w:rsid w:val="00F443E0"/>
    <w:rsid w:val="00F44947"/>
    <w:rsid w:val="00F44C28"/>
    <w:rsid w:val="00F45B7C"/>
    <w:rsid w:val="00F45E94"/>
    <w:rsid w:val="00F460B9"/>
    <w:rsid w:val="00F46A8C"/>
    <w:rsid w:val="00F50A20"/>
    <w:rsid w:val="00F51062"/>
    <w:rsid w:val="00F5268D"/>
    <w:rsid w:val="00F52B5E"/>
    <w:rsid w:val="00F536FC"/>
    <w:rsid w:val="00F541C3"/>
    <w:rsid w:val="00F542E1"/>
    <w:rsid w:val="00F545DF"/>
    <w:rsid w:val="00F54798"/>
    <w:rsid w:val="00F547D7"/>
    <w:rsid w:val="00F54E15"/>
    <w:rsid w:val="00F55CEB"/>
    <w:rsid w:val="00F5608B"/>
    <w:rsid w:val="00F57526"/>
    <w:rsid w:val="00F57C69"/>
    <w:rsid w:val="00F61307"/>
    <w:rsid w:val="00F614C8"/>
    <w:rsid w:val="00F61CE7"/>
    <w:rsid w:val="00F61CE9"/>
    <w:rsid w:val="00F61EE6"/>
    <w:rsid w:val="00F62DE0"/>
    <w:rsid w:val="00F635D5"/>
    <w:rsid w:val="00F6406C"/>
    <w:rsid w:val="00F641C6"/>
    <w:rsid w:val="00F64AA4"/>
    <w:rsid w:val="00F6512D"/>
    <w:rsid w:val="00F658CC"/>
    <w:rsid w:val="00F668C7"/>
    <w:rsid w:val="00F67EDA"/>
    <w:rsid w:val="00F7032C"/>
    <w:rsid w:val="00F71476"/>
    <w:rsid w:val="00F7179B"/>
    <w:rsid w:val="00F71918"/>
    <w:rsid w:val="00F722F2"/>
    <w:rsid w:val="00F72963"/>
    <w:rsid w:val="00F7345F"/>
    <w:rsid w:val="00F7411E"/>
    <w:rsid w:val="00F75156"/>
    <w:rsid w:val="00F755E7"/>
    <w:rsid w:val="00F76A8E"/>
    <w:rsid w:val="00F76AAC"/>
    <w:rsid w:val="00F80382"/>
    <w:rsid w:val="00F807AF"/>
    <w:rsid w:val="00F825C5"/>
    <w:rsid w:val="00F829F0"/>
    <w:rsid w:val="00F83958"/>
    <w:rsid w:val="00F8458B"/>
    <w:rsid w:val="00F852A4"/>
    <w:rsid w:val="00F85472"/>
    <w:rsid w:val="00F861A4"/>
    <w:rsid w:val="00F869D7"/>
    <w:rsid w:val="00F86C3A"/>
    <w:rsid w:val="00F8709A"/>
    <w:rsid w:val="00F87D2A"/>
    <w:rsid w:val="00F87DAE"/>
    <w:rsid w:val="00F9076B"/>
    <w:rsid w:val="00F908E5"/>
    <w:rsid w:val="00F90F01"/>
    <w:rsid w:val="00F9132A"/>
    <w:rsid w:val="00F919A6"/>
    <w:rsid w:val="00F91CBA"/>
    <w:rsid w:val="00F92D3C"/>
    <w:rsid w:val="00F9348F"/>
    <w:rsid w:val="00F94811"/>
    <w:rsid w:val="00F9665F"/>
    <w:rsid w:val="00F97178"/>
    <w:rsid w:val="00F973AE"/>
    <w:rsid w:val="00FA138B"/>
    <w:rsid w:val="00FA2128"/>
    <w:rsid w:val="00FA2489"/>
    <w:rsid w:val="00FA31AD"/>
    <w:rsid w:val="00FA3803"/>
    <w:rsid w:val="00FA4310"/>
    <w:rsid w:val="00FA447D"/>
    <w:rsid w:val="00FA4A87"/>
    <w:rsid w:val="00FA50B9"/>
    <w:rsid w:val="00FA5C4C"/>
    <w:rsid w:val="00FA5E3B"/>
    <w:rsid w:val="00FA7282"/>
    <w:rsid w:val="00FB0981"/>
    <w:rsid w:val="00FB0DD3"/>
    <w:rsid w:val="00FB1DD8"/>
    <w:rsid w:val="00FB475B"/>
    <w:rsid w:val="00FB4F21"/>
    <w:rsid w:val="00FB5993"/>
    <w:rsid w:val="00FB5C1A"/>
    <w:rsid w:val="00FB5C3C"/>
    <w:rsid w:val="00FB6635"/>
    <w:rsid w:val="00FB6E2B"/>
    <w:rsid w:val="00FB6F03"/>
    <w:rsid w:val="00FB7671"/>
    <w:rsid w:val="00FB780F"/>
    <w:rsid w:val="00FB7DD9"/>
    <w:rsid w:val="00FC1175"/>
    <w:rsid w:val="00FC20AE"/>
    <w:rsid w:val="00FC2115"/>
    <w:rsid w:val="00FC2294"/>
    <w:rsid w:val="00FC2C8E"/>
    <w:rsid w:val="00FC3127"/>
    <w:rsid w:val="00FC3B49"/>
    <w:rsid w:val="00FC46F0"/>
    <w:rsid w:val="00FC4E2D"/>
    <w:rsid w:val="00FC4ED9"/>
    <w:rsid w:val="00FC5BC4"/>
    <w:rsid w:val="00FC5E78"/>
    <w:rsid w:val="00FC6141"/>
    <w:rsid w:val="00FC706A"/>
    <w:rsid w:val="00FC722D"/>
    <w:rsid w:val="00FC751F"/>
    <w:rsid w:val="00FC7E83"/>
    <w:rsid w:val="00FC7EA7"/>
    <w:rsid w:val="00FD06CB"/>
    <w:rsid w:val="00FD2CB5"/>
    <w:rsid w:val="00FD3770"/>
    <w:rsid w:val="00FD3FE4"/>
    <w:rsid w:val="00FD4353"/>
    <w:rsid w:val="00FD4855"/>
    <w:rsid w:val="00FD4E7B"/>
    <w:rsid w:val="00FD5D57"/>
    <w:rsid w:val="00FD6A66"/>
    <w:rsid w:val="00FD7829"/>
    <w:rsid w:val="00FD78E0"/>
    <w:rsid w:val="00FE0438"/>
    <w:rsid w:val="00FE0711"/>
    <w:rsid w:val="00FE2058"/>
    <w:rsid w:val="00FE20EA"/>
    <w:rsid w:val="00FE33A7"/>
    <w:rsid w:val="00FE3AC9"/>
    <w:rsid w:val="00FE4C64"/>
    <w:rsid w:val="00FE5132"/>
    <w:rsid w:val="00FE5204"/>
    <w:rsid w:val="00FE621B"/>
    <w:rsid w:val="00FE794E"/>
    <w:rsid w:val="00FF042F"/>
    <w:rsid w:val="00FF0988"/>
    <w:rsid w:val="00FF0A36"/>
    <w:rsid w:val="00FF1AE5"/>
    <w:rsid w:val="00FF1F49"/>
    <w:rsid w:val="00FF3048"/>
    <w:rsid w:val="00FF38A0"/>
    <w:rsid w:val="00FF44C4"/>
    <w:rsid w:val="00FF7730"/>
    <w:rsid w:val="01E609F0"/>
    <w:rsid w:val="0A7D3FBC"/>
    <w:rsid w:val="0E8F21DD"/>
    <w:rsid w:val="37FF7241"/>
    <w:rsid w:val="3BB59EF2"/>
    <w:rsid w:val="3BEF23FA"/>
    <w:rsid w:val="3BFCB5B0"/>
    <w:rsid w:val="41C12541"/>
    <w:rsid w:val="47325B5D"/>
    <w:rsid w:val="53F7C752"/>
    <w:rsid w:val="55ED6165"/>
    <w:rsid w:val="574DC105"/>
    <w:rsid w:val="5F122B66"/>
    <w:rsid w:val="6FA246F6"/>
    <w:rsid w:val="71025B5E"/>
    <w:rsid w:val="7521477F"/>
    <w:rsid w:val="78A63D5A"/>
    <w:rsid w:val="7B65B184"/>
    <w:rsid w:val="7EBF4611"/>
    <w:rsid w:val="7FCFE79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675C97F8"/>
  <w15:docId w15:val="{DD666B85-B11A-450A-A00D-7C238646EA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uiPriority="0" w:qFormat="1"/>
    <w:lsdException w:name="index 2" w:uiPriority="0" w:qFormat="1"/>
    <w:lsdException w:name="index 3" w:uiPriority="0" w:qFormat="1"/>
    <w:lsdException w:name="index 4" w:uiPriority="0" w:qFormat="1"/>
    <w:lsdException w:name="index 5" w:uiPriority="0" w:qFormat="1"/>
    <w:lsdException w:name="index 6" w:uiPriority="0" w:qFormat="1"/>
    <w:lsdException w:name="index 7" w:uiPriority="0" w:qFormat="1"/>
    <w:lsdException w:name="index 8" w:uiPriority="0" w:qFormat="1"/>
    <w:lsdException w:name="index 9" w:uiPriority="0" w:qFormat="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uiPriority="0" w:qFormat="1"/>
    <w:lsdException w:name="footnote text" w:uiPriority="0" w:qFormat="1"/>
    <w:lsdException w:name="annotation text" w:unhideWhenUsed="1" w:qFormat="1"/>
    <w:lsdException w:name="header" w:unhideWhenUsed="1" w:qFormat="1"/>
    <w:lsdException w:name="footer" w:unhideWhenUsed="1" w:qFormat="1"/>
    <w:lsdException w:name="index heading" w:uiPriority="0" w:qFormat="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uiPriority="0" w:qFormat="1"/>
    <w:lsdException w:name="annotation reference" w:unhideWhenUsed="1" w:qFormat="1"/>
    <w:lsdException w:name="line number" w:semiHidden="1" w:unhideWhenUsed="1"/>
    <w:lsdException w:name="page number" w:uiPriority="0" w:qFormat="1"/>
    <w:lsdException w:name="endnote reference" w:uiPriority="0" w:qFormat="1"/>
    <w:lsdException w:name="endnote text" w:uiPriority="0" w:qFormat="1"/>
    <w:lsdException w:name="table of authorities" w:semiHidden="1" w:unhideWhenUsed="1"/>
    <w:lsdException w:name="macro" w:semiHidden="1" w:unhideWhenUsed="1"/>
    <w:lsdException w:name="toa heading" w:semiHidden="1" w:unhideWhenUsed="1"/>
    <w:lsdException w:name="List" w:uiPriority="0" w:qFormat="1"/>
    <w:lsdException w:name="List Bullet" w:qFormat="1"/>
    <w:lsdException w:name="List Number" w:semiHidden="1" w:unhideWhenUsed="1"/>
    <w:lsdException w:name="List 2" w:uiPriority="0" w:qFormat="1"/>
    <w:lsdException w:name="List 3" w:uiPriority="0" w:qFormat="1"/>
    <w:lsdException w:name="List 4" w:uiPriority="0" w:qFormat="1"/>
    <w:lsdException w:name="List 5" w:uiPriority="0" w:qFormat="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nhideWhenUsed="1" w:qFormat="1"/>
    <w:lsdException w:name="Body Text Indent" w:uiPriority="0" w:qFormat="1"/>
    <w:lsdException w:name="List Continue" w:uiPriority="0" w:qFormat="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iPriority="0" w:qFormat="1"/>
    <w:lsdException w:name="Body Text First Indent" w:uiPriority="0" w:qFormat="1"/>
    <w:lsdException w:name="Body Text First Indent 2" w:uiPriority="0" w:qFormat="1"/>
    <w:lsdException w:name="Note Heading" w:uiPriority="0" w:qFormat="1"/>
    <w:lsdException w:name="Body Text 2" w:uiPriority="0" w:qFormat="1"/>
    <w:lsdException w:name="Body Text 3" w:semiHidden="1" w:unhideWhenUsed="1"/>
    <w:lsdException w:name="Body Text Indent 2" w:unhideWhenUsed="1" w:qFormat="1"/>
    <w:lsdException w:name="Body Text Indent 3" w:uiPriority="0" w:qFormat="1"/>
    <w:lsdException w:name="Block Text" w:semiHidden="1" w:unhideWhenUsed="1"/>
    <w:lsdException w:name="Hyperlink" w:unhideWhenUsed="1" w:qFormat="1"/>
    <w:lsdException w:name="FollowedHyperlink" w:unhideWhenUsed="1" w:qFormat="1"/>
    <w:lsdException w:name="Strong" w:uiPriority="22" w:qFormat="1"/>
    <w:lsdException w:name="Emphasis" w:uiPriority="20" w:qFormat="1"/>
    <w:lsdException w:name="Document Map" w:unhideWhenUsed="1" w:qFormat="1"/>
    <w:lsdException w:name="Plain Text" w:uiPriority="0" w:qFormat="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uiPriority="0" w:qFormat="1"/>
    <w:lsdException w:name="HTML Keyboard" w:semiHidden="1" w:unhideWhenUsed="1"/>
    <w:lsdException w:name="HTML Preformatted"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34" w:qFormat="1"/>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f3">
    <w:name w:val="Normal"/>
    <w:qFormat/>
    <w:pPr>
      <w:spacing w:after="160" w:line="259" w:lineRule="auto"/>
    </w:pPr>
    <w:rPr>
      <w:sz w:val="22"/>
      <w:szCs w:val="22"/>
    </w:rPr>
  </w:style>
  <w:style w:type="paragraph" w:styleId="13">
    <w:name w:val="heading 1"/>
    <w:basedOn w:val="af3"/>
    <w:next w:val="af3"/>
    <w:link w:val="14"/>
    <w:uiPriority w:val="9"/>
    <w:qFormat/>
    <w:pPr>
      <w:keepNext/>
      <w:keepLines/>
      <w:numPr>
        <w:numId w:val="1"/>
      </w:numPr>
      <w:spacing w:before="240" w:after="0"/>
      <w:outlineLvl w:val="0"/>
    </w:pPr>
    <w:rPr>
      <w:rFonts w:asciiTheme="majorHAnsi" w:eastAsiaTheme="majorEastAsia" w:hAnsiTheme="majorHAnsi" w:cstheme="majorBidi"/>
      <w:color w:val="000000" w:themeColor="text1"/>
      <w:sz w:val="32"/>
      <w:szCs w:val="32"/>
    </w:rPr>
  </w:style>
  <w:style w:type="paragraph" w:styleId="21">
    <w:name w:val="heading 2"/>
    <w:basedOn w:val="af3"/>
    <w:next w:val="30"/>
    <w:link w:val="22"/>
    <w:uiPriority w:val="9"/>
    <w:unhideWhenUsed/>
    <w:qFormat/>
    <w:pPr>
      <w:keepNext/>
      <w:keepLines/>
      <w:numPr>
        <w:ilvl w:val="1"/>
        <w:numId w:val="1"/>
      </w:numPr>
      <w:spacing w:before="40" w:after="0"/>
      <w:outlineLvl w:val="1"/>
    </w:pPr>
    <w:rPr>
      <w:rFonts w:asciiTheme="majorHAnsi" w:eastAsiaTheme="majorEastAsia" w:hAnsiTheme="majorHAnsi" w:cstheme="majorBidi"/>
      <w:color w:val="000000" w:themeColor="text1"/>
      <w:sz w:val="28"/>
      <w:szCs w:val="28"/>
    </w:rPr>
  </w:style>
  <w:style w:type="paragraph" w:styleId="30">
    <w:name w:val="heading 3"/>
    <w:basedOn w:val="af3"/>
    <w:next w:val="af3"/>
    <w:link w:val="31"/>
    <w:uiPriority w:val="9"/>
    <w:unhideWhenUsed/>
    <w:qFormat/>
    <w:pPr>
      <w:keepNext/>
      <w:keepLines/>
      <w:numPr>
        <w:ilvl w:val="2"/>
        <w:numId w:val="1"/>
      </w:numPr>
      <w:spacing w:before="40" w:after="0"/>
      <w:outlineLvl w:val="2"/>
    </w:pPr>
    <w:rPr>
      <w:rFonts w:asciiTheme="majorHAnsi" w:eastAsiaTheme="majorEastAsia" w:hAnsiTheme="majorHAnsi" w:cstheme="majorBidi"/>
      <w:color w:val="000000" w:themeColor="text1"/>
      <w:sz w:val="28"/>
      <w:szCs w:val="24"/>
    </w:rPr>
  </w:style>
  <w:style w:type="paragraph" w:styleId="4">
    <w:name w:val="heading 4"/>
    <w:basedOn w:val="af3"/>
    <w:next w:val="af3"/>
    <w:link w:val="40"/>
    <w:uiPriority w:val="9"/>
    <w:unhideWhenUsed/>
    <w:qFormat/>
    <w:pPr>
      <w:keepNext/>
      <w:keepLines/>
      <w:numPr>
        <w:ilvl w:val="3"/>
        <w:numId w:val="1"/>
      </w:numPr>
      <w:spacing w:before="40" w:after="0"/>
      <w:outlineLvl w:val="3"/>
    </w:pPr>
    <w:rPr>
      <w:rFonts w:asciiTheme="majorHAnsi" w:eastAsiaTheme="majorEastAsia" w:hAnsiTheme="majorHAnsi" w:cstheme="majorBidi"/>
      <w:iCs/>
    </w:rPr>
  </w:style>
  <w:style w:type="paragraph" w:styleId="51">
    <w:name w:val="heading 5"/>
    <w:basedOn w:val="af3"/>
    <w:next w:val="af3"/>
    <w:link w:val="52"/>
    <w:uiPriority w:val="9"/>
    <w:unhideWhenUsed/>
    <w:qFormat/>
    <w:pPr>
      <w:keepNext/>
      <w:keepLines/>
      <w:numPr>
        <w:ilvl w:val="4"/>
        <w:numId w:val="1"/>
      </w:numPr>
      <w:spacing w:before="40" w:after="0"/>
      <w:outlineLvl w:val="4"/>
    </w:pPr>
    <w:rPr>
      <w:rFonts w:asciiTheme="majorHAnsi" w:eastAsiaTheme="majorEastAsia" w:hAnsiTheme="majorHAnsi" w:cstheme="majorBidi"/>
      <w:sz w:val="21"/>
    </w:rPr>
  </w:style>
  <w:style w:type="paragraph" w:styleId="6">
    <w:name w:val="heading 6"/>
    <w:basedOn w:val="af3"/>
    <w:next w:val="af3"/>
    <w:link w:val="60"/>
    <w:uiPriority w:val="9"/>
    <w:unhideWhenUsed/>
    <w:qFormat/>
    <w:pPr>
      <w:keepNext/>
      <w:keepLines/>
      <w:numPr>
        <w:ilvl w:val="5"/>
        <w:numId w:val="1"/>
      </w:numPr>
      <w:spacing w:before="40" w:after="0"/>
      <w:outlineLvl w:val="5"/>
    </w:pPr>
    <w:rPr>
      <w:rFonts w:asciiTheme="majorHAnsi" w:eastAsiaTheme="majorEastAsia" w:hAnsiTheme="majorHAnsi" w:cstheme="majorBidi"/>
      <w:color w:val="244061" w:themeColor="accent1" w:themeShade="80"/>
    </w:rPr>
  </w:style>
  <w:style w:type="paragraph" w:styleId="7">
    <w:name w:val="heading 7"/>
    <w:basedOn w:val="af3"/>
    <w:next w:val="af3"/>
    <w:link w:val="70"/>
    <w:uiPriority w:val="9"/>
    <w:unhideWhenUsed/>
    <w:qFormat/>
    <w:pPr>
      <w:keepNext/>
      <w:keepLines/>
      <w:numPr>
        <w:ilvl w:val="6"/>
        <w:numId w:val="1"/>
      </w:numPr>
      <w:spacing w:before="40" w:after="0"/>
      <w:outlineLvl w:val="6"/>
    </w:pPr>
    <w:rPr>
      <w:rFonts w:asciiTheme="majorHAnsi" w:eastAsiaTheme="majorEastAsia" w:hAnsiTheme="majorHAnsi" w:cstheme="majorBidi"/>
      <w:i/>
      <w:iCs/>
      <w:color w:val="244061" w:themeColor="accent1" w:themeShade="80"/>
    </w:rPr>
  </w:style>
  <w:style w:type="paragraph" w:styleId="8">
    <w:name w:val="heading 8"/>
    <w:basedOn w:val="af3"/>
    <w:next w:val="af3"/>
    <w:link w:val="80"/>
    <w:uiPriority w:val="9"/>
    <w:unhideWhenUsed/>
    <w:qFormat/>
    <w:pPr>
      <w:keepNext/>
      <w:keepLines/>
      <w:numPr>
        <w:ilvl w:val="7"/>
        <w:numId w:val="1"/>
      </w:numPr>
      <w:spacing w:before="40" w:after="0"/>
      <w:outlineLvl w:val="7"/>
    </w:pPr>
    <w:rPr>
      <w:rFonts w:asciiTheme="majorHAnsi" w:eastAsiaTheme="majorEastAsia" w:hAnsiTheme="majorHAnsi" w:cstheme="majorBidi"/>
      <w:color w:val="262626" w:themeColor="text1" w:themeTint="D9"/>
      <w:sz w:val="21"/>
      <w:szCs w:val="21"/>
    </w:rPr>
  </w:style>
  <w:style w:type="paragraph" w:styleId="9">
    <w:name w:val="heading 9"/>
    <w:basedOn w:val="af3"/>
    <w:next w:val="af3"/>
    <w:link w:val="90"/>
    <w:uiPriority w:val="9"/>
    <w:unhideWhenUsed/>
    <w:qFormat/>
    <w:pPr>
      <w:keepNext/>
      <w:keepLines/>
      <w:numPr>
        <w:ilvl w:val="8"/>
        <w:numId w:val="1"/>
      </w:numPr>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af4">
    <w:name w:val="Default Paragraph Font"/>
    <w:uiPriority w:val="1"/>
    <w:semiHidden/>
    <w:unhideWhenUsed/>
  </w:style>
  <w:style w:type="table" w:default="1" w:styleId="af5">
    <w:name w:val="Normal Table"/>
    <w:uiPriority w:val="99"/>
    <w:semiHidden/>
    <w:unhideWhenUsed/>
    <w:tblPr>
      <w:tblInd w:w="0" w:type="dxa"/>
      <w:tblCellMar>
        <w:top w:w="0" w:type="dxa"/>
        <w:left w:w="108" w:type="dxa"/>
        <w:bottom w:w="0" w:type="dxa"/>
        <w:right w:w="108" w:type="dxa"/>
      </w:tblCellMar>
    </w:tblPr>
  </w:style>
  <w:style w:type="numbering" w:default="1" w:styleId="af6">
    <w:name w:val="No List"/>
    <w:uiPriority w:val="99"/>
    <w:semiHidden/>
    <w:unhideWhenUsed/>
  </w:style>
  <w:style w:type="paragraph" w:styleId="32">
    <w:name w:val="List 3"/>
    <w:basedOn w:val="af3"/>
    <w:qFormat/>
    <w:pPr>
      <w:ind w:leftChars="400" w:left="100" w:hangingChars="200" w:hanging="200"/>
    </w:pPr>
    <w:rPr>
      <w:rFonts w:ascii="Times New Roman" w:eastAsia="宋体" w:hAnsi="Times New Roman" w:cs="Times New Roman"/>
      <w:szCs w:val="24"/>
    </w:rPr>
  </w:style>
  <w:style w:type="paragraph" w:styleId="TOC7">
    <w:name w:val="toc 7"/>
    <w:basedOn w:val="af3"/>
    <w:next w:val="af3"/>
    <w:uiPriority w:val="39"/>
    <w:unhideWhenUsed/>
    <w:qFormat/>
    <w:pPr>
      <w:ind w:leftChars="1200" w:left="2520"/>
    </w:pPr>
  </w:style>
  <w:style w:type="paragraph" w:styleId="af7">
    <w:name w:val="Note Heading"/>
    <w:basedOn w:val="af3"/>
    <w:next w:val="af3"/>
    <w:link w:val="af8"/>
    <w:qFormat/>
    <w:pPr>
      <w:spacing w:after="120"/>
      <w:jc w:val="center"/>
    </w:pPr>
    <w:rPr>
      <w:rFonts w:ascii="Times New Roman" w:eastAsia="宋体" w:hAnsi="Times New Roman" w:cs="Times New Roman"/>
      <w:szCs w:val="24"/>
    </w:rPr>
  </w:style>
  <w:style w:type="paragraph" w:styleId="81">
    <w:name w:val="index 8"/>
    <w:basedOn w:val="af3"/>
    <w:next w:val="af3"/>
    <w:qFormat/>
    <w:pPr>
      <w:ind w:left="1680" w:hanging="210"/>
    </w:pPr>
    <w:rPr>
      <w:rFonts w:ascii="Calibri" w:eastAsia="宋体" w:hAnsi="Calibri" w:cs="Times New Roman"/>
      <w:sz w:val="20"/>
      <w:szCs w:val="24"/>
    </w:rPr>
  </w:style>
  <w:style w:type="paragraph" w:styleId="af9">
    <w:name w:val="Normal Indent"/>
    <w:basedOn w:val="af3"/>
    <w:link w:val="15"/>
    <w:qFormat/>
    <w:pPr>
      <w:ind w:firstLineChars="200" w:firstLine="420"/>
    </w:pPr>
    <w:rPr>
      <w:rFonts w:ascii="Times New Roman" w:eastAsia="宋体" w:hAnsi="Times New Roman" w:cs="Times New Roman"/>
      <w:sz w:val="24"/>
      <w:szCs w:val="24"/>
    </w:rPr>
  </w:style>
  <w:style w:type="paragraph" w:styleId="afa">
    <w:name w:val="caption"/>
    <w:basedOn w:val="af3"/>
    <w:next w:val="af3"/>
    <w:link w:val="afb"/>
    <w:uiPriority w:val="35"/>
    <w:unhideWhenUsed/>
    <w:qFormat/>
    <w:pPr>
      <w:spacing w:after="200" w:line="240" w:lineRule="auto"/>
    </w:pPr>
    <w:rPr>
      <w:i/>
      <w:iCs/>
      <w:color w:val="1F497D" w:themeColor="text2"/>
      <w:sz w:val="18"/>
      <w:szCs w:val="18"/>
    </w:rPr>
  </w:style>
  <w:style w:type="paragraph" w:styleId="53">
    <w:name w:val="index 5"/>
    <w:basedOn w:val="af3"/>
    <w:next w:val="af3"/>
    <w:qFormat/>
    <w:pPr>
      <w:ind w:left="1050" w:hanging="210"/>
    </w:pPr>
    <w:rPr>
      <w:rFonts w:ascii="Calibri" w:eastAsia="宋体" w:hAnsi="Calibri" w:cs="Times New Roman"/>
      <w:sz w:val="20"/>
      <w:szCs w:val="24"/>
    </w:rPr>
  </w:style>
  <w:style w:type="paragraph" w:styleId="afc">
    <w:name w:val="List Bullet"/>
    <w:basedOn w:val="af3"/>
    <w:uiPriority w:val="99"/>
    <w:qFormat/>
    <w:pPr>
      <w:tabs>
        <w:tab w:val="left" w:pos="432"/>
        <w:tab w:val="left" w:pos="785"/>
      </w:tabs>
      <w:adjustRightInd w:val="0"/>
      <w:spacing w:before="40" w:after="40" w:line="360" w:lineRule="auto"/>
      <w:ind w:left="432" w:firstLine="425"/>
      <w:textAlignment w:val="baseline"/>
    </w:pPr>
    <w:rPr>
      <w:rFonts w:ascii="Times New Roman" w:eastAsia="宋体" w:hAnsi="Times New Roman" w:cs="Times New Roman"/>
      <w:sz w:val="24"/>
      <w:szCs w:val="24"/>
    </w:rPr>
  </w:style>
  <w:style w:type="paragraph" w:styleId="afd">
    <w:name w:val="Document Map"/>
    <w:basedOn w:val="af3"/>
    <w:link w:val="afe"/>
    <w:uiPriority w:val="99"/>
    <w:unhideWhenUsed/>
    <w:qFormat/>
    <w:rPr>
      <w:rFonts w:ascii="宋体" w:eastAsia="宋体"/>
      <w:sz w:val="18"/>
      <w:szCs w:val="18"/>
    </w:rPr>
  </w:style>
  <w:style w:type="paragraph" w:styleId="aff">
    <w:name w:val="annotation text"/>
    <w:basedOn w:val="af3"/>
    <w:link w:val="aff0"/>
    <w:uiPriority w:val="99"/>
    <w:unhideWhenUsed/>
    <w:qFormat/>
  </w:style>
  <w:style w:type="paragraph" w:styleId="61">
    <w:name w:val="index 6"/>
    <w:basedOn w:val="af3"/>
    <w:next w:val="af3"/>
    <w:qFormat/>
    <w:pPr>
      <w:ind w:left="1260" w:hanging="210"/>
    </w:pPr>
    <w:rPr>
      <w:rFonts w:ascii="Calibri" w:eastAsia="宋体" w:hAnsi="Calibri" w:cs="Times New Roman"/>
      <w:sz w:val="20"/>
      <w:szCs w:val="24"/>
    </w:rPr>
  </w:style>
  <w:style w:type="paragraph" w:styleId="aff1">
    <w:name w:val="Body Text"/>
    <w:basedOn w:val="af3"/>
    <w:link w:val="aff2"/>
    <w:uiPriority w:val="99"/>
    <w:unhideWhenUsed/>
    <w:qFormat/>
    <w:pPr>
      <w:spacing w:after="120"/>
    </w:pPr>
  </w:style>
  <w:style w:type="paragraph" w:styleId="aff3">
    <w:name w:val="Body Text Indent"/>
    <w:basedOn w:val="af3"/>
    <w:link w:val="aff4"/>
    <w:qFormat/>
    <w:pPr>
      <w:ind w:firstLineChars="200" w:firstLine="640"/>
    </w:pPr>
    <w:rPr>
      <w:rFonts w:ascii="Times New Roman" w:eastAsia="仿宋_GB2312" w:hAnsi="Times New Roman" w:cs="Times New Roman"/>
      <w:sz w:val="32"/>
      <w:szCs w:val="20"/>
    </w:rPr>
  </w:style>
  <w:style w:type="paragraph" w:styleId="23">
    <w:name w:val="List 2"/>
    <w:basedOn w:val="af3"/>
    <w:qFormat/>
    <w:pPr>
      <w:ind w:leftChars="200" w:left="100" w:hangingChars="200" w:hanging="200"/>
    </w:pPr>
    <w:rPr>
      <w:rFonts w:ascii="Times New Roman" w:eastAsia="宋体" w:hAnsi="Times New Roman" w:cs="Times New Roman"/>
      <w:szCs w:val="24"/>
    </w:rPr>
  </w:style>
  <w:style w:type="paragraph" w:styleId="aff5">
    <w:name w:val="List Continue"/>
    <w:basedOn w:val="af3"/>
    <w:qFormat/>
    <w:pPr>
      <w:spacing w:after="120"/>
      <w:ind w:leftChars="200" w:left="420"/>
    </w:pPr>
    <w:rPr>
      <w:rFonts w:ascii="Times New Roman" w:eastAsia="宋体" w:hAnsi="Times New Roman" w:cs="Times New Roman"/>
      <w:szCs w:val="24"/>
    </w:rPr>
  </w:style>
  <w:style w:type="paragraph" w:styleId="41">
    <w:name w:val="index 4"/>
    <w:basedOn w:val="af3"/>
    <w:next w:val="af3"/>
    <w:qFormat/>
    <w:pPr>
      <w:ind w:left="840" w:hanging="210"/>
    </w:pPr>
    <w:rPr>
      <w:rFonts w:ascii="Calibri" w:eastAsia="宋体" w:hAnsi="Calibri" w:cs="Times New Roman"/>
      <w:sz w:val="20"/>
      <w:szCs w:val="24"/>
    </w:rPr>
  </w:style>
  <w:style w:type="paragraph" w:styleId="TOC5">
    <w:name w:val="toc 5"/>
    <w:basedOn w:val="af3"/>
    <w:next w:val="af3"/>
    <w:uiPriority w:val="39"/>
    <w:unhideWhenUsed/>
    <w:qFormat/>
    <w:pPr>
      <w:ind w:leftChars="800" w:left="1680"/>
    </w:pPr>
  </w:style>
  <w:style w:type="paragraph" w:styleId="TOC3">
    <w:name w:val="toc 3"/>
    <w:basedOn w:val="af3"/>
    <w:next w:val="af3"/>
    <w:uiPriority w:val="39"/>
    <w:unhideWhenUsed/>
    <w:qFormat/>
    <w:pPr>
      <w:ind w:leftChars="400" w:left="840"/>
    </w:pPr>
  </w:style>
  <w:style w:type="paragraph" w:styleId="aff6">
    <w:name w:val="Plain Text"/>
    <w:basedOn w:val="af3"/>
    <w:link w:val="aff7"/>
    <w:qFormat/>
    <w:rPr>
      <w:rFonts w:ascii="Courier New" w:eastAsia="宋体" w:hAnsi="Courier New" w:cs="Times New Roman"/>
      <w:sz w:val="20"/>
      <w:szCs w:val="24"/>
      <w:lang w:val="zh-CN"/>
    </w:rPr>
  </w:style>
  <w:style w:type="paragraph" w:styleId="TOC8">
    <w:name w:val="toc 8"/>
    <w:basedOn w:val="af3"/>
    <w:next w:val="af3"/>
    <w:uiPriority w:val="39"/>
    <w:unhideWhenUsed/>
    <w:qFormat/>
    <w:pPr>
      <w:ind w:leftChars="1400" w:left="2940"/>
    </w:pPr>
  </w:style>
  <w:style w:type="paragraph" w:styleId="33">
    <w:name w:val="index 3"/>
    <w:basedOn w:val="af3"/>
    <w:next w:val="af3"/>
    <w:qFormat/>
    <w:pPr>
      <w:ind w:left="630" w:hanging="210"/>
    </w:pPr>
    <w:rPr>
      <w:rFonts w:ascii="Calibri" w:eastAsia="宋体" w:hAnsi="Calibri" w:cs="Times New Roman"/>
      <w:sz w:val="20"/>
      <w:szCs w:val="24"/>
    </w:rPr>
  </w:style>
  <w:style w:type="paragraph" w:styleId="aff8">
    <w:name w:val="Date"/>
    <w:basedOn w:val="af3"/>
    <w:next w:val="af3"/>
    <w:link w:val="aff9"/>
    <w:qFormat/>
    <w:rPr>
      <w:rFonts w:ascii="Times New Roman" w:eastAsia="宋体" w:hAnsi="Times New Roman" w:cs="Times New Roman"/>
      <w:sz w:val="20"/>
      <w:szCs w:val="24"/>
      <w:lang w:val="zh-CN"/>
    </w:rPr>
  </w:style>
  <w:style w:type="paragraph" w:styleId="24">
    <w:name w:val="Body Text Indent 2"/>
    <w:basedOn w:val="af3"/>
    <w:link w:val="25"/>
    <w:uiPriority w:val="99"/>
    <w:unhideWhenUsed/>
    <w:qFormat/>
    <w:pPr>
      <w:adjustRightInd w:val="0"/>
      <w:spacing w:after="120" w:line="480" w:lineRule="auto"/>
      <w:ind w:leftChars="200" w:left="420" w:firstLineChars="200" w:firstLine="200"/>
    </w:pPr>
    <w:rPr>
      <w:rFonts w:ascii="Calibri" w:eastAsia="仿宋" w:hAnsi="Calibri" w:cs="Times New Roman"/>
      <w:sz w:val="24"/>
    </w:rPr>
  </w:style>
  <w:style w:type="paragraph" w:styleId="affa">
    <w:name w:val="endnote text"/>
    <w:basedOn w:val="af3"/>
    <w:link w:val="affb"/>
    <w:qFormat/>
    <w:pPr>
      <w:snapToGrid w:val="0"/>
    </w:pPr>
    <w:rPr>
      <w:rFonts w:ascii="Times New Roman" w:eastAsia="宋体" w:hAnsi="Times New Roman" w:cs="Times New Roman"/>
      <w:sz w:val="20"/>
      <w:szCs w:val="24"/>
      <w:lang w:val="zh-CN"/>
    </w:rPr>
  </w:style>
  <w:style w:type="paragraph" w:styleId="affc">
    <w:name w:val="Balloon Text"/>
    <w:basedOn w:val="af3"/>
    <w:link w:val="affd"/>
    <w:uiPriority w:val="99"/>
    <w:unhideWhenUsed/>
    <w:qFormat/>
    <w:rPr>
      <w:sz w:val="18"/>
      <w:szCs w:val="18"/>
    </w:rPr>
  </w:style>
  <w:style w:type="paragraph" w:styleId="affe">
    <w:name w:val="footer"/>
    <w:basedOn w:val="af3"/>
    <w:link w:val="afff"/>
    <w:uiPriority w:val="99"/>
    <w:unhideWhenUsed/>
    <w:qFormat/>
    <w:pPr>
      <w:tabs>
        <w:tab w:val="center" w:pos="4153"/>
        <w:tab w:val="right" w:pos="8306"/>
      </w:tabs>
      <w:snapToGrid w:val="0"/>
    </w:pPr>
    <w:rPr>
      <w:sz w:val="18"/>
      <w:szCs w:val="18"/>
    </w:rPr>
  </w:style>
  <w:style w:type="paragraph" w:styleId="afff0">
    <w:name w:val="header"/>
    <w:basedOn w:val="af3"/>
    <w:link w:val="afff1"/>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f3"/>
    <w:next w:val="af3"/>
    <w:link w:val="TOC10"/>
    <w:uiPriority w:val="39"/>
    <w:unhideWhenUsed/>
    <w:qFormat/>
    <w:rPr>
      <w:sz w:val="24"/>
    </w:rPr>
  </w:style>
  <w:style w:type="paragraph" w:styleId="TOC4">
    <w:name w:val="toc 4"/>
    <w:basedOn w:val="af3"/>
    <w:next w:val="af3"/>
    <w:uiPriority w:val="39"/>
    <w:unhideWhenUsed/>
    <w:qFormat/>
    <w:pPr>
      <w:ind w:leftChars="600" w:left="1260"/>
    </w:pPr>
  </w:style>
  <w:style w:type="paragraph" w:styleId="afff2">
    <w:name w:val="index heading"/>
    <w:basedOn w:val="af3"/>
    <w:next w:val="16"/>
    <w:qFormat/>
    <w:pPr>
      <w:spacing w:before="120" w:after="120"/>
      <w:jc w:val="center"/>
    </w:pPr>
    <w:rPr>
      <w:rFonts w:ascii="Calibri" w:eastAsia="宋体" w:hAnsi="Calibri" w:cs="Times New Roman"/>
      <w:b/>
      <w:bCs/>
      <w:iCs/>
      <w:szCs w:val="24"/>
    </w:rPr>
  </w:style>
  <w:style w:type="paragraph" w:styleId="16">
    <w:name w:val="index 1"/>
    <w:basedOn w:val="af3"/>
    <w:next w:val="afff3"/>
    <w:qFormat/>
    <w:pPr>
      <w:tabs>
        <w:tab w:val="right" w:leader="dot" w:pos="9299"/>
      </w:tabs>
    </w:pPr>
    <w:rPr>
      <w:rFonts w:ascii="宋体" w:eastAsia="宋体" w:hAnsi="Times New Roman" w:cs="Times New Roman"/>
      <w:szCs w:val="21"/>
    </w:rPr>
  </w:style>
  <w:style w:type="paragraph" w:customStyle="1" w:styleId="afff3">
    <w:name w:val="段"/>
    <w:link w:val="Char"/>
    <w:qFormat/>
    <w:pPr>
      <w:tabs>
        <w:tab w:val="center" w:pos="4201"/>
        <w:tab w:val="right" w:leader="dot" w:pos="9298"/>
      </w:tabs>
      <w:autoSpaceDE w:val="0"/>
      <w:autoSpaceDN w:val="0"/>
      <w:spacing w:after="160" w:line="259" w:lineRule="auto"/>
      <w:ind w:firstLineChars="200" w:firstLine="420"/>
      <w:jc w:val="both"/>
    </w:pPr>
    <w:rPr>
      <w:rFonts w:ascii="宋体"/>
      <w:sz w:val="21"/>
      <w:szCs w:val="22"/>
    </w:rPr>
  </w:style>
  <w:style w:type="paragraph" w:styleId="afff4">
    <w:name w:val="Subtitle"/>
    <w:basedOn w:val="af3"/>
    <w:next w:val="af3"/>
    <w:link w:val="afff5"/>
    <w:uiPriority w:val="11"/>
    <w:qFormat/>
    <w:rPr>
      <w:color w:val="595959" w:themeColor="text1" w:themeTint="A6"/>
      <w:spacing w:val="15"/>
    </w:rPr>
  </w:style>
  <w:style w:type="paragraph" w:styleId="afff6">
    <w:name w:val="List"/>
    <w:basedOn w:val="af3"/>
    <w:qFormat/>
    <w:pPr>
      <w:ind w:left="200" w:hangingChars="200" w:hanging="200"/>
    </w:pPr>
    <w:rPr>
      <w:rFonts w:ascii="Times New Roman" w:eastAsia="宋体" w:hAnsi="Times New Roman" w:cs="Times New Roman"/>
      <w:szCs w:val="24"/>
    </w:rPr>
  </w:style>
  <w:style w:type="paragraph" w:styleId="afff7">
    <w:name w:val="footnote text"/>
    <w:basedOn w:val="af3"/>
    <w:link w:val="afff8"/>
    <w:qFormat/>
    <w:pPr>
      <w:keepLines/>
      <w:tabs>
        <w:tab w:val="left" w:pos="255"/>
        <w:tab w:val="left" w:pos="794"/>
        <w:tab w:val="left" w:pos="1191"/>
        <w:tab w:val="left" w:pos="1588"/>
        <w:tab w:val="left" w:pos="1985"/>
      </w:tabs>
      <w:overflowPunct w:val="0"/>
      <w:autoSpaceDE w:val="0"/>
      <w:autoSpaceDN w:val="0"/>
      <w:adjustRightInd w:val="0"/>
      <w:spacing w:before="80"/>
      <w:ind w:left="255" w:hanging="255"/>
      <w:textAlignment w:val="baseline"/>
    </w:pPr>
    <w:rPr>
      <w:rFonts w:ascii="Times New Roman" w:hAnsi="Times New Roman" w:cs="Times New Roman"/>
      <w:szCs w:val="20"/>
      <w:lang w:val="en-GB" w:eastAsia="en-US"/>
    </w:rPr>
  </w:style>
  <w:style w:type="paragraph" w:styleId="TOC6">
    <w:name w:val="toc 6"/>
    <w:basedOn w:val="af3"/>
    <w:next w:val="af3"/>
    <w:uiPriority w:val="39"/>
    <w:unhideWhenUsed/>
    <w:qFormat/>
    <w:pPr>
      <w:ind w:leftChars="1000" w:left="2100"/>
    </w:pPr>
  </w:style>
  <w:style w:type="paragraph" w:styleId="54">
    <w:name w:val="List 5"/>
    <w:basedOn w:val="af3"/>
    <w:qFormat/>
    <w:pPr>
      <w:ind w:leftChars="800" w:left="100" w:hangingChars="200" w:hanging="200"/>
    </w:pPr>
    <w:rPr>
      <w:rFonts w:ascii="Times New Roman" w:eastAsia="宋体" w:hAnsi="Times New Roman" w:cs="Times New Roman"/>
      <w:szCs w:val="24"/>
    </w:rPr>
  </w:style>
  <w:style w:type="paragraph" w:styleId="34">
    <w:name w:val="Body Text Indent 3"/>
    <w:basedOn w:val="af3"/>
    <w:link w:val="35"/>
    <w:qFormat/>
    <w:pPr>
      <w:ind w:left="540" w:hanging="540"/>
    </w:pPr>
    <w:rPr>
      <w:rFonts w:ascii="Times New Roman" w:eastAsia="宋体" w:hAnsi="Times New Roman" w:cs="Times New Roman"/>
      <w:sz w:val="28"/>
      <w:szCs w:val="24"/>
      <w:lang w:val="zh-CN"/>
    </w:rPr>
  </w:style>
  <w:style w:type="paragraph" w:styleId="71">
    <w:name w:val="index 7"/>
    <w:basedOn w:val="af3"/>
    <w:next w:val="af3"/>
    <w:qFormat/>
    <w:pPr>
      <w:ind w:left="1470" w:hanging="210"/>
    </w:pPr>
    <w:rPr>
      <w:rFonts w:ascii="Calibri" w:eastAsia="宋体" w:hAnsi="Calibri" w:cs="Times New Roman"/>
      <w:sz w:val="20"/>
      <w:szCs w:val="24"/>
    </w:rPr>
  </w:style>
  <w:style w:type="paragraph" w:styleId="91">
    <w:name w:val="index 9"/>
    <w:basedOn w:val="af3"/>
    <w:next w:val="af3"/>
    <w:qFormat/>
    <w:pPr>
      <w:ind w:left="1890" w:hanging="210"/>
    </w:pPr>
    <w:rPr>
      <w:rFonts w:ascii="Calibri" w:eastAsia="宋体" w:hAnsi="Calibri" w:cs="Times New Roman"/>
      <w:sz w:val="20"/>
      <w:szCs w:val="24"/>
    </w:rPr>
  </w:style>
  <w:style w:type="paragraph" w:styleId="afff9">
    <w:name w:val="table of figures"/>
    <w:basedOn w:val="af3"/>
    <w:next w:val="af3"/>
    <w:uiPriority w:val="99"/>
    <w:unhideWhenUsed/>
    <w:qFormat/>
    <w:pPr>
      <w:ind w:leftChars="200" w:left="200" w:hangingChars="200" w:hanging="200"/>
    </w:pPr>
    <w:rPr>
      <w:sz w:val="24"/>
    </w:rPr>
  </w:style>
  <w:style w:type="paragraph" w:styleId="TOC2">
    <w:name w:val="toc 2"/>
    <w:basedOn w:val="af3"/>
    <w:next w:val="af3"/>
    <w:uiPriority w:val="39"/>
    <w:unhideWhenUsed/>
    <w:qFormat/>
    <w:pPr>
      <w:ind w:leftChars="200" w:left="420"/>
    </w:pPr>
  </w:style>
  <w:style w:type="paragraph" w:styleId="TOC9">
    <w:name w:val="toc 9"/>
    <w:basedOn w:val="af3"/>
    <w:next w:val="af3"/>
    <w:uiPriority w:val="39"/>
    <w:unhideWhenUsed/>
    <w:qFormat/>
    <w:pPr>
      <w:ind w:leftChars="1600" w:left="3360"/>
    </w:pPr>
  </w:style>
  <w:style w:type="paragraph" w:styleId="26">
    <w:name w:val="Body Text 2"/>
    <w:basedOn w:val="af3"/>
    <w:link w:val="27"/>
    <w:qFormat/>
    <w:pPr>
      <w:spacing w:line="300" w:lineRule="auto"/>
    </w:pPr>
    <w:rPr>
      <w:rFonts w:ascii="楷体_GB2312" w:eastAsia="楷体_GB2312" w:hAnsi="Times New Roman" w:cs="Times New Roman"/>
      <w:color w:val="000000"/>
      <w:sz w:val="28"/>
      <w:szCs w:val="24"/>
      <w:lang w:val="zh-CN"/>
    </w:rPr>
  </w:style>
  <w:style w:type="paragraph" w:styleId="42">
    <w:name w:val="List 4"/>
    <w:basedOn w:val="af3"/>
    <w:qFormat/>
    <w:pPr>
      <w:ind w:leftChars="600" w:left="100" w:hangingChars="200" w:hanging="200"/>
    </w:pPr>
    <w:rPr>
      <w:rFonts w:ascii="Times New Roman" w:eastAsia="宋体" w:hAnsi="Times New Roman" w:cs="Times New Roman"/>
      <w:szCs w:val="24"/>
    </w:rPr>
  </w:style>
  <w:style w:type="paragraph" w:styleId="HTML">
    <w:name w:val="HTML Preformatted"/>
    <w:basedOn w:val="af3"/>
    <w:link w:val="HTML0"/>
    <w:uiPriority w:val="99"/>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eastAsia="宋体" w:hAnsi="宋体" w:cs="Times New Roman"/>
      <w:sz w:val="24"/>
      <w:szCs w:val="24"/>
      <w:lang w:val="zh-CN"/>
    </w:rPr>
  </w:style>
  <w:style w:type="paragraph" w:styleId="afffa">
    <w:name w:val="Normal (Web)"/>
    <w:basedOn w:val="af3"/>
    <w:uiPriority w:val="99"/>
    <w:unhideWhenUsed/>
    <w:qFormat/>
    <w:pPr>
      <w:spacing w:before="100" w:beforeAutospacing="1" w:after="100" w:afterAutospacing="1"/>
    </w:pPr>
    <w:rPr>
      <w:rFonts w:ascii="宋体" w:eastAsia="宋体" w:hAnsi="宋体" w:cs="宋体"/>
      <w:sz w:val="24"/>
      <w:szCs w:val="24"/>
    </w:rPr>
  </w:style>
  <w:style w:type="paragraph" w:styleId="28">
    <w:name w:val="index 2"/>
    <w:basedOn w:val="af3"/>
    <w:next w:val="af3"/>
    <w:qFormat/>
    <w:pPr>
      <w:ind w:left="420" w:hanging="210"/>
    </w:pPr>
    <w:rPr>
      <w:rFonts w:ascii="Calibri" w:eastAsia="宋体" w:hAnsi="Calibri" w:cs="Times New Roman"/>
      <w:sz w:val="20"/>
      <w:szCs w:val="24"/>
    </w:rPr>
  </w:style>
  <w:style w:type="paragraph" w:styleId="afffb">
    <w:name w:val="Title"/>
    <w:basedOn w:val="af3"/>
    <w:next w:val="af3"/>
    <w:link w:val="afffc"/>
    <w:uiPriority w:val="10"/>
    <w:qFormat/>
    <w:pPr>
      <w:spacing w:after="0" w:line="240" w:lineRule="auto"/>
      <w:contextualSpacing/>
    </w:pPr>
    <w:rPr>
      <w:rFonts w:asciiTheme="majorHAnsi" w:eastAsiaTheme="majorEastAsia" w:hAnsiTheme="majorHAnsi" w:cstheme="majorBidi"/>
      <w:spacing w:val="-10"/>
      <w:sz w:val="56"/>
      <w:szCs w:val="56"/>
    </w:rPr>
  </w:style>
  <w:style w:type="paragraph" w:styleId="afffd">
    <w:name w:val="annotation subject"/>
    <w:basedOn w:val="aff"/>
    <w:next w:val="aff"/>
    <w:link w:val="afffe"/>
    <w:uiPriority w:val="99"/>
    <w:unhideWhenUsed/>
    <w:qFormat/>
    <w:rPr>
      <w:b/>
      <w:bCs/>
    </w:rPr>
  </w:style>
  <w:style w:type="paragraph" w:styleId="affff">
    <w:name w:val="Body Text First Indent"/>
    <w:basedOn w:val="aff1"/>
    <w:link w:val="affff0"/>
    <w:qFormat/>
    <w:pPr>
      <w:ind w:firstLineChars="100" w:firstLine="420"/>
    </w:pPr>
    <w:rPr>
      <w:rFonts w:ascii="Times New Roman" w:eastAsia="宋体" w:hAnsi="Times New Roman" w:cs="Times New Roman"/>
      <w:sz w:val="20"/>
      <w:szCs w:val="20"/>
    </w:rPr>
  </w:style>
  <w:style w:type="paragraph" w:styleId="29">
    <w:name w:val="Body Text First Indent 2"/>
    <w:basedOn w:val="aff3"/>
    <w:link w:val="2a"/>
    <w:qFormat/>
    <w:pPr>
      <w:spacing w:after="120"/>
      <w:ind w:leftChars="200" w:left="420" w:firstLine="420"/>
    </w:pPr>
    <w:rPr>
      <w:sz w:val="21"/>
      <w:szCs w:val="24"/>
      <w:lang w:val="zh-CN"/>
    </w:rPr>
  </w:style>
  <w:style w:type="table" w:styleId="affff1">
    <w:name w:val="Table Grid"/>
    <w:basedOn w:val="af5"/>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
    <w:name w:val="Colorful List Accent 1"/>
    <w:basedOn w:val="af5"/>
    <w:uiPriority w:val="34"/>
    <w:unhideWhenUsed/>
    <w:qFormat/>
    <w:rPr>
      <w:rFonts w:ascii="Calibri" w:hAnsi="Calibri"/>
    </w:rPr>
    <w:tblPr>
      <w:tblStyleRowBandSize w:val="1"/>
      <w:tblStyleColBandSize w:val="1"/>
    </w:tblPr>
    <w:tcPr>
      <w:shd w:val="clear" w:color="auto" w:fill="EEF5FB"/>
    </w:tcPr>
    <w:tblStylePr w:type="firstRow">
      <w:rPr>
        <w:b/>
        <w:bCs/>
        <w:color w:val="FFFFFF"/>
      </w:rPr>
      <w:tblPr/>
      <w:tcPr>
        <w:tcBorders>
          <w:bottom w:val="single" w:sz="12" w:space="0" w:color="FFFFFF"/>
        </w:tcBorders>
        <w:shd w:val="clear" w:color="auto" w:fill="D25F12"/>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6F4"/>
      </w:tcPr>
    </w:tblStylePr>
    <w:tblStylePr w:type="band1Horz">
      <w:tblPr/>
      <w:tcPr>
        <w:shd w:val="clear" w:color="auto" w:fill="DEEAF6"/>
      </w:tcPr>
    </w:tblStylePr>
  </w:style>
  <w:style w:type="character" w:styleId="affff2">
    <w:name w:val="Strong"/>
    <w:basedOn w:val="af4"/>
    <w:uiPriority w:val="22"/>
    <w:qFormat/>
    <w:rPr>
      <w:b/>
      <w:bCs/>
      <w:color w:val="auto"/>
    </w:rPr>
  </w:style>
  <w:style w:type="character" w:styleId="affff3">
    <w:name w:val="endnote reference"/>
    <w:qFormat/>
    <w:rPr>
      <w:vertAlign w:val="superscript"/>
    </w:rPr>
  </w:style>
  <w:style w:type="character" w:styleId="affff4">
    <w:name w:val="page number"/>
    <w:basedOn w:val="af4"/>
    <w:qFormat/>
  </w:style>
  <w:style w:type="character" w:styleId="affff5">
    <w:name w:val="FollowedHyperlink"/>
    <w:basedOn w:val="af4"/>
    <w:uiPriority w:val="99"/>
    <w:unhideWhenUsed/>
    <w:qFormat/>
    <w:rPr>
      <w:color w:val="800080" w:themeColor="followedHyperlink"/>
      <w:u w:val="single"/>
    </w:rPr>
  </w:style>
  <w:style w:type="character" w:styleId="affff6">
    <w:name w:val="Emphasis"/>
    <w:basedOn w:val="af4"/>
    <w:uiPriority w:val="20"/>
    <w:qFormat/>
    <w:rPr>
      <w:i/>
      <w:iCs/>
      <w:color w:val="auto"/>
    </w:rPr>
  </w:style>
  <w:style w:type="character" w:styleId="HTML1">
    <w:name w:val="HTML Definition"/>
    <w:qFormat/>
    <w:rPr>
      <w:i/>
      <w:iCs/>
    </w:rPr>
  </w:style>
  <w:style w:type="character" w:styleId="affff7">
    <w:name w:val="Hyperlink"/>
    <w:basedOn w:val="af4"/>
    <w:uiPriority w:val="99"/>
    <w:unhideWhenUsed/>
    <w:qFormat/>
    <w:rPr>
      <w:color w:val="0000FF" w:themeColor="hyperlink"/>
      <w:u w:val="single"/>
    </w:rPr>
  </w:style>
  <w:style w:type="character" w:styleId="affff8">
    <w:name w:val="annotation reference"/>
    <w:basedOn w:val="af4"/>
    <w:uiPriority w:val="99"/>
    <w:unhideWhenUsed/>
    <w:qFormat/>
    <w:rPr>
      <w:sz w:val="21"/>
      <w:szCs w:val="21"/>
    </w:rPr>
  </w:style>
  <w:style w:type="character" w:styleId="affff9">
    <w:name w:val="footnote reference"/>
    <w:basedOn w:val="af4"/>
    <w:qFormat/>
    <w:rPr>
      <w:position w:val="6"/>
      <w:sz w:val="18"/>
    </w:rPr>
  </w:style>
  <w:style w:type="character" w:customStyle="1" w:styleId="1Char2">
    <w:name w:val="标题 1 Char2"/>
    <w:basedOn w:val="af4"/>
    <w:qFormat/>
    <w:rPr>
      <w:rFonts w:asciiTheme="minorHAnsi" w:eastAsiaTheme="minorEastAsia" w:hAnsiTheme="minorHAnsi" w:cstheme="minorBidi"/>
      <w:b/>
      <w:bCs/>
      <w:kern w:val="44"/>
      <w:sz w:val="44"/>
      <w:szCs w:val="44"/>
    </w:rPr>
  </w:style>
  <w:style w:type="character" w:customStyle="1" w:styleId="2Char2">
    <w:name w:val="标题 2 Char2"/>
    <w:basedOn w:val="af4"/>
    <w:qFormat/>
    <w:rPr>
      <w:rFonts w:asciiTheme="majorHAnsi" w:eastAsiaTheme="majorEastAsia" w:hAnsiTheme="majorHAnsi" w:cstheme="majorBidi"/>
      <w:b/>
      <w:bCs/>
      <w:kern w:val="2"/>
      <w:sz w:val="32"/>
      <w:szCs w:val="32"/>
    </w:rPr>
  </w:style>
  <w:style w:type="character" w:customStyle="1" w:styleId="3Char2">
    <w:name w:val="标题 3 Char2"/>
    <w:basedOn w:val="af4"/>
    <w:qFormat/>
    <w:rPr>
      <w:rFonts w:asciiTheme="minorHAnsi" w:eastAsiaTheme="minorEastAsia" w:hAnsiTheme="minorHAnsi" w:cstheme="minorBidi"/>
      <w:b/>
      <w:bCs/>
      <w:kern w:val="2"/>
      <w:sz w:val="32"/>
      <w:szCs w:val="32"/>
    </w:rPr>
  </w:style>
  <w:style w:type="character" w:customStyle="1" w:styleId="4Char2">
    <w:name w:val="标题 4 Char2"/>
    <w:basedOn w:val="af4"/>
    <w:qFormat/>
    <w:rPr>
      <w:rFonts w:asciiTheme="majorHAnsi" w:eastAsiaTheme="majorEastAsia" w:hAnsiTheme="majorHAnsi" w:cstheme="majorBidi"/>
      <w:b/>
      <w:bCs/>
      <w:kern w:val="2"/>
      <w:sz w:val="28"/>
      <w:szCs w:val="28"/>
    </w:rPr>
  </w:style>
  <w:style w:type="character" w:customStyle="1" w:styleId="5Char2">
    <w:name w:val="标题 5 Char2"/>
    <w:basedOn w:val="af4"/>
    <w:qFormat/>
    <w:rPr>
      <w:rFonts w:asciiTheme="minorHAnsi" w:eastAsiaTheme="minorEastAsia" w:hAnsiTheme="minorHAnsi" w:cstheme="minorBidi"/>
      <w:b/>
      <w:bCs/>
      <w:kern w:val="2"/>
      <w:sz w:val="28"/>
      <w:szCs w:val="28"/>
    </w:rPr>
  </w:style>
  <w:style w:type="character" w:customStyle="1" w:styleId="6Char2">
    <w:name w:val="标题 6 Char2"/>
    <w:basedOn w:val="af4"/>
    <w:uiPriority w:val="9"/>
    <w:qFormat/>
    <w:rPr>
      <w:rFonts w:asciiTheme="majorHAnsi" w:eastAsiaTheme="majorEastAsia" w:hAnsiTheme="majorHAnsi" w:cstheme="majorBidi"/>
      <w:b/>
      <w:bCs/>
      <w:kern w:val="2"/>
      <w:sz w:val="24"/>
      <w:szCs w:val="24"/>
    </w:rPr>
  </w:style>
  <w:style w:type="character" w:customStyle="1" w:styleId="7Char2">
    <w:name w:val="标题 7 Char2"/>
    <w:basedOn w:val="af4"/>
    <w:uiPriority w:val="9"/>
    <w:qFormat/>
    <w:rPr>
      <w:rFonts w:asciiTheme="minorHAnsi" w:eastAsiaTheme="minorEastAsia" w:hAnsiTheme="minorHAnsi" w:cstheme="minorBidi"/>
      <w:b/>
      <w:bCs/>
      <w:kern w:val="2"/>
      <w:sz w:val="24"/>
      <w:szCs w:val="24"/>
    </w:rPr>
  </w:style>
  <w:style w:type="character" w:customStyle="1" w:styleId="8Char1">
    <w:name w:val="标题 8 Char1"/>
    <w:basedOn w:val="af4"/>
    <w:uiPriority w:val="9"/>
    <w:qFormat/>
    <w:rPr>
      <w:rFonts w:asciiTheme="majorHAnsi" w:eastAsiaTheme="majorEastAsia" w:hAnsiTheme="majorHAnsi" w:cstheme="majorBidi"/>
      <w:kern w:val="2"/>
      <w:sz w:val="24"/>
      <w:szCs w:val="24"/>
    </w:rPr>
  </w:style>
  <w:style w:type="character" w:customStyle="1" w:styleId="9Char1">
    <w:name w:val="标题 9 Char1"/>
    <w:basedOn w:val="af4"/>
    <w:uiPriority w:val="9"/>
    <w:qFormat/>
    <w:rPr>
      <w:rFonts w:asciiTheme="majorHAnsi" w:eastAsiaTheme="majorEastAsia" w:hAnsiTheme="majorHAnsi" w:cstheme="majorBidi"/>
      <w:kern w:val="2"/>
      <w:sz w:val="21"/>
      <w:szCs w:val="21"/>
    </w:rPr>
  </w:style>
  <w:style w:type="paragraph" w:customStyle="1" w:styleId="17">
    <w:name w:val="列出段落1"/>
    <w:basedOn w:val="af3"/>
    <w:link w:val="Char0"/>
    <w:uiPriority w:val="34"/>
    <w:qFormat/>
    <w:pPr>
      <w:ind w:firstLineChars="200" w:firstLine="420"/>
    </w:pPr>
  </w:style>
  <w:style w:type="character" w:customStyle="1" w:styleId="affd">
    <w:name w:val="批注框文本 字符"/>
    <w:basedOn w:val="af4"/>
    <w:link w:val="affc"/>
    <w:uiPriority w:val="99"/>
    <w:qFormat/>
    <w:rPr>
      <w:sz w:val="18"/>
      <w:szCs w:val="18"/>
    </w:rPr>
  </w:style>
  <w:style w:type="character" w:customStyle="1" w:styleId="afff1">
    <w:name w:val="页眉 字符"/>
    <w:basedOn w:val="af4"/>
    <w:link w:val="afff0"/>
    <w:uiPriority w:val="99"/>
    <w:qFormat/>
    <w:rPr>
      <w:sz w:val="18"/>
      <w:szCs w:val="18"/>
    </w:rPr>
  </w:style>
  <w:style w:type="character" w:customStyle="1" w:styleId="afff">
    <w:name w:val="页脚 字符"/>
    <w:basedOn w:val="af4"/>
    <w:link w:val="affe"/>
    <w:uiPriority w:val="99"/>
    <w:qFormat/>
    <w:rPr>
      <w:sz w:val="18"/>
      <w:szCs w:val="18"/>
    </w:rPr>
  </w:style>
  <w:style w:type="paragraph" w:customStyle="1" w:styleId="TOC11">
    <w:name w:val="TOC 标题1"/>
    <w:basedOn w:val="13"/>
    <w:next w:val="af3"/>
    <w:unhideWhenUsed/>
    <w:qFormat/>
    <w:pPr>
      <w:spacing w:before="480" w:line="276" w:lineRule="auto"/>
      <w:outlineLvl w:val="9"/>
    </w:pPr>
    <w:rPr>
      <w:sz w:val="28"/>
      <w:szCs w:val="28"/>
    </w:rPr>
  </w:style>
  <w:style w:type="character" w:customStyle="1" w:styleId="Char">
    <w:name w:val="段 Char"/>
    <w:link w:val="afff3"/>
    <w:qFormat/>
    <w:rPr>
      <w:rFonts w:ascii="宋体" w:eastAsia="宋体" w:hAnsi="Times New Roman" w:cs="Times New Roman"/>
      <w:kern w:val="0"/>
      <w:szCs w:val="20"/>
    </w:rPr>
  </w:style>
  <w:style w:type="paragraph" w:customStyle="1" w:styleId="140">
    <w:name w:val="样式14"/>
    <w:basedOn w:val="afff3"/>
    <w:link w:val="14Char"/>
    <w:qFormat/>
    <w:pPr>
      <w:spacing w:line="360" w:lineRule="auto"/>
      <w:ind w:firstLine="480"/>
    </w:pPr>
    <w:rPr>
      <w:rFonts w:ascii="Times New Roman"/>
      <w:sz w:val="24"/>
      <w:szCs w:val="24"/>
    </w:rPr>
  </w:style>
  <w:style w:type="character" w:customStyle="1" w:styleId="14Char">
    <w:name w:val="样式14 Char"/>
    <w:basedOn w:val="Char"/>
    <w:link w:val="140"/>
    <w:qFormat/>
    <w:rPr>
      <w:rFonts w:ascii="Times New Roman" w:eastAsia="宋体" w:hAnsi="Times New Roman" w:cs="Times New Roman"/>
      <w:kern w:val="0"/>
      <w:sz w:val="24"/>
      <w:szCs w:val="24"/>
    </w:rPr>
  </w:style>
  <w:style w:type="character" w:customStyle="1" w:styleId="afe">
    <w:name w:val="文档结构图 字符"/>
    <w:basedOn w:val="af4"/>
    <w:link w:val="afd"/>
    <w:uiPriority w:val="99"/>
    <w:qFormat/>
    <w:rPr>
      <w:rFonts w:ascii="宋体" w:eastAsia="宋体"/>
      <w:sz w:val="18"/>
      <w:szCs w:val="18"/>
    </w:rPr>
  </w:style>
  <w:style w:type="table" w:customStyle="1" w:styleId="18">
    <w:name w:val="网格型1"/>
    <w:basedOn w:val="af5"/>
    <w:uiPriority w:val="39"/>
    <w:qFormat/>
    <w:rPr>
      <w:rFonts w:ascii="Calibri" w:eastAsia="Times New Roman"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b">
    <w:name w:val="网格型2"/>
    <w:basedOn w:val="af5"/>
    <w:uiPriority w:val="59"/>
    <w:qFormat/>
    <w:rPr>
      <w:rFonts w:ascii="Calibri" w:eastAsia="Times New Roman"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6">
    <w:name w:val="网格型3"/>
    <w:basedOn w:val="af5"/>
    <w:uiPriority w:val="59"/>
    <w:qFormat/>
    <w:rPr>
      <w:rFonts w:ascii="Calibri" w:eastAsia="Times New Roman"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3">
    <w:name w:val="网格型4"/>
    <w:basedOn w:val="af5"/>
    <w:uiPriority w:val="59"/>
    <w:qFormat/>
    <w:rPr>
      <w:rFonts w:ascii="Calibri" w:eastAsia="Times New Roman"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5">
    <w:name w:val="网格型5"/>
    <w:basedOn w:val="af5"/>
    <w:uiPriority w:val="59"/>
    <w:qFormat/>
    <w:rPr>
      <w:rFonts w:ascii="Calibri" w:eastAsia="Times New Roman"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
    <w:name w:val="网格型6"/>
    <w:basedOn w:val="af5"/>
    <w:uiPriority w:val="59"/>
    <w:qFormat/>
    <w:rPr>
      <w:rFonts w:ascii="Calibri" w:eastAsia="Times New Roman"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2">
    <w:name w:val="网格型7"/>
    <w:basedOn w:val="af5"/>
    <w:uiPriority w:val="59"/>
    <w:qFormat/>
    <w:rPr>
      <w:rFonts w:ascii="Calibri" w:eastAsia="Times New Roman"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2">
    <w:name w:val="网格型8"/>
    <w:basedOn w:val="af5"/>
    <w:uiPriority w:val="59"/>
    <w:qFormat/>
    <w:rPr>
      <w:rFonts w:ascii="Calibri" w:eastAsia="Times New Roman"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2">
    <w:name w:val="网格型9"/>
    <w:basedOn w:val="af5"/>
    <w:uiPriority w:val="59"/>
    <w:qFormat/>
    <w:rPr>
      <w:rFonts w:ascii="Calibri" w:eastAsia="Times New Roman" w:hAnsi="Calibri"/>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b">
    <w:name w:val="题注 字符"/>
    <w:link w:val="afa"/>
    <w:uiPriority w:val="35"/>
    <w:qFormat/>
    <w:locked/>
    <w:rPr>
      <w:i/>
      <w:iCs/>
      <w:color w:val="1F497D" w:themeColor="text2"/>
      <w:sz w:val="18"/>
      <w:szCs w:val="18"/>
    </w:rPr>
  </w:style>
  <w:style w:type="character" w:customStyle="1" w:styleId="Char0">
    <w:name w:val="列出段落 Char"/>
    <w:link w:val="17"/>
    <w:uiPriority w:val="34"/>
    <w:qFormat/>
    <w:locked/>
  </w:style>
  <w:style w:type="paragraph" w:customStyle="1" w:styleId="affffa">
    <w:name w:val="··段落"/>
    <w:qFormat/>
    <w:pPr>
      <w:widowControl w:val="0"/>
      <w:spacing w:after="160" w:line="360" w:lineRule="auto"/>
      <w:ind w:firstLineChars="200" w:firstLine="480"/>
      <w:jc w:val="both"/>
    </w:pPr>
    <w:rPr>
      <w:rFonts w:ascii="Arial" w:eastAsia="仿宋_GB2312" w:hAnsi="Arial"/>
      <w:kern w:val="2"/>
      <w:sz w:val="24"/>
      <w:szCs w:val="24"/>
    </w:rPr>
  </w:style>
  <w:style w:type="table" w:customStyle="1" w:styleId="110">
    <w:name w:val="网格型11"/>
    <w:basedOn w:val="af5"/>
    <w:uiPriority w:val="59"/>
    <w:qFormat/>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00">
    <w:name w:val="网格型10"/>
    <w:basedOn w:val="af5"/>
    <w:uiPriority w:val="59"/>
    <w:qFormat/>
    <w:rPr>
      <w:rFonts w:ascii="Calibri" w:eastAsia="Times New Roman"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Char1">
    <w:name w:val="标题 4 Char1"/>
    <w:basedOn w:val="af4"/>
    <w:semiHidden/>
    <w:qFormat/>
    <w:rPr>
      <w:rFonts w:ascii="Cambria" w:eastAsia="宋体" w:hAnsi="Cambria" w:cs="Times New Roman" w:hint="default"/>
      <w:b/>
      <w:bCs/>
      <w:sz w:val="28"/>
      <w:szCs w:val="28"/>
    </w:rPr>
  </w:style>
  <w:style w:type="character" w:customStyle="1" w:styleId="5Char1">
    <w:name w:val="标题 5 Char1"/>
    <w:basedOn w:val="af4"/>
    <w:semiHidden/>
    <w:qFormat/>
    <w:rPr>
      <w:rFonts w:ascii="宋体" w:eastAsia="宋体" w:hAnsi="宋体" w:hint="eastAsia"/>
      <w:b/>
      <w:bCs/>
      <w:sz w:val="28"/>
      <w:szCs w:val="28"/>
    </w:rPr>
  </w:style>
  <w:style w:type="character" w:customStyle="1" w:styleId="6Char1">
    <w:name w:val="标题 6 Char1"/>
    <w:basedOn w:val="af4"/>
    <w:semiHidden/>
    <w:qFormat/>
    <w:rPr>
      <w:rFonts w:ascii="Cambria" w:eastAsia="宋体" w:hAnsi="Cambria" w:cs="Times New Roman" w:hint="default"/>
      <w:b/>
      <w:bCs/>
      <w:sz w:val="24"/>
      <w:szCs w:val="24"/>
    </w:rPr>
  </w:style>
  <w:style w:type="character" w:customStyle="1" w:styleId="7Char1">
    <w:name w:val="标题 7 Char1"/>
    <w:basedOn w:val="af4"/>
    <w:semiHidden/>
    <w:qFormat/>
    <w:rPr>
      <w:rFonts w:ascii="宋体" w:eastAsia="宋体" w:hAnsi="宋体" w:hint="eastAsia"/>
      <w:b/>
      <w:bCs/>
      <w:sz w:val="24"/>
      <w:szCs w:val="24"/>
    </w:rPr>
  </w:style>
  <w:style w:type="character" w:customStyle="1" w:styleId="Char2">
    <w:name w:val="标题 Char2"/>
    <w:basedOn w:val="af4"/>
    <w:qFormat/>
    <w:rPr>
      <w:rFonts w:ascii="宋体" w:eastAsia="黑体" w:hAnsi="Times New Roman" w:cs="Arial"/>
      <w:b/>
      <w:bCs/>
      <w:kern w:val="0"/>
      <w:sz w:val="44"/>
      <w:szCs w:val="28"/>
    </w:rPr>
  </w:style>
  <w:style w:type="character" w:customStyle="1" w:styleId="afff5">
    <w:name w:val="副标题 字符"/>
    <w:basedOn w:val="af4"/>
    <w:link w:val="afff4"/>
    <w:uiPriority w:val="11"/>
    <w:qFormat/>
    <w:rPr>
      <w:color w:val="595959" w:themeColor="text1" w:themeTint="A6"/>
      <w:spacing w:val="15"/>
    </w:rPr>
  </w:style>
  <w:style w:type="paragraph" w:customStyle="1" w:styleId="-10">
    <w:name w:val="-段落1"/>
    <w:qFormat/>
    <w:pPr>
      <w:spacing w:after="160" w:line="360" w:lineRule="auto"/>
      <w:ind w:firstLineChars="200" w:firstLine="480"/>
    </w:pPr>
    <w:rPr>
      <w:rFonts w:eastAsia="仿宋_GB2312"/>
      <w:color w:val="000000"/>
      <w:sz w:val="24"/>
      <w:szCs w:val="22"/>
    </w:rPr>
  </w:style>
  <w:style w:type="paragraph" w:customStyle="1" w:styleId="Default">
    <w:name w:val="Default"/>
    <w:link w:val="DefaultChar"/>
    <w:qFormat/>
    <w:pPr>
      <w:widowControl w:val="0"/>
      <w:autoSpaceDE w:val="0"/>
      <w:autoSpaceDN w:val="0"/>
      <w:adjustRightInd w:val="0"/>
      <w:spacing w:after="160" w:line="259" w:lineRule="auto"/>
    </w:pPr>
    <w:rPr>
      <w:rFonts w:ascii="宋体" w:hAnsi="Calibri" w:cs="宋体"/>
      <w:color w:val="000000"/>
      <w:sz w:val="24"/>
      <w:szCs w:val="24"/>
    </w:rPr>
  </w:style>
  <w:style w:type="character" w:customStyle="1" w:styleId="Char1">
    <w:name w:val="缺省文本 Char"/>
    <w:link w:val="affffb"/>
    <w:qFormat/>
    <w:locked/>
    <w:rPr>
      <w:rFonts w:ascii="宋体" w:eastAsia="宋体" w:hAnsi="宋体" w:cs="宋体"/>
      <w:sz w:val="24"/>
    </w:rPr>
  </w:style>
  <w:style w:type="paragraph" w:customStyle="1" w:styleId="affffb">
    <w:name w:val="缺省文本"/>
    <w:basedOn w:val="af3"/>
    <w:link w:val="Char1"/>
    <w:qFormat/>
    <w:pPr>
      <w:autoSpaceDE w:val="0"/>
      <w:autoSpaceDN w:val="0"/>
      <w:adjustRightInd w:val="0"/>
    </w:pPr>
    <w:rPr>
      <w:rFonts w:ascii="宋体" w:eastAsia="宋体" w:hAnsi="宋体" w:cs="宋体"/>
      <w:sz w:val="24"/>
    </w:rPr>
  </w:style>
  <w:style w:type="paragraph" w:customStyle="1" w:styleId="120">
    <w:name w:val="样式 标题 1 + 三号 左侧:  2 字符"/>
    <w:basedOn w:val="13"/>
    <w:qFormat/>
    <w:pPr>
      <w:tabs>
        <w:tab w:val="left" w:pos="420"/>
        <w:tab w:val="left" w:pos="960"/>
      </w:tabs>
      <w:spacing w:before="100" w:after="100" w:line="360" w:lineRule="auto"/>
      <w:ind w:left="420" w:hanging="420"/>
    </w:pPr>
    <w:rPr>
      <w:rFonts w:ascii="Times New Roman" w:eastAsia="宋体" w:hAnsi="Times New Roman" w:cs="宋体"/>
      <w:szCs w:val="20"/>
    </w:rPr>
  </w:style>
  <w:style w:type="character" w:customStyle="1" w:styleId="22Char">
    <w:name w:val="样式 标题 2 + (中文) 宋体 小三 左侧:  2 字符 Char"/>
    <w:link w:val="220"/>
    <w:qFormat/>
    <w:locked/>
    <w:rPr>
      <w:rFonts w:ascii="Arial" w:hAnsi="Arial" w:cs="Arial"/>
      <w:color w:val="000000" w:themeColor="text1"/>
      <w:sz w:val="30"/>
      <w:szCs w:val="22"/>
    </w:rPr>
  </w:style>
  <w:style w:type="paragraph" w:customStyle="1" w:styleId="220">
    <w:name w:val="样式 标题 2 + (中文) 宋体 小三 左侧:  2 字符"/>
    <w:basedOn w:val="21"/>
    <w:link w:val="22Char"/>
    <w:qFormat/>
    <w:pPr>
      <w:tabs>
        <w:tab w:val="left" w:pos="576"/>
      </w:tabs>
      <w:spacing w:before="100" w:after="100" w:line="360" w:lineRule="auto"/>
      <w:ind w:left="576" w:hanging="576"/>
    </w:pPr>
    <w:rPr>
      <w:rFonts w:ascii="Arial" w:eastAsiaTheme="minorEastAsia" w:hAnsi="Arial" w:cs="Arial"/>
      <w:sz w:val="30"/>
      <w:szCs w:val="22"/>
    </w:rPr>
  </w:style>
  <w:style w:type="paragraph" w:customStyle="1" w:styleId="affffc">
    <w:name w:val="表样式"/>
    <w:basedOn w:val="af3"/>
    <w:qFormat/>
    <w:pPr>
      <w:autoSpaceDE w:val="0"/>
      <w:autoSpaceDN w:val="0"/>
      <w:adjustRightInd w:val="0"/>
      <w:spacing w:before="80" w:after="80"/>
    </w:pPr>
    <w:rPr>
      <w:rFonts w:ascii="Arial" w:eastAsia="宋体" w:hAnsi="Arial" w:cs="Times New Roman"/>
      <w:sz w:val="18"/>
      <w:szCs w:val="20"/>
    </w:rPr>
  </w:style>
  <w:style w:type="paragraph" w:customStyle="1" w:styleId="affffd">
    <w:name w:val="字母编号列项（一级）"/>
    <w:qFormat/>
    <w:pPr>
      <w:spacing w:after="160" w:line="259" w:lineRule="auto"/>
      <w:ind w:leftChars="200" w:left="840" w:hangingChars="200" w:hanging="420"/>
      <w:jc w:val="both"/>
    </w:pPr>
    <w:rPr>
      <w:rFonts w:ascii="宋体"/>
      <w:sz w:val="21"/>
      <w:szCs w:val="22"/>
    </w:rPr>
  </w:style>
  <w:style w:type="paragraph" w:customStyle="1" w:styleId="affffe">
    <w:name w:val="·段落"/>
    <w:basedOn w:val="af3"/>
    <w:qFormat/>
    <w:pPr>
      <w:spacing w:line="360" w:lineRule="auto"/>
      <w:ind w:firstLineChars="200" w:firstLine="480"/>
    </w:pPr>
    <w:rPr>
      <w:rFonts w:ascii="Calibri" w:eastAsia="仿宋_GB2312" w:hAnsi="Times New Roman" w:cs="Times New Roman"/>
      <w:sz w:val="24"/>
      <w:szCs w:val="28"/>
    </w:rPr>
  </w:style>
  <w:style w:type="paragraph" w:customStyle="1" w:styleId="10">
    <w:name w:val="·列表1"/>
    <w:basedOn w:val="affffe"/>
    <w:qFormat/>
    <w:pPr>
      <w:numPr>
        <w:numId w:val="2"/>
      </w:numPr>
      <w:ind w:firstLineChars="0" w:firstLine="0"/>
    </w:pPr>
  </w:style>
  <w:style w:type="paragraph" w:customStyle="1" w:styleId="2">
    <w:name w:val="·列表2"/>
    <w:basedOn w:val="affffe"/>
    <w:qFormat/>
    <w:pPr>
      <w:numPr>
        <w:numId w:val="3"/>
      </w:numPr>
      <w:ind w:firstLineChars="0" w:firstLine="0"/>
    </w:pPr>
  </w:style>
  <w:style w:type="paragraph" w:customStyle="1" w:styleId="afffff">
    <w:name w:val="·图标标题"/>
    <w:basedOn w:val="af3"/>
    <w:qFormat/>
    <w:pPr>
      <w:autoSpaceDE w:val="0"/>
      <w:autoSpaceDN w:val="0"/>
      <w:adjustRightInd w:val="0"/>
      <w:spacing w:beforeLines="50"/>
      <w:jc w:val="center"/>
    </w:pPr>
    <w:rPr>
      <w:rFonts w:ascii="黑体" w:eastAsia="黑体" w:hAnsi="黑体" w:cs="仿宋_GB2312"/>
      <w:color w:val="000000"/>
      <w:sz w:val="24"/>
      <w:szCs w:val="24"/>
    </w:rPr>
  </w:style>
  <w:style w:type="paragraph" w:customStyle="1" w:styleId="afffff0">
    <w:name w:val="·图表标题"/>
    <w:qFormat/>
    <w:pPr>
      <w:spacing w:beforeLines="50" w:after="160" w:line="259" w:lineRule="auto"/>
      <w:jc w:val="center"/>
    </w:pPr>
    <w:rPr>
      <w:rFonts w:ascii="Arial" w:eastAsia="黑体" w:hAnsi="Arial"/>
      <w:color w:val="000000"/>
      <w:kern w:val="2"/>
      <w:sz w:val="24"/>
      <w:szCs w:val="22"/>
    </w:rPr>
  </w:style>
  <w:style w:type="paragraph" w:customStyle="1" w:styleId="afffff1">
    <w:name w:val="·图表文字"/>
    <w:qFormat/>
    <w:pPr>
      <w:spacing w:after="160" w:line="259" w:lineRule="auto"/>
      <w:jc w:val="center"/>
    </w:pPr>
    <w:rPr>
      <w:rFonts w:ascii="Arial" w:eastAsia="幼圆" w:hAnsi="Arial"/>
      <w:kern w:val="2"/>
      <w:sz w:val="21"/>
      <w:szCs w:val="21"/>
    </w:rPr>
  </w:style>
  <w:style w:type="paragraph" w:customStyle="1" w:styleId="a6">
    <w:name w:val="列"/>
    <w:qFormat/>
    <w:pPr>
      <w:numPr>
        <w:numId w:val="4"/>
      </w:numPr>
      <w:spacing w:after="160" w:line="240" w:lineRule="atLeast"/>
    </w:pPr>
    <w:rPr>
      <w:rFonts w:ascii="Arial" w:eastAsia="仿宋_GB2312" w:hAnsi="Arial"/>
      <w:kern w:val="2"/>
      <w:sz w:val="28"/>
      <w:szCs w:val="21"/>
    </w:rPr>
  </w:style>
  <w:style w:type="paragraph" w:customStyle="1" w:styleId="1">
    <w:name w:val="样式1"/>
    <w:link w:val="1Char"/>
    <w:qFormat/>
    <w:pPr>
      <w:numPr>
        <w:numId w:val="5"/>
      </w:numPr>
      <w:adjustRightInd w:val="0"/>
      <w:snapToGrid w:val="0"/>
      <w:spacing w:after="160" w:line="259" w:lineRule="auto"/>
    </w:pPr>
    <w:rPr>
      <w:rFonts w:ascii="楷体_GB2312" w:eastAsia="黑体" w:hAnsi="宋体"/>
      <w:kern w:val="2"/>
      <w:sz w:val="28"/>
      <w:szCs w:val="22"/>
    </w:rPr>
  </w:style>
  <w:style w:type="character" w:customStyle="1" w:styleId="SG-TOCChar">
    <w:name w:val="SG-TOC Char"/>
    <w:link w:val="SG-TOC"/>
    <w:qFormat/>
    <w:locked/>
    <w:rPr>
      <w:rFonts w:ascii="Calibri" w:hAnsi="Calibri" w:cs="Calibri"/>
      <w:smallCaps/>
    </w:rPr>
  </w:style>
  <w:style w:type="paragraph" w:customStyle="1" w:styleId="SG-TOC">
    <w:name w:val="SG-TOC"/>
    <w:basedOn w:val="TOC2"/>
    <w:link w:val="SG-TOCChar"/>
    <w:qFormat/>
    <w:pPr>
      <w:tabs>
        <w:tab w:val="left" w:pos="1260"/>
        <w:tab w:val="right" w:leader="dot" w:pos="8296"/>
      </w:tabs>
      <w:ind w:leftChars="0" w:left="210"/>
    </w:pPr>
    <w:rPr>
      <w:rFonts w:ascii="Calibri" w:hAnsi="Calibri" w:cs="Calibri"/>
      <w:smallCaps/>
    </w:rPr>
  </w:style>
  <w:style w:type="character" w:customStyle="1" w:styleId="Char3">
    <w:name w:val="新正文 Char"/>
    <w:link w:val="afffff2"/>
    <w:qFormat/>
    <w:locked/>
    <w:rPr>
      <w:rFonts w:ascii="Tahoma" w:hAnsi="Tahoma" w:cs="Tahoma"/>
      <w:sz w:val="24"/>
      <w:szCs w:val="24"/>
    </w:rPr>
  </w:style>
  <w:style w:type="paragraph" w:customStyle="1" w:styleId="afffff2">
    <w:name w:val="新正文"/>
    <w:basedOn w:val="af3"/>
    <w:link w:val="Char3"/>
    <w:qFormat/>
    <w:pPr>
      <w:spacing w:line="360" w:lineRule="auto"/>
      <w:ind w:firstLineChars="200" w:firstLine="480"/>
    </w:pPr>
    <w:rPr>
      <w:rFonts w:ascii="Tahoma" w:hAnsi="Tahoma" w:cs="Tahoma"/>
      <w:sz w:val="24"/>
      <w:szCs w:val="24"/>
    </w:rPr>
  </w:style>
  <w:style w:type="paragraph" w:customStyle="1" w:styleId="121">
    <w:name w:val="列出段落12"/>
    <w:basedOn w:val="af3"/>
    <w:uiPriority w:val="34"/>
    <w:qFormat/>
    <w:pPr>
      <w:ind w:firstLineChars="200" w:firstLine="420"/>
    </w:pPr>
    <w:rPr>
      <w:rFonts w:ascii="Calibri" w:eastAsia="宋体" w:hAnsi="Calibri" w:cs="Times New Roman"/>
    </w:rPr>
  </w:style>
  <w:style w:type="paragraph" w:customStyle="1" w:styleId="2c">
    <w:name w:val="列出段落2"/>
    <w:basedOn w:val="af3"/>
    <w:uiPriority w:val="99"/>
    <w:qFormat/>
    <w:pPr>
      <w:ind w:firstLineChars="200" w:firstLine="420"/>
    </w:pPr>
    <w:rPr>
      <w:rFonts w:ascii="Calibri" w:eastAsia="宋体" w:hAnsi="Calibri" w:cs="Times New Roman"/>
    </w:rPr>
  </w:style>
  <w:style w:type="character" w:customStyle="1" w:styleId="19">
    <w:name w:val="访问过的超链接1"/>
    <w:basedOn w:val="af4"/>
    <w:uiPriority w:val="99"/>
    <w:semiHidden/>
    <w:qFormat/>
    <w:rPr>
      <w:color w:val="800080"/>
      <w:u w:val="single"/>
    </w:rPr>
  </w:style>
  <w:style w:type="character" w:customStyle="1" w:styleId="1Char1">
    <w:name w:val="标题 1 Char1"/>
    <w:basedOn w:val="af4"/>
    <w:qFormat/>
    <w:rPr>
      <w:rFonts w:ascii="宋体" w:eastAsia="宋体" w:hAnsi="宋体" w:hint="eastAsia"/>
      <w:b/>
      <w:bCs/>
      <w:kern w:val="44"/>
      <w:sz w:val="44"/>
      <w:szCs w:val="44"/>
    </w:rPr>
  </w:style>
  <w:style w:type="character" w:customStyle="1" w:styleId="2Char1">
    <w:name w:val="标题 2 Char1"/>
    <w:basedOn w:val="af4"/>
    <w:semiHidden/>
    <w:qFormat/>
    <w:rPr>
      <w:rFonts w:ascii="Cambria" w:eastAsia="宋体" w:hAnsi="Cambria" w:cs="Times New Roman" w:hint="default"/>
      <w:b/>
      <w:bCs/>
      <w:sz w:val="32"/>
      <w:szCs w:val="32"/>
    </w:rPr>
  </w:style>
  <w:style w:type="character" w:customStyle="1" w:styleId="3Char1">
    <w:name w:val="标题 3 Char1"/>
    <w:basedOn w:val="af4"/>
    <w:qFormat/>
    <w:rPr>
      <w:rFonts w:ascii="宋体" w:eastAsia="宋体" w:hAnsi="宋体" w:hint="eastAsia"/>
      <w:b/>
      <w:bCs/>
      <w:sz w:val="32"/>
      <w:szCs w:val="32"/>
    </w:rPr>
  </w:style>
  <w:style w:type="character" w:customStyle="1" w:styleId="html-tag">
    <w:name w:val="html-tag"/>
    <w:basedOn w:val="af4"/>
    <w:qFormat/>
  </w:style>
  <w:style w:type="character" w:customStyle="1" w:styleId="html-attribute-name">
    <w:name w:val="html-attribute-name"/>
    <w:basedOn w:val="af4"/>
    <w:qFormat/>
  </w:style>
  <w:style w:type="character" w:customStyle="1" w:styleId="html-attribute-value">
    <w:name w:val="html-attribute-value"/>
    <w:basedOn w:val="af4"/>
    <w:qFormat/>
  </w:style>
  <w:style w:type="table" w:customStyle="1" w:styleId="122">
    <w:name w:val="网格型12"/>
    <w:basedOn w:val="af5"/>
    <w:uiPriority w:val="59"/>
    <w:qFormat/>
    <w:rPr>
      <w:rFonts w:ascii="Calibri" w:eastAsia="Times New Roman"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0">
    <w:name w:val="网格型13"/>
    <w:basedOn w:val="af5"/>
    <w:uiPriority w:val="59"/>
    <w:qFormat/>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10">
    <w:name w:val="网格型21"/>
    <w:basedOn w:val="af5"/>
    <w:uiPriority w:val="59"/>
    <w:qFormat/>
    <w:rPr>
      <w:rFonts w:ascii="Calibri" w:eastAsia="Times New Roman"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1">
    <w:name w:val="网格型14"/>
    <w:basedOn w:val="af5"/>
    <w:uiPriority w:val="59"/>
    <w:qFormat/>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50">
    <w:name w:val="网格型15"/>
    <w:basedOn w:val="af5"/>
    <w:uiPriority w:val="59"/>
    <w:qFormat/>
    <w:rPr>
      <w:rFonts w:ascii="Calibri" w:eastAsia="Times New Roman"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0">
    <w:name w:val="网格型16"/>
    <w:basedOn w:val="af5"/>
    <w:uiPriority w:val="59"/>
    <w:qFormat/>
    <w:rPr>
      <w:rFonts w:ascii="Calibri" w:eastAsia="Times New Roman"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fff3">
    <w:name w:val="论文正文"/>
    <w:basedOn w:val="af3"/>
    <w:link w:val="Char4"/>
    <w:qFormat/>
    <w:pPr>
      <w:spacing w:line="276" w:lineRule="auto"/>
      <w:ind w:firstLineChars="200" w:firstLine="200"/>
    </w:pPr>
    <w:rPr>
      <w:rFonts w:ascii="Times New Roman" w:eastAsia="宋体" w:hAnsi="Times New Roman" w:cs="Times New Roman"/>
      <w:sz w:val="24"/>
      <w:szCs w:val="24"/>
    </w:rPr>
  </w:style>
  <w:style w:type="character" w:customStyle="1" w:styleId="Char4">
    <w:name w:val="论文正文 Char"/>
    <w:link w:val="afffff3"/>
    <w:qFormat/>
    <w:locked/>
    <w:rPr>
      <w:rFonts w:ascii="Times New Roman" w:eastAsia="宋体" w:hAnsi="Times New Roman" w:cs="Times New Roman"/>
      <w:kern w:val="0"/>
      <w:sz w:val="24"/>
      <w:szCs w:val="24"/>
    </w:rPr>
  </w:style>
  <w:style w:type="character" w:customStyle="1" w:styleId="0Char">
    <w:name w:val="0_缩进正文 Char"/>
    <w:link w:val="0"/>
    <w:qFormat/>
    <w:rPr>
      <w:rFonts w:ascii="仿宋_GB2312" w:eastAsia="宋体" w:hAnsi="宋体"/>
      <w:bCs/>
      <w:sz w:val="24"/>
      <w:szCs w:val="24"/>
    </w:rPr>
  </w:style>
  <w:style w:type="paragraph" w:customStyle="1" w:styleId="0">
    <w:name w:val="0_缩进正文"/>
    <w:basedOn w:val="af3"/>
    <w:link w:val="0Char"/>
    <w:qFormat/>
    <w:pPr>
      <w:adjustRightInd w:val="0"/>
      <w:snapToGrid w:val="0"/>
      <w:spacing w:line="360" w:lineRule="auto"/>
      <w:ind w:firstLineChars="200" w:firstLine="480"/>
    </w:pPr>
    <w:rPr>
      <w:rFonts w:ascii="仿宋_GB2312" w:eastAsia="宋体" w:hAnsi="宋体"/>
      <w:bCs/>
      <w:sz w:val="24"/>
      <w:szCs w:val="24"/>
    </w:rPr>
  </w:style>
  <w:style w:type="character" w:customStyle="1" w:styleId="Char5">
    <w:name w:val="图例 Char"/>
    <w:link w:val="afffff4"/>
    <w:qFormat/>
    <w:rPr>
      <w:rFonts w:ascii="黑体" w:eastAsia="黑体" w:hAnsi="黑体" w:cs="Calibri"/>
      <w:b/>
      <w:szCs w:val="18"/>
    </w:rPr>
  </w:style>
  <w:style w:type="paragraph" w:customStyle="1" w:styleId="afffff4">
    <w:name w:val="图例"/>
    <w:basedOn w:val="af3"/>
    <w:link w:val="Char5"/>
    <w:qFormat/>
    <w:pPr>
      <w:spacing w:line="360" w:lineRule="auto"/>
      <w:ind w:firstLine="420"/>
      <w:jc w:val="center"/>
    </w:pPr>
    <w:rPr>
      <w:rFonts w:ascii="黑体" w:eastAsia="黑体" w:hAnsi="黑体" w:cs="Calibri"/>
      <w:b/>
      <w:szCs w:val="18"/>
    </w:rPr>
  </w:style>
  <w:style w:type="character" w:customStyle="1" w:styleId="Char6">
    <w:name w:val="文章正文 Char"/>
    <w:link w:val="afffff5"/>
    <w:qFormat/>
    <w:rPr>
      <w:rFonts w:ascii="Times New Roman" w:hAnsi="Times New Roman"/>
    </w:rPr>
  </w:style>
  <w:style w:type="paragraph" w:customStyle="1" w:styleId="afffff5">
    <w:name w:val="文章正文"/>
    <w:basedOn w:val="af3"/>
    <w:link w:val="Char6"/>
    <w:qFormat/>
    <w:pPr>
      <w:adjustRightInd w:val="0"/>
      <w:spacing w:line="300" w:lineRule="auto"/>
      <w:ind w:firstLineChars="200" w:firstLine="200"/>
      <w:textAlignment w:val="baseline"/>
    </w:pPr>
    <w:rPr>
      <w:rFonts w:ascii="Times New Roman" w:hAnsi="Times New Roman"/>
    </w:rPr>
  </w:style>
  <w:style w:type="paragraph" w:customStyle="1" w:styleId="afffff6">
    <w:name w:val="我的三级标题"/>
    <w:basedOn w:val="30"/>
    <w:qFormat/>
    <w:pPr>
      <w:adjustRightInd w:val="0"/>
      <w:spacing w:before="0" w:line="400" w:lineRule="exact"/>
      <w:ind w:left="1134"/>
    </w:pPr>
    <w:rPr>
      <w:rFonts w:ascii="Times New Roman" w:eastAsia="宋体-18030" w:hAnsi="Times New Roman" w:cs="宋体-18030"/>
      <w:bCs/>
    </w:rPr>
  </w:style>
  <w:style w:type="paragraph" w:customStyle="1" w:styleId="afffff7">
    <w:name w:val="我的四级标题"/>
    <w:basedOn w:val="4"/>
    <w:qFormat/>
    <w:pPr>
      <w:adjustRightInd w:val="0"/>
      <w:spacing w:before="0" w:line="400" w:lineRule="exact"/>
      <w:ind w:left="142"/>
    </w:pPr>
    <w:rPr>
      <w:rFonts w:ascii="Times New Roman" w:eastAsia="宋体-18030" w:hAnsi="Times New Roman" w:cs="宋体-18030"/>
      <w:bCs/>
      <w:sz w:val="24"/>
      <w:szCs w:val="24"/>
    </w:rPr>
  </w:style>
  <w:style w:type="paragraph" w:customStyle="1" w:styleId="MMTopic1">
    <w:name w:val="MM Topic 1"/>
    <w:basedOn w:val="13"/>
    <w:qFormat/>
    <w:pPr>
      <w:tabs>
        <w:tab w:val="left" w:pos="425"/>
      </w:tabs>
      <w:spacing w:line="576" w:lineRule="auto"/>
      <w:ind w:left="142"/>
    </w:pPr>
    <w:rPr>
      <w:rFonts w:ascii="Calibri" w:eastAsia="宋体" w:hAnsi="Calibri" w:cs="Times New Roman"/>
      <w:bCs/>
      <w:szCs w:val="24"/>
    </w:rPr>
  </w:style>
  <w:style w:type="character" w:customStyle="1" w:styleId="aff4">
    <w:name w:val="正文文本缩进 字符"/>
    <w:basedOn w:val="af4"/>
    <w:link w:val="aff3"/>
    <w:qFormat/>
    <w:rPr>
      <w:rFonts w:ascii="Times New Roman" w:eastAsia="仿宋_GB2312" w:hAnsi="Times New Roman" w:cs="Times New Roman"/>
      <w:sz w:val="32"/>
      <w:szCs w:val="20"/>
    </w:rPr>
  </w:style>
  <w:style w:type="paragraph" w:customStyle="1" w:styleId="p0">
    <w:name w:val="p0"/>
    <w:basedOn w:val="af3"/>
    <w:qFormat/>
    <w:rPr>
      <w:rFonts w:ascii="Calibri" w:eastAsia="宋体" w:hAnsi="Calibri" w:cs="黑体"/>
      <w:sz w:val="24"/>
      <w:szCs w:val="21"/>
    </w:rPr>
  </w:style>
  <w:style w:type="paragraph" w:customStyle="1" w:styleId="1a">
    <w:name w:val="普通(网站)1"/>
    <w:basedOn w:val="af3"/>
    <w:qFormat/>
    <w:rPr>
      <w:rFonts w:ascii="宋体" w:eastAsia="宋体" w:hAnsi="宋体" w:cs="Times New Roman"/>
      <w:color w:val="000000"/>
      <w:sz w:val="24"/>
      <w:szCs w:val="20"/>
    </w:rPr>
  </w:style>
  <w:style w:type="paragraph" w:customStyle="1" w:styleId="afffff8">
    <w:name w:val="正文内容"/>
    <w:basedOn w:val="af3"/>
    <w:link w:val="Char7"/>
    <w:qFormat/>
    <w:pPr>
      <w:spacing w:after="120"/>
      <w:ind w:left="57" w:firstLineChars="200" w:firstLine="200"/>
    </w:pPr>
    <w:rPr>
      <w:rFonts w:ascii="仿宋_GB2312" w:eastAsia="仿宋_GB2312" w:hAnsi="仿宋_GB2312" w:cs="Times New Roman"/>
      <w:color w:val="000000"/>
      <w:sz w:val="24"/>
      <w:szCs w:val="20"/>
    </w:rPr>
  </w:style>
  <w:style w:type="paragraph" w:customStyle="1" w:styleId="37">
    <w:name w:val="列出段落3"/>
    <w:basedOn w:val="af3"/>
    <w:qFormat/>
    <w:pPr>
      <w:spacing w:line="400" w:lineRule="exact"/>
      <w:ind w:firstLineChars="200" w:firstLine="480"/>
    </w:pPr>
    <w:rPr>
      <w:rFonts w:ascii="Calibri" w:eastAsia="仿宋_GB2312" w:hAnsi="Calibri" w:cs="Times New Roman"/>
      <w:sz w:val="24"/>
    </w:rPr>
  </w:style>
  <w:style w:type="paragraph" w:customStyle="1" w:styleId="260">
    <w:name w:val="样式 黑体 小三 行距: 固定值 26 磅"/>
    <w:basedOn w:val="13"/>
    <w:qFormat/>
    <w:pPr>
      <w:spacing w:line="520" w:lineRule="exact"/>
      <w:jc w:val="center"/>
    </w:pPr>
    <w:rPr>
      <w:rFonts w:ascii="黑体" w:eastAsia="黑体" w:hAnsi="黑体" w:cs="宋体"/>
      <w:sz w:val="30"/>
    </w:rPr>
  </w:style>
  <w:style w:type="paragraph" w:customStyle="1" w:styleId="1313173">
    <w:name w:val="样式 宋体 四号 加粗 段前: 13 磅 段后: 13 磅 行距: 多倍行距 1.73 字行"/>
    <w:basedOn w:val="21"/>
    <w:qFormat/>
    <w:pPr>
      <w:spacing w:before="0" w:line="415" w:lineRule="auto"/>
    </w:pPr>
    <w:rPr>
      <w:rFonts w:ascii="宋体" w:eastAsia="宋体" w:hAnsi="宋体" w:cs="宋体"/>
      <w:bCs/>
    </w:rPr>
  </w:style>
  <w:style w:type="character" w:customStyle="1" w:styleId="fontstyle01">
    <w:name w:val="fontstyle01"/>
    <w:basedOn w:val="af4"/>
    <w:qFormat/>
    <w:rPr>
      <w:rFonts w:ascii="Times New Roman" w:hAnsi="Times New Roman" w:cs="Times New Roman" w:hint="default"/>
      <w:color w:val="000000"/>
      <w:sz w:val="24"/>
      <w:szCs w:val="24"/>
    </w:rPr>
  </w:style>
  <w:style w:type="character" w:customStyle="1" w:styleId="fontstyle21">
    <w:name w:val="fontstyle21"/>
    <w:basedOn w:val="af4"/>
    <w:qFormat/>
    <w:rPr>
      <w:rFonts w:ascii="宋体" w:eastAsia="宋体" w:hAnsi="宋体" w:hint="eastAsia"/>
      <w:color w:val="000000"/>
      <w:sz w:val="24"/>
      <w:szCs w:val="24"/>
    </w:rPr>
  </w:style>
  <w:style w:type="character" w:customStyle="1" w:styleId="aff2">
    <w:name w:val="正文文本 字符"/>
    <w:basedOn w:val="af4"/>
    <w:link w:val="aff1"/>
    <w:uiPriority w:val="99"/>
    <w:qFormat/>
    <w:rPr>
      <w:rFonts w:asciiTheme="minorHAnsi" w:eastAsiaTheme="minorEastAsia" w:hAnsiTheme="minorHAnsi" w:cstheme="minorBidi"/>
      <w:kern w:val="2"/>
      <w:sz w:val="21"/>
      <w:szCs w:val="22"/>
    </w:rPr>
  </w:style>
  <w:style w:type="character" w:customStyle="1" w:styleId="Char7">
    <w:name w:val="正文内容 Char"/>
    <w:link w:val="afffff8"/>
    <w:qFormat/>
    <w:rPr>
      <w:rFonts w:ascii="仿宋_GB2312" w:eastAsia="仿宋_GB2312" w:hAnsi="仿宋_GB2312"/>
      <w:color w:val="000000"/>
      <w:sz w:val="24"/>
    </w:rPr>
  </w:style>
  <w:style w:type="paragraph" w:customStyle="1" w:styleId="1b">
    <w:name w:val="列表段落1"/>
    <w:basedOn w:val="af3"/>
    <w:link w:val="afffff9"/>
    <w:uiPriority w:val="34"/>
    <w:qFormat/>
    <w:pPr>
      <w:ind w:firstLineChars="200" w:firstLine="420"/>
    </w:pPr>
  </w:style>
  <w:style w:type="character" w:customStyle="1" w:styleId="afffff9">
    <w:name w:val="列表段落 字符"/>
    <w:link w:val="1b"/>
    <w:uiPriority w:val="34"/>
    <w:qFormat/>
  </w:style>
  <w:style w:type="paragraph" w:customStyle="1" w:styleId="Figure">
    <w:name w:val="Figure"/>
    <w:basedOn w:val="af3"/>
    <w:next w:val="FigureNoTitle"/>
    <w:qFormat/>
    <w:pPr>
      <w:keepNext/>
      <w:keepLines/>
      <w:tabs>
        <w:tab w:val="left" w:pos="794"/>
        <w:tab w:val="left" w:pos="1191"/>
        <w:tab w:val="left" w:pos="1588"/>
        <w:tab w:val="left" w:pos="1985"/>
      </w:tabs>
      <w:overflowPunct w:val="0"/>
      <w:autoSpaceDE w:val="0"/>
      <w:autoSpaceDN w:val="0"/>
      <w:adjustRightInd w:val="0"/>
      <w:spacing w:before="240" w:after="120"/>
      <w:jc w:val="center"/>
      <w:textAlignment w:val="baseline"/>
    </w:pPr>
    <w:rPr>
      <w:rFonts w:ascii="Times New Roman" w:hAnsi="Times New Roman" w:cs="Times New Roman"/>
      <w:sz w:val="24"/>
      <w:szCs w:val="20"/>
      <w:lang w:val="en-GB" w:eastAsia="en-US"/>
    </w:rPr>
  </w:style>
  <w:style w:type="paragraph" w:customStyle="1" w:styleId="FigureNoTitle">
    <w:name w:val="Figure_NoTitle"/>
    <w:basedOn w:val="af3"/>
    <w:next w:val="af3"/>
    <w:qFormat/>
    <w:pPr>
      <w:keepLines/>
      <w:tabs>
        <w:tab w:val="left" w:pos="794"/>
        <w:tab w:val="left" w:pos="1191"/>
        <w:tab w:val="left" w:pos="1588"/>
        <w:tab w:val="left" w:pos="1985"/>
      </w:tabs>
      <w:overflowPunct w:val="0"/>
      <w:autoSpaceDE w:val="0"/>
      <w:autoSpaceDN w:val="0"/>
      <w:adjustRightInd w:val="0"/>
      <w:spacing w:before="240" w:after="120"/>
      <w:jc w:val="center"/>
      <w:textAlignment w:val="baseline"/>
    </w:pPr>
    <w:rPr>
      <w:rFonts w:ascii="Times New Roman" w:hAnsi="Times New Roman" w:cs="Times New Roman"/>
      <w:b/>
      <w:sz w:val="24"/>
      <w:szCs w:val="20"/>
      <w:lang w:val="en-GB" w:eastAsia="en-US"/>
    </w:rPr>
  </w:style>
  <w:style w:type="character" w:customStyle="1" w:styleId="afff8">
    <w:name w:val="脚注文本 字符"/>
    <w:basedOn w:val="af4"/>
    <w:link w:val="afff7"/>
    <w:qFormat/>
    <w:rPr>
      <w:rFonts w:eastAsiaTheme="minorEastAsia"/>
      <w:sz w:val="22"/>
      <w:lang w:val="en-GB" w:eastAsia="en-US"/>
    </w:rPr>
  </w:style>
  <w:style w:type="paragraph" w:customStyle="1" w:styleId="enumlev1">
    <w:name w:val="enumlev1"/>
    <w:basedOn w:val="af3"/>
    <w:qFormat/>
    <w:pPr>
      <w:tabs>
        <w:tab w:val="left" w:pos="794"/>
        <w:tab w:val="left" w:pos="1191"/>
        <w:tab w:val="left" w:pos="1588"/>
        <w:tab w:val="left" w:pos="1985"/>
      </w:tabs>
      <w:overflowPunct w:val="0"/>
      <w:autoSpaceDE w:val="0"/>
      <w:autoSpaceDN w:val="0"/>
      <w:adjustRightInd w:val="0"/>
      <w:spacing w:before="80"/>
      <w:ind w:left="794" w:hanging="794"/>
      <w:textAlignment w:val="baseline"/>
    </w:pPr>
    <w:rPr>
      <w:rFonts w:ascii="Times New Roman" w:hAnsi="Times New Roman" w:cs="Times New Roman"/>
      <w:sz w:val="24"/>
      <w:szCs w:val="20"/>
      <w:lang w:val="en-GB" w:eastAsia="en-US"/>
    </w:rPr>
  </w:style>
  <w:style w:type="paragraph" w:customStyle="1" w:styleId="Tablehead">
    <w:name w:val="Table_head"/>
    <w:basedOn w:val="af3"/>
    <w:next w:val="Tabletext"/>
    <w:qFormat/>
    <w:pPr>
      <w:keepNext/>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overflowPunct w:val="0"/>
      <w:autoSpaceDE w:val="0"/>
      <w:autoSpaceDN w:val="0"/>
      <w:adjustRightInd w:val="0"/>
      <w:spacing w:before="80" w:after="80"/>
      <w:jc w:val="center"/>
      <w:textAlignment w:val="baseline"/>
    </w:pPr>
    <w:rPr>
      <w:rFonts w:ascii="Times New Roman" w:hAnsi="Times New Roman" w:cs="Times New Roman"/>
      <w:b/>
      <w:szCs w:val="20"/>
      <w:lang w:val="en-GB" w:eastAsia="en-US"/>
    </w:rPr>
  </w:style>
  <w:style w:type="paragraph" w:customStyle="1" w:styleId="Tabletext">
    <w:name w:val="Table_text"/>
    <w:basedOn w:val="af3"/>
    <w:qFormat/>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overflowPunct w:val="0"/>
      <w:autoSpaceDE w:val="0"/>
      <w:autoSpaceDN w:val="0"/>
      <w:adjustRightInd w:val="0"/>
      <w:spacing w:before="40" w:after="40"/>
      <w:textAlignment w:val="baseline"/>
    </w:pPr>
    <w:rPr>
      <w:rFonts w:ascii="Times New Roman" w:hAnsi="Times New Roman" w:cs="Times New Roman"/>
      <w:szCs w:val="20"/>
      <w:lang w:val="en-GB" w:eastAsia="en-US"/>
    </w:rPr>
  </w:style>
  <w:style w:type="paragraph" w:customStyle="1" w:styleId="TableNoTitle">
    <w:name w:val="Table_NoTitle"/>
    <w:basedOn w:val="af3"/>
    <w:next w:val="Tablehead"/>
    <w:qFormat/>
    <w:pPr>
      <w:keepNext/>
      <w:keepLines/>
      <w:tabs>
        <w:tab w:val="left" w:pos="794"/>
        <w:tab w:val="left" w:pos="1191"/>
        <w:tab w:val="left" w:pos="1588"/>
        <w:tab w:val="left" w:pos="1985"/>
      </w:tabs>
      <w:overflowPunct w:val="0"/>
      <w:autoSpaceDE w:val="0"/>
      <w:autoSpaceDN w:val="0"/>
      <w:adjustRightInd w:val="0"/>
      <w:spacing w:before="360" w:after="120"/>
      <w:jc w:val="center"/>
      <w:textAlignment w:val="baseline"/>
    </w:pPr>
    <w:rPr>
      <w:rFonts w:ascii="Times New Roman" w:hAnsi="Times New Roman" w:cs="Times New Roman"/>
      <w:b/>
      <w:sz w:val="24"/>
      <w:szCs w:val="20"/>
      <w:lang w:val="en-GB" w:eastAsia="en-US"/>
    </w:rPr>
  </w:style>
  <w:style w:type="character" w:customStyle="1" w:styleId="aff0">
    <w:name w:val="批注文字 字符"/>
    <w:basedOn w:val="af4"/>
    <w:link w:val="aff"/>
    <w:uiPriority w:val="99"/>
    <w:qFormat/>
    <w:rPr>
      <w:rFonts w:asciiTheme="minorHAnsi" w:eastAsiaTheme="minorEastAsia" w:hAnsiTheme="minorHAnsi" w:cstheme="minorBidi"/>
      <w:kern w:val="2"/>
      <w:sz w:val="21"/>
      <w:szCs w:val="22"/>
    </w:rPr>
  </w:style>
  <w:style w:type="character" w:customStyle="1" w:styleId="afffe">
    <w:name w:val="批注主题 字符"/>
    <w:basedOn w:val="aff0"/>
    <w:link w:val="afffd"/>
    <w:uiPriority w:val="99"/>
    <w:qFormat/>
    <w:rPr>
      <w:rFonts w:asciiTheme="minorHAnsi" w:eastAsiaTheme="minorEastAsia" w:hAnsiTheme="minorHAnsi" w:cstheme="minorBidi"/>
      <w:b/>
      <w:bCs/>
      <w:kern w:val="2"/>
      <w:sz w:val="21"/>
      <w:szCs w:val="22"/>
    </w:rPr>
  </w:style>
  <w:style w:type="character" w:customStyle="1" w:styleId="GB2312">
    <w:name w:val="样式 (中文) 仿宋_GB2312 小四"/>
    <w:qFormat/>
    <w:rPr>
      <w:rFonts w:eastAsia="仿宋_GB2312"/>
      <w:sz w:val="24"/>
    </w:rPr>
  </w:style>
  <w:style w:type="character" w:customStyle="1" w:styleId="afffffa">
    <w:name w:val="本文正文 字符"/>
    <w:link w:val="afffffb"/>
    <w:qFormat/>
    <w:rPr>
      <w:rFonts w:ascii="仿宋_GB2312" w:eastAsia="仿宋_GB2312"/>
      <w:kern w:val="2"/>
      <w:sz w:val="24"/>
      <w:szCs w:val="24"/>
    </w:rPr>
  </w:style>
  <w:style w:type="paragraph" w:customStyle="1" w:styleId="afffffb">
    <w:name w:val="本文正文"/>
    <w:basedOn w:val="af3"/>
    <w:link w:val="afffffa"/>
    <w:qFormat/>
    <w:pPr>
      <w:adjustRightInd w:val="0"/>
      <w:snapToGrid w:val="0"/>
      <w:spacing w:line="360" w:lineRule="auto"/>
      <w:ind w:firstLine="480"/>
    </w:pPr>
    <w:rPr>
      <w:rFonts w:ascii="仿宋_GB2312" w:eastAsia="仿宋_GB2312" w:hAnsi="Times New Roman" w:cs="Times New Roman"/>
      <w:sz w:val="24"/>
      <w:szCs w:val="24"/>
    </w:rPr>
  </w:style>
  <w:style w:type="paragraph" w:customStyle="1" w:styleId="afffffc">
    <w:name w:val="第三级标题"/>
    <w:basedOn w:val="af3"/>
    <w:link w:val="Char8"/>
    <w:qFormat/>
    <w:pPr>
      <w:spacing w:line="360" w:lineRule="auto"/>
      <w:outlineLvl w:val="2"/>
    </w:pPr>
    <w:rPr>
      <w:rFonts w:ascii="宋体" w:eastAsia="宋体" w:hAnsi="宋体" w:cs="Times New Roman"/>
      <w:b/>
      <w:sz w:val="28"/>
      <w:szCs w:val="24"/>
      <w:lang w:val="zh-CN"/>
    </w:rPr>
  </w:style>
  <w:style w:type="character" w:customStyle="1" w:styleId="Char8">
    <w:name w:val="第三级标题 Char"/>
    <w:link w:val="afffffc"/>
    <w:qFormat/>
    <w:rPr>
      <w:rFonts w:ascii="宋体" w:hAnsi="宋体"/>
      <w:b/>
      <w:kern w:val="2"/>
      <w:sz w:val="28"/>
      <w:szCs w:val="24"/>
      <w:lang w:val="zh-CN"/>
    </w:rPr>
  </w:style>
  <w:style w:type="paragraph" w:customStyle="1" w:styleId="afffffd">
    <w:name w:val="第四级标题"/>
    <w:basedOn w:val="4"/>
    <w:link w:val="Char9"/>
    <w:qFormat/>
    <w:pPr>
      <w:keepNext w:val="0"/>
      <w:keepLines w:val="0"/>
      <w:spacing w:before="100" w:beforeAutospacing="1" w:after="100" w:afterAutospacing="1" w:line="360" w:lineRule="auto"/>
    </w:pPr>
    <w:rPr>
      <w:rFonts w:ascii="Times New Roman" w:eastAsia="仿宋" w:hAnsi="Times New Roman" w:cs="Times New Roman"/>
      <w:bCs/>
      <w:sz w:val="24"/>
      <w:szCs w:val="24"/>
      <w:lang w:val="zh-CN"/>
    </w:rPr>
  </w:style>
  <w:style w:type="character" w:customStyle="1" w:styleId="Char9">
    <w:name w:val="第四级标题 Char"/>
    <w:link w:val="afffffd"/>
    <w:qFormat/>
    <w:rPr>
      <w:rFonts w:ascii="Times New Roman" w:eastAsia="仿宋" w:hAnsi="Times New Roman" w:cs="Times New Roman"/>
      <w:bCs/>
      <w:iCs/>
      <w:sz w:val="24"/>
      <w:szCs w:val="24"/>
      <w:lang w:val="zh-CN"/>
    </w:rPr>
  </w:style>
  <w:style w:type="character" w:customStyle="1" w:styleId="1Char0">
    <w:name w:val="1正文内容 Char"/>
    <w:link w:val="1c"/>
    <w:qFormat/>
    <w:rPr>
      <w:rFonts w:eastAsia="仿宋_GB2312"/>
      <w:sz w:val="24"/>
      <w:szCs w:val="28"/>
    </w:rPr>
  </w:style>
  <w:style w:type="paragraph" w:customStyle="1" w:styleId="1c">
    <w:name w:val="1正文内容"/>
    <w:basedOn w:val="af3"/>
    <w:link w:val="1Char0"/>
    <w:qFormat/>
    <w:pPr>
      <w:spacing w:afterLines="50" w:line="360" w:lineRule="auto"/>
      <w:ind w:firstLineChars="200" w:firstLine="200"/>
    </w:pPr>
    <w:rPr>
      <w:rFonts w:ascii="Times New Roman" w:eastAsia="仿宋_GB2312" w:hAnsi="Times New Roman" w:cs="Times New Roman"/>
      <w:sz w:val="24"/>
      <w:szCs w:val="28"/>
    </w:rPr>
  </w:style>
  <w:style w:type="paragraph" w:customStyle="1" w:styleId="zhangweicontext">
    <w:name w:val="zhangwei_context"/>
    <w:basedOn w:val="af3"/>
    <w:qFormat/>
    <w:pPr>
      <w:spacing w:line="360" w:lineRule="auto"/>
      <w:ind w:firstLineChars="250" w:firstLine="600"/>
    </w:pPr>
    <w:rPr>
      <w:rFonts w:ascii="宋体" w:eastAsia="仿宋_GB2312" w:hAnsi="宋体" w:cs="Times New Roman"/>
      <w:sz w:val="24"/>
      <w:szCs w:val="24"/>
    </w:rPr>
  </w:style>
  <w:style w:type="character" w:customStyle="1" w:styleId="15">
    <w:name w:val="正文缩进 字符1"/>
    <w:link w:val="af9"/>
    <w:qFormat/>
    <w:rPr>
      <w:kern w:val="2"/>
      <w:sz w:val="24"/>
      <w:szCs w:val="24"/>
    </w:rPr>
  </w:style>
  <w:style w:type="character" w:customStyle="1" w:styleId="TOC10">
    <w:name w:val="TOC 1 字符"/>
    <w:basedOn w:val="af4"/>
    <w:link w:val="TOC1"/>
    <w:uiPriority w:val="39"/>
    <w:qFormat/>
    <w:rPr>
      <w:rFonts w:asciiTheme="minorHAnsi" w:eastAsiaTheme="minorEastAsia" w:hAnsiTheme="minorHAnsi" w:cstheme="minorBidi"/>
      <w:kern w:val="2"/>
      <w:sz w:val="24"/>
      <w:szCs w:val="22"/>
    </w:rPr>
  </w:style>
  <w:style w:type="character" w:customStyle="1" w:styleId="DefaultChar">
    <w:name w:val="Default Char"/>
    <w:link w:val="Default"/>
    <w:qFormat/>
    <w:rPr>
      <w:rFonts w:ascii="宋体" w:hAnsi="Calibri" w:cs="宋体"/>
      <w:color w:val="000000"/>
      <w:sz w:val="24"/>
      <w:szCs w:val="24"/>
    </w:rPr>
  </w:style>
  <w:style w:type="character" w:customStyle="1" w:styleId="1Char">
    <w:name w:val="样式1 Char"/>
    <w:link w:val="1"/>
    <w:qFormat/>
    <w:rPr>
      <w:rFonts w:ascii="楷体_GB2312" w:eastAsia="黑体" w:hAnsi="宋体"/>
      <w:kern w:val="2"/>
      <w:sz w:val="28"/>
      <w:szCs w:val="22"/>
    </w:rPr>
  </w:style>
  <w:style w:type="character" w:customStyle="1" w:styleId="1Char3">
    <w:name w:val="正文1 Char"/>
    <w:link w:val="1d"/>
    <w:qFormat/>
    <w:rPr>
      <w:rFonts w:ascii="黑体" w:hAnsi="黑体"/>
      <w:sz w:val="24"/>
      <w:szCs w:val="24"/>
    </w:rPr>
  </w:style>
  <w:style w:type="paragraph" w:customStyle="1" w:styleId="1d">
    <w:name w:val="正文1"/>
    <w:basedOn w:val="af3"/>
    <w:link w:val="1Char3"/>
    <w:qFormat/>
    <w:pPr>
      <w:adjustRightInd w:val="0"/>
      <w:snapToGrid w:val="0"/>
      <w:spacing w:after="120"/>
      <w:ind w:firstLineChars="200" w:firstLine="200"/>
    </w:pPr>
    <w:rPr>
      <w:rFonts w:ascii="黑体" w:eastAsia="宋体" w:hAnsi="黑体" w:cs="Times New Roman"/>
      <w:sz w:val="24"/>
      <w:szCs w:val="24"/>
    </w:rPr>
  </w:style>
  <w:style w:type="character" w:customStyle="1" w:styleId="ft67">
    <w:name w:val="ft67"/>
    <w:basedOn w:val="af4"/>
    <w:qFormat/>
  </w:style>
  <w:style w:type="character" w:customStyle="1" w:styleId="ft71">
    <w:name w:val="ft71"/>
    <w:basedOn w:val="af4"/>
    <w:qFormat/>
  </w:style>
  <w:style w:type="character" w:customStyle="1" w:styleId="ft69">
    <w:name w:val="ft69"/>
    <w:basedOn w:val="af4"/>
    <w:qFormat/>
  </w:style>
  <w:style w:type="character" w:customStyle="1" w:styleId="ft81">
    <w:name w:val="ft81"/>
    <w:basedOn w:val="af4"/>
    <w:qFormat/>
  </w:style>
  <w:style w:type="character" w:customStyle="1" w:styleId="ft90">
    <w:name w:val="ft90"/>
    <w:basedOn w:val="af4"/>
    <w:qFormat/>
  </w:style>
  <w:style w:type="character" w:customStyle="1" w:styleId="ft98">
    <w:name w:val="ft98"/>
    <w:basedOn w:val="af4"/>
    <w:qFormat/>
  </w:style>
  <w:style w:type="character" w:customStyle="1" w:styleId="ft104">
    <w:name w:val="ft104"/>
    <w:basedOn w:val="af4"/>
    <w:qFormat/>
  </w:style>
  <w:style w:type="character" w:customStyle="1" w:styleId="ft119">
    <w:name w:val="ft119"/>
    <w:basedOn w:val="af4"/>
    <w:qFormat/>
  </w:style>
  <w:style w:type="character" w:customStyle="1" w:styleId="ft125">
    <w:name w:val="ft125"/>
    <w:basedOn w:val="af4"/>
    <w:qFormat/>
  </w:style>
  <w:style w:type="character" w:customStyle="1" w:styleId="ft136">
    <w:name w:val="ft136"/>
    <w:basedOn w:val="af4"/>
    <w:qFormat/>
  </w:style>
  <w:style w:type="character" w:customStyle="1" w:styleId="ft2">
    <w:name w:val="ft2"/>
    <w:basedOn w:val="af4"/>
    <w:qFormat/>
  </w:style>
  <w:style w:type="character" w:customStyle="1" w:styleId="ft143">
    <w:name w:val="ft143"/>
    <w:basedOn w:val="af4"/>
    <w:qFormat/>
  </w:style>
  <w:style w:type="character" w:customStyle="1" w:styleId="ft105">
    <w:name w:val="ft105"/>
    <w:basedOn w:val="af4"/>
    <w:qFormat/>
  </w:style>
  <w:style w:type="character" w:customStyle="1" w:styleId="ft7">
    <w:name w:val="ft7"/>
    <w:basedOn w:val="af4"/>
    <w:qFormat/>
  </w:style>
  <w:style w:type="paragraph" w:customStyle="1" w:styleId="20">
    <w:name w:val="样式2"/>
    <w:basedOn w:val="af3"/>
    <w:link w:val="2Char"/>
    <w:qFormat/>
    <w:pPr>
      <w:numPr>
        <w:numId w:val="6"/>
      </w:numPr>
      <w:spacing w:before="100" w:beforeAutospacing="1" w:after="100" w:afterAutospacing="1"/>
      <w:ind w:firstLine="0"/>
      <w:outlineLvl w:val="1"/>
    </w:pPr>
    <w:rPr>
      <w:rFonts w:ascii="Times New Roman" w:eastAsia="宋体" w:hAnsi="Times New Roman" w:cs="Times New Roman"/>
      <w:b/>
      <w:sz w:val="24"/>
      <w:szCs w:val="24"/>
      <w:lang w:val="zh-CN"/>
    </w:rPr>
  </w:style>
  <w:style w:type="character" w:customStyle="1" w:styleId="2Char">
    <w:name w:val="样式2 Char"/>
    <w:link w:val="20"/>
    <w:qFormat/>
    <w:rPr>
      <w:rFonts w:ascii="Times New Roman" w:eastAsia="宋体" w:hAnsi="Times New Roman" w:cs="Times New Roman"/>
      <w:b/>
      <w:sz w:val="24"/>
      <w:szCs w:val="24"/>
      <w:lang w:val="zh-CN"/>
    </w:rPr>
  </w:style>
  <w:style w:type="paragraph" w:customStyle="1" w:styleId="afffffe">
    <w:name w:val="第二级标题"/>
    <w:basedOn w:val="13"/>
    <w:link w:val="Chara"/>
    <w:qFormat/>
    <w:pPr>
      <w:keepNext w:val="0"/>
      <w:keepLines w:val="0"/>
      <w:spacing w:beforeLines="50" w:before="156" w:afterLines="50" w:after="156" w:line="360" w:lineRule="auto"/>
      <w:outlineLvl w:val="1"/>
    </w:pPr>
    <w:rPr>
      <w:rFonts w:ascii="仿宋" w:eastAsia="仿宋" w:hAnsi="仿宋" w:cs="宋体"/>
      <w:sz w:val="24"/>
      <w:szCs w:val="24"/>
    </w:rPr>
  </w:style>
  <w:style w:type="character" w:customStyle="1" w:styleId="Chara">
    <w:name w:val="第二级标题 Char"/>
    <w:link w:val="afffffe"/>
    <w:qFormat/>
    <w:rPr>
      <w:rFonts w:ascii="仿宋" w:eastAsia="仿宋" w:hAnsi="仿宋" w:cs="宋体"/>
      <w:color w:val="000000" w:themeColor="text1"/>
      <w:sz w:val="24"/>
      <w:szCs w:val="24"/>
    </w:rPr>
  </w:style>
  <w:style w:type="character" w:customStyle="1" w:styleId="Charb">
    <w:name w:val="题注 Char"/>
    <w:qFormat/>
    <w:rPr>
      <w:rFonts w:ascii="Cambria" w:eastAsia="黑体" w:hAnsi="Cambria" w:cs="Times New Roman"/>
      <w:sz w:val="20"/>
      <w:szCs w:val="20"/>
    </w:rPr>
  </w:style>
  <w:style w:type="character" w:customStyle="1" w:styleId="25">
    <w:name w:val="正文文本缩进 2 字符"/>
    <w:basedOn w:val="af4"/>
    <w:link w:val="24"/>
    <w:uiPriority w:val="99"/>
    <w:qFormat/>
    <w:rPr>
      <w:rFonts w:ascii="Calibri" w:eastAsia="仿宋" w:hAnsi="Calibri"/>
      <w:kern w:val="2"/>
      <w:sz w:val="24"/>
      <w:szCs w:val="22"/>
    </w:rPr>
  </w:style>
  <w:style w:type="paragraph" w:customStyle="1" w:styleId="TOC20">
    <w:name w:val="TOC 标题2"/>
    <w:basedOn w:val="13"/>
    <w:next w:val="af3"/>
    <w:uiPriority w:val="39"/>
    <w:unhideWhenUsed/>
    <w:qFormat/>
    <w:pPr>
      <w:outlineLvl w:val="9"/>
    </w:pPr>
    <w:rPr>
      <w:rFonts w:ascii="Calibri Light" w:eastAsia="宋体" w:hAnsi="Calibri Light" w:cs="Times New Roman"/>
      <w:b/>
      <w:bCs/>
      <w:color w:val="2E74B5"/>
    </w:rPr>
  </w:style>
  <w:style w:type="character" w:customStyle="1" w:styleId="affff0">
    <w:name w:val="正文文本首行缩进 字符"/>
    <w:link w:val="affff"/>
    <w:qFormat/>
  </w:style>
  <w:style w:type="character" w:customStyle="1" w:styleId="1e">
    <w:name w:val="正文首行缩进 字符1"/>
    <w:basedOn w:val="aff2"/>
    <w:uiPriority w:val="99"/>
    <w:semiHidden/>
    <w:qFormat/>
    <w:rPr>
      <w:rFonts w:asciiTheme="minorHAnsi" w:eastAsiaTheme="minorEastAsia" w:hAnsiTheme="minorHAnsi" w:cstheme="minorBidi"/>
      <w:kern w:val="2"/>
      <w:sz w:val="21"/>
      <w:szCs w:val="22"/>
    </w:rPr>
  </w:style>
  <w:style w:type="character" w:customStyle="1" w:styleId="aff7">
    <w:name w:val="纯文本 字符"/>
    <w:basedOn w:val="af4"/>
    <w:link w:val="aff6"/>
    <w:qFormat/>
    <w:rPr>
      <w:rFonts w:ascii="Courier New" w:hAnsi="Courier New"/>
      <w:szCs w:val="24"/>
      <w:lang w:val="zh-CN" w:eastAsia="zh-CN"/>
    </w:rPr>
  </w:style>
  <w:style w:type="character" w:customStyle="1" w:styleId="1f">
    <w:name w:val="纯文本 字符1"/>
    <w:basedOn w:val="af4"/>
    <w:uiPriority w:val="99"/>
    <w:semiHidden/>
    <w:qFormat/>
    <w:rPr>
      <w:rFonts w:asciiTheme="minorEastAsia" w:eastAsiaTheme="minorEastAsia" w:hAnsi="Courier New" w:cs="Courier New"/>
      <w:kern w:val="2"/>
      <w:sz w:val="21"/>
      <w:szCs w:val="22"/>
    </w:rPr>
  </w:style>
  <w:style w:type="paragraph" w:customStyle="1" w:styleId="affffff">
    <w:name w:val="五级新新标题"/>
    <w:basedOn w:val="af3"/>
    <w:link w:val="Charc"/>
    <w:semiHidden/>
    <w:qFormat/>
    <w:pPr>
      <w:spacing w:line="360" w:lineRule="auto"/>
      <w:ind w:firstLineChars="200" w:firstLine="480"/>
    </w:pPr>
    <w:rPr>
      <w:rFonts w:ascii="宋体" w:eastAsia="宋体" w:hAnsi="宋体" w:cs="Times New Roman"/>
      <w:sz w:val="24"/>
      <w:szCs w:val="24"/>
      <w:lang w:val="zh-CN"/>
    </w:rPr>
  </w:style>
  <w:style w:type="character" w:customStyle="1" w:styleId="Charc">
    <w:name w:val="五级新新标题 Char"/>
    <w:link w:val="affffff"/>
    <w:semiHidden/>
    <w:qFormat/>
    <w:rPr>
      <w:rFonts w:ascii="宋体" w:hAnsi="宋体"/>
      <w:sz w:val="24"/>
      <w:szCs w:val="24"/>
      <w:lang w:val="zh-CN" w:eastAsia="zh-CN"/>
    </w:rPr>
  </w:style>
  <w:style w:type="character" w:customStyle="1" w:styleId="CharChar">
    <w:name w:val="招股正文 楷体加粗 Char Char"/>
    <w:link w:val="affffff0"/>
    <w:qFormat/>
    <w:rPr>
      <w:rFonts w:ascii="楷体_GB2312" w:eastAsia="楷体_GB2312" w:hAnsi="宋体" w:cs="宋体"/>
      <w:b/>
      <w:sz w:val="24"/>
      <w:szCs w:val="24"/>
    </w:rPr>
  </w:style>
  <w:style w:type="paragraph" w:customStyle="1" w:styleId="affffff0">
    <w:name w:val="招股正文 楷体加粗"/>
    <w:basedOn w:val="af3"/>
    <w:link w:val="CharChar"/>
    <w:qFormat/>
    <w:pPr>
      <w:spacing w:line="360" w:lineRule="auto"/>
      <w:ind w:firstLineChars="200" w:firstLine="200"/>
    </w:pPr>
    <w:rPr>
      <w:rFonts w:ascii="楷体_GB2312" w:eastAsia="楷体_GB2312" w:hAnsi="宋体" w:cs="宋体"/>
      <w:b/>
      <w:sz w:val="24"/>
      <w:szCs w:val="24"/>
    </w:rPr>
  </w:style>
  <w:style w:type="paragraph" w:customStyle="1" w:styleId="affffff1">
    <w:name w:val="招股正文"/>
    <w:basedOn w:val="af3"/>
    <w:link w:val="Chard"/>
    <w:qFormat/>
    <w:pPr>
      <w:spacing w:line="360" w:lineRule="auto"/>
      <w:ind w:firstLineChars="200" w:firstLine="200"/>
    </w:pPr>
    <w:rPr>
      <w:rFonts w:ascii="宋体" w:eastAsia="宋体" w:hAnsi="Times New Roman" w:cs="Times New Roman"/>
      <w:sz w:val="24"/>
      <w:szCs w:val="24"/>
      <w:lang w:val="zh-CN"/>
    </w:rPr>
  </w:style>
  <w:style w:type="character" w:customStyle="1" w:styleId="Chard">
    <w:name w:val="招股正文 Char"/>
    <w:link w:val="affffff1"/>
    <w:qFormat/>
    <w:rPr>
      <w:rFonts w:ascii="宋体"/>
      <w:sz w:val="24"/>
      <w:szCs w:val="24"/>
      <w:lang w:val="zh-CN" w:eastAsia="zh-CN"/>
    </w:rPr>
  </w:style>
  <w:style w:type="paragraph" w:customStyle="1" w:styleId="025">
    <w:name w:val="招股正文 段前0.25行"/>
    <w:basedOn w:val="af3"/>
    <w:next w:val="affffff1"/>
    <w:link w:val="025CharChar"/>
    <w:qFormat/>
    <w:pPr>
      <w:spacing w:beforeLines="25" w:line="360" w:lineRule="auto"/>
      <w:ind w:firstLineChars="200" w:firstLine="200"/>
    </w:pPr>
    <w:rPr>
      <w:rFonts w:ascii="宋体" w:eastAsia="宋体" w:hAnsi="Times New Roman" w:cs="Times New Roman"/>
      <w:sz w:val="24"/>
      <w:szCs w:val="24"/>
      <w:lang w:val="zh-CN"/>
    </w:rPr>
  </w:style>
  <w:style w:type="character" w:customStyle="1" w:styleId="025CharChar">
    <w:name w:val="招股正文 段前0.25行 Char Char"/>
    <w:link w:val="025"/>
    <w:qFormat/>
    <w:rPr>
      <w:rFonts w:ascii="宋体"/>
      <w:sz w:val="24"/>
      <w:szCs w:val="24"/>
      <w:lang w:val="zh-CN" w:eastAsia="zh-CN"/>
    </w:rPr>
  </w:style>
  <w:style w:type="character" w:customStyle="1" w:styleId="aff9">
    <w:name w:val="日期 字符"/>
    <w:basedOn w:val="af4"/>
    <w:link w:val="aff8"/>
    <w:uiPriority w:val="99"/>
    <w:qFormat/>
    <w:rPr>
      <w:szCs w:val="24"/>
      <w:lang w:val="zh-CN" w:eastAsia="zh-CN"/>
    </w:rPr>
  </w:style>
  <w:style w:type="character" w:customStyle="1" w:styleId="1f0">
    <w:name w:val="日期 字符1"/>
    <w:basedOn w:val="af4"/>
    <w:uiPriority w:val="99"/>
    <w:semiHidden/>
    <w:qFormat/>
    <w:rPr>
      <w:rFonts w:asciiTheme="minorHAnsi" w:eastAsiaTheme="minorEastAsia" w:hAnsiTheme="minorHAnsi" w:cstheme="minorBidi"/>
      <w:kern w:val="2"/>
      <w:sz w:val="21"/>
      <w:szCs w:val="22"/>
    </w:rPr>
  </w:style>
  <w:style w:type="character" w:customStyle="1" w:styleId="35">
    <w:name w:val="正文文本缩进 3 字符"/>
    <w:basedOn w:val="af4"/>
    <w:link w:val="34"/>
    <w:qFormat/>
    <w:rPr>
      <w:sz w:val="28"/>
      <w:szCs w:val="24"/>
      <w:lang w:val="zh-CN" w:eastAsia="zh-CN"/>
    </w:rPr>
  </w:style>
  <w:style w:type="character" w:customStyle="1" w:styleId="310">
    <w:name w:val="正文文本缩进 3 字符1"/>
    <w:basedOn w:val="af4"/>
    <w:uiPriority w:val="99"/>
    <w:semiHidden/>
    <w:qFormat/>
    <w:rPr>
      <w:rFonts w:asciiTheme="minorHAnsi" w:eastAsiaTheme="minorEastAsia" w:hAnsiTheme="minorHAnsi" w:cstheme="minorBidi"/>
      <w:kern w:val="2"/>
      <w:sz w:val="16"/>
      <w:szCs w:val="16"/>
    </w:rPr>
  </w:style>
  <w:style w:type="character" w:customStyle="1" w:styleId="2a">
    <w:name w:val="正文文本首行缩进 2 字符"/>
    <w:basedOn w:val="aff4"/>
    <w:link w:val="29"/>
    <w:qFormat/>
    <w:rPr>
      <w:rFonts w:ascii="Times New Roman" w:eastAsia="仿宋_GB2312" w:hAnsi="Times New Roman" w:cs="Times New Roman"/>
      <w:sz w:val="21"/>
      <w:szCs w:val="24"/>
      <w:lang w:val="zh-CN" w:eastAsia="zh-CN"/>
    </w:rPr>
  </w:style>
  <w:style w:type="character" w:customStyle="1" w:styleId="211">
    <w:name w:val="正文首行缩进 2 字符1"/>
    <w:basedOn w:val="aff4"/>
    <w:uiPriority w:val="99"/>
    <w:semiHidden/>
    <w:qFormat/>
    <w:rPr>
      <w:rFonts w:asciiTheme="minorHAnsi" w:eastAsiaTheme="minorEastAsia" w:hAnsiTheme="minorHAnsi" w:cstheme="minorBidi"/>
      <w:kern w:val="2"/>
      <w:sz w:val="21"/>
      <w:szCs w:val="22"/>
    </w:rPr>
  </w:style>
  <w:style w:type="paragraph" w:customStyle="1" w:styleId="1f1">
    <w:name w:val="无间隔1"/>
    <w:link w:val="affffff2"/>
    <w:uiPriority w:val="1"/>
    <w:qFormat/>
    <w:rPr>
      <w:sz w:val="22"/>
      <w:szCs w:val="22"/>
    </w:rPr>
  </w:style>
  <w:style w:type="character" w:customStyle="1" w:styleId="affffff2">
    <w:name w:val="无间隔 字符"/>
    <w:link w:val="1f1"/>
    <w:uiPriority w:val="1"/>
    <w:qFormat/>
  </w:style>
  <w:style w:type="character" w:customStyle="1" w:styleId="1f2">
    <w:name w:val="不明显强调1"/>
    <w:uiPriority w:val="19"/>
    <w:qFormat/>
    <w:rPr>
      <w:rFonts w:eastAsia="宋体" w:cs="Times New Roman"/>
      <w:i/>
      <w:iCs/>
      <w:color w:val="808080"/>
      <w:szCs w:val="22"/>
      <w:lang w:eastAsia="zh-CN"/>
    </w:rPr>
  </w:style>
  <w:style w:type="paragraph" w:customStyle="1" w:styleId="DecimalAligned">
    <w:name w:val="Decimal Aligned"/>
    <w:basedOn w:val="af3"/>
    <w:qFormat/>
    <w:pPr>
      <w:tabs>
        <w:tab w:val="decimal" w:pos="360"/>
      </w:tabs>
      <w:spacing w:after="200" w:line="276" w:lineRule="auto"/>
    </w:pPr>
    <w:rPr>
      <w:rFonts w:ascii="Calibri" w:eastAsia="宋体" w:hAnsi="Calibri" w:cs="Times New Roman"/>
    </w:rPr>
  </w:style>
  <w:style w:type="paragraph" w:customStyle="1" w:styleId="affffff3">
    <w:name w:val="正文首行缩进（绿盟科技）"/>
    <w:basedOn w:val="af3"/>
    <w:link w:val="Chare"/>
    <w:qFormat/>
    <w:pPr>
      <w:spacing w:after="50" w:line="300" w:lineRule="auto"/>
      <w:ind w:firstLineChars="200" w:firstLine="200"/>
    </w:pPr>
    <w:rPr>
      <w:rFonts w:ascii="Arial" w:eastAsia="宋体" w:hAnsi="Arial" w:cs="Times New Roman"/>
      <w:sz w:val="20"/>
      <w:szCs w:val="21"/>
      <w:lang w:val="zh-CN"/>
    </w:rPr>
  </w:style>
  <w:style w:type="character" w:customStyle="1" w:styleId="Chare">
    <w:name w:val="正文首行缩进（绿盟科技） Char"/>
    <w:link w:val="affffff3"/>
    <w:qFormat/>
    <w:rPr>
      <w:rFonts w:ascii="Arial" w:hAnsi="Arial"/>
      <w:szCs w:val="21"/>
      <w:lang w:val="zh-CN" w:eastAsia="zh-CN"/>
    </w:rPr>
  </w:style>
  <w:style w:type="character" w:customStyle="1" w:styleId="HTML0">
    <w:name w:val="HTML 预设格式 字符"/>
    <w:basedOn w:val="af4"/>
    <w:link w:val="HTML"/>
    <w:uiPriority w:val="99"/>
    <w:qFormat/>
    <w:rPr>
      <w:rFonts w:ascii="宋体" w:hAnsi="宋体"/>
      <w:sz w:val="24"/>
      <w:szCs w:val="24"/>
      <w:lang w:val="zh-CN" w:eastAsia="zh-CN"/>
    </w:rPr>
  </w:style>
  <w:style w:type="character" w:customStyle="1" w:styleId="HTML10">
    <w:name w:val="HTML 预设格式 字符1"/>
    <w:basedOn w:val="af4"/>
    <w:uiPriority w:val="99"/>
    <w:semiHidden/>
    <w:qFormat/>
    <w:rPr>
      <w:rFonts w:ascii="Courier New" w:eastAsiaTheme="minorEastAsia" w:hAnsi="Courier New" w:cs="Courier New"/>
      <w:kern w:val="2"/>
    </w:rPr>
  </w:style>
  <w:style w:type="paragraph" w:customStyle="1" w:styleId="bianhao1">
    <w:name w:val="bianhao1"/>
    <w:basedOn w:val="af3"/>
    <w:qFormat/>
    <w:pPr>
      <w:numPr>
        <w:numId w:val="7"/>
      </w:numPr>
      <w:suppressAutoHyphens/>
      <w:spacing w:line="360" w:lineRule="auto"/>
    </w:pPr>
    <w:rPr>
      <w:rFonts w:ascii="Times New Roman" w:eastAsia="宋体" w:hAnsi="Times New Roman" w:cs="Times New Roman"/>
      <w:sz w:val="24"/>
      <w:szCs w:val="24"/>
      <w:lang w:eastAsia="ar-SA"/>
    </w:rPr>
  </w:style>
  <w:style w:type="paragraph" w:customStyle="1" w:styleId="tytytyty">
    <w:name w:val="tytytyty"/>
    <w:basedOn w:val="af3"/>
    <w:link w:val="tytytytyChar"/>
    <w:qFormat/>
    <w:pPr>
      <w:spacing w:line="360" w:lineRule="auto"/>
      <w:ind w:leftChars="171" w:left="359" w:firstLineChars="200" w:firstLine="480"/>
    </w:pPr>
    <w:rPr>
      <w:rFonts w:ascii="Times New Roman" w:eastAsia="宋体" w:hAnsi="Times New Roman" w:cs="Times New Roman"/>
      <w:sz w:val="24"/>
      <w:szCs w:val="24"/>
      <w:lang w:val="zh-CN"/>
    </w:rPr>
  </w:style>
  <w:style w:type="character" w:customStyle="1" w:styleId="tytytytyChar">
    <w:name w:val="tytytyty Char"/>
    <w:link w:val="tytytyty"/>
    <w:qFormat/>
    <w:rPr>
      <w:sz w:val="24"/>
      <w:szCs w:val="24"/>
      <w:lang w:val="zh-CN" w:eastAsia="zh-CN"/>
    </w:rPr>
  </w:style>
  <w:style w:type="paragraph" w:customStyle="1" w:styleId="-">
    <w:name w:val="发改委-正文"/>
    <w:basedOn w:val="af3"/>
    <w:link w:val="-Char"/>
    <w:qFormat/>
    <w:pPr>
      <w:adjustRightInd w:val="0"/>
      <w:snapToGrid w:val="0"/>
      <w:spacing w:line="500" w:lineRule="exact"/>
      <w:ind w:left="210" w:firstLineChars="200" w:firstLine="560"/>
    </w:pPr>
    <w:rPr>
      <w:rFonts w:ascii="Times New Roman" w:eastAsia="宋体" w:hAnsi="Times New Roman" w:cs="Times New Roman"/>
      <w:sz w:val="28"/>
      <w:szCs w:val="28"/>
      <w:lang w:val="zh-CN"/>
    </w:rPr>
  </w:style>
  <w:style w:type="character" w:customStyle="1" w:styleId="-Char">
    <w:name w:val="发改委-正文 Char"/>
    <w:link w:val="-"/>
    <w:qFormat/>
    <w:rPr>
      <w:sz w:val="28"/>
      <w:szCs w:val="28"/>
      <w:lang w:val="zh-CN" w:eastAsia="zh-CN"/>
    </w:rPr>
  </w:style>
  <w:style w:type="paragraph" w:customStyle="1" w:styleId="12">
    <w:name w:val="发改委1级"/>
    <w:basedOn w:val="af3"/>
    <w:qFormat/>
    <w:pPr>
      <w:numPr>
        <w:ilvl w:val="5"/>
        <w:numId w:val="8"/>
      </w:numPr>
      <w:spacing w:before="600" w:line="576" w:lineRule="auto"/>
      <w:ind w:rightChars="50" w:right="140"/>
      <w:contextualSpacing/>
      <w:outlineLvl w:val="0"/>
    </w:pPr>
    <w:rPr>
      <w:rFonts w:ascii="黑体" w:eastAsia="黑体" w:hAnsi="Arial" w:cs="宋体"/>
      <w:b/>
      <w:sz w:val="32"/>
      <w:szCs w:val="28"/>
      <w:lang w:bidi="en-US"/>
    </w:rPr>
  </w:style>
  <w:style w:type="paragraph" w:customStyle="1" w:styleId="2d">
    <w:name w:val="发2级"/>
    <w:basedOn w:val="af3"/>
    <w:qFormat/>
    <w:pPr>
      <w:spacing w:before="200" w:line="415" w:lineRule="auto"/>
      <w:ind w:left="1134" w:rightChars="50" w:right="140" w:hanging="1134"/>
      <w:outlineLvl w:val="1"/>
    </w:pPr>
    <w:rPr>
      <w:rFonts w:ascii="黑体" w:eastAsia="黑体" w:hAnsi="Cambria" w:cs="宋体"/>
      <w:b/>
      <w:bCs/>
      <w:sz w:val="30"/>
      <w:szCs w:val="30"/>
      <w:lang w:bidi="en-US"/>
    </w:rPr>
  </w:style>
  <w:style w:type="paragraph" w:customStyle="1" w:styleId="38">
    <w:name w:val="发3级"/>
    <w:basedOn w:val="af3"/>
    <w:qFormat/>
    <w:pPr>
      <w:tabs>
        <w:tab w:val="left" w:pos="960"/>
      </w:tabs>
      <w:spacing w:before="200" w:line="415" w:lineRule="auto"/>
      <w:ind w:left="425" w:rightChars="50" w:right="140" w:hanging="425"/>
      <w:outlineLvl w:val="2"/>
    </w:pPr>
    <w:rPr>
      <w:rFonts w:ascii="Arial" w:eastAsia="黑体" w:hAnsi="Arial" w:cs="宋体"/>
      <w:b/>
      <w:bCs/>
      <w:sz w:val="28"/>
      <w:szCs w:val="28"/>
      <w:lang w:bidi="en-US"/>
    </w:rPr>
  </w:style>
  <w:style w:type="paragraph" w:customStyle="1" w:styleId="44">
    <w:name w:val="发4级"/>
    <w:basedOn w:val="af3"/>
    <w:link w:val="4Char"/>
    <w:qFormat/>
    <w:pPr>
      <w:spacing w:before="200" w:after="156" w:line="377" w:lineRule="auto"/>
      <w:ind w:left="1134"/>
      <w:outlineLvl w:val="3"/>
    </w:pPr>
    <w:rPr>
      <w:rFonts w:ascii="黑体" w:eastAsia="黑体" w:hAnsi="Cambria" w:cs="Times New Roman"/>
      <w:b/>
      <w:sz w:val="24"/>
      <w:szCs w:val="24"/>
      <w:lang w:val="zh-CN" w:bidi="en-US"/>
    </w:rPr>
  </w:style>
  <w:style w:type="character" w:customStyle="1" w:styleId="4Char">
    <w:name w:val="发4级 Char"/>
    <w:link w:val="44"/>
    <w:qFormat/>
    <w:rPr>
      <w:rFonts w:ascii="黑体" w:eastAsia="黑体" w:hAnsi="Cambria"/>
      <w:b/>
      <w:sz w:val="24"/>
      <w:szCs w:val="24"/>
      <w:lang w:val="zh-CN" w:eastAsia="zh-CN" w:bidi="en-US"/>
    </w:rPr>
  </w:style>
  <w:style w:type="paragraph" w:customStyle="1" w:styleId="50">
    <w:name w:val="发5级"/>
    <w:basedOn w:val="af3"/>
    <w:link w:val="5Char"/>
    <w:qFormat/>
    <w:pPr>
      <w:keepNext/>
      <w:keepLines/>
      <w:numPr>
        <w:ilvl w:val="4"/>
        <w:numId w:val="8"/>
      </w:numPr>
      <w:spacing w:before="280" w:after="156" w:line="377" w:lineRule="auto"/>
      <w:outlineLvl w:val="4"/>
    </w:pPr>
    <w:rPr>
      <w:rFonts w:ascii="Arial" w:eastAsia="黑体" w:hAnsi="Arial" w:cs="Times New Roman"/>
      <w:b/>
      <w:sz w:val="24"/>
      <w:szCs w:val="28"/>
      <w:lang w:val="zh-CN" w:bidi="en-US"/>
    </w:rPr>
  </w:style>
  <w:style w:type="character" w:customStyle="1" w:styleId="5Char">
    <w:name w:val="发5级 Char"/>
    <w:link w:val="50"/>
    <w:qFormat/>
    <w:rPr>
      <w:rFonts w:ascii="Arial" w:eastAsia="黑体" w:hAnsi="Arial" w:cs="Times New Roman"/>
      <w:b/>
      <w:sz w:val="24"/>
      <w:szCs w:val="28"/>
      <w:lang w:val="zh-CN" w:bidi="en-US"/>
    </w:rPr>
  </w:style>
  <w:style w:type="paragraph" w:customStyle="1" w:styleId="63">
    <w:name w:val="发6级"/>
    <w:basedOn w:val="af3"/>
    <w:link w:val="6Char"/>
    <w:qFormat/>
    <w:pPr>
      <w:keepNext/>
      <w:keepLines/>
      <w:spacing w:before="240" w:after="64" w:line="319" w:lineRule="auto"/>
      <w:ind w:left="425" w:hanging="425"/>
      <w:outlineLvl w:val="5"/>
    </w:pPr>
    <w:rPr>
      <w:rFonts w:ascii="Arial" w:eastAsia="黑体" w:hAnsi="Arial" w:cs="Times New Roman"/>
      <w:b/>
      <w:sz w:val="28"/>
      <w:szCs w:val="24"/>
      <w:lang w:val="zh-CN" w:eastAsia="en-US" w:bidi="en-US"/>
    </w:rPr>
  </w:style>
  <w:style w:type="character" w:customStyle="1" w:styleId="6Char">
    <w:name w:val="发6级 Char"/>
    <w:link w:val="63"/>
    <w:qFormat/>
    <w:rPr>
      <w:rFonts w:ascii="Arial" w:eastAsia="黑体" w:hAnsi="Arial"/>
      <w:b/>
      <w:sz w:val="28"/>
      <w:szCs w:val="24"/>
      <w:lang w:val="zh-CN" w:eastAsia="en-US" w:bidi="en-US"/>
    </w:rPr>
  </w:style>
  <w:style w:type="paragraph" w:customStyle="1" w:styleId="affffff4">
    <w:name w:val="发正文"/>
    <w:basedOn w:val="af3"/>
    <w:link w:val="Charf"/>
    <w:qFormat/>
    <w:pPr>
      <w:spacing w:line="520" w:lineRule="exact"/>
      <w:ind w:left="210" w:firstLineChars="200" w:firstLine="560"/>
    </w:pPr>
    <w:rPr>
      <w:rFonts w:ascii="Times New Roman" w:eastAsia="宋体" w:hAnsi="Times New Roman" w:cs="Times New Roman"/>
      <w:sz w:val="28"/>
      <w:szCs w:val="28"/>
      <w:lang w:val="zh-CN"/>
    </w:rPr>
  </w:style>
  <w:style w:type="character" w:customStyle="1" w:styleId="Charf">
    <w:name w:val="发正文 Char"/>
    <w:link w:val="affffff4"/>
    <w:qFormat/>
    <w:rPr>
      <w:sz w:val="28"/>
      <w:szCs w:val="28"/>
      <w:lang w:val="zh-CN" w:eastAsia="zh-CN"/>
    </w:rPr>
  </w:style>
  <w:style w:type="paragraph" w:customStyle="1" w:styleId="a2">
    <w:name w:val="发图标题"/>
    <w:basedOn w:val="1b"/>
    <w:link w:val="Charf0"/>
    <w:qFormat/>
    <w:pPr>
      <w:numPr>
        <w:numId w:val="9"/>
      </w:numPr>
      <w:ind w:left="0" w:firstLine="420"/>
    </w:pPr>
  </w:style>
  <w:style w:type="character" w:customStyle="1" w:styleId="Charf0">
    <w:name w:val="发图标题 Char"/>
    <w:link w:val="a2"/>
    <w:qFormat/>
    <w:rPr>
      <w:sz w:val="22"/>
      <w:szCs w:val="22"/>
    </w:rPr>
  </w:style>
  <w:style w:type="paragraph" w:customStyle="1" w:styleId="af2">
    <w:name w:val="发表标题"/>
    <w:basedOn w:val="1b"/>
    <w:link w:val="Charf1"/>
    <w:qFormat/>
    <w:pPr>
      <w:numPr>
        <w:numId w:val="10"/>
      </w:numPr>
      <w:ind w:left="0" w:firstLine="420"/>
    </w:pPr>
  </w:style>
  <w:style w:type="character" w:customStyle="1" w:styleId="Charf1">
    <w:name w:val="发表标题 Char"/>
    <w:link w:val="af2"/>
    <w:qFormat/>
    <w:rPr>
      <w:sz w:val="22"/>
      <w:szCs w:val="22"/>
    </w:rPr>
  </w:style>
  <w:style w:type="paragraph" w:customStyle="1" w:styleId="ac">
    <w:name w:val="章标题"/>
    <w:next w:val="af3"/>
    <w:qFormat/>
    <w:pPr>
      <w:numPr>
        <w:ilvl w:val="2"/>
        <w:numId w:val="11"/>
      </w:numPr>
      <w:tabs>
        <w:tab w:val="clear" w:pos="720"/>
        <w:tab w:val="left" w:pos="360"/>
        <w:tab w:val="left" w:pos="420"/>
      </w:tabs>
      <w:spacing w:beforeLines="50" w:afterLines="50" w:after="160" w:line="259" w:lineRule="auto"/>
      <w:jc w:val="both"/>
      <w:outlineLvl w:val="1"/>
    </w:pPr>
    <w:rPr>
      <w:rFonts w:ascii="黑体" w:eastAsia="黑体"/>
      <w:b/>
      <w:kern w:val="2"/>
      <w:sz w:val="21"/>
      <w:szCs w:val="24"/>
    </w:rPr>
  </w:style>
  <w:style w:type="paragraph" w:customStyle="1" w:styleId="affffff5">
    <w:name w:val="文档正文"/>
    <w:basedOn w:val="af3"/>
    <w:link w:val="Char10"/>
    <w:qFormat/>
    <w:pPr>
      <w:adjustRightInd w:val="0"/>
      <w:spacing w:beforeLines="50" w:line="360" w:lineRule="auto"/>
      <w:ind w:firstLine="420"/>
      <w:textAlignment w:val="baseline"/>
    </w:pPr>
    <w:rPr>
      <w:rFonts w:ascii="Arial" w:eastAsia="宋体" w:hAnsi="Times New Roman" w:cs="Times New Roman"/>
      <w:sz w:val="24"/>
      <w:szCs w:val="24"/>
      <w:lang w:val="en-GB"/>
    </w:rPr>
  </w:style>
  <w:style w:type="character" w:customStyle="1" w:styleId="Char10">
    <w:name w:val="文档正文 Char1"/>
    <w:link w:val="affffff5"/>
    <w:qFormat/>
    <w:rPr>
      <w:rFonts w:ascii="Arial"/>
      <w:sz w:val="24"/>
      <w:szCs w:val="24"/>
      <w:lang w:val="en-GB" w:eastAsia="zh-CN"/>
    </w:rPr>
  </w:style>
  <w:style w:type="paragraph" w:customStyle="1" w:styleId="a4">
    <w:name w:val="列项——（一级）"/>
    <w:qFormat/>
    <w:pPr>
      <w:widowControl w:val="0"/>
      <w:numPr>
        <w:ilvl w:val="1"/>
        <w:numId w:val="12"/>
      </w:numPr>
      <w:tabs>
        <w:tab w:val="clear" w:pos="760"/>
      </w:tabs>
      <w:spacing w:after="160" w:line="259" w:lineRule="auto"/>
      <w:ind w:left="833" w:hanging="408"/>
      <w:jc w:val="both"/>
    </w:pPr>
    <w:rPr>
      <w:rFonts w:ascii="宋体"/>
      <w:kern w:val="2"/>
      <w:sz w:val="21"/>
      <w:szCs w:val="24"/>
    </w:rPr>
  </w:style>
  <w:style w:type="paragraph" w:customStyle="1" w:styleId="a7">
    <w:name w:val="数字编号列项（二级）"/>
    <w:qFormat/>
    <w:pPr>
      <w:numPr>
        <w:ilvl w:val="1"/>
        <w:numId w:val="13"/>
      </w:numPr>
      <w:spacing w:after="160" w:line="259" w:lineRule="auto"/>
      <w:jc w:val="both"/>
    </w:pPr>
    <w:rPr>
      <w:rFonts w:ascii="宋体"/>
      <w:kern w:val="2"/>
      <w:sz w:val="21"/>
      <w:szCs w:val="24"/>
    </w:rPr>
  </w:style>
  <w:style w:type="paragraph" w:customStyle="1" w:styleId="a">
    <w:name w:val="注："/>
    <w:next w:val="afff3"/>
    <w:qFormat/>
    <w:pPr>
      <w:widowControl w:val="0"/>
      <w:numPr>
        <w:numId w:val="14"/>
      </w:numPr>
      <w:autoSpaceDE w:val="0"/>
      <w:autoSpaceDN w:val="0"/>
      <w:spacing w:after="160" w:line="259" w:lineRule="auto"/>
      <w:ind w:left="726" w:hanging="363"/>
      <w:jc w:val="both"/>
    </w:pPr>
    <w:rPr>
      <w:rFonts w:ascii="宋体"/>
      <w:kern w:val="2"/>
      <w:sz w:val="18"/>
      <w:szCs w:val="18"/>
    </w:rPr>
  </w:style>
  <w:style w:type="paragraph" w:customStyle="1" w:styleId="a5">
    <w:name w:val="列项◆（三级）"/>
    <w:basedOn w:val="af3"/>
    <w:qFormat/>
    <w:pPr>
      <w:numPr>
        <w:ilvl w:val="2"/>
        <w:numId w:val="12"/>
      </w:numPr>
    </w:pPr>
    <w:rPr>
      <w:rFonts w:ascii="宋体" w:eastAsia="宋体" w:hAnsi="Times New Roman" w:cs="Times New Roman"/>
      <w:szCs w:val="21"/>
    </w:rPr>
  </w:style>
  <w:style w:type="paragraph" w:customStyle="1" w:styleId="a8">
    <w:name w:val="编号列项（三级）"/>
    <w:qFormat/>
    <w:pPr>
      <w:numPr>
        <w:ilvl w:val="2"/>
        <w:numId w:val="13"/>
      </w:numPr>
      <w:spacing w:after="160" w:line="259" w:lineRule="auto"/>
    </w:pPr>
    <w:rPr>
      <w:rFonts w:ascii="宋体"/>
      <w:kern w:val="2"/>
      <w:sz w:val="21"/>
      <w:szCs w:val="24"/>
    </w:rPr>
  </w:style>
  <w:style w:type="paragraph" w:customStyle="1" w:styleId="affffff6">
    <w:name w:val="示例×："/>
    <w:basedOn w:val="ac"/>
    <w:qFormat/>
    <w:pPr>
      <w:numPr>
        <w:ilvl w:val="0"/>
        <w:numId w:val="0"/>
      </w:numPr>
      <w:spacing w:beforeLines="0" w:afterLines="0"/>
      <w:outlineLvl w:val="9"/>
    </w:pPr>
    <w:rPr>
      <w:rFonts w:ascii="宋体" w:eastAsia="宋体"/>
      <w:b w:val="0"/>
      <w:sz w:val="18"/>
      <w:szCs w:val="18"/>
    </w:rPr>
  </w:style>
  <w:style w:type="paragraph" w:customStyle="1" w:styleId="a1">
    <w:name w:val="注×：（正文）"/>
    <w:qFormat/>
    <w:pPr>
      <w:numPr>
        <w:numId w:val="15"/>
      </w:numPr>
      <w:spacing w:after="160" w:line="259" w:lineRule="auto"/>
      <w:jc w:val="both"/>
    </w:pPr>
    <w:rPr>
      <w:rFonts w:ascii="宋体"/>
      <w:kern w:val="2"/>
      <w:sz w:val="18"/>
      <w:szCs w:val="18"/>
    </w:rPr>
  </w:style>
  <w:style w:type="paragraph" w:customStyle="1" w:styleId="ad">
    <w:name w:val="附录标识"/>
    <w:basedOn w:val="af3"/>
    <w:next w:val="afff3"/>
    <w:qFormat/>
    <w:pPr>
      <w:keepNext/>
      <w:numPr>
        <w:numId w:val="16"/>
      </w:numPr>
      <w:shd w:val="clear" w:color="FFFFFF" w:fill="FFFFFF"/>
      <w:tabs>
        <w:tab w:val="left" w:pos="360"/>
        <w:tab w:val="left" w:pos="6405"/>
      </w:tabs>
      <w:spacing w:before="640" w:after="280"/>
      <w:jc w:val="center"/>
      <w:outlineLvl w:val="0"/>
    </w:pPr>
    <w:rPr>
      <w:rFonts w:ascii="黑体" w:eastAsia="黑体" w:hAnsi="Times New Roman" w:cs="Times New Roman"/>
      <w:szCs w:val="24"/>
    </w:rPr>
  </w:style>
  <w:style w:type="paragraph" w:customStyle="1" w:styleId="aa">
    <w:name w:val="附录表标号"/>
    <w:basedOn w:val="af3"/>
    <w:next w:val="afff3"/>
    <w:qFormat/>
    <w:pPr>
      <w:numPr>
        <w:ilvl w:val="1"/>
        <w:numId w:val="17"/>
      </w:numPr>
      <w:spacing w:line="14" w:lineRule="exact"/>
      <w:ind w:left="811" w:hanging="448"/>
      <w:jc w:val="center"/>
      <w:outlineLvl w:val="0"/>
    </w:pPr>
    <w:rPr>
      <w:rFonts w:ascii="Times New Roman" w:eastAsia="宋体" w:hAnsi="Times New Roman" w:cs="Times New Roman"/>
      <w:color w:val="FFFFFF"/>
      <w:szCs w:val="24"/>
    </w:rPr>
  </w:style>
  <w:style w:type="paragraph" w:customStyle="1" w:styleId="affffff7">
    <w:name w:val="附录公式"/>
    <w:basedOn w:val="afff3"/>
    <w:next w:val="afff3"/>
    <w:link w:val="Charf2"/>
    <w:qFormat/>
    <w:rPr>
      <w:kern w:val="2"/>
    </w:rPr>
  </w:style>
  <w:style w:type="character" w:customStyle="1" w:styleId="Charf2">
    <w:name w:val="附录公式 Char"/>
    <w:link w:val="affffff7"/>
    <w:qFormat/>
    <w:rPr>
      <w:rFonts w:ascii="宋体"/>
      <w:kern w:val="2"/>
      <w:sz w:val="21"/>
      <w:szCs w:val="22"/>
    </w:rPr>
  </w:style>
  <w:style w:type="paragraph" w:customStyle="1" w:styleId="affffff8">
    <w:name w:val="附录公式编号制表符"/>
    <w:basedOn w:val="af3"/>
    <w:next w:val="afff3"/>
    <w:qFormat/>
    <w:pPr>
      <w:tabs>
        <w:tab w:val="center" w:pos="4201"/>
        <w:tab w:val="right" w:leader="dot" w:pos="9298"/>
      </w:tabs>
      <w:autoSpaceDE w:val="0"/>
      <w:autoSpaceDN w:val="0"/>
    </w:pPr>
    <w:rPr>
      <w:rFonts w:ascii="宋体" w:eastAsia="宋体" w:hAnsi="Times New Roman" w:cs="Times New Roman"/>
      <w:szCs w:val="24"/>
    </w:rPr>
  </w:style>
  <w:style w:type="paragraph" w:customStyle="1" w:styleId="af1">
    <w:name w:val="附录数字编号列项（二级）"/>
    <w:qFormat/>
    <w:pPr>
      <w:numPr>
        <w:ilvl w:val="1"/>
        <w:numId w:val="18"/>
      </w:numPr>
      <w:spacing w:after="160" w:line="259" w:lineRule="auto"/>
    </w:pPr>
    <w:rPr>
      <w:rFonts w:ascii="宋体"/>
      <w:kern w:val="2"/>
      <w:sz w:val="21"/>
      <w:szCs w:val="24"/>
    </w:rPr>
  </w:style>
  <w:style w:type="paragraph" w:customStyle="1" w:styleId="a3">
    <w:name w:val="附录图标号"/>
    <w:basedOn w:val="af3"/>
    <w:qFormat/>
    <w:pPr>
      <w:keepNext/>
      <w:pageBreakBefore/>
      <w:numPr>
        <w:ilvl w:val="1"/>
        <w:numId w:val="19"/>
      </w:numPr>
      <w:spacing w:line="14" w:lineRule="exact"/>
      <w:ind w:left="0" w:firstLine="363"/>
      <w:jc w:val="center"/>
      <w:outlineLvl w:val="0"/>
    </w:pPr>
    <w:rPr>
      <w:rFonts w:ascii="Times New Roman" w:eastAsia="宋体" w:hAnsi="Times New Roman" w:cs="Times New Roman"/>
      <w:color w:val="FFFFFF"/>
      <w:szCs w:val="24"/>
    </w:rPr>
  </w:style>
  <w:style w:type="paragraph" w:customStyle="1" w:styleId="ae">
    <w:name w:val="附录章标题"/>
    <w:next w:val="afff3"/>
    <w:qFormat/>
    <w:pPr>
      <w:numPr>
        <w:ilvl w:val="2"/>
        <w:numId w:val="16"/>
      </w:numPr>
      <w:wordWrap w:val="0"/>
      <w:overflowPunct w:val="0"/>
      <w:autoSpaceDE w:val="0"/>
      <w:spacing w:beforeLines="100" w:afterLines="100" w:after="160" w:line="259" w:lineRule="auto"/>
      <w:jc w:val="both"/>
      <w:textAlignment w:val="baseline"/>
      <w:outlineLvl w:val="1"/>
    </w:pPr>
    <w:rPr>
      <w:rFonts w:ascii="黑体" w:eastAsia="黑体"/>
      <w:kern w:val="21"/>
      <w:sz w:val="21"/>
      <w:szCs w:val="24"/>
    </w:rPr>
  </w:style>
  <w:style w:type="paragraph" w:customStyle="1" w:styleId="af0">
    <w:name w:val="附录字母编号列项（一级）"/>
    <w:qFormat/>
    <w:pPr>
      <w:numPr>
        <w:numId w:val="18"/>
      </w:numPr>
      <w:spacing w:after="160" w:line="259" w:lineRule="auto"/>
    </w:pPr>
    <w:rPr>
      <w:rFonts w:ascii="宋体"/>
      <w:kern w:val="2"/>
      <w:sz w:val="21"/>
      <w:szCs w:val="24"/>
    </w:rPr>
  </w:style>
  <w:style w:type="paragraph" w:customStyle="1" w:styleId="affffff9">
    <w:name w:val="示例后文字"/>
    <w:basedOn w:val="afff3"/>
    <w:next w:val="afff3"/>
    <w:qFormat/>
    <w:pPr>
      <w:ind w:firstLine="360"/>
    </w:pPr>
    <w:rPr>
      <w:kern w:val="2"/>
      <w:sz w:val="18"/>
    </w:rPr>
  </w:style>
  <w:style w:type="paragraph" w:customStyle="1" w:styleId="affffffa">
    <w:name w:val="首示例"/>
    <w:next w:val="afff3"/>
    <w:link w:val="Charf3"/>
    <w:qFormat/>
    <w:pPr>
      <w:tabs>
        <w:tab w:val="left" w:pos="360"/>
        <w:tab w:val="left" w:pos="1260"/>
      </w:tabs>
      <w:spacing w:after="160" w:line="259" w:lineRule="auto"/>
      <w:ind w:left="1260"/>
    </w:pPr>
    <w:rPr>
      <w:rFonts w:ascii="宋体" w:hAnsi="宋体"/>
      <w:kern w:val="2"/>
      <w:sz w:val="18"/>
      <w:szCs w:val="18"/>
    </w:rPr>
  </w:style>
  <w:style w:type="character" w:customStyle="1" w:styleId="Charf3">
    <w:name w:val="首示例 Char"/>
    <w:link w:val="affffffa"/>
    <w:qFormat/>
    <w:rPr>
      <w:rFonts w:ascii="宋体" w:hAnsi="宋体"/>
      <w:kern w:val="2"/>
      <w:sz w:val="18"/>
      <w:szCs w:val="18"/>
    </w:rPr>
  </w:style>
  <w:style w:type="paragraph" w:customStyle="1" w:styleId="a0">
    <w:name w:val="四级无"/>
    <w:basedOn w:val="affffffb"/>
    <w:qFormat/>
    <w:pPr>
      <w:numPr>
        <w:numId w:val="20"/>
      </w:numPr>
      <w:ind w:rightChars="0" w:right="0" w:firstLine="0"/>
    </w:pPr>
    <w:rPr>
      <w:rFonts w:ascii="宋体" w:eastAsia="宋体"/>
      <w:b w:val="0"/>
      <w:color w:val="auto"/>
      <w:szCs w:val="21"/>
    </w:rPr>
  </w:style>
  <w:style w:type="paragraph" w:customStyle="1" w:styleId="affffffb">
    <w:name w:val="四级条标题"/>
    <w:basedOn w:val="affffffc"/>
    <w:next w:val="af3"/>
    <w:qFormat/>
    <w:pPr>
      <w:tabs>
        <w:tab w:val="left" w:pos="1155"/>
      </w:tabs>
      <w:ind w:rightChars="100" w:right="210"/>
      <w:outlineLvl w:val="5"/>
    </w:pPr>
  </w:style>
  <w:style w:type="paragraph" w:customStyle="1" w:styleId="affffffc">
    <w:name w:val="三级条标题"/>
    <w:basedOn w:val="affffffd"/>
    <w:next w:val="af3"/>
    <w:qFormat/>
    <w:pPr>
      <w:outlineLvl w:val="4"/>
    </w:pPr>
  </w:style>
  <w:style w:type="paragraph" w:customStyle="1" w:styleId="affffffd">
    <w:name w:val="二级条标题"/>
    <w:basedOn w:val="affffffe"/>
    <w:next w:val="af3"/>
    <w:qFormat/>
    <w:pPr>
      <w:outlineLvl w:val="3"/>
    </w:pPr>
  </w:style>
  <w:style w:type="paragraph" w:customStyle="1" w:styleId="affffffe">
    <w:name w:val="一级条标题"/>
    <w:basedOn w:val="af3"/>
    <w:next w:val="af3"/>
    <w:qFormat/>
    <w:pPr>
      <w:tabs>
        <w:tab w:val="left" w:pos="525"/>
        <w:tab w:val="left" w:pos="720"/>
      </w:tabs>
      <w:outlineLvl w:val="2"/>
    </w:pPr>
    <w:rPr>
      <w:rFonts w:ascii="黑体" w:eastAsia="黑体" w:hAnsi="Times New Roman" w:cs="Times New Roman"/>
      <w:b/>
      <w:color w:val="000000"/>
      <w:szCs w:val="24"/>
    </w:rPr>
  </w:style>
  <w:style w:type="paragraph" w:customStyle="1" w:styleId="afffffff">
    <w:name w:val="图的脚注"/>
    <w:next w:val="afff3"/>
    <w:qFormat/>
    <w:pPr>
      <w:widowControl w:val="0"/>
      <w:spacing w:after="160" w:line="259" w:lineRule="auto"/>
      <w:ind w:leftChars="200" w:left="840" w:hangingChars="200" w:hanging="420"/>
      <w:jc w:val="both"/>
    </w:pPr>
    <w:rPr>
      <w:rFonts w:ascii="宋体"/>
      <w:kern w:val="2"/>
      <w:sz w:val="18"/>
      <w:szCs w:val="24"/>
    </w:rPr>
  </w:style>
  <w:style w:type="character" w:customStyle="1" w:styleId="affb">
    <w:name w:val="尾注文本 字符"/>
    <w:basedOn w:val="af4"/>
    <w:link w:val="affa"/>
    <w:qFormat/>
    <w:rPr>
      <w:szCs w:val="24"/>
      <w:lang w:val="zh-CN" w:eastAsia="zh-CN"/>
    </w:rPr>
  </w:style>
  <w:style w:type="character" w:customStyle="1" w:styleId="1f3">
    <w:name w:val="尾注文本 字符1"/>
    <w:basedOn w:val="af4"/>
    <w:uiPriority w:val="99"/>
    <w:semiHidden/>
    <w:qFormat/>
    <w:rPr>
      <w:rFonts w:asciiTheme="minorHAnsi" w:eastAsiaTheme="minorEastAsia" w:hAnsiTheme="minorHAnsi" w:cstheme="minorBidi"/>
      <w:kern w:val="2"/>
      <w:sz w:val="21"/>
      <w:szCs w:val="22"/>
    </w:rPr>
  </w:style>
  <w:style w:type="paragraph" w:customStyle="1" w:styleId="afffffff0">
    <w:name w:val="正文公式编号制表符"/>
    <w:basedOn w:val="afff3"/>
    <w:next w:val="afff3"/>
    <w:qFormat/>
    <w:pPr>
      <w:ind w:firstLineChars="0" w:firstLine="0"/>
    </w:pPr>
    <w:rPr>
      <w:kern w:val="2"/>
    </w:rPr>
  </w:style>
  <w:style w:type="paragraph" w:customStyle="1" w:styleId="ab">
    <w:name w:val="正文图标题"/>
    <w:next w:val="afff3"/>
    <w:qFormat/>
    <w:pPr>
      <w:numPr>
        <w:numId w:val="21"/>
      </w:numPr>
      <w:tabs>
        <w:tab w:val="left" w:pos="360"/>
      </w:tabs>
      <w:spacing w:beforeLines="50" w:afterLines="50" w:after="160" w:line="259" w:lineRule="auto"/>
      <w:jc w:val="center"/>
    </w:pPr>
    <w:rPr>
      <w:rFonts w:ascii="黑体" w:eastAsia="黑体"/>
      <w:kern w:val="2"/>
      <w:sz w:val="21"/>
      <w:szCs w:val="24"/>
    </w:rPr>
  </w:style>
  <w:style w:type="paragraph" w:customStyle="1" w:styleId="a9">
    <w:name w:val="其他发布日期"/>
    <w:basedOn w:val="afffffff1"/>
    <w:qFormat/>
    <w:pPr>
      <w:framePr w:wrap="around" w:vAnchor="page" w:hAnchor="text" w:x="1419"/>
      <w:numPr>
        <w:numId w:val="22"/>
      </w:numPr>
    </w:pPr>
  </w:style>
  <w:style w:type="paragraph" w:customStyle="1" w:styleId="afffffff1">
    <w:name w:val="发布日期"/>
    <w:qFormat/>
    <w:pPr>
      <w:framePr w:w="3997" w:h="471" w:hRule="exact" w:vSpace="181" w:wrap="around" w:hAnchor="page" w:x="7089" w:y="14097" w:anchorLock="1"/>
      <w:spacing w:after="160" w:line="259" w:lineRule="auto"/>
    </w:pPr>
    <w:rPr>
      <w:rFonts w:eastAsia="黑体"/>
      <w:kern w:val="2"/>
      <w:sz w:val="28"/>
      <w:szCs w:val="24"/>
    </w:rPr>
  </w:style>
  <w:style w:type="character" w:customStyle="1" w:styleId="27">
    <w:name w:val="正文文本 2 字符"/>
    <w:basedOn w:val="af4"/>
    <w:link w:val="26"/>
    <w:qFormat/>
    <w:rPr>
      <w:rFonts w:ascii="楷体_GB2312" w:eastAsia="楷体_GB2312"/>
      <w:color w:val="000000"/>
      <w:sz w:val="28"/>
      <w:szCs w:val="24"/>
      <w:lang w:val="zh-CN" w:eastAsia="zh-CN"/>
    </w:rPr>
  </w:style>
  <w:style w:type="character" w:customStyle="1" w:styleId="212">
    <w:name w:val="正文文本 2 字符1"/>
    <w:basedOn w:val="af4"/>
    <w:uiPriority w:val="99"/>
    <w:semiHidden/>
    <w:qFormat/>
    <w:rPr>
      <w:rFonts w:asciiTheme="minorHAnsi" w:eastAsiaTheme="minorEastAsia" w:hAnsiTheme="minorHAnsi" w:cstheme="minorBidi"/>
      <w:kern w:val="2"/>
      <w:sz w:val="21"/>
      <w:szCs w:val="22"/>
    </w:rPr>
  </w:style>
  <w:style w:type="character" w:customStyle="1" w:styleId="af8">
    <w:name w:val="注释标题 字符"/>
    <w:basedOn w:val="af4"/>
    <w:link w:val="af7"/>
    <w:qFormat/>
    <w:rPr>
      <w:kern w:val="2"/>
      <w:sz w:val="21"/>
      <w:szCs w:val="24"/>
    </w:rPr>
  </w:style>
  <w:style w:type="character" w:customStyle="1" w:styleId="1f4">
    <w:name w:val="注释标题 字符1"/>
    <w:basedOn w:val="af4"/>
    <w:uiPriority w:val="99"/>
    <w:semiHidden/>
    <w:qFormat/>
    <w:rPr>
      <w:rFonts w:asciiTheme="minorHAnsi" w:eastAsiaTheme="minorEastAsia" w:hAnsiTheme="minorHAnsi" w:cstheme="minorBidi"/>
      <w:kern w:val="2"/>
      <w:sz w:val="21"/>
      <w:szCs w:val="22"/>
    </w:rPr>
  </w:style>
  <w:style w:type="character" w:customStyle="1" w:styleId="07420Char">
    <w:name w:val="样式 小四 首行缩进:  0.74 厘米 行距: 固定值 20 磅 Char"/>
    <w:link w:val="07420"/>
    <w:qFormat/>
    <w:rPr>
      <w:rFonts w:cs="宋体"/>
      <w:sz w:val="24"/>
    </w:rPr>
  </w:style>
  <w:style w:type="paragraph" w:customStyle="1" w:styleId="07420">
    <w:name w:val="样式 小四 首行缩进:  0.74 厘米 行距: 固定值 20 磅"/>
    <w:basedOn w:val="af3"/>
    <w:link w:val="07420Char"/>
    <w:qFormat/>
    <w:pPr>
      <w:spacing w:line="400" w:lineRule="exact"/>
      <w:ind w:firstLine="454"/>
    </w:pPr>
    <w:rPr>
      <w:rFonts w:ascii="Times New Roman" w:eastAsia="宋体" w:hAnsi="Times New Roman" w:cs="宋体"/>
      <w:sz w:val="24"/>
      <w:szCs w:val="20"/>
    </w:rPr>
  </w:style>
  <w:style w:type="paragraph" w:customStyle="1" w:styleId="afffffff2">
    <w:name w:val="无标题条"/>
    <w:next w:val="afff3"/>
    <w:qFormat/>
    <w:pPr>
      <w:spacing w:after="160" w:line="259" w:lineRule="auto"/>
      <w:jc w:val="both"/>
    </w:pPr>
    <w:rPr>
      <w:kern w:val="2"/>
      <w:sz w:val="21"/>
      <w:szCs w:val="24"/>
    </w:rPr>
  </w:style>
  <w:style w:type="character" w:customStyle="1" w:styleId="1f5">
    <w:name w:val="明显参考1"/>
    <w:uiPriority w:val="32"/>
    <w:qFormat/>
    <w:rPr>
      <w:b/>
      <w:bCs/>
      <w:smallCaps/>
      <w:color w:val="C0504D"/>
      <w:spacing w:val="5"/>
      <w:u w:val="single"/>
    </w:rPr>
  </w:style>
  <w:style w:type="paragraph" w:customStyle="1" w:styleId="311">
    <w:name w:val="论文正文 3.1"/>
    <w:basedOn w:val="af3"/>
    <w:link w:val="31Char"/>
    <w:qFormat/>
    <w:pPr>
      <w:autoSpaceDE w:val="0"/>
      <w:autoSpaceDN w:val="0"/>
      <w:adjustRightInd w:val="0"/>
      <w:spacing w:after="120" w:line="400" w:lineRule="exact"/>
      <w:ind w:firstLineChars="200" w:firstLine="200"/>
    </w:pPr>
    <w:rPr>
      <w:rFonts w:ascii="宋体" w:eastAsia="宋体" w:hAnsi="Calibri" w:cs="宋体"/>
      <w:sz w:val="24"/>
      <w:szCs w:val="24"/>
    </w:rPr>
  </w:style>
  <w:style w:type="character" w:customStyle="1" w:styleId="31Char">
    <w:name w:val="论文正文 3.1 Char"/>
    <w:link w:val="311"/>
    <w:qFormat/>
    <w:rPr>
      <w:rFonts w:ascii="宋体" w:hAnsi="Calibri" w:cs="宋体"/>
      <w:sz w:val="24"/>
      <w:szCs w:val="24"/>
    </w:rPr>
  </w:style>
  <w:style w:type="paragraph" w:customStyle="1" w:styleId="11">
    <w:name w:val="论文项目编号 1"/>
    <w:basedOn w:val="21"/>
    <w:qFormat/>
    <w:pPr>
      <w:numPr>
        <w:ilvl w:val="0"/>
        <w:numId w:val="23"/>
      </w:numPr>
      <w:spacing w:before="0" w:after="120" w:line="400" w:lineRule="exact"/>
      <w:outlineLvl w:val="9"/>
    </w:pPr>
    <w:rPr>
      <w:rFonts w:ascii="Times New Roman" w:eastAsia="宋体" w:hAnsi="Times New Roman" w:cs="Times New Roman"/>
      <w:b/>
      <w:sz w:val="24"/>
    </w:rPr>
  </w:style>
  <w:style w:type="character" w:customStyle="1" w:styleId="-1Char">
    <w:name w:val="彩色列表 - 强调文字颜色 1 Char"/>
    <w:uiPriority w:val="34"/>
    <w:semiHidden/>
    <w:qFormat/>
    <w:locked/>
    <w:rPr>
      <w:rFonts w:ascii="Calibri" w:eastAsia="宋体" w:hAnsi="Calibri" w:cs="Times New Roman"/>
    </w:rPr>
  </w:style>
  <w:style w:type="paragraph" w:customStyle="1" w:styleId="MTDisplayEquation">
    <w:name w:val="MTDisplayEquation"/>
    <w:basedOn w:val="af3"/>
    <w:next w:val="af3"/>
    <w:link w:val="MTDisplayEquationChar"/>
    <w:qFormat/>
    <w:pPr>
      <w:tabs>
        <w:tab w:val="center" w:pos="4160"/>
        <w:tab w:val="right" w:pos="8300"/>
      </w:tabs>
      <w:autoSpaceDE w:val="0"/>
      <w:autoSpaceDN w:val="0"/>
      <w:adjustRightInd w:val="0"/>
      <w:ind w:firstLineChars="200" w:firstLine="480"/>
    </w:pPr>
    <w:rPr>
      <w:rFonts w:ascii="宋体" w:eastAsia="宋体" w:hAnsi="宋体" w:cs="宋体"/>
      <w:sz w:val="24"/>
      <w:szCs w:val="24"/>
    </w:rPr>
  </w:style>
  <w:style w:type="character" w:customStyle="1" w:styleId="MTDisplayEquationChar">
    <w:name w:val="MTDisplayEquation Char"/>
    <w:link w:val="MTDisplayEquation"/>
    <w:qFormat/>
    <w:rPr>
      <w:rFonts w:ascii="宋体" w:hAnsi="宋体" w:cs="宋体"/>
      <w:sz w:val="24"/>
      <w:szCs w:val="24"/>
    </w:rPr>
  </w:style>
  <w:style w:type="paragraph" w:customStyle="1" w:styleId="afffffff3">
    <w:name w:val="第一级标题"/>
    <w:basedOn w:val="13"/>
    <w:link w:val="Charf4"/>
    <w:qFormat/>
    <w:pPr>
      <w:keepNext w:val="0"/>
      <w:keepLines w:val="0"/>
      <w:spacing w:before="0" w:line="240" w:lineRule="auto"/>
      <w:ind w:left="425" w:hanging="425"/>
    </w:pPr>
    <w:rPr>
      <w:rFonts w:ascii="Times New Roman" w:eastAsia="宋体" w:hAnsi="Times New Roman" w:cs="Times New Roman"/>
      <w:bCs/>
      <w:kern w:val="2"/>
      <w:sz w:val="30"/>
      <w:szCs w:val="28"/>
      <w:lang w:val="zh-CN"/>
    </w:rPr>
  </w:style>
  <w:style w:type="character" w:customStyle="1" w:styleId="Charf4">
    <w:name w:val="第一级标题 Char"/>
    <w:link w:val="afffffff3"/>
    <w:qFormat/>
    <w:rPr>
      <w:rFonts w:ascii="Times New Roman" w:eastAsia="宋体" w:hAnsi="Times New Roman" w:cs="Times New Roman"/>
      <w:bCs/>
      <w:color w:val="000000" w:themeColor="text1"/>
      <w:kern w:val="2"/>
      <w:sz w:val="30"/>
      <w:szCs w:val="28"/>
      <w:lang w:val="zh-CN"/>
    </w:rPr>
  </w:style>
  <w:style w:type="paragraph" w:customStyle="1" w:styleId="5">
    <w:name w:val="样式5"/>
    <w:basedOn w:val="13"/>
    <w:link w:val="5Char0"/>
    <w:qFormat/>
    <w:pPr>
      <w:keepNext w:val="0"/>
      <w:keepLines w:val="0"/>
      <w:numPr>
        <w:numId w:val="24"/>
      </w:numPr>
      <w:spacing w:before="0" w:line="360" w:lineRule="auto"/>
    </w:pPr>
    <w:rPr>
      <w:rFonts w:ascii="Times New Roman" w:eastAsia="仿宋" w:hAnsi="Times New Roman" w:cs="Times New Roman"/>
      <w:bCs/>
      <w:kern w:val="2"/>
      <w:sz w:val="28"/>
      <w:szCs w:val="28"/>
      <w:lang w:val="zh-CN"/>
    </w:rPr>
  </w:style>
  <w:style w:type="character" w:customStyle="1" w:styleId="5Char0">
    <w:name w:val="样式5 Char"/>
    <w:link w:val="5"/>
    <w:qFormat/>
    <w:rPr>
      <w:rFonts w:ascii="Times New Roman" w:eastAsia="仿宋" w:hAnsi="Times New Roman" w:cs="Times New Roman"/>
      <w:bCs/>
      <w:color w:val="000000" w:themeColor="text1"/>
      <w:kern w:val="2"/>
      <w:sz w:val="28"/>
      <w:szCs w:val="28"/>
      <w:lang w:val="zh-CN"/>
    </w:rPr>
  </w:style>
  <w:style w:type="paragraph" w:customStyle="1" w:styleId="Char11">
    <w:name w:val="样式 Char1 +"/>
    <w:basedOn w:val="af3"/>
    <w:link w:val="Char1Char"/>
    <w:qFormat/>
    <w:pPr>
      <w:shd w:val="clear" w:color="auto" w:fill="C0C0C0"/>
    </w:pPr>
    <w:rPr>
      <w:rFonts w:ascii="Tahoma" w:eastAsia="宋体" w:hAnsi="Tahoma" w:cs="Times New Roman"/>
      <w:sz w:val="18"/>
      <w:szCs w:val="24"/>
    </w:rPr>
  </w:style>
  <w:style w:type="character" w:customStyle="1" w:styleId="Char1Char">
    <w:name w:val="样式 Char1 + Char"/>
    <w:link w:val="Char11"/>
    <w:qFormat/>
    <w:rPr>
      <w:rFonts w:ascii="Tahoma" w:hAnsi="Tahoma"/>
      <w:sz w:val="18"/>
      <w:szCs w:val="24"/>
      <w:shd w:val="clear" w:color="auto" w:fill="C0C0C0"/>
    </w:rPr>
  </w:style>
  <w:style w:type="character" w:customStyle="1" w:styleId="commandkeywordsCharCharCharChar">
    <w:name w:val="command keywords Char Char Char Char"/>
    <w:link w:val="commandkeywordsChar"/>
    <w:qFormat/>
    <w:rPr>
      <w:rFonts w:ascii="Arial" w:hAnsi="Arial" w:cs="Arial"/>
      <w:b/>
      <w:bCs/>
      <w:szCs w:val="21"/>
    </w:rPr>
  </w:style>
  <w:style w:type="paragraph" w:customStyle="1" w:styleId="commandkeywordsChar">
    <w:name w:val="command keywords Char"/>
    <w:basedOn w:val="af3"/>
    <w:link w:val="commandkeywordsCharCharCharChar"/>
    <w:qFormat/>
    <w:pPr>
      <w:snapToGrid w:val="0"/>
      <w:spacing w:before="80" w:after="80" w:line="300" w:lineRule="auto"/>
      <w:ind w:left="1134"/>
    </w:pPr>
    <w:rPr>
      <w:rFonts w:ascii="Arial" w:eastAsia="宋体" w:hAnsi="Arial" w:cs="Arial"/>
      <w:b/>
      <w:bCs/>
      <w:sz w:val="20"/>
      <w:szCs w:val="21"/>
    </w:rPr>
  </w:style>
  <w:style w:type="character" w:customStyle="1" w:styleId="commandparameterCharCharCharChar">
    <w:name w:val="command parameter Char Char Char Char"/>
    <w:link w:val="commandparameterChar"/>
    <w:qFormat/>
    <w:rPr>
      <w:rFonts w:ascii="Arial" w:hAnsi="Arial" w:cs="Arial"/>
      <w:i/>
      <w:iCs/>
      <w:szCs w:val="21"/>
    </w:rPr>
  </w:style>
  <w:style w:type="paragraph" w:customStyle="1" w:styleId="commandparameterChar">
    <w:name w:val="command parameter Char"/>
    <w:basedOn w:val="af3"/>
    <w:next w:val="commandkeywordsChar"/>
    <w:link w:val="commandparameterCharCharCharChar"/>
    <w:qFormat/>
    <w:pPr>
      <w:snapToGrid w:val="0"/>
      <w:spacing w:before="80" w:after="80" w:line="300" w:lineRule="auto"/>
      <w:ind w:left="1134"/>
    </w:pPr>
    <w:rPr>
      <w:rFonts w:ascii="Arial" w:eastAsia="宋体" w:hAnsi="Arial" w:cs="Arial"/>
      <w:i/>
      <w:iCs/>
      <w:sz w:val="20"/>
      <w:szCs w:val="21"/>
    </w:rPr>
  </w:style>
  <w:style w:type="paragraph" w:customStyle="1" w:styleId="ItemList">
    <w:name w:val="Item List"/>
    <w:qFormat/>
    <w:pPr>
      <w:numPr>
        <w:numId w:val="25"/>
      </w:numPr>
      <w:tabs>
        <w:tab w:val="left" w:pos="1644"/>
      </w:tabs>
      <w:spacing w:after="160" w:line="300" w:lineRule="auto"/>
      <w:jc w:val="both"/>
    </w:pPr>
    <w:rPr>
      <w:rFonts w:ascii="Arial" w:hAnsi="Arial" w:cs="Arial"/>
      <w:kern w:val="2"/>
      <w:sz w:val="21"/>
      <w:szCs w:val="21"/>
    </w:rPr>
  </w:style>
  <w:style w:type="paragraph" w:customStyle="1" w:styleId="NotesTextList">
    <w:name w:val="Notes Text List"/>
    <w:qFormat/>
    <w:pPr>
      <w:keepNext/>
      <w:keepLines/>
      <w:numPr>
        <w:numId w:val="26"/>
      </w:numPr>
      <w:pBdr>
        <w:bottom w:val="single" w:sz="8" w:space="5" w:color="auto"/>
      </w:pBdr>
      <w:tabs>
        <w:tab w:val="left" w:pos="1418"/>
      </w:tabs>
      <w:spacing w:after="160" w:line="259" w:lineRule="auto"/>
    </w:pPr>
    <w:rPr>
      <w:rFonts w:ascii="Arial" w:eastAsia="楷体_GB2312" w:hAnsi="Arial" w:cs="Arial"/>
      <w:kern w:val="2"/>
      <w:sz w:val="21"/>
      <w:szCs w:val="21"/>
    </w:rPr>
  </w:style>
  <w:style w:type="paragraph" w:customStyle="1" w:styleId="ItemListinTable">
    <w:name w:val="Item List in Table"/>
    <w:qFormat/>
    <w:pPr>
      <w:numPr>
        <w:numId w:val="27"/>
      </w:numPr>
      <w:tabs>
        <w:tab w:val="left" w:pos="284"/>
      </w:tabs>
      <w:spacing w:before="40" w:after="40" w:line="259" w:lineRule="auto"/>
      <w:jc w:val="both"/>
    </w:pPr>
    <w:rPr>
      <w:rFonts w:ascii="Arial" w:hAnsi="Arial" w:cs="Arial"/>
      <w:kern w:val="2"/>
      <w:sz w:val="18"/>
      <w:szCs w:val="18"/>
    </w:rPr>
  </w:style>
  <w:style w:type="paragraph" w:customStyle="1" w:styleId="NotesTextListinTable">
    <w:name w:val="Notes Text List in Table"/>
    <w:qFormat/>
    <w:pPr>
      <w:numPr>
        <w:numId w:val="28"/>
      </w:numPr>
      <w:tabs>
        <w:tab w:val="left" w:pos="284"/>
      </w:tabs>
      <w:spacing w:before="40" w:after="40" w:line="259" w:lineRule="auto"/>
      <w:jc w:val="both"/>
    </w:pPr>
    <w:rPr>
      <w:rFonts w:ascii="Arial" w:eastAsia="楷体_GB2312" w:hAnsi="Arial" w:cs="楷体_GB2312"/>
      <w:kern w:val="2"/>
      <w:sz w:val="18"/>
      <w:szCs w:val="18"/>
    </w:rPr>
  </w:style>
  <w:style w:type="paragraph" w:customStyle="1" w:styleId="ItemStepinTable">
    <w:name w:val="Item Step in Table"/>
    <w:qFormat/>
    <w:pPr>
      <w:numPr>
        <w:numId w:val="29"/>
      </w:numPr>
      <w:tabs>
        <w:tab w:val="left" w:pos="397"/>
      </w:tabs>
      <w:spacing w:before="40" w:after="40" w:line="259" w:lineRule="auto"/>
      <w:jc w:val="both"/>
    </w:pPr>
    <w:rPr>
      <w:rFonts w:ascii="Arial" w:hAnsi="Arial" w:cs="Arial"/>
      <w:kern w:val="2"/>
      <w:sz w:val="18"/>
      <w:szCs w:val="18"/>
    </w:rPr>
  </w:style>
  <w:style w:type="paragraph" w:customStyle="1" w:styleId="title2">
    <w:name w:val="title 2"/>
    <w:basedOn w:val="21"/>
    <w:qFormat/>
    <w:pPr>
      <w:keepNext w:val="0"/>
      <w:keepLines w:val="0"/>
      <w:numPr>
        <w:ilvl w:val="0"/>
        <w:numId w:val="30"/>
      </w:numPr>
      <w:tabs>
        <w:tab w:val="left" w:pos="576"/>
      </w:tabs>
      <w:spacing w:line="360" w:lineRule="auto"/>
    </w:pPr>
    <w:rPr>
      <w:rFonts w:ascii="Arial" w:eastAsia="黑体" w:hAnsi="Arial" w:cs="Times New Roman"/>
      <w:bCs/>
      <w:szCs w:val="20"/>
    </w:rPr>
  </w:style>
  <w:style w:type="paragraph" w:customStyle="1" w:styleId="afffffff4">
    <w:name w:val="一级目录"/>
    <w:basedOn w:val="TOC1"/>
    <w:link w:val="afffffff5"/>
    <w:qFormat/>
    <w:pPr>
      <w:tabs>
        <w:tab w:val="left" w:pos="630"/>
        <w:tab w:val="right" w:leader="dot" w:pos="9062"/>
      </w:tabs>
      <w:spacing w:before="120" w:after="120"/>
    </w:pPr>
    <w:rPr>
      <w:rFonts w:ascii="宋体" w:hAnsi="宋体" w:cs="宋体"/>
      <w:bCs/>
      <w:caps/>
      <w:szCs w:val="24"/>
    </w:rPr>
  </w:style>
  <w:style w:type="character" w:customStyle="1" w:styleId="afffffff5">
    <w:name w:val="一级目录 字符"/>
    <w:basedOn w:val="TOC10"/>
    <w:link w:val="afffffff4"/>
    <w:qFormat/>
    <w:rPr>
      <w:rFonts w:ascii="宋体" w:eastAsiaTheme="minorEastAsia" w:hAnsi="宋体" w:cs="宋体"/>
      <w:bCs/>
      <w:caps/>
      <w:kern w:val="2"/>
      <w:sz w:val="24"/>
      <w:szCs w:val="24"/>
    </w:rPr>
  </w:style>
  <w:style w:type="character" w:customStyle="1" w:styleId="lq3CharChar">
    <w:name w:val="lq3 Char Char"/>
    <w:link w:val="lq3"/>
    <w:qFormat/>
    <w:rPr>
      <w:rFonts w:ascii="宋体" w:hAnsi="宋体"/>
    </w:rPr>
  </w:style>
  <w:style w:type="paragraph" w:customStyle="1" w:styleId="lq3">
    <w:name w:val="lq3"/>
    <w:basedOn w:val="af3"/>
    <w:link w:val="lq3CharChar"/>
    <w:qFormat/>
    <w:pPr>
      <w:spacing w:line="400" w:lineRule="exact"/>
      <w:ind w:leftChars="337" w:left="708" w:firstLineChars="200" w:firstLine="480"/>
    </w:pPr>
    <w:rPr>
      <w:rFonts w:ascii="宋体" w:eastAsia="宋体" w:hAnsi="宋体" w:cs="Times New Roman"/>
      <w:sz w:val="20"/>
      <w:szCs w:val="20"/>
    </w:rPr>
  </w:style>
  <w:style w:type="paragraph" w:customStyle="1" w:styleId="73">
    <w:name w:val="7"/>
    <w:basedOn w:val="af3"/>
    <w:next w:val="1b"/>
    <w:uiPriority w:val="34"/>
    <w:qFormat/>
    <w:pPr>
      <w:spacing w:line="400" w:lineRule="exact"/>
      <w:ind w:firstLineChars="200" w:firstLine="480"/>
    </w:pPr>
    <w:rPr>
      <w:rFonts w:ascii="Calibri" w:eastAsia="仿宋_GB2312" w:hAnsi="Calibri" w:cs="Calibri"/>
      <w:sz w:val="24"/>
    </w:rPr>
  </w:style>
  <w:style w:type="character" w:customStyle="1" w:styleId="afffffff6">
    <w:name w:val="正文缩进 字符"/>
    <w:qFormat/>
    <w:rPr>
      <w:rFonts w:ascii="Cambria" w:eastAsia="宋体" w:hAnsi="Cambria" w:cs="Times New Roman"/>
      <w:kern w:val="0"/>
      <w:sz w:val="22"/>
      <w:lang w:eastAsia="en-US" w:bidi="en-US"/>
    </w:rPr>
  </w:style>
  <w:style w:type="character" w:customStyle="1" w:styleId="subheading1">
    <w:name w:val="subheading1"/>
    <w:qFormat/>
    <w:rPr>
      <w:rFonts w:ascii="Arial" w:hAnsi="Arial" w:cs="Arial" w:hint="default"/>
      <w:color w:val="000066"/>
      <w:sz w:val="14"/>
      <w:szCs w:val="14"/>
      <w:u w:val="none"/>
    </w:rPr>
  </w:style>
  <w:style w:type="character" w:customStyle="1" w:styleId="CharChar3">
    <w:name w:val="Char Char3"/>
    <w:qFormat/>
    <w:rPr>
      <w:rFonts w:ascii="Cambria" w:eastAsia="华文仿宋" w:hAnsi="Cambria"/>
      <w:b/>
      <w:bCs/>
      <w:kern w:val="2"/>
      <w:sz w:val="24"/>
      <w:szCs w:val="24"/>
      <w:lang w:val="en-US" w:eastAsia="zh-CN" w:bidi="ar-SA"/>
    </w:rPr>
  </w:style>
  <w:style w:type="paragraph" w:customStyle="1" w:styleId="2e">
    <w:name w:val="2"/>
    <w:qFormat/>
    <w:pPr>
      <w:widowControl w:val="0"/>
      <w:spacing w:after="160" w:line="259" w:lineRule="auto"/>
      <w:jc w:val="both"/>
    </w:pPr>
    <w:rPr>
      <w:kern w:val="2"/>
      <w:sz w:val="21"/>
      <w:szCs w:val="24"/>
    </w:rPr>
  </w:style>
  <w:style w:type="paragraph" w:customStyle="1" w:styleId="Afffffff7">
    <w:name w:val="A"/>
    <w:basedOn w:val="af3"/>
    <w:qFormat/>
    <w:pPr>
      <w:adjustRightInd w:val="0"/>
      <w:spacing w:line="480" w:lineRule="atLeast"/>
      <w:ind w:firstLine="601"/>
      <w:jc w:val="center"/>
      <w:textAlignment w:val="baseline"/>
    </w:pPr>
    <w:rPr>
      <w:rFonts w:ascii="宋体" w:eastAsia="宋体" w:hAnsi="Times New Roman" w:cs="Times New Roman"/>
      <w:sz w:val="28"/>
      <w:szCs w:val="24"/>
    </w:rPr>
  </w:style>
  <w:style w:type="paragraph" w:customStyle="1" w:styleId="ParaCharCharCharChar">
    <w:name w:val="默认段落字体 Para Char Char Char Char"/>
    <w:basedOn w:val="af3"/>
    <w:qFormat/>
    <w:rPr>
      <w:rFonts w:ascii="Times New Roman" w:eastAsia="宋体" w:hAnsi="Times New Roman" w:cs="Times New Roman"/>
      <w:szCs w:val="24"/>
    </w:rPr>
  </w:style>
  <w:style w:type="paragraph" w:customStyle="1" w:styleId="CharChar1Char">
    <w:name w:val="Char Char1 Char"/>
    <w:basedOn w:val="af3"/>
    <w:qFormat/>
    <w:pPr>
      <w:spacing w:before="100" w:beforeAutospacing="1" w:after="100" w:afterAutospacing="1" w:line="330" w:lineRule="atLeast"/>
      <w:ind w:left="360"/>
    </w:pPr>
    <w:rPr>
      <w:rFonts w:ascii="ˎ̥" w:eastAsia="宋体" w:hAnsi="ˎ̥" w:cs="宋体"/>
      <w:color w:val="51585D"/>
      <w:sz w:val="24"/>
      <w:szCs w:val="18"/>
    </w:rPr>
  </w:style>
  <w:style w:type="paragraph" w:customStyle="1" w:styleId="Char12">
    <w:name w:val="Char1"/>
    <w:basedOn w:val="af3"/>
    <w:qFormat/>
    <w:pPr>
      <w:spacing w:before="100" w:beforeAutospacing="1" w:after="100" w:afterAutospacing="1" w:line="330" w:lineRule="atLeast"/>
      <w:ind w:left="360"/>
    </w:pPr>
    <w:rPr>
      <w:rFonts w:ascii="ˎ̥" w:eastAsia="宋体" w:hAnsi="ˎ̥" w:cs="宋体"/>
      <w:color w:val="51585D"/>
      <w:szCs w:val="18"/>
    </w:rPr>
  </w:style>
  <w:style w:type="paragraph" w:customStyle="1" w:styleId="afffffff8">
    <w:name w:val="三级正文"/>
    <w:basedOn w:val="af3"/>
    <w:qFormat/>
    <w:pPr>
      <w:tabs>
        <w:tab w:val="left" w:pos="798"/>
      </w:tabs>
      <w:autoSpaceDE w:val="0"/>
      <w:autoSpaceDN w:val="0"/>
      <w:adjustRightInd w:val="0"/>
      <w:snapToGrid w:val="0"/>
      <w:spacing w:line="360" w:lineRule="auto"/>
      <w:ind w:leftChars="-11" w:left="-26" w:firstLine="26"/>
    </w:pPr>
    <w:rPr>
      <w:rFonts w:ascii="Times New Roman" w:eastAsia="宋体" w:hAnsi="宋体" w:cs="Times New Roman"/>
      <w:snapToGrid w:val="0"/>
      <w:kern w:val="24"/>
      <w:sz w:val="24"/>
      <w:szCs w:val="24"/>
    </w:rPr>
  </w:style>
  <w:style w:type="paragraph" w:customStyle="1" w:styleId="KX">
    <w:name w:val="KX正文"/>
    <w:basedOn w:val="af3"/>
    <w:qFormat/>
    <w:pPr>
      <w:spacing w:line="440" w:lineRule="atLeast"/>
      <w:ind w:firstLineChars="200" w:firstLine="200"/>
    </w:pPr>
    <w:rPr>
      <w:rFonts w:ascii="仿宋_GB2312" w:eastAsia="仿宋_GB2312" w:hAnsi="Times New Roman" w:cs="Times New Roman" w:hint="eastAsia"/>
      <w:sz w:val="28"/>
      <w:szCs w:val="24"/>
    </w:rPr>
  </w:style>
  <w:style w:type="paragraph" w:customStyle="1" w:styleId="afffffff9">
    <w:name w:val="正文文字编号"/>
    <w:basedOn w:val="afff0"/>
    <w:next w:val="afd"/>
    <w:qFormat/>
    <w:pPr>
      <w:pBdr>
        <w:bottom w:val="none" w:sz="0" w:space="0" w:color="auto"/>
      </w:pBdr>
      <w:tabs>
        <w:tab w:val="clear" w:pos="4153"/>
        <w:tab w:val="clear" w:pos="8306"/>
      </w:tabs>
      <w:snapToGrid/>
      <w:spacing w:afterLines="50" w:line="400" w:lineRule="atLeast"/>
      <w:jc w:val="left"/>
    </w:pPr>
    <w:rPr>
      <w:rFonts w:ascii="宋体" w:eastAsia="宋体" w:hAnsi="宋体" w:cs="Times New Roman"/>
      <w:snapToGrid w:val="0"/>
      <w:sz w:val="21"/>
      <w:szCs w:val="21"/>
      <w:lang w:val="zh-CN"/>
    </w:rPr>
  </w:style>
  <w:style w:type="paragraph" w:customStyle="1" w:styleId="afffffffa">
    <w:name w:val="封面标注"/>
    <w:basedOn w:val="af3"/>
    <w:next w:val="af3"/>
    <w:qFormat/>
    <w:pPr>
      <w:spacing w:beforeLines="50" w:line="360" w:lineRule="auto"/>
      <w:ind w:firstLineChars="2600" w:firstLine="2600"/>
    </w:pPr>
    <w:rPr>
      <w:rFonts w:ascii="Times New Roman" w:eastAsia="黑体" w:hAnsi="Times New Roman" w:cs="Times New Roman"/>
      <w:b/>
      <w:sz w:val="24"/>
      <w:szCs w:val="24"/>
    </w:rPr>
  </w:style>
  <w:style w:type="paragraph" w:customStyle="1" w:styleId="64">
    <w:name w:val="6"/>
    <w:basedOn w:val="af3"/>
    <w:qFormat/>
    <w:pPr>
      <w:spacing w:after="120"/>
      <w:ind w:leftChars="200" w:left="420"/>
    </w:pPr>
    <w:rPr>
      <w:rFonts w:ascii="Times New Roman" w:eastAsia="宋体" w:hAnsi="Times New Roman" w:cs="Times New Roman"/>
      <w:szCs w:val="24"/>
    </w:rPr>
  </w:style>
  <w:style w:type="paragraph" w:customStyle="1" w:styleId="afffffffb">
    <w:name w:val="段前段后"/>
    <w:basedOn w:val="af3"/>
    <w:next w:val="af3"/>
    <w:qFormat/>
    <w:pPr>
      <w:spacing w:line="0" w:lineRule="atLeast"/>
    </w:pPr>
    <w:rPr>
      <w:rFonts w:ascii="Times New Roman" w:eastAsia="宋体" w:hAnsi="Times New Roman" w:cs="Times New Roman"/>
      <w:sz w:val="10"/>
      <w:szCs w:val="24"/>
    </w:rPr>
  </w:style>
  <w:style w:type="character" w:customStyle="1" w:styleId="Char13">
    <w:name w:val="纯文本 Char1"/>
    <w:uiPriority w:val="99"/>
    <w:qFormat/>
    <w:rPr>
      <w:rFonts w:ascii="宋体" w:hAnsi="Courier New"/>
      <w:sz w:val="21"/>
    </w:rPr>
  </w:style>
  <w:style w:type="paragraph" w:customStyle="1" w:styleId="afffffffc">
    <w:name w:val="标准书脚_奇数页"/>
    <w:qFormat/>
    <w:pPr>
      <w:spacing w:before="120" w:after="160" w:line="259" w:lineRule="auto"/>
      <w:ind w:right="198"/>
      <w:jc w:val="right"/>
    </w:pPr>
    <w:rPr>
      <w:rFonts w:ascii="宋体"/>
      <w:kern w:val="2"/>
      <w:sz w:val="18"/>
      <w:szCs w:val="18"/>
    </w:rPr>
  </w:style>
  <w:style w:type="paragraph" w:customStyle="1" w:styleId="afffffffd">
    <w:name w:val="标准书眉_奇数页"/>
    <w:next w:val="af3"/>
    <w:qFormat/>
    <w:pPr>
      <w:tabs>
        <w:tab w:val="center" w:pos="4154"/>
        <w:tab w:val="right" w:pos="8306"/>
      </w:tabs>
      <w:spacing w:after="220" w:line="259" w:lineRule="auto"/>
      <w:jc w:val="right"/>
    </w:pPr>
    <w:rPr>
      <w:rFonts w:ascii="黑体" w:eastAsia="黑体"/>
      <w:kern w:val="2"/>
      <w:sz w:val="21"/>
      <w:szCs w:val="21"/>
    </w:rPr>
  </w:style>
  <w:style w:type="paragraph" w:customStyle="1" w:styleId="2f">
    <w:name w:val="封面标准号2"/>
    <w:qFormat/>
    <w:pPr>
      <w:framePr w:w="9140" w:h="1242" w:hRule="exact" w:hSpace="284" w:wrap="around" w:vAnchor="page" w:hAnchor="page" w:x="1645" w:y="2910" w:anchorLock="1"/>
      <w:spacing w:before="357" w:after="160" w:line="280" w:lineRule="exact"/>
      <w:jc w:val="right"/>
    </w:pPr>
    <w:rPr>
      <w:rFonts w:ascii="黑体" w:eastAsia="黑体"/>
      <w:kern w:val="2"/>
      <w:sz w:val="28"/>
      <w:szCs w:val="28"/>
    </w:rPr>
  </w:style>
  <w:style w:type="paragraph" w:customStyle="1" w:styleId="afffffffe">
    <w:name w:val="列项●（二级）"/>
    <w:qFormat/>
    <w:pPr>
      <w:tabs>
        <w:tab w:val="left" w:pos="760"/>
        <w:tab w:val="left" w:pos="840"/>
      </w:tabs>
      <w:spacing w:after="160" w:line="259" w:lineRule="auto"/>
      <w:ind w:left="1264" w:hanging="413"/>
      <w:jc w:val="both"/>
    </w:pPr>
    <w:rPr>
      <w:rFonts w:ascii="宋体"/>
      <w:kern w:val="2"/>
      <w:sz w:val="21"/>
      <w:szCs w:val="24"/>
    </w:rPr>
  </w:style>
  <w:style w:type="paragraph" w:customStyle="1" w:styleId="affffffff">
    <w:name w:val="目次、标准名称标题"/>
    <w:basedOn w:val="af3"/>
    <w:next w:val="afff3"/>
    <w:qFormat/>
    <w:pPr>
      <w:keepNext/>
      <w:pageBreakBefore/>
      <w:shd w:val="clear" w:color="FFFFFF" w:fill="FFFFFF"/>
      <w:spacing w:before="640" w:after="560" w:line="460" w:lineRule="exact"/>
      <w:jc w:val="center"/>
      <w:outlineLvl w:val="0"/>
    </w:pPr>
    <w:rPr>
      <w:rFonts w:ascii="黑体" w:eastAsia="黑体" w:hAnsi="Times New Roman" w:cs="Times New Roman"/>
      <w:sz w:val="32"/>
      <w:szCs w:val="24"/>
    </w:rPr>
  </w:style>
  <w:style w:type="paragraph" w:customStyle="1" w:styleId="affffffff0">
    <w:name w:val="示例"/>
    <w:next w:val="affffffff1"/>
    <w:qFormat/>
    <w:pPr>
      <w:widowControl w:val="0"/>
      <w:tabs>
        <w:tab w:val="left" w:pos="1140"/>
      </w:tabs>
      <w:spacing w:after="160" w:line="259" w:lineRule="auto"/>
      <w:ind w:left="1140" w:hanging="720"/>
      <w:jc w:val="both"/>
    </w:pPr>
    <w:rPr>
      <w:rFonts w:ascii="宋体"/>
      <w:kern w:val="2"/>
      <w:sz w:val="18"/>
      <w:szCs w:val="18"/>
    </w:rPr>
  </w:style>
  <w:style w:type="paragraph" w:customStyle="1" w:styleId="affffffff1">
    <w:name w:val="示例内容"/>
    <w:qFormat/>
    <w:pPr>
      <w:spacing w:after="160" w:line="259" w:lineRule="auto"/>
      <w:ind w:firstLineChars="200" w:firstLine="200"/>
    </w:pPr>
    <w:rPr>
      <w:rFonts w:ascii="宋体"/>
      <w:kern w:val="2"/>
      <w:sz w:val="18"/>
      <w:szCs w:val="18"/>
    </w:rPr>
  </w:style>
  <w:style w:type="paragraph" w:customStyle="1" w:styleId="affffffff2">
    <w:name w:val="五级条标题"/>
    <w:basedOn w:val="affffffb"/>
    <w:next w:val="afff3"/>
    <w:qFormat/>
    <w:pPr>
      <w:tabs>
        <w:tab w:val="clear" w:pos="1155"/>
      </w:tabs>
      <w:spacing w:beforeLines="50" w:afterLines="50"/>
      <w:ind w:rightChars="0" w:right="0"/>
      <w:outlineLvl w:val="6"/>
    </w:pPr>
    <w:rPr>
      <w:b w:val="0"/>
      <w:color w:val="auto"/>
      <w:szCs w:val="21"/>
    </w:rPr>
  </w:style>
  <w:style w:type="paragraph" w:customStyle="1" w:styleId="affffffff3">
    <w:name w:val="注×："/>
    <w:qFormat/>
    <w:pPr>
      <w:widowControl w:val="0"/>
      <w:autoSpaceDE w:val="0"/>
      <w:autoSpaceDN w:val="0"/>
      <w:spacing w:after="160" w:line="259" w:lineRule="auto"/>
      <w:ind w:left="900" w:hanging="420"/>
      <w:jc w:val="both"/>
    </w:pPr>
    <w:rPr>
      <w:rFonts w:ascii="宋体"/>
      <w:kern w:val="2"/>
      <w:sz w:val="18"/>
      <w:szCs w:val="18"/>
    </w:rPr>
  </w:style>
  <w:style w:type="paragraph" w:customStyle="1" w:styleId="affffffff4">
    <w:name w:val="二级无"/>
    <w:basedOn w:val="affffffd"/>
    <w:qFormat/>
    <w:pPr>
      <w:tabs>
        <w:tab w:val="left" w:pos="1260"/>
      </w:tabs>
      <w:ind w:left="1260" w:hanging="420"/>
    </w:pPr>
    <w:rPr>
      <w:rFonts w:ascii="宋体" w:eastAsia="宋体"/>
      <w:b w:val="0"/>
      <w:color w:val="auto"/>
      <w:szCs w:val="21"/>
    </w:rPr>
  </w:style>
  <w:style w:type="paragraph" w:customStyle="1" w:styleId="affffffff5">
    <w:name w:val="注：（正文）"/>
    <w:basedOn w:val="a"/>
    <w:next w:val="afff3"/>
    <w:qFormat/>
    <w:pPr>
      <w:numPr>
        <w:numId w:val="0"/>
      </w:numPr>
      <w:ind w:left="726" w:hanging="363"/>
    </w:pPr>
  </w:style>
  <w:style w:type="paragraph" w:customStyle="1" w:styleId="affffffff6">
    <w:name w:val="标准标志"/>
    <w:next w:val="af3"/>
    <w:qFormat/>
    <w:pPr>
      <w:framePr w:w="2546" w:h="1389" w:hRule="exact" w:hSpace="181" w:vSpace="181" w:wrap="around" w:hAnchor="margin" w:x="6522" w:y="398" w:anchorLock="1"/>
      <w:shd w:val="solid" w:color="FFFFFF" w:fill="FFFFFF"/>
      <w:spacing w:after="160" w:line="0" w:lineRule="atLeast"/>
      <w:jc w:val="right"/>
    </w:pPr>
    <w:rPr>
      <w:b/>
      <w:w w:val="170"/>
      <w:kern w:val="2"/>
      <w:sz w:val="96"/>
      <w:szCs w:val="96"/>
    </w:rPr>
  </w:style>
  <w:style w:type="paragraph" w:customStyle="1" w:styleId="affffffff7">
    <w:name w:val="标准称谓"/>
    <w:next w:val="af3"/>
    <w:qFormat/>
    <w:pPr>
      <w:framePr w:w="9639" w:h="624" w:hRule="exact" w:hSpace="181" w:vSpace="181" w:wrap="around" w:vAnchor="page" w:hAnchor="page" w:x="1419" w:y="2286" w:anchorLock="1"/>
      <w:widowControl w:val="0"/>
      <w:kinsoku w:val="0"/>
      <w:overflowPunct w:val="0"/>
      <w:autoSpaceDE w:val="0"/>
      <w:autoSpaceDN w:val="0"/>
      <w:spacing w:after="160" w:line="0" w:lineRule="atLeast"/>
      <w:jc w:val="distribute"/>
    </w:pPr>
    <w:rPr>
      <w:rFonts w:ascii="宋体"/>
      <w:b/>
      <w:bCs/>
      <w:spacing w:val="20"/>
      <w:w w:val="148"/>
      <w:kern w:val="2"/>
      <w:sz w:val="48"/>
      <w:szCs w:val="24"/>
    </w:rPr>
  </w:style>
  <w:style w:type="paragraph" w:customStyle="1" w:styleId="affffffff8">
    <w:name w:val="标准书脚_偶数页"/>
    <w:qFormat/>
    <w:pPr>
      <w:spacing w:before="120" w:after="160" w:line="259" w:lineRule="auto"/>
      <w:ind w:left="221"/>
    </w:pPr>
    <w:rPr>
      <w:rFonts w:ascii="宋体"/>
      <w:kern w:val="2"/>
      <w:sz w:val="18"/>
      <w:szCs w:val="18"/>
    </w:rPr>
  </w:style>
  <w:style w:type="paragraph" w:customStyle="1" w:styleId="affffffff9">
    <w:name w:val="标准书眉_偶数页"/>
    <w:basedOn w:val="afffffffd"/>
    <w:next w:val="af3"/>
    <w:qFormat/>
    <w:pPr>
      <w:jc w:val="left"/>
    </w:pPr>
  </w:style>
  <w:style w:type="paragraph" w:customStyle="1" w:styleId="affffffffa">
    <w:name w:val="标准书眉一"/>
    <w:qFormat/>
    <w:pPr>
      <w:spacing w:after="160" w:line="259" w:lineRule="auto"/>
      <w:jc w:val="both"/>
    </w:pPr>
    <w:rPr>
      <w:kern w:val="2"/>
      <w:sz w:val="24"/>
      <w:szCs w:val="24"/>
    </w:rPr>
  </w:style>
  <w:style w:type="paragraph" w:customStyle="1" w:styleId="affffffffb">
    <w:name w:val="参考文献"/>
    <w:basedOn w:val="af3"/>
    <w:next w:val="afff3"/>
    <w:qFormat/>
    <w:pPr>
      <w:keepNext/>
      <w:pageBreakBefore/>
      <w:shd w:val="clear" w:color="FFFFFF" w:fill="FFFFFF"/>
      <w:spacing w:before="640" w:after="200"/>
      <w:jc w:val="center"/>
      <w:outlineLvl w:val="0"/>
    </w:pPr>
    <w:rPr>
      <w:rFonts w:ascii="黑体" w:eastAsia="黑体" w:hAnsi="Times New Roman" w:cs="Times New Roman"/>
      <w:szCs w:val="24"/>
    </w:rPr>
  </w:style>
  <w:style w:type="paragraph" w:customStyle="1" w:styleId="affffffffc">
    <w:name w:val="参考文献、索引标题"/>
    <w:basedOn w:val="af3"/>
    <w:next w:val="afff3"/>
    <w:qFormat/>
    <w:pPr>
      <w:keepNext/>
      <w:pageBreakBefore/>
      <w:shd w:val="clear" w:color="FFFFFF" w:fill="FFFFFF"/>
      <w:spacing w:before="640" w:after="200"/>
      <w:jc w:val="center"/>
      <w:outlineLvl w:val="0"/>
    </w:pPr>
    <w:rPr>
      <w:rFonts w:ascii="黑体" w:eastAsia="黑体" w:hAnsi="Times New Roman" w:cs="Times New Roman"/>
      <w:szCs w:val="24"/>
    </w:rPr>
  </w:style>
  <w:style w:type="character" w:customStyle="1" w:styleId="affffffffd">
    <w:name w:val="发布"/>
    <w:qFormat/>
    <w:rPr>
      <w:rFonts w:ascii="黑体" w:eastAsia="黑体"/>
      <w:spacing w:val="85"/>
      <w:w w:val="100"/>
      <w:position w:val="3"/>
      <w:sz w:val="28"/>
      <w:szCs w:val="28"/>
    </w:rPr>
  </w:style>
  <w:style w:type="paragraph" w:customStyle="1" w:styleId="affffffffe">
    <w:name w:val="发布部门"/>
    <w:next w:val="afff3"/>
    <w:qFormat/>
    <w:pPr>
      <w:framePr w:w="7938" w:h="1134" w:hRule="exact" w:hSpace="125" w:vSpace="181" w:wrap="around" w:vAnchor="page" w:hAnchor="page" w:x="2150" w:y="14630" w:anchorLock="1"/>
      <w:spacing w:after="160" w:line="259" w:lineRule="auto"/>
      <w:jc w:val="center"/>
    </w:pPr>
    <w:rPr>
      <w:rFonts w:ascii="宋体"/>
      <w:b/>
      <w:spacing w:val="20"/>
      <w:w w:val="135"/>
      <w:kern w:val="2"/>
      <w:sz w:val="28"/>
      <w:szCs w:val="24"/>
    </w:rPr>
  </w:style>
  <w:style w:type="paragraph" w:customStyle="1" w:styleId="afffffffff">
    <w:name w:val="封面标准代替信息"/>
    <w:qFormat/>
    <w:pPr>
      <w:framePr w:w="9140" w:h="1242" w:hRule="exact" w:hSpace="284" w:wrap="around" w:vAnchor="page" w:hAnchor="page" w:x="1645" w:y="2910" w:anchorLock="1"/>
      <w:spacing w:before="57" w:after="160" w:line="280" w:lineRule="exact"/>
      <w:jc w:val="right"/>
    </w:pPr>
    <w:rPr>
      <w:rFonts w:ascii="宋体"/>
      <w:kern w:val="2"/>
      <w:sz w:val="21"/>
      <w:szCs w:val="21"/>
    </w:rPr>
  </w:style>
  <w:style w:type="paragraph" w:customStyle="1" w:styleId="1f6">
    <w:name w:val="封面标准号1"/>
    <w:qFormat/>
    <w:pPr>
      <w:widowControl w:val="0"/>
      <w:kinsoku w:val="0"/>
      <w:overflowPunct w:val="0"/>
      <w:autoSpaceDE w:val="0"/>
      <w:autoSpaceDN w:val="0"/>
      <w:spacing w:before="308" w:after="160" w:line="259" w:lineRule="auto"/>
      <w:jc w:val="right"/>
      <w:textAlignment w:val="center"/>
    </w:pPr>
    <w:rPr>
      <w:kern w:val="2"/>
      <w:sz w:val="28"/>
      <w:szCs w:val="24"/>
    </w:rPr>
  </w:style>
  <w:style w:type="paragraph" w:customStyle="1" w:styleId="afffffffff0">
    <w:name w:val="封面标准名称"/>
    <w:qFormat/>
    <w:pPr>
      <w:framePr w:w="9639" w:h="6917" w:hRule="exact" w:wrap="around" w:vAnchor="page" w:hAnchor="page" w:xAlign="center" w:y="6408" w:anchorLock="1"/>
      <w:widowControl w:val="0"/>
      <w:spacing w:after="160" w:line="680" w:lineRule="exact"/>
      <w:jc w:val="center"/>
      <w:textAlignment w:val="center"/>
    </w:pPr>
    <w:rPr>
      <w:rFonts w:ascii="黑体" w:eastAsia="黑体"/>
      <w:kern w:val="2"/>
      <w:sz w:val="52"/>
      <w:szCs w:val="24"/>
    </w:rPr>
  </w:style>
  <w:style w:type="paragraph" w:customStyle="1" w:styleId="afffffffff1">
    <w:name w:val="封面标准英文名称"/>
    <w:basedOn w:val="afffffffff0"/>
    <w:qFormat/>
    <w:pPr>
      <w:framePr w:wrap="around"/>
      <w:spacing w:before="370" w:line="400" w:lineRule="exact"/>
    </w:pPr>
    <w:rPr>
      <w:rFonts w:ascii="Times New Roman"/>
      <w:sz w:val="28"/>
      <w:szCs w:val="28"/>
    </w:rPr>
  </w:style>
  <w:style w:type="paragraph" w:customStyle="1" w:styleId="afffffffff2">
    <w:name w:val="封面一致性程度标识"/>
    <w:basedOn w:val="afffffffff1"/>
    <w:qFormat/>
    <w:pPr>
      <w:framePr w:wrap="around"/>
      <w:spacing w:before="440"/>
    </w:pPr>
    <w:rPr>
      <w:rFonts w:ascii="宋体" w:eastAsia="宋体"/>
    </w:rPr>
  </w:style>
  <w:style w:type="paragraph" w:customStyle="1" w:styleId="afffffffff3">
    <w:name w:val="封面标准文稿类别"/>
    <w:basedOn w:val="afffffffff2"/>
    <w:qFormat/>
    <w:pPr>
      <w:framePr w:wrap="around"/>
      <w:spacing w:line="240" w:lineRule="auto"/>
    </w:pPr>
    <w:rPr>
      <w:sz w:val="24"/>
    </w:rPr>
  </w:style>
  <w:style w:type="paragraph" w:customStyle="1" w:styleId="afffffffff4">
    <w:name w:val="封面标准文稿编辑信息"/>
    <w:basedOn w:val="afffffffff3"/>
    <w:qFormat/>
    <w:pPr>
      <w:framePr w:wrap="around"/>
    </w:pPr>
  </w:style>
  <w:style w:type="paragraph" w:customStyle="1" w:styleId="afffffffff5">
    <w:name w:val="封面正文"/>
    <w:qFormat/>
    <w:pPr>
      <w:spacing w:after="160" w:line="259" w:lineRule="auto"/>
      <w:jc w:val="both"/>
    </w:pPr>
    <w:rPr>
      <w:kern w:val="2"/>
      <w:sz w:val="24"/>
      <w:szCs w:val="24"/>
    </w:rPr>
  </w:style>
  <w:style w:type="paragraph" w:customStyle="1" w:styleId="afffffffff6">
    <w:name w:val="附录标题"/>
    <w:basedOn w:val="afff3"/>
    <w:next w:val="afff3"/>
    <w:qFormat/>
  </w:style>
  <w:style w:type="paragraph" w:customStyle="1" w:styleId="afffffffff7">
    <w:name w:val="附录表标题"/>
    <w:basedOn w:val="af3"/>
    <w:next w:val="afff3"/>
    <w:qFormat/>
    <w:pPr>
      <w:tabs>
        <w:tab w:val="left" w:pos="180"/>
      </w:tabs>
      <w:spacing w:beforeLines="50" w:afterLines="50"/>
      <w:jc w:val="center"/>
    </w:pPr>
    <w:rPr>
      <w:rFonts w:ascii="黑体" w:eastAsia="黑体" w:hAnsi="Times New Roman" w:cs="Times New Roman"/>
      <w:szCs w:val="21"/>
    </w:rPr>
  </w:style>
  <w:style w:type="paragraph" w:customStyle="1" w:styleId="afffffffff8">
    <w:name w:val="附录二级条标题"/>
    <w:basedOn w:val="af3"/>
    <w:next w:val="afff3"/>
    <w:qFormat/>
    <w:pPr>
      <w:tabs>
        <w:tab w:val="left" w:pos="360"/>
      </w:tabs>
      <w:wordWrap w:val="0"/>
      <w:overflowPunct w:val="0"/>
      <w:autoSpaceDE w:val="0"/>
      <w:autoSpaceDN w:val="0"/>
      <w:spacing w:beforeLines="50" w:afterLines="50"/>
      <w:textAlignment w:val="baseline"/>
      <w:outlineLvl w:val="3"/>
    </w:pPr>
    <w:rPr>
      <w:rFonts w:ascii="黑体" w:eastAsia="黑体" w:hAnsi="Times New Roman" w:cs="Times New Roman"/>
      <w:kern w:val="21"/>
      <w:szCs w:val="24"/>
    </w:rPr>
  </w:style>
  <w:style w:type="paragraph" w:customStyle="1" w:styleId="afffffffff9">
    <w:name w:val="附录二级无"/>
    <w:basedOn w:val="afffffffff8"/>
    <w:qFormat/>
    <w:pPr>
      <w:tabs>
        <w:tab w:val="clear" w:pos="360"/>
      </w:tabs>
      <w:spacing w:beforeLines="0" w:afterLines="0"/>
    </w:pPr>
    <w:rPr>
      <w:rFonts w:ascii="宋体" w:eastAsia="宋体"/>
      <w:szCs w:val="21"/>
    </w:rPr>
  </w:style>
  <w:style w:type="paragraph" w:customStyle="1" w:styleId="afffffffffa">
    <w:name w:val="附录三级条标题"/>
    <w:basedOn w:val="afffffffff8"/>
    <w:next w:val="afff3"/>
    <w:qFormat/>
    <w:pPr>
      <w:outlineLvl w:val="4"/>
    </w:pPr>
  </w:style>
  <w:style w:type="paragraph" w:customStyle="1" w:styleId="afffffffffb">
    <w:name w:val="附录三级无"/>
    <w:basedOn w:val="afffffffffa"/>
    <w:qFormat/>
    <w:pPr>
      <w:tabs>
        <w:tab w:val="clear" w:pos="360"/>
      </w:tabs>
      <w:spacing w:beforeLines="0" w:afterLines="0"/>
    </w:pPr>
    <w:rPr>
      <w:rFonts w:ascii="宋体" w:eastAsia="宋体"/>
      <w:szCs w:val="21"/>
    </w:rPr>
  </w:style>
  <w:style w:type="paragraph" w:customStyle="1" w:styleId="afffffffffc">
    <w:name w:val="附录四级条标题"/>
    <w:basedOn w:val="afffffffffa"/>
    <w:next w:val="afff3"/>
    <w:qFormat/>
    <w:pPr>
      <w:outlineLvl w:val="5"/>
    </w:pPr>
  </w:style>
  <w:style w:type="paragraph" w:customStyle="1" w:styleId="afffffffffd">
    <w:name w:val="附录四级无"/>
    <w:basedOn w:val="afffffffffc"/>
    <w:qFormat/>
  </w:style>
  <w:style w:type="paragraph" w:customStyle="1" w:styleId="afffffffffe">
    <w:name w:val="附录图标题"/>
    <w:basedOn w:val="af3"/>
    <w:next w:val="afff3"/>
    <w:qFormat/>
    <w:pPr>
      <w:tabs>
        <w:tab w:val="left" w:pos="363"/>
      </w:tabs>
      <w:spacing w:beforeLines="50" w:afterLines="50"/>
      <w:jc w:val="center"/>
    </w:pPr>
    <w:rPr>
      <w:rFonts w:ascii="黑体" w:eastAsia="黑体" w:hAnsi="Times New Roman" w:cs="Times New Roman"/>
      <w:szCs w:val="21"/>
    </w:rPr>
  </w:style>
  <w:style w:type="paragraph" w:customStyle="1" w:styleId="affffffffff">
    <w:name w:val="附录五级条标题"/>
    <w:basedOn w:val="afffffffffc"/>
    <w:next w:val="afff3"/>
    <w:qFormat/>
  </w:style>
  <w:style w:type="paragraph" w:customStyle="1" w:styleId="affffffffff0">
    <w:name w:val="附录五级无"/>
    <w:basedOn w:val="affffffffff"/>
    <w:qFormat/>
    <w:pPr>
      <w:tabs>
        <w:tab w:val="left" w:pos="2940"/>
      </w:tabs>
      <w:spacing w:beforeLines="0" w:afterLines="0"/>
      <w:ind w:left="2940" w:hanging="420"/>
      <w:outlineLvl w:val="6"/>
    </w:pPr>
    <w:rPr>
      <w:rFonts w:ascii="宋体" w:eastAsia="宋体"/>
      <w:szCs w:val="21"/>
    </w:rPr>
  </w:style>
  <w:style w:type="paragraph" w:customStyle="1" w:styleId="affffffffff1">
    <w:name w:val="附录一级条标题"/>
    <w:basedOn w:val="ae"/>
    <w:next w:val="afff3"/>
    <w:qFormat/>
    <w:pPr>
      <w:numPr>
        <w:ilvl w:val="0"/>
        <w:numId w:val="0"/>
      </w:numPr>
      <w:tabs>
        <w:tab w:val="left" w:pos="360"/>
      </w:tabs>
      <w:autoSpaceDN w:val="0"/>
      <w:spacing w:beforeLines="50" w:afterLines="50"/>
      <w:ind w:left="1740" w:hanging="420"/>
      <w:outlineLvl w:val="2"/>
    </w:pPr>
  </w:style>
  <w:style w:type="paragraph" w:customStyle="1" w:styleId="affffffffff2">
    <w:name w:val="附录一级无"/>
    <w:basedOn w:val="affffffffff1"/>
    <w:qFormat/>
    <w:pPr>
      <w:tabs>
        <w:tab w:val="clear" w:pos="360"/>
      </w:tabs>
      <w:spacing w:beforeLines="0" w:afterLines="0"/>
    </w:pPr>
    <w:rPr>
      <w:rFonts w:ascii="宋体" w:eastAsia="宋体"/>
      <w:szCs w:val="21"/>
    </w:rPr>
  </w:style>
  <w:style w:type="paragraph" w:customStyle="1" w:styleId="affffffffff3">
    <w:name w:val="列项说明"/>
    <w:basedOn w:val="af3"/>
    <w:qFormat/>
    <w:pPr>
      <w:adjustRightInd w:val="0"/>
      <w:spacing w:line="320" w:lineRule="exact"/>
      <w:ind w:leftChars="200" w:left="400" w:hangingChars="200" w:hanging="200"/>
      <w:textAlignment w:val="baseline"/>
    </w:pPr>
    <w:rPr>
      <w:rFonts w:ascii="宋体" w:eastAsia="宋体" w:hAnsi="Times New Roman" w:cs="Times New Roman"/>
      <w:szCs w:val="24"/>
    </w:rPr>
  </w:style>
  <w:style w:type="paragraph" w:customStyle="1" w:styleId="affffffffff4">
    <w:name w:val="列项说明数字编号"/>
    <w:qFormat/>
    <w:pPr>
      <w:spacing w:after="160" w:line="259" w:lineRule="auto"/>
      <w:ind w:leftChars="400" w:left="600" w:hangingChars="200" w:hanging="200"/>
    </w:pPr>
    <w:rPr>
      <w:rFonts w:ascii="宋体"/>
      <w:kern w:val="2"/>
      <w:sz w:val="21"/>
      <w:szCs w:val="24"/>
    </w:rPr>
  </w:style>
  <w:style w:type="paragraph" w:customStyle="1" w:styleId="affffffffff5">
    <w:name w:val="目次、索引正文"/>
    <w:qFormat/>
    <w:pPr>
      <w:spacing w:after="160" w:line="320" w:lineRule="exact"/>
      <w:jc w:val="both"/>
    </w:pPr>
    <w:rPr>
      <w:rFonts w:ascii="宋体"/>
      <w:kern w:val="2"/>
      <w:sz w:val="21"/>
      <w:szCs w:val="24"/>
    </w:rPr>
  </w:style>
  <w:style w:type="paragraph" w:customStyle="1" w:styleId="affffffffff6">
    <w:name w:val="其他标准标志"/>
    <w:basedOn w:val="affffffff6"/>
    <w:qFormat/>
    <w:pPr>
      <w:framePr w:w="6101" w:wrap="around" w:vAnchor="page" w:hAnchor="page" w:x="4673" w:y="942"/>
    </w:pPr>
    <w:rPr>
      <w:w w:val="130"/>
    </w:rPr>
  </w:style>
  <w:style w:type="paragraph" w:customStyle="1" w:styleId="affffffffff7">
    <w:name w:val="其他标准称谓"/>
    <w:next w:val="af3"/>
    <w:qFormat/>
    <w:pPr>
      <w:framePr w:hSpace="181" w:vSpace="181" w:wrap="around" w:vAnchor="page" w:hAnchor="page" w:x="1419" w:y="2286" w:anchorLock="1"/>
      <w:spacing w:after="160" w:line="0" w:lineRule="atLeast"/>
      <w:jc w:val="distribute"/>
    </w:pPr>
    <w:rPr>
      <w:rFonts w:ascii="黑体" w:eastAsia="黑体" w:hAnsi="宋体"/>
      <w:spacing w:val="-40"/>
      <w:kern w:val="2"/>
      <w:sz w:val="48"/>
      <w:szCs w:val="52"/>
    </w:rPr>
  </w:style>
  <w:style w:type="paragraph" w:customStyle="1" w:styleId="affffffffff8">
    <w:name w:val="其他发布部门"/>
    <w:basedOn w:val="affffffffe"/>
    <w:qFormat/>
    <w:pPr>
      <w:framePr w:wrap="around" w:y="15310"/>
      <w:spacing w:line="0" w:lineRule="atLeast"/>
    </w:pPr>
    <w:rPr>
      <w:rFonts w:ascii="黑体" w:eastAsia="黑体"/>
      <w:b w:val="0"/>
    </w:rPr>
  </w:style>
  <w:style w:type="paragraph" w:customStyle="1" w:styleId="affffffffff9">
    <w:name w:val="前言、引言标题"/>
    <w:next w:val="afff3"/>
    <w:qFormat/>
    <w:pPr>
      <w:keepNext/>
      <w:pageBreakBefore/>
      <w:shd w:val="clear" w:color="FFFFFF" w:fill="FFFFFF"/>
      <w:spacing w:before="640" w:after="560" w:line="259" w:lineRule="auto"/>
      <w:jc w:val="center"/>
      <w:outlineLvl w:val="0"/>
    </w:pPr>
    <w:rPr>
      <w:rFonts w:ascii="黑体" w:eastAsia="黑体"/>
      <w:kern w:val="2"/>
      <w:sz w:val="32"/>
      <w:szCs w:val="24"/>
    </w:rPr>
  </w:style>
  <w:style w:type="paragraph" w:customStyle="1" w:styleId="affffffffffa">
    <w:name w:val="三级无"/>
    <w:basedOn w:val="affffffc"/>
    <w:qFormat/>
    <w:pPr>
      <w:tabs>
        <w:tab w:val="left" w:pos="1680"/>
      </w:tabs>
      <w:ind w:left="1680" w:hanging="420"/>
    </w:pPr>
    <w:rPr>
      <w:rFonts w:ascii="宋体" w:eastAsia="宋体"/>
      <w:b w:val="0"/>
      <w:color w:val="auto"/>
      <w:szCs w:val="21"/>
    </w:rPr>
  </w:style>
  <w:style w:type="paragraph" w:customStyle="1" w:styleId="affffffffffb">
    <w:name w:val="实施日期"/>
    <w:basedOn w:val="afffffff1"/>
    <w:qFormat/>
    <w:pPr>
      <w:framePr w:wrap="around" w:vAnchor="page" w:hAnchor="text"/>
      <w:jc w:val="right"/>
    </w:pPr>
  </w:style>
  <w:style w:type="paragraph" w:customStyle="1" w:styleId="affffffffffc">
    <w:name w:val="条文脚注"/>
    <w:basedOn w:val="afff7"/>
    <w:qFormat/>
    <w:pPr>
      <w:keepLines w:val="0"/>
      <w:widowControl w:val="0"/>
      <w:tabs>
        <w:tab w:val="clear" w:pos="255"/>
        <w:tab w:val="clear" w:pos="794"/>
        <w:tab w:val="clear" w:pos="1191"/>
        <w:tab w:val="clear" w:pos="1588"/>
        <w:tab w:val="clear" w:pos="1985"/>
      </w:tabs>
      <w:overflowPunct/>
      <w:autoSpaceDE/>
      <w:autoSpaceDN/>
      <w:adjustRightInd/>
      <w:snapToGrid w:val="0"/>
      <w:spacing w:before="0"/>
      <w:ind w:left="0" w:firstLine="0"/>
      <w:textAlignment w:val="auto"/>
    </w:pPr>
    <w:rPr>
      <w:rFonts w:ascii="宋体" w:eastAsia="宋体" w:hAnsi="Calibri"/>
      <w:sz w:val="18"/>
      <w:szCs w:val="18"/>
      <w:lang w:val="zh-CN" w:eastAsia="zh-CN"/>
    </w:rPr>
  </w:style>
  <w:style w:type="paragraph" w:customStyle="1" w:styleId="affffffffffd">
    <w:name w:val="图标脚注说明"/>
    <w:basedOn w:val="afff3"/>
    <w:qFormat/>
  </w:style>
  <w:style w:type="paragraph" w:customStyle="1" w:styleId="affffffffffe">
    <w:name w:val="图表脚注说明"/>
    <w:basedOn w:val="af3"/>
    <w:qFormat/>
    <w:pPr>
      <w:tabs>
        <w:tab w:val="left" w:pos="1680"/>
      </w:tabs>
      <w:ind w:left="1680" w:hanging="420"/>
    </w:pPr>
    <w:rPr>
      <w:rFonts w:ascii="宋体" w:eastAsia="宋体" w:hAnsi="Times New Roman" w:cs="Times New Roman"/>
      <w:sz w:val="18"/>
      <w:szCs w:val="18"/>
    </w:rPr>
  </w:style>
  <w:style w:type="paragraph" w:customStyle="1" w:styleId="afffffffffff">
    <w:name w:val="文献分类号"/>
    <w:qFormat/>
    <w:pPr>
      <w:framePr w:hSpace="180" w:vSpace="180" w:wrap="around" w:hAnchor="margin" w:y="1" w:anchorLock="1"/>
      <w:widowControl w:val="0"/>
      <w:spacing w:after="160" w:line="259" w:lineRule="auto"/>
      <w:textAlignment w:val="center"/>
    </w:pPr>
    <w:rPr>
      <w:rFonts w:ascii="黑体" w:eastAsia="黑体"/>
      <w:kern w:val="2"/>
      <w:sz w:val="21"/>
      <w:szCs w:val="21"/>
    </w:rPr>
  </w:style>
  <w:style w:type="paragraph" w:customStyle="1" w:styleId="afffffffffff0">
    <w:name w:val="五级无"/>
    <w:basedOn w:val="affffffff2"/>
    <w:qFormat/>
    <w:pPr>
      <w:spacing w:beforeLines="0" w:afterLines="0"/>
    </w:pPr>
    <w:rPr>
      <w:rFonts w:ascii="宋体" w:eastAsia="宋体"/>
    </w:rPr>
  </w:style>
  <w:style w:type="paragraph" w:customStyle="1" w:styleId="afffffffffff1">
    <w:name w:val="一级无"/>
    <w:basedOn w:val="affffffe"/>
    <w:qFormat/>
    <w:pPr>
      <w:tabs>
        <w:tab w:val="clear" w:pos="525"/>
        <w:tab w:val="clear" w:pos="720"/>
        <w:tab w:val="left" w:pos="840"/>
      </w:tabs>
      <w:ind w:left="1135" w:hanging="420"/>
    </w:pPr>
    <w:rPr>
      <w:rFonts w:ascii="宋体" w:eastAsia="宋体"/>
      <w:b w:val="0"/>
      <w:color w:val="auto"/>
      <w:szCs w:val="21"/>
    </w:rPr>
  </w:style>
  <w:style w:type="paragraph" w:customStyle="1" w:styleId="afffffffffff2">
    <w:name w:val="正文表标题"/>
    <w:next w:val="afff3"/>
    <w:qFormat/>
    <w:pPr>
      <w:tabs>
        <w:tab w:val="left" w:pos="360"/>
        <w:tab w:val="left" w:pos="1000"/>
      </w:tabs>
      <w:spacing w:beforeLines="50" w:afterLines="50" w:after="160" w:line="259" w:lineRule="auto"/>
      <w:ind w:left="1000" w:hanging="600"/>
      <w:jc w:val="center"/>
    </w:pPr>
    <w:rPr>
      <w:rFonts w:ascii="黑体" w:eastAsia="黑体"/>
      <w:kern w:val="2"/>
      <w:sz w:val="21"/>
      <w:szCs w:val="24"/>
    </w:rPr>
  </w:style>
  <w:style w:type="paragraph" w:customStyle="1" w:styleId="afffffffffff3">
    <w:name w:val="终结线"/>
    <w:basedOn w:val="af3"/>
    <w:qFormat/>
    <w:pPr>
      <w:framePr w:hSpace="181" w:vSpace="181" w:wrap="around" w:vAnchor="text" w:hAnchor="margin" w:xAlign="center" w:y="285"/>
    </w:pPr>
    <w:rPr>
      <w:rFonts w:ascii="Times New Roman" w:eastAsia="宋体" w:hAnsi="Times New Roman" w:cs="Times New Roman"/>
      <w:szCs w:val="24"/>
    </w:rPr>
  </w:style>
  <w:style w:type="paragraph" w:customStyle="1" w:styleId="afffffffffff4">
    <w:name w:val="其他实施日期"/>
    <w:basedOn w:val="affffffffffb"/>
    <w:qFormat/>
    <w:pPr>
      <w:framePr w:wrap="around"/>
    </w:pPr>
  </w:style>
  <w:style w:type="paragraph" w:customStyle="1" w:styleId="2f0">
    <w:name w:val="封面标准名称2"/>
    <w:basedOn w:val="afffffffff0"/>
    <w:qFormat/>
    <w:pPr>
      <w:framePr w:wrap="around" w:y="4469"/>
      <w:spacing w:beforeLines="630"/>
    </w:pPr>
  </w:style>
  <w:style w:type="paragraph" w:customStyle="1" w:styleId="2f1">
    <w:name w:val="封面标准英文名称2"/>
    <w:basedOn w:val="afffffffff1"/>
    <w:qFormat/>
    <w:pPr>
      <w:framePr w:wrap="around" w:y="4469"/>
    </w:pPr>
  </w:style>
  <w:style w:type="paragraph" w:customStyle="1" w:styleId="2f2">
    <w:name w:val="封面一致性程度标识2"/>
    <w:basedOn w:val="afffffffff2"/>
    <w:qFormat/>
    <w:pPr>
      <w:framePr w:wrap="around" w:y="4469"/>
    </w:pPr>
  </w:style>
  <w:style w:type="paragraph" w:customStyle="1" w:styleId="2f3">
    <w:name w:val="封面标准文稿类别2"/>
    <w:basedOn w:val="afffffffff3"/>
    <w:qFormat/>
    <w:pPr>
      <w:framePr w:wrap="around" w:y="4469"/>
    </w:pPr>
  </w:style>
  <w:style w:type="paragraph" w:customStyle="1" w:styleId="2f4">
    <w:name w:val="封面标准文稿编辑信息2"/>
    <w:basedOn w:val="afffffffff4"/>
    <w:qFormat/>
    <w:pPr>
      <w:framePr w:wrap="around" w:y="4469"/>
      <w:spacing w:before="180" w:line="180" w:lineRule="exact"/>
    </w:pPr>
    <w:rPr>
      <w:sz w:val="21"/>
    </w:rPr>
  </w:style>
  <w:style w:type="paragraph" w:customStyle="1" w:styleId="2CharChar">
    <w:name w:val="样式 样式 首行缩进:  2 字符 Char + 黑色 Char"/>
    <w:basedOn w:val="af3"/>
    <w:qFormat/>
    <w:pPr>
      <w:spacing w:line="360" w:lineRule="auto"/>
      <w:ind w:firstLine="560"/>
    </w:pPr>
    <w:rPr>
      <w:rFonts w:ascii="Times New Roman" w:eastAsia="宋体" w:hAnsi="宋体" w:cs="宋体"/>
      <w:color w:val="000000"/>
      <w:szCs w:val="21"/>
    </w:rPr>
  </w:style>
  <w:style w:type="paragraph" w:customStyle="1" w:styleId="CharChar1CharCharCharCharCharChar">
    <w:name w:val="Char Char1 Char Char Char Char Char Char"/>
    <w:basedOn w:val="af3"/>
    <w:qFormat/>
    <w:pPr>
      <w:spacing w:line="240" w:lineRule="exact"/>
    </w:pPr>
    <w:rPr>
      <w:rFonts w:ascii="Verdana" w:eastAsia="仿宋_GB2312" w:hAnsi="Verdana" w:cs="Times New Roman"/>
      <w:sz w:val="24"/>
      <w:szCs w:val="24"/>
      <w:lang w:eastAsia="en-US"/>
    </w:rPr>
  </w:style>
  <w:style w:type="paragraph" w:customStyle="1" w:styleId="2Char0">
    <w:name w:val="样式 样式 首行缩进:  2 字符 Char + 桔黄"/>
    <w:basedOn w:val="af3"/>
    <w:qFormat/>
    <w:pPr>
      <w:spacing w:line="400" w:lineRule="exact"/>
      <w:ind w:firstLine="480"/>
    </w:pPr>
    <w:rPr>
      <w:rFonts w:ascii="宋体" w:eastAsia="宋体" w:hAnsi="宋体" w:cs="宋体"/>
      <w:color w:val="000000"/>
      <w:szCs w:val="28"/>
    </w:rPr>
  </w:style>
  <w:style w:type="paragraph" w:customStyle="1" w:styleId="2Char074">
    <w:name w:val="样式 样式 样式 首行缩进:  2 字符 Char + 桔黄 + 首行缩进:  0.74 厘米"/>
    <w:basedOn w:val="2Char0"/>
    <w:qFormat/>
    <w:pPr>
      <w:ind w:firstLine="420"/>
    </w:pPr>
    <w:rPr>
      <w:szCs w:val="20"/>
    </w:rPr>
  </w:style>
  <w:style w:type="paragraph" w:customStyle="1" w:styleId="2Char3">
    <w:name w:val="样式 样式 首行缩进:  2 字符 Char + 黑色"/>
    <w:basedOn w:val="af3"/>
    <w:qFormat/>
    <w:pPr>
      <w:spacing w:line="360" w:lineRule="auto"/>
      <w:ind w:firstLine="560"/>
    </w:pPr>
    <w:rPr>
      <w:rFonts w:ascii="宋体" w:eastAsia="宋体" w:hAnsi="宋体" w:cs="宋体"/>
      <w:bCs/>
      <w:color w:val="000000"/>
      <w:szCs w:val="28"/>
    </w:rPr>
  </w:style>
  <w:style w:type="paragraph" w:customStyle="1" w:styleId="afffffffffff5">
    <w:name w:val="表格内容"/>
    <w:basedOn w:val="af3"/>
    <w:qFormat/>
    <w:pPr>
      <w:suppressLineNumbers/>
      <w:suppressAutoHyphens/>
    </w:pPr>
    <w:rPr>
      <w:rFonts w:ascii="AR PL UMing CN" w:eastAsia="AR PL UKai CN" w:hAnsi="AR PL UMing CN" w:cs="Times New Roman"/>
      <w:kern w:val="1"/>
      <w:sz w:val="24"/>
      <w:szCs w:val="24"/>
    </w:rPr>
  </w:style>
  <w:style w:type="paragraph" w:customStyle="1" w:styleId="afffffffffff6">
    <w:name w:val="表格标题"/>
    <w:basedOn w:val="afffffffffff5"/>
    <w:qFormat/>
    <w:pPr>
      <w:jc w:val="center"/>
    </w:pPr>
    <w:rPr>
      <w:b/>
      <w:bCs/>
    </w:rPr>
  </w:style>
  <w:style w:type="character" w:customStyle="1" w:styleId="afffffffffff7">
    <w:name w:val="样式 加粗"/>
    <w:qFormat/>
    <w:rPr>
      <w:rFonts w:eastAsia="黑体"/>
      <w:b/>
      <w:bCs/>
      <w:color w:val="008000"/>
      <w:sz w:val="24"/>
      <w:szCs w:val="24"/>
    </w:rPr>
  </w:style>
  <w:style w:type="paragraph" w:customStyle="1" w:styleId="afffffffffff8">
    <w:name w:val="图表脚注"/>
    <w:next w:val="afff3"/>
    <w:qFormat/>
    <w:pPr>
      <w:spacing w:after="160" w:line="259" w:lineRule="auto"/>
      <w:ind w:leftChars="200" w:left="200" w:hangingChars="100" w:hanging="100"/>
      <w:jc w:val="both"/>
    </w:pPr>
    <w:rPr>
      <w:rFonts w:ascii="宋体"/>
      <w:kern w:val="2"/>
      <w:sz w:val="18"/>
      <w:szCs w:val="24"/>
    </w:rPr>
  </w:style>
  <w:style w:type="paragraph" w:customStyle="1" w:styleId="2CharTimesNewRoman">
    <w:name w:val="样式 样式 样式 首行缩进:  2 字符 Char + 黑色 + Times New Roman 五号"/>
    <w:basedOn w:val="2CharChar"/>
    <w:qFormat/>
    <w:rPr>
      <w:rFonts w:hAnsi="Times New Roman"/>
    </w:rPr>
  </w:style>
  <w:style w:type="paragraph" w:customStyle="1" w:styleId="HeadingBase">
    <w:name w:val="Heading Base"/>
    <w:basedOn w:val="aff1"/>
    <w:next w:val="aff1"/>
    <w:qFormat/>
    <w:pPr>
      <w:keepNext/>
      <w:keepLines/>
      <w:spacing w:before="240" w:after="240" w:line="240" w:lineRule="atLeast"/>
    </w:pPr>
    <w:rPr>
      <w:rFonts w:ascii="Times New Roman" w:eastAsia="宋体" w:hAnsi="Times New Roman" w:cs="Times New Roman"/>
      <w:caps/>
      <w:sz w:val="20"/>
      <w:szCs w:val="24"/>
      <w:lang w:val="zh-CN"/>
    </w:rPr>
  </w:style>
  <w:style w:type="paragraph" w:customStyle="1" w:styleId="afffffffffff9">
    <w:name w:val="分项斜体"/>
    <w:basedOn w:val="af3"/>
    <w:qFormat/>
    <w:pPr>
      <w:spacing w:line="360" w:lineRule="auto"/>
    </w:pPr>
    <w:rPr>
      <w:rFonts w:ascii="Times New Roman" w:eastAsia="宋体" w:hAnsi="Times New Roman" w:cs="Times New Roman"/>
      <w:i/>
      <w:sz w:val="24"/>
      <w:szCs w:val="24"/>
    </w:rPr>
  </w:style>
  <w:style w:type="paragraph" w:customStyle="1" w:styleId="afffffffffffa">
    <w:name w:val="枚举项"/>
    <w:basedOn w:val="af3"/>
    <w:qFormat/>
    <w:pPr>
      <w:tabs>
        <w:tab w:val="left" w:pos="927"/>
      </w:tabs>
      <w:spacing w:line="360" w:lineRule="auto"/>
      <w:ind w:left="907" w:hanging="340"/>
    </w:pPr>
    <w:rPr>
      <w:rFonts w:ascii="Times New Roman" w:eastAsia="宋体" w:hAnsi="Times New Roman" w:cs="Times New Roman"/>
      <w:sz w:val="24"/>
      <w:szCs w:val="24"/>
    </w:rPr>
  </w:style>
  <w:style w:type="paragraph" w:customStyle="1" w:styleId="1f7">
    <w:name w:val="表格内容1"/>
    <w:basedOn w:val="af3"/>
    <w:qFormat/>
    <w:rPr>
      <w:rFonts w:ascii="Times New Roman" w:eastAsia="宋体" w:hAnsi="Times New Roman" w:cs="Times New Roman"/>
      <w:sz w:val="24"/>
      <w:szCs w:val="24"/>
    </w:rPr>
  </w:style>
  <w:style w:type="paragraph" w:customStyle="1" w:styleId="3h3Level3TopicHeadingHeading3-oldH3l33rdlevel">
    <w:name w:val="样式 标题 3h3Level 3 Topic HeadingHeading 3 - oldH3l33rd level..."/>
    <w:basedOn w:val="30"/>
    <w:qFormat/>
    <w:pPr>
      <w:tabs>
        <w:tab w:val="left" w:pos="1260"/>
      </w:tabs>
      <w:spacing w:line="360" w:lineRule="auto"/>
      <w:ind w:left="709" w:hanging="709"/>
    </w:pPr>
    <w:rPr>
      <w:rFonts w:ascii="仿宋_GB2312" w:eastAsia="宋体" w:hAnsi="Times New Roman" w:cs="Times New Roman"/>
      <w:bCs/>
      <w:lang w:val="zh-CN"/>
    </w:rPr>
  </w:style>
  <w:style w:type="paragraph" w:customStyle="1" w:styleId="08">
    <w:name w:val="正文文本 + 首行缩进:  0.8 厘米"/>
    <w:basedOn w:val="af3"/>
    <w:qFormat/>
    <w:pPr>
      <w:spacing w:after="120"/>
      <w:ind w:firstLine="454"/>
    </w:pPr>
    <w:rPr>
      <w:rFonts w:ascii="Times New Roman" w:eastAsia="宋体" w:hAnsi="Times New Roman" w:cs="宋体"/>
      <w:sz w:val="24"/>
      <w:szCs w:val="24"/>
    </w:rPr>
  </w:style>
  <w:style w:type="paragraph" w:customStyle="1" w:styleId="Tabletext0">
    <w:name w:val="Tabletext"/>
    <w:basedOn w:val="af3"/>
    <w:qFormat/>
    <w:pPr>
      <w:keepLines/>
      <w:spacing w:before="60" w:after="120" w:line="240" w:lineRule="atLeast"/>
      <w:ind w:left="480" w:firstLine="480"/>
    </w:pPr>
    <w:rPr>
      <w:rFonts w:ascii="Times New Roman" w:eastAsia="宋体" w:hAnsi="Times New Roman" w:cs="Times New Roman"/>
      <w:szCs w:val="24"/>
      <w:lang w:eastAsia="en-US"/>
    </w:rPr>
  </w:style>
  <w:style w:type="paragraph" w:customStyle="1" w:styleId="152">
    <w:name w:val="样式 四号 行距: 1.5 倍行距 首行缩进:  2 字符"/>
    <w:basedOn w:val="af3"/>
    <w:qFormat/>
    <w:pPr>
      <w:spacing w:line="360" w:lineRule="auto"/>
      <w:ind w:firstLineChars="200" w:firstLine="560"/>
    </w:pPr>
    <w:rPr>
      <w:rFonts w:ascii="Times New Roman" w:eastAsia="宋体" w:hAnsi="Times New Roman" w:cs="宋体"/>
      <w:sz w:val="24"/>
      <w:szCs w:val="24"/>
    </w:rPr>
  </w:style>
  <w:style w:type="character" w:customStyle="1" w:styleId="s31">
    <w:name w:val="s31"/>
    <w:qFormat/>
    <w:rPr>
      <w:rFonts w:ascii="宋体" w:eastAsia="宋体" w:hAnsi="宋体" w:hint="eastAsia"/>
      <w:sz w:val="20"/>
      <w:szCs w:val="20"/>
      <w:u w:val="none"/>
    </w:rPr>
  </w:style>
  <w:style w:type="character" w:customStyle="1" w:styleId="ptt1">
    <w:name w:val="ptt1"/>
    <w:qFormat/>
    <w:rPr>
      <w:rFonts w:ascii="宋体" w:eastAsia="宋体" w:hAnsi="宋体" w:hint="eastAsia"/>
      <w:spacing w:val="375"/>
      <w:sz w:val="18"/>
      <w:szCs w:val="18"/>
    </w:rPr>
  </w:style>
  <w:style w:type="character" w:customStyle="1" w:styleId="1f8">
    <w:name w:val="未命名1"/>
    <w:basedOn w:val="af4"/>
    <w:qFormat/>
  </w:style>
  <w:style w:type="paragraph" w:customStyle="1" w:styleId="CharCharCharCharCharCharCharCharCharCharCharCharCharCharCharChar">
    <w:name w:val="Char Char Char Char Char Char Char Char Char Char Char Char Char Char Char Char"/>
    <w:basedOn w:val="af3"/>
    <w:qFormat/>
    <w:pPr>
      <w:tabs>
        <w:tab w:val="left" w:pos="360"/>
      </w:tabs>
    </w:pPr>
    <w:rPr>
      <w:rFonts w:ascii="Times New Roman" w:eastAsia="宋体" w:hAnsi="Times New Roman" w:cs="Times New Roman"/>
      <w:sz w:val="24"/>
      <w:szCs w:val="24"/>
    </w:rPr>
  </w:style>
  <w:style w:type="paragraph" w:customStyle="1" w:styleId="CharChar1CharCharCharCharCharCharChar">
    <w:name w:val="Char Char1 Char Char Char Char Char Char Char"/>
    <w:basedOn w:val="af3"/>
    <w:qFormat/>
    <w:pPr>
      <w:snapToGrid w:val="0"/>
      <w:spacing w:before="120" w:line="360" w:lineRule="auto"/>
      <w:ind w:right="-360"/>
    </w:pPr>
    <w:rPr>
      <w:rFonts w:ascii="Arial" w:eastAsia="宋体" w:hAnsi="Arial" w:cs="Times New Roman"/>
      <w:sz w:val="24"/>
      <w:szCs w:val="24"/>
      <w:lang w:eastAsia="en-US"/>
    </w:rPr>
  </w:style>
  <w:style w:type="paragraph" w:customStyle="1" w:styleId="Char1CharCharChar">
    <w:name w:val="Char1 Char Char Char"/>
    <w:basedOn w:val="af3"/>
    <w:qFormat/>
    <w:rPr>
      <w:rFonts w:ascii="Tahoma" w:eastAsia="宋体" w:hAnsi="Tahoma" w:cs="Times New Roman"/>
      <w:sz w:val="24"/>
      <w:szCs w:val="24"/>
    </w:rPr>
  </w:style>
  <w:style w:type="paragraph" w:customStyle="1" w:styleId="Char110">
    <w:name w:val="Char11"/>
    <w:basedOn w:val="af3"/>
    <w:qFormat/>
    <w:pPr>
      <w:tabs>
        <w:tab w:val="left" w:pos="1984"/>
      </w:tabs>
      <w:ind w:left="1984" w:hanging="708"/>
    </w:pPr>
    <w:rPr>
      <w:rFonts w:ascii="Times New Roman" w:eastAsia="宋体" w:hAnsi="Times New Roman" w:cs="Times New Roman"/>
      <w:szCs w:val="24"/>
    </w:rPr>
  </w:style>
  <w:style w:type="paragraph" w:customStyle="1" w:styleId="CharCharCharCharCharCharCharCharCharCharCharCharCharCharCharChar1">
    <w:name w:val="Char Char Char Char Char Char Char Char Char Char Char Char Char Char Char Char1"/>
    <w:basedOn w:val="af3"/>
    <w:qFormat/>
    <w:rPr>
      <w:rFonts w:ascii="Times New Roman" w:eastAsia="宋体" w:hAnsi="Times New Roman" w:cs="Times New Roman"/>
      <w:szCs w:val="24"/>
    </w:rPr>
  </w:style>
  <w:style w:type="character" w:customStyle="1" w:styleId="H3Char2">
    <w:name w:val="H3 Char2"/>
    <w:qFormat/>
    <w:rPr>
      <w:rFonts w:ascii="Times New Roman" w:hAnsi="Times New Roman"/>
      <w:b/>
      <w:bCs/>
      <w:kern w:val="2"/>
      <w:sz w:val="32"/>
      <w:szCs w:val="32"/>
    </w:rPr>
  </w:style>
  <w:style w:type="paragraph" w:customStyle="1" w:styleId="CharCharCharChar1CharCharCharCharCharChar">
    <w:name w:val="Char Char Char Char1 Char Char Char Char Char Char"/>
    <w:basedOn w:val="af3"/>
    <w:qFormat/>
    <w:pPr>
      <w:tabs>
        <w:tab w:val="left" w:pos="420"/>
      </w:tabs>
      <w:ind w:left="420" w:hanging="420"/>
    </w:pPr>
    <w:rPr>
      <w:rFonts w:ascii="Tahoma" w:eastAsia="宋体" w:hAnsi="Tahoma" w:cs="Times New Roman"/>
      <w:sz w:val="28"/>
      <w:szCs w:val="24"/>
    </w:rPr>
  </w:style>
  <w:style w:type="paragraph" w:customStyle="1" w:styleId="151">
    <w:name w:val="样式 二级条标题 + 宋体 行距: 1.5 倍行距"/>
    <w:basedOn w:val="affffffd"/>
    <w:qFormat/>
    <w:pPr>
      <w:tabs>
        <w:tab w:val="left" w:pos="1680"/>
      </w:tabs>
      <w:spacing w:line="360" w:lineRule="auto"/>
      <w:ind w:left="1680" w:hanging="420"/>
    </w:pPr>
    <w:rPr>
      <w:rFonts w:ascii="宋体" w:hAnsi="宋体" w:cs="宋体"/>
      <w:b w:val="0"/>
      <w:color w:val="auto"/>
    </w:rPr>
  </w:style>
  <w:style w:type="paragraph" w:customStyle="1" w:styleId="153">
    <w:name w:val="样式 三级条标题 + 宋体 行距: 1.5 倍行距"/>
    <w:basedOn w:val="affffffc"/>
    <w:qFormat/>
    <w:pPr>
      <w:spacing w:line="360" w:lineRule="auto"/>
    </w:pPr>
    <w:rPr>
      <w:rFonts w:ascii="宋体" w:hAnsi="宋体" w:cs="宋体"/>
      <w:b w:val="0"/>
      <w:color w:val="auto"/>
    </w:rPr>
  </w:style>
  <w:style w:type="paragraph" w:customStyle="1" w:styleId="050515">
    <w:name w:val="样式 章标题 + 段前: 0.5 行 段后: 0.5 行 行距: 1.5 倍行距"/>
    <w:basedOn w:val="13"/>
    <w:qFormat/>
    <w:pPr>
      <w:keepNext w:val="0"/>
      <w:keepLines w:val="0"/>
      <w:spacing w:beforeLines="50" w:afterLines="50" w:line="360" w:lineRule="auto"/>
      <w:ind w:left="420" w:rightChars="96" w:right="202"/>
      <w:outlineLvl w:val="1"/>
    </w:pPr>
    <w:rPr>
      <w:rFonts w:ascii="黑体" w:eastAsia="宋体" w:hAnsi="宋体" w:cs="宋体"/>
      <w:b/>
      <w:bCs/>
      <w:sz w:val="24"/>
      <w:szCs w:val="20"/>
      <w:lang w:val="zh-CN"/>
    </w:rPr>
  </w:style>
  <w:style w:type="paragraph" w:customStyle="1" w:styleId="gbmaster">
    <w:name w:val="gb_master正文"/>
    <w:basedOn w:val="af3"/>
    <w:qFormat/>
    <w:pPr>
      <w:ind w:firstLineChars="200" w:firstLine="200"/>
    </w:pPr>
    <w:rPr>
      <w:rFonts w:ascii="Times New Roman" w:eastAsia="宋体" w:hAnsi="Times New Roman" w:cs="Times New Roman"/>
      <w:szCs w:val="24"/>
    </w:rPr>
  </w:style>
  <w:style w:type="paragraph" w:customStyle="1" w:styleId="NewNewNewNewNewNewNewNewNewNewNewNewNewNewNewNewNewNewNewNewNewNewNewNewNewNewNewNewNewNewNewNewNewNewNewNewNewNewNewNewNewNewNewNewNewNewNewNewNewNewNewNewNewNewNewNewNewNewNewNewNewNewNe">
    <w:name w:val="正文 New New New New New New New New New New New New New New New New New New New New New New New New New New New New New New New New New New New New New New New New New New New New New New New New New New New New New New New New New New New New New New Ne"/>
    <w:qFormat/>
    <w:pPr>
      <w:widowControl w:val="0"/>
      <w:spacing w:after="160" w:line="259" w:lineRule="auto"/>
      <w:jc w:val="both"/>
    </w:pPr>
    <w:rPr>
      <w:rFonts w:ascii="Calibri" w:hAnsi="Calibri"/>
      <w:kern w:val="2"/>
      <w:sz w:val="21"/>
      <w:szCs w:val="24"/>
    </w:rPr>
  </w:style>
  <w:style w:type="paragraph" w:customStyle="1" w:styleId="NewNewNewNewNewNewNewNewNewNewNewNewNewNewNewNewNewNewNewNewNewNewNewNew">
    <w:name w:val="正文 New New New New New New New New New New New New New New New New New New New New New New New New"/>
    <w:qFormat/>
    <w:pPr>
      <w:widowControl w:val="0"/>
      <w:spacing w:after="160" w:line="259" w:lineRule="auto"/>
      <w:jc w:val="both"/>
    </w:pPr>
    <w:rPr>
      <w:rFonts w:hint="eastAsia"/>
      <w:kern w:val="2"/>
      <w:sz w:val="21"/>
      <w:szCs w:val="24"/>
    </w:rPr>
  </w:style>
  <w:style w:type="paragraph" w:customStyle="1" w:styleId="NewNewNewNewNewNewNewNewNewNewNewNewNewNewNewNewNewNewNewNewNewNewNewNewNewNewNewNewNewNewNewNew">
    <w:name w:val="正文 New New New New New New New New New New New New New New New New New New New New New New New New New New New New New New New New"/>
    <w:qFormat/>
    <w:pPr>
      <w:widowControl w:val="0"/>
      <w:spacing w:after="160" w:line="259" w:lineRule="auto"/>
      <w:jc w:val="both"/>
    </w:pPr>
    <w:rPr>
      <w:rFonts w:ascii="Calibri" w:hAnsi="Calibri"/>
      <w:kern w:val="2"/>
      <w:sz w:val="21"/>
      <w:szCs w:val="24"/>
    </w:rPr>
  </w:style>
  <w:style w:type="paragraph" w:customStyle="1" w:styleId="NewNewNew">
    <w:name w:val="正文 New New New"/>
    <w:qFormat/>
    <w:pPr>
      <w:widowControl w:val="0"/>
      <w:spacing w:after="160" w:line="259" w:lineRule="auto"/>
      <w:jc w:val="both"/>
    </w:pPr>
    <w:rPr>
      <w:rFonts w:hint="eastAsia"/>
      <w:kern w:val="2"/>
      <w:sz w:val="21"/>
      <w:szCs w:val="24"/>
    </w:rPr>
  </w:style>
  <w:style w:type="paragraph" w:customStyle="1" w:styleId="NewNewNewNewNewNewNewNewNewNewNewNewNewNewNewNewNewNewNewNewNewNewNewNewNewNewNewNewNewNewNewNewNewNewNewNewNewNewNewNewNewNewNew">
    <w:name w:val="正文 New New New New New New New New New New New New New New New New New New New New New New New New New New New New New New New New New New New New New New New New New New New"/>
    <w:qFormat/>
    <w:pPr>
      <w:widowControl w:val="0"/>
      <w:topLinePunct/>
      <w:spacing w:after="160" w:line="259" w:lineRule="auto"/>
      <w:jc w:val="both"/>
    </w:pPr>
    <w:rPr>
      <w:rFonts w:ascii="Calibri" w:hAnsi="Calibri"/>
      <w:kern w:val="2"/>
      <w:sz w:val="21"/>
      <w:szCs w:val="24"/>
    </w:rPr>
  </w:style>
  <w:style w:type="paragraph" w:customStyle="1" w:styleId="NewNewNewNewNewNewNewNewNewNewNewNewNewNewNewNewNewNewNewNewNewNewNewNewNewNewNewNewNewNewNewNewNewNewNewNewNewNewNewNewNewNewNewNewNewNewNewNewNewNewNew">
    <w:name w:val="正文 New New New New New New New New New New New New New New New New New New New New New New New New New New New New New New New New New New New New New New New New New New New New New New New New New New New"/>
    <w:qFormat/>
    <w:pPr>
      <w:widowControl w:val="0"/>
      <w:suppressAutoHyphens/>
      <w:spacing w:after="160" w:line="259" w:lineRule="auto"/>
      <w:jc w:val="both"/>
    </w:pPr>
    <w:rPr>
      <w:rFonts w:ascii="Calibri" w:hAnsi="Calibri"/>
      <w:kern w:val="1"/>
      <w:sz w:val="21"/>
      <w:szCs w:val="24"/>
      <w:lang w:eastAsia="ar-SA"/>
    </w:rPr>
  </w:style>
  <w:style w:type="paragraph" w:customStyle="1" w:styleId="p0New">
    <w:name w:val="p0 New"/>
    <w:basedOn w:val="NewNewNewNewNewNewNewNewNewNewNewNewNewNewNewNewNewNewNewNewNewNewNewNewNewNewNewNewNewNewNewNewNewNewNewNewNewNewNewNewNewNewNewNewNewNewNewNewNew"/>
    <w:qFormat/>
    <w:pPr>
      <w:widowControl/>
    </w:pPr>
    <w:rPr>
      <w:kern w:val="0"/>
      <w:szCs w:val="20"/>
    </w:rPr>
  </w:style>
  <w:style w:type="paragraph" w:customStyle="1" w:styleId="NewNewNewNewNewNewNewNewNewNewNewNewNewNewNewNewNewNewNewNewNewNewNewNewNewNewNewNewNewNewNewNewNewNewNewNewNewNewNewNewNewNewNewNewNewNewNewNewNew">
    <w:name w:val="正文 New New New New New New New New New New New New New New New New New New New New New New New New New New New New New New New New New New New New New New New New New New New New New New New New New"/>
    <w:qFormat/>
    <w:pPr>
      <w:widowControl w:val="0"/>
      <w:spacing w:after="160" w:line="259" w:lineRule="auto"/>
      <w:jc w:val="both"/>
    </w:pPr>
    <w:rPr>
      <w:kern w:val="2"/>
      <w:sz w:val="21"/>
      <w:szCs w:val="24"/>
    </w:rPr>
  </w:style>
  <w:style w:type="paragraph" w:customStyle="1" w:styleId="NewNewNewNewNewNewNewNewNewNewNewNewNewNewNewNewNewNewNewNewNewNewNewNewNewNewNewNewNewNewNewNewNewNewNewNewNewNewNewNewNewNewNewNewNewNew">
    <w:name w:val="正文 New New New New New New New New New New New New New New New New New New New New New New New New New New New New New New New New New New New New New New New New New New New New New New"/>
    <w:qFormat/>
    <w:pPr>
      <w:widowControl w:val="0"/>
      <w:topLinePunct/>
      <w:spacing w:after="160" w:line="259" w:lineRule="auto"/>
      <w:jc w:val="both"/>
    </w:pPr>
    <w:rPr>
      <w:rFonts w:ascii="Calibri" w:hAnsi="Calibri"/>
      <w:kern w:val="2"/>
      <w:sz w:val="21"/>
      <w:szCs w:val="24"/>
    </w:rPr>
  </w:style>
  <w:style w:type="paragraph" w:customStyle="1" w:styleId="2f5">
    <w:name w:val="样式 2"/>
    <w:basedOn w:val="21"/>
    <w:qFormat/>
    <w:pPr>
      <w:keepNext w:val="0"/>
      <w:keepLines w:val="0"/>
      <w:topLinePunct/>
      <w:spacing w:before="0" w:line="312" w:lineRule="exact"/>
    </w:pPr>
    <w:rPr>
      <w:rFonts w:ascii="EU-F1" w:eastAsia="黑体" w:hAnsi="Times New Roman" w:cs="Times New Roman"/>
      <w:b/>
      <w:bCs/>
      <w:sz w:val="21"/>
      <w:szCs w:val="20"/>
      <w:lang w:val="zh-CN"/>
    </w:rPr>
  </w:style>
  <w:style w:type="paragraph" w:customStyle="1" w:styleId="1f9">
    <w:name w:val="纯文本1"/>
    <w:basedOn w:val="af3"/>
    <w:qFormat/>
    <w:pPr>
      <w:suppressAutoHyphens/>
    </w:pPr>
    <w:rPr>
      <w:rFonts w:ascii="宋体" w:eastAsia="宋体" w:hAnsi="宋体" w:cs="Times New Roman"/>
      <w:kern w:val="1"/>
      <w:szCs w:val="24"/>
      <w:lang w:eastAsia="ar-SA"/>
    </w:rPr>
  </w:style>
  <w:style w:type="paragraph" w:customStyle="1" w:styleId="NormalIndent1">
    <w:name w:val="Normal Indent1"/>
    <w:basedOn w:val="af3"/>
    <w:qFormat/>
    <w:pPr>
      <w:spacing w:after="200" w:line="276" w:lineRule="auto"/>
      <w:ind w:firstLineChars="200" w:firstLine="420"/>
    </w:pPr>
    <w:rPr>
      <w:rFonts w:ascii="Cambria" w:eastAsia="宋体" w:hAnsi="Cambria" w:cs="黑体"/>
      <w:szCs w:val="24"/>
      <w:lang w:eastAsia="en-US"/>
    </w:rPr>
  </w:style>
  <w:style w:type="paragraph" w:customStyle="1" w:styleId="afffffffffffb">
    <w:name w:val="表题"/>
    <w:basedOn w:val="30"/>
    <w:qFormat/>
    <w:pPr>
      <w:adjustRightInd w:val="0"/>
      <w:snapToGrid w:val="0"/>
      <w:spacing w:before="140" w:after="140" w:line="240" w:lineRule="atLeast"/>
      <w:jc w:val="center"/>
    </w:pPr>
    <w:rPr>
      <w:rFonts w:ascii="Times New Roman" w:eastAsia="黑体" w:hAnsi="Times New Roman" w:cs="Times New Roman"/>
      <w:b/>
      <w:bCs/>
      <w:sz w:val="18"/>
      <w:szCs w:val="20"/>
    </w:rPr>
  </w:style>
  <w:style w:type="character" w:customStyle="1" w:styleId="apple-converted-space">
    <w:name w:val="apple-converted-space"/>
    <w:qFormat/>
  </w:style>
  <w:style w:type="character" w:customStyle="1" w:styleId="CharChar0">
    <w:name w:val="页眉 Char Char"/>
    <w:qFormat/>
    <w:rPr>
      <w:sz w:val="18"/>
      <w:szCs w:val="18"/>
    </w:rPr>
  </w:style>
  <w:style w:type="character" w:customStyle="1" w:styleId="CharChar1">
    <w:name w:val="页脚 Char Char"/>
    <w:qFormat/>
    <w:rPr>
      <w:sz w:val="18"/>
      <w:szCs w:val="18"/>
    </w:rPr>
  </w:style>
  <w:style w:type="character" w:customStyle="1" w:styleId="trans">
    <w:name w:val="trans"/>
    <w:qFormat/>
  </w:style>
  <w:style w:type="character" w:customStyle="1" w:styleId="Char20">
    <w:name w:val="表正文 Char2"/>
    <w:qFormat/>
    <w:rPr>
      <w:rFonts w:eastAsia="宋体"/>
      <w:szCs w:val="24"/>
    </w:rPr>
  </w:style>
  <w:style w:type="character" w:customStyle="1" w:styleId="1fa">
    <w:name w:val="占位符文本1"/>
    <w:uiPriority w:val="99"/>
    <w:qFormat/>
    <w:rPr>
      <w:color w:val="808080"/>
    </w:rPr>
  </w:style>
  <w:style w:type="paragraph" w:customStyle="1" w:styleId="NotesText">
    <w:name w:val="Notes Text"/>
    <w:qFormat/>
    <w:pPr>
      <w:pBdr>
        <w:bottom w:val="single" w:sz="8" w:space="5" w:color="auto"/>
      </w:pBdr>
      <w:spacing w:after="160" w:line="259" w:lineRule="auto"/>
      <w:ind w:left="1134"/>
      <w:jc w:val="both"/>
    </w:pPr>
    <w:rPr>
      <w:rFonts w:ascii="Arial" w:eastAsia="楷体_GB2312" w:hAnsi="Arial" w:cs="Arial"/>
      <w:kern w:val="2"/>
      <w:sz w:val="21"/>
      <w:szCs w:val="21"/>
    </w:rPr>
  </w:style>
  <w:style w:type="character" w:customStyle="1" w:styleId="Char14">
    <w:name w:val="标题 Char1"/>
    <w:uiPriority w:val="10"/>
    <w:qFormat/>
    <w:rPr>
      <w:rFonts w:ascii="Calibri Light" w:eastAsia="宋体" w:hAnsi="Calibri Light" w:cs="Times New Roman"/>
      <w:b/>
      <w:bCs/>
      <w:sz w:val="32"/>
      <w:szCs w:val="32"/>
    </w:rPr>
  </w:style>
  <w:style w:type="paragraph" w:customStyle="1" w:styleId="1fb">
    <w:name w:val="修订1"/>
    <w:qFormat/>
    <w:pPr>
      <w:spacing w:after="160" w:line="259" w:lineRule="auto"/>
    </w:pPr>
    <w:rPr>
      <w:rFonts w:ascii="Calibri" w:hAnsi="Calibri"/>
      <w:kern w:val="2"/>
      <w:sz w:val="21"/>
      <w:szCs w:val="22"/>
    </w:rPr>
  </w:style>
  <w:style w:type="paragraph" w:customStyle="1" w:styleId="TableHeading">
    <w:name w:val="Table Heading"/>
    <w:qFormat/>
    <w:pPr>
      <w:keepNext/>
      <w:snapToGrid w:val="0"/>
      <w:spacing w:before="80" w:after="80" w:line="259" w:lineRule="auto"/>
      <w:jc w:val="center"/>
    </w:pPr>
    <w:rPr>
      <w:rFonts w:ascii="Arial" w:eastAsia="黑体" w:hAnsi="Arial" w:cs="Arial"/>
      <w:kern w:val="2"/>
      <w:sz w:val="18"/>
      <w:szCs w:val="18"/>
    </w:rPr>
  </w:style>
  <w:style w:type="paragraph" w:customStyle="1" w:styleId="FigureDescription">
    <w:name w:val="Figure Description"/>
    <w:next w:val="af3"/>
    <w:qFormat/>
    <w:pPr>
      <w:snapToGrid w:val="0"/>
      <w:spacing w:before="80" w:after="320" w:line="259" w:lineRule="auto"/>
      <w:ind w:left="1134"/>
      <w:jc w:val="center"/>
    </w:pPr>
    <w:rPr>
      <w:rFonts w:ascii="Arial" w:eastAsia="黑体" w:hAnsi="Arial" w:cs="Arial"/>
      <w:kern w:val="2"/>
      <w:sz w:val="18"/>
      <w:szCs w:val="18"/>
    </w:rPr>
  </w:style>
  <w:style w:type="paragraph" w:customStyle="1" w:styleId="afffffffffffc">
    <w:name w:val="表格文字"/>
    <w:basedOn w:val="af3"/>
    <w:qFormat/>
    <w:pPr>
      <w:spacing w:line="360" w:lineRule="exact"/>
      <w:jc w:val="center"/>
    </w:pPr>
    <w:rPr>
      <w:rFonts w:ascii="Times New Roman" w:eastAsia="宋体" w:hAnsi="Times New Roman" w:cs="Times New Roman"/>
      <w:szCs w:val="24"/>
    </w:rPr>
  </w:style>
  <w:style w:type="paragraph" w:customStyle="1" w:styleId="TableDescription">
    <w:name w:val="Table Description"/>
    <w:next w:val="af3"/>
    <w:qFormat/>
    <w:pPr>
      <w:keepNext/>
      <w:snapToGrid w:val="0"/>
      <w:spacing w:before="160" w:after="80" w:line="259" w:lineRule="auto"/>
      <w:ind w:left="1134"/>
      <w:jc w:val="center"/>
    </w:pPr>
    <w:rPr>
      <w:rFonts w:ascii="Arial" w:eastAsia="黑体" w:hAnsi="Arial" w:cs="Arial"/>
      <w:kern w:val="2"/>
      <w:sz w:val="18"/>
      <w:szCs w:val="18"/>
    </w:rPr>
  </w:style>
  <w:style w:type="paragraph" w:customStyle="1" w:styleId="INFeature">
    <w:name w:val="IN Feature"/>
    <w:next w:val="INStep"/>
    <w:qFormat/>
    <w:pPr>
      <w:keepNext/>
      <w:keepLines/>
      <w:spacing w:before="240" w:after="240" w:line="259" w:lineRule="auto"/>
      <w:outlineLvl w:val="7"/>
    </w:pPr>
    <w:rPr>
      <w:rFonts w:ascii="Arial" w:eastAsia="黑体" w:hAnsi="Arial" w:cs="Arial"/>
      <w:kern w:val="2"/>
      <w:sz w:val="21"/>
      <w:szCs w:val="21"/>
    </w:rPr>
  </w:style>
  <w:style w:type="paragraph" w:customStyle="1" w:styleId="INStep">
    <w:name w:val="IN Step"/>
    <w:basedOn w:val="af3"/>
    <w:qFormat/>
    <w:pPr>
      <w:keepLines/>
      <w:tabs>
        <w:tab w:val="left" w:pos="1134"/>
      </w:tabs>
      <w:spacing w:before="80" w:after="80" w:line="300" w:lineRule="auto"/>
      <w:ind w:left="1134" w:hanging="907"/>
      <w:outlineLvl w:val="8"/>
    </w:pPr>
    <w:rPr>
      <w:rFonts w:ascii="Arial" w:eastAsia="宋体" w:hAnsi="Arial" w:cs="Arial"/>
      <w:szCs w:val="21"/>
    </w:rPr>
  </w:style>
  <w:style w:type="paragraph" w:customStyle="1" w:styleId="FigureText">
    <w:name w:val="Figure Text"/>
    <w:qFormat/>
    <w:pPr>
      <w:snapToGrid w:val="0"/>
      <w:spacing w:after="160" w:line="259" w:lineRule="auto"/>
      <w:jc w:val="both"/>
    </w:pPr>
    <w:rPr>
      <w:rFonts w:ascii="Arial" w:eastAsia="楷体_GB2312" w:hAnsi="Arial" w:cs="Arial"/>
      <w:kern w:val="2"/>
      <w:sz w:val="18"/>
      <w:szCs w:val="18"/>
    </w:rPr>
  </w:style>
  <w:style w:type="paragraph" w:customStyle="1" w:styleId="TableText1">
    <w:name w:val="Table Text"/>
    <w:qFormat/>
    <w:pPr>
      <w:snapToGrid w:val="0"/>
      <w:spacing w:before="80" w:after="80" w:line="259" w:lineRule="auto"/>
    </w:pPr>
    <w:rPr>
      <w:rFonts w:ascii="Arial" w:hAnsi="Arial" w:cs="Arial"/>
      <w:kern w:val="2"/>
      <w:sz w:val="18"/>
      <w:szCs w:val="18"/>
    </w:rPr>
  </w:style>
  <w:style w:type="paragraph" w:customStyle="1" w:styleId="INVoice">
    <w:name w:val="IN Voice"/>
    <w:qFormat/>
    <w:pPr>
      <w:spacing w:before="60" w:after="60" w:line="259" w:lineRule="auto"/>
    </w:pPr>
    <w:rPr>
      <w:rFonts w:ascii="Arial" w:hAnsi="Arial" w:cs="黑体"/>
      <w:kern w:val="2"/>
      <w:sz w:val="15"/>
      <w:szCs w:val="15"/>
    </w:rPr>
  </w:style>
  <w:style w:type="paragraph" w:customStyle="1" w:styleId="commandparameter">
    <w:name w:val="command parameter"/>
    <w:basedOn w:val="af3"/>
    <w:next w:val="commandkeywords"/>
    <w:qFormat/>
    <w:pPr>
      <w:snapToGrid w:val="0"/>
      <w:spacing w:before="80" w:after="80" w:line="300" w:lineRule="auto"/>
      <w:ind w:left="1134"/>
    </w:pPr>
    <w:rPr>
      <w:rFonts w:ascii="Arial" w:eastAsia="宋体" w:hAnsi="Arial" w:cs="Arial"/>
      <w:i/>
      <w:iCs/>
      <w:szCs w:val="21"/>
    </w:rPr>
  </w:style>
  <w:style w:type="paragraph" w:customStyle="1" w:styleId="commandkeywords">
    <w:name w:val="command keywords"/>
    <w:basedOn w:val="af3"/>
    <w:qFormat/>
    <w:pPr>
      <w:snapToGrid w:val="0"/>
      <w:spacing w:before="80" w:after="80" w:line="300" w:lineRule="auto"/>
      <w:ind w:left="1134"/>
    </w:pPr>
    <w:rPr>
      <w:rFonts w:ascii="Arial" w:eastAsia="宋体" w:hAnsi="Arial" w:cs="Arial"/>
      <w:b/>
      <w:bCs/>
      <w:szCs w:val="21"/>
    </w:rPr>
  </w:style>
  <w:style w:type="paragraph" w:customStyle="1" w:styleId="NotesHeading">
    <w:name w:val="Notes Heading"/>
    <w:next w:val="NotesText"/>
    <w:qFormat/>
    <w:pPr>
      <w:keepNext/>
      <w:pBdr>
        <w:top w:val="single" w:sz="8" w:space="5" w:color="auto"/>
      </w:pBdr>
      <w:snapToGrid w:val="0"/>
      <w:spacing w:before="80" w:after="80" w:line="259" w:lineRule="auto"/>
      <w:ind w:left="1134"/>
    </w:pPr>
    <w:rPr>
      <w:rFonts w:ascii="Arial" w:eastAsia="黑体" w:hAnsi="Arial" w:cs="Arial"/>
      <w:kern w:val="2"/>
      <w:sz w:val="21"/>
      <w:szCs w:val="21"/>
    </w:rPr>
  </w:style>
  <w:style w:type="paragraph" w:customStyle="1" w:styleId="Command">
    <w:name w:val="Command"/>
    <w:qFormat/>
    <w:pPr>
      <w:spacing w:before="160" w:after="160" w:line="259" w:lineRule="auto"/>
    </w:pPr>
    <w:rPr>
      <w:rFonts w:ascii="Arial" w:eastAsia="黑体" w:hAnsi="Arial" w:cs="Arial"/>
      <w:kern w:val="2"/>
      <w:sz w:val="21"/>
      <w:szCs w:val="21"/>
    </w:rPr>
  </w:style>
  <w:style w:type="paragraph" w:customStyle="1" w:styleId="Description-indent">
    <w:name w:val="Description-indent"/>
    <w:basedOn w:val="af3"/>
    <w:next w:val="af3"/>
    <w:qFormat/>
    <w:pPr>
      <w:keepNext/>
      <w:adjustRightInd w:val="0"/>
      <w:snapToGrid w:val="0"/>
      <w:spacing w:before="80" w:after="80" w:line="300" w:lineRule="auto"/>
      <w:ind w:left="709" w:right="635"/>
    </w:pPr>
    <w:rPr>
      <w:rFonts w:ascii="Arial" w:eastAsia="黑体" w:hAnsi="Arial" w:cs="Times New Roman"/>
      <w:sz w:val="18"/>
      <w:szCs w:val="24"/>
    </w:rPr>
  </w:style>
  <w:style w:type="paragraph" w:customStyle="1" w:styleId="TerminalDisplay">
    <w:name w:val="Terminal Display"/>
    <w:qFormat/>
    <w:pPr>
      <w:widowControl w:val="0"/>
      <w:spacing w:after="160" w:line="259" w:lineRule="auto"/>
      <w:ind w:left="1134"/>
      <w:jc w:val="both"/>
    </w:pPr>
    <w:rPr>
      <w:rFonts w:ascii="Courier New" w:hAnsi="Courier New" w:cs="Courier New"/>
      <w:kern w:val="2"/>
      <w:sz w:val="17"/>
      <w:szCs w:val="17"/>
    </w:rPr>
  </w:style>
  <w:style w:type="paragraph" w:customStyle="1" w:styleId="NotesTextlist0">
    <w:name w:val="Notes Text list"/>
    <w:basedOn w:val="NotesText"/>
    <w:qFormat/>
    <w:pPr>
      <w:tabs>
        <w:tab w:val="left" w:pos="425"/>
      </w:tabs>
      <w:ind w:left="1985" w:hanging="425"/>
    </w:pPr>
  </w:style>
  <w:style w:type="paragraph" w:customStyle="1" w:styleId="NotesTextinTable">
    <w:name w:val="Notes Text in Table"/>
    <w:qFormat/>
    <w:pPr>
      <w:keepLines/>
      <w:spacing w:before="40" w:after="40" w:line="259" w:lineRule="auto"/>
      <w:jc w:val="both"/>
    </w:pPr>
    <w:rPr>
      <w:rFonts w:ascii="Arial" w:eastAsia="楷体_GB2312" w:hAnsi="Arial" w:cs="Arial"/>
      <w:kern w:val="2"/>
      <w:sz w:val="18"/>
      <w:szCs w:val="18"/>
    </w:rPr>
  </w:style>
  <w:style w:type="paragraph" w:customStyle="1" w:styleId="ItemStep">
    <w:name w:val="Item Step"/>
    <w:qFormat/>
    <w:pPr>
      <w:tabs>
        <w:tab w:val="left" w:pos="1644"/>
      </w:tabs>
      <w:spacing w:after="160" w:line="300" w:lineRule="auto"/>
      <w:ind w:left="1644" w:hanging="510"/>
      <w:outlineLvl w:val="4"/>
    </w:pPr>
    <w:rPr>
      <w:rFonts w:ascii="Arial" w:hAnsi="Arial" w:cs="Arial"/>
      <w:kern w:val="2"/>
      <w:sz w:val="21"/>
      <w:szCs w:val="21"/>
    </w:rPr>
  </w:style>
  <w:style w:type="paragraph" w:customStyle="1" w:styleId="NotesHeadinginTable">
    <w:name w:val="Notes Heading in Table"/>
    <w:next w:val="NotesTextinTable"/>
    <w:qFormat/>
    <w:pPr>
      <w:keepNext/>
      <w:spacing w:before="40" w:after="40" w:line="259" w:lineRule="auto"/>
      <w:jc w:val="both"/>
    </w:pPr>
    <w:rPr>
      <w:rFonts w:ascii="Arial" w:eastAsia="黑体" w:hAnsi="Arial" w:cs="Arial"/>
      <w:kern w:val="2"/>
      <w:sz w:val="18"/>
      <w:szCs w:val="18"/>
    </w:rPr>
  </w:style>
  <w:style w:type="paragraph" w:customStyle="1" w:styleId="afffffffffffd">
    <w:name w:val="图样式"/>
    <w:basedOn w:val="af3"/>
    <w:qFormat/>
    <w:pPr>
      <w:keepNext/>
      <w:autoSpaceDE w:val="0"/>
      <w:autoSpaceDN w:val="0"/>
      <w:adjustRightInd w:val="0"/>
      <w:spacing w:before="80" w:after="80" w:line="360" w:lineRule="auto"/>
      <w:jc w:val="center"/>
    </w:pPr>
    <w:rPr>
      <w:rFonts w:ascii="Times New Roman" w:eastAsia="宋体" w:hAnsi="Times New Roman" w:cs="Times New Roman"/>
      <w:szCs w:val="24"/>
    </w:rPr>
  </w:style>
  <w:style w:type="paragraph" w:customStyle="1" w:styleId="1-Lu">
    <w:name w:val="标题 1-Lu"/>
    <w:basedOn w:val="13"/>
    <w:qFormat/>
    <w:pPr>
      <w:tabs>
        <w:tab w:val="left" w:pos="432"/>
      </w:tabs>
      <w:ind w:left="840" w:hanging="420"/>
    </w:pPr>
    <w:rPr>
      <w:rFonts w:ascii="Times New Roman" w:eastAsia="宋体" w:hAnsi="Times New Roman" w:cs="Times New Roman"/>
      <w:sz w:val="28"/>
    </w:rPr>
  </w:style>
  <w:style w:type="character" w:customStyle="1" w:styleId="commandkeywordsCharChar">
    <w:name w:val="command keywords Char Char"/>
    <w:qFormat/>
    <w:rPr>
      <w:rFonts w:ascii="Arial" w:hAnsi="Arial" w:cs="Arial"/>
      <w:b/>
      <w:bCs/>
      <w:sz w:val="21"/>
      <w:szCs w:val="21"/>
    </w:rPr>
  </w:style>
  <w:style w:type="character" w:customStyle="1" w:styleId="commandparameterCharChar">
    <w:name w:val="command parameter Char Char"/>
    <w:qFormat/>
    <w:rPr>
      <w:rFonts w:ascii="Arial" w:hAnsi="Arial" w:cs="Arial"/>
      <w:i/>
      <w:iCs/>
      <w:sz w:val="21"/>
      <w:szCs w:val="21"/>
    </w:rPr>
  </w:style>
  <w:style w:type="paragraph" w:customStyle="1" w:styleId="afffffffffffe">
    <w:name w:val="正文—首行缩进两字"/>
    <w:basedOn w:val="af3"/>
    <w:uiPriority w:val="99"/>
    <w:qFormat/>
    <w:pPr>
      <w:spacing w:beforeLines="50" w:line="400" w:lineRule="exact"/>
      <w:ind w:firstLine="462"/>
    </w:pPr>
    <w:rPr>
      <w:rFonts w:ascii="Times New Roman" w:eastAsia="宋体" w:hAnsi="Times New Roman" w:cs="Times New Roman"/>
      <w:sz w:val="24"/>
      <w:szCs w:val="24"/>
    </w:rPr>
  </w:style>
  <w:style w:type="character" w:customStyle="1" w:styleId="fontstyle31">
    <w:name w:val="fontstyle31"/>
    <w:basedOn w:val="af4"/>
    <w:qFormat/>
    <w:rPr>
      <w:rFonts w:ascii="宋体" w:eastAsia="宋体" w:hAnsi="宋体" w:hint="eastAsia"/>
      <w:color w:val="000000"/>
      <w:sz w:val="16"/>
      <w:szCs w:val="16"/>
    </w:rPr>
  </w:style>
  <w:style w:type="character" w:customStyle="1" w:styleId="22">
    <w:name w:val="标题 2 字符"/>
    <w:basedOn w:val="af4"/>
    <w:link w:val="21"/>
    <w:uiPriority w:val="9"/>
    <w:qFormat/>
    <w:rPr>
      <w:rFonts w:asciiTheme="majorHAnsi" w:eastAsiaTheme="majorEastAsia" w:hAnsiTheme="majorHAnsi" w:cstheme="majorBidi"/>
      <w:color w:val="000000" w:themeColor="text1"/>
      <w:sz w:val="28"/>
      <w:szCs w:val="28"/>
    </w:rPr>
  </w:style>
  <w:style w:type="character" w:customStyle="1" w:styleId="afffc">
    <w:name w:val="标题 字符"/>
    <w:basedOn w:val="af4"/>
    <w:link w:val="afffb"/>
    <w:uiPriority w:val="10"/>
    <w:qFormat/>
    <w:rPr>
      <w:rFonts w:asciiTheme="majorHAnsi" w:eastAsiaTheme="majorEastAsia" w:hAnsiTheme="majorHAnsi" w:cstheme="majorBidi"/>
      <w:spacing w:val="-10"/>
      <w:sz w:val="56"/>
      <w:szCs w:val="56"/>
    </w:rPr>
  </w:style>
  <w:style w:type="character" w:customStyle="1" w:styleId="Charf5">
    <w:name w:val="页眉 Char"/>
    <w:uiPriority w:val="99"/>
    <w:qFormat/>
    <w:rPr>
      <w:sz w:val="18"/>
      <w:szCs w:val="18"/>
    </w:rPr>
  </w:style>
  <w:style w:type="character" w:customStyle="1" w:styleId="40">
    <w:name w:val="标题 4 字符"/>
    <w:basedOn w:val="af4"/>
    <w:link w:val="4"/>
    <w:uiPriority w:val="9"/>
    <w:qFormat/>
    <w:rPr>
      <w:rFonts w:asciiTheme="majorHAnsi" w:eastAsiaTheme="majorEastAsia" w:hAnsiTheme="majorHAnsi" w:cstheme="majorBidi"/>
      <w:iCs/>
      <w:sz w:val="22"/>
      <w:szCs w:val="22"/>
    </w:rPr>
  </w:style>
  <w:style w:type="character" w:customStyle="1" w:styleId="Charf6">
    <w:name w:val="批注主题 Char"/>
    <w:qFormat/>
    <w:rPr>
      <w:rFonts w:ascii="Times New Roman" w:hAnsi="Times New Roman"/>
      <w:b/>
      <w:bCs/>
      <w:kern w:val="2"/>
      <w:sz w:val="21"/>
      <w:szCs w:val="22"/>
    </w:rPr>
  </w:style>
  <w:style w:type="character" w:customStyle="1" w:styleId="Charf7">
    <w:name w:val="批注文字 Char"/>
    <w:qFormat/>
    <w:rPr>
      <w:rFonts w:ascii="Times New Roman" w:hAnsi="Times New Roman"/>
      <w:kern w:val="2"/>
      <w:sz w:val="21"/>
    </w:rPr>
  </w:style>
  <w:style w:type="character" w:customStyle="1" w:styleId="Charf8">
    <w:name w:val="批注框文本 Char"/>
    <w:qFormat/>
    <w:rPr>
      <w:sz w:val="18"/>
      <w:szCs w:val="18"/>
    </w:rPr>
  </w:style>
  <w:style w:type="character" w:customStyle="1" w:styleId="90">
    <w:name w:val="标题 9 字符"/>
    <w:basedOn w:val="af4"/>
    <w:link w:val="9"/>
    <w:uiPriority w:val="9"/>
    <w:qFormat/>
    <w:rPr>
      <w:rFonts w:asciiTheme="majorHAnsi" w:eastAsiaTheme="majorEastAsia" w:hAnsiTheme="majorHAnsi" w:cstheme="majorBidi"/>
      <w:i/>
      <w:iCs/>
      <w:color w:val="262626" w:themeColor="text1" w:themeTint="D9"/>
      <w:sz w:val="21"/>
      <w:szCs w:val="21"/>
    </w:rPr>
  </w:style>
  <w:style w:type="character" w:customStyle="1" w:styleId="80">
    <w:name w:val="标题 8 字符"/>
    <w:basedOn w:val="af4"/>
    <w:link w:val="8"/>
    <w:uiPriority w:val="9"/>
    <w:qFormat/>
    <w:rPr>
      <w:rFonts w:asciiTheme="majorHAnsi" w:eastAsiaTheme="majorEastAsia" w:hAnsiTheme="majorHAnsi" w:cstheme="majorBidi"/>
      <w:color w:val="262626" w:themeColor="text1" w:themeTint="D9"/>
      <w:sz w:val="21"/>
      <w:szCs w:val="21"/>
    </w:rPr>
  </w:style>
  <w:style w:type="character" w:customStyle="1" w:styleId="Charf9">
    <w:name w:val="正文文本缩进 Char"/>
    <w:qFormat/>
    <w:rPr>
      <w:rFonts w:ascii="Times New Roman" w:hAnsi="Times New Roman"/>
      <w:i/>
      <w:iCs/>
      <w:kern w:val="2"/>
      <w:sz w:val="21"/>
      <w:szCs w:val="24"/>
    </w:rPr>
  </w:style>
  <w:style w:type="character" w:customStyle="1" w:styleId="70">
    <w:name w:val="标题 7 字符"/>
    <w:basedOn w:val="af4"/>
    <w:link w:val="7"/>
    <w:uiPriority w:val="9"/>
    <w:qFormat/>
    <w:rPr>
      <w:rFonts w:asciiTheme="majorHAnsi" w:eastAsiaTheme="majorEastAsia" w:hAnsiTheme="majorHAnsi" w:cstheme="majorBidi"/>
      <w:i/>
      <w:iCs/>
      <w:color w:val="244061" w:themeColor="accent1" w:themeShade="80"/>
      <w:sz w:val="22"/>
      <w:szCs w:val="22"/>
    </w:rPr>
  </w:style>
  <w:style w:type="character" w:customStyle="1" w:styleId="60">
    <w:name w:val="标题 6 字符"/>
    <w:basedOn w:val="af4"/>
    <w:link w:val="6"/>
    <w:uiPriority w:val="9"/>
    <w:qFormat/>
    <w:rPr>
      <w:rFonts w:asciiTheme="majorHAnsi" w:eastAsiaTheme="majorEastAsia" w:hAnsiTheme="majorHAnsi" w:cstheme="majorBidi"/>
      <w:color w:val="244061" w:themeColor="accent1" w:themeShade="80"/>
      <w:sz w:val="22"/>
      <w:szCs w:val="22"/>
    </w:rPr>
  </w:style>
  <w:style w:type="character" w:customStyle="1" w:styleId="Charfa">
    <w:name w:val="文档结构图 Char"/>
    <w:qFormat/>
    <w:rPr>
      <w:kern w:val="2"/>
      <w:sz w:val="21"/>
      <w:szCs w:val="22"/>
      <w:shd w:val="clear" w:color="auto" w:fill="000080"/>
    </w:rPr>
  </w:style>
  <w:style w:type="character" w:customStyle="1" w:styleId="14">
    <w:name w:val="标题 1 字符"/>
    <w:basedOn w:val="af4"/>
    <w:link w:val="13"/>
    <w:uiPriority w:val="9"/>
    <w:qFormat/>
    <w:rPr>
      <w:rFonts w:asciiTheme="majorHAnsi" w:eastAsiaTheme="majorEastAsia" w:hAnsiTheme="majorHAnsi" w:cstheme="majorBidi"/>
      <w:color w:val="000000" w:themeColor="text1"/>
      <w:sz w:val="32"/>
      <w:szCs w:val="32"/>
    </w:rPr>
  </w:style>
  <w:style w:type="character" w:customStyle="1" w:styleId="31">
    <w:name w:val="标题 3 字符"/>
    <w:basedOn w:val="af4"/>
    <w:link w:val="30"/>
    <w:uiPriority w:val="9"/>
    <w:qFormat/>
    <w:rPr>
      <w:rFonts w:asciiTheme="majorHAnsi" w:eastAsiaTheme="majorEastAsia" w:hAnsiTheme="majorHAnsi" w:cstheme="majorBidi"/>
      <w:color w:val="000000" w:themeColor="text1"/>
      <w:sz w:val="28"/>
      <w:szCs w:val="24"/>
    </w:rPr>
  </w:style>
  <w:style w:type="character" w:customStyle="1" w:styleId="52">
    <w:name w:val="标题 5 字符"/>
    <w:basedOn w:val="af4"/>
    <w:link w:val="51"/>
    <w:uiPriority w:val="9"/>
    <w:qFormat/>
    <w:rPr>
      <w:rFonts w:asciiTheme="majorHAnsi" w:eastAsiaTheme="majorEastAsia" w:hAnsiTheme="majorHAnsi" w:cstheme="majorBidi"/>
      <w:sz w:val="21"/>
      <w:szCs w:val="22"/>
    </w:rPr>
  </w:style>
  <w:style w:type="character" w:customStyle="1" w:styleId="Charfb">
    <w:name w:val="页脚 Char"/>
    <w:uiPriority w:val="99"/>
    <w:qFormat/>
    <w:rPr>
      <w:sz w:val="18"/>
      <w:szCs w:val="18"/>
    </w:rPr>
  </w:style>
  <w:style w:type="character" w:customStyle="1" w:styleId="111">
    <w:name w:val="标题 1 字符1"/>
    <w:basedOn w:val="af4"/>
    <w:qFormat/>
    <w:rPr>
      <w:rFonts w:ascii="Times New Roman" w:hAnsi="Times New Roman" w:cs="Times New Roman"/>
      <w:b/>
      <w:bCs/>
      <w:kern w:val="44"/>
      <w:sz w:val="44"/>
      <w:szCs w:val="44"/>
    </w:rPr>
  </w:style>
  <w:style w:type="paragraph" w:customStyle="1" w:styleId="msonormal0">
    <w:name w:val="msonormal"/>
    <w:basedOn w:val="af3"/>
    <w:qFormat/>
    <w:pPr>
      <w:spacing w:before="100" w:after="100" w:line="240" w:lineRule="atLeast"/>
    </w:pPr>
    <w:rPr>
      <w:rFonts w:ascii="Verdana" w:eastAsia="宋体" w:hAnsi="Verdana" w:cs="宋体"/>
      <w:sz w:val="18"/>
      <w:szCs w:val="18"/>
    </w:rPr>
  </w:style>
  <w:style w:type="character" w:customStyle="1" w:styleId="Charfc">
    <w:name w:val="日期 Char"/>
    <w:basedOn w:val="af4"/>
    <w:qFormat/>
  </w:style>
  <w:style w:type="paragraph" w:customStyle="1" w:styleId="A10">
    <w:name w:val="A1"/>
    <w:basedOn w:val="13"/>
    <w:link w:val="A1Char"/>
    <w:qFormat/>
    <w:pPr>
      <w:keepNext w:val="0"/>
      <w:keepLines w:val="0"/>
      <w:overflowPunct w:val="0"/>
      <w:autoSpaceDE w:val="0"/>
      <w:autoSpaceDN w:val="0"/>
      <w:spacing w:before="120" w:after="120" w:line="360" w:lineRule="auto"/>
    </w:pPr>
    <w:rPr>
      <w:rFonts w:ascii="黑体" w:eastAsia="黑体" w:hAnsi="Times New Roman" w:cs="Times New Roman"/>
      <w:b/>
      <w:sz w:val="30"/>
      <w:lang w:val="zh-CN"/>
    </w:rPr>
  </w:style>
  <w:style w:type="character" w:customStyle="1" w:styleId="A1Char">
    <w:name w:val="A1 Char"/>
    <w:link w:val="A10"/>
    <w:qFormat/>
    <w:rPr>
      <w:rFonts w:ascii="黑体" w:eastAsia="黑体" w:hAnsi="Times New Roman" w:cs="Times New Roman"/>
      <w:b/>
      <w:color w:val="000000" w:themeColor="text1"/>
      <w:sz w:val="30"/>
      <w:szCs w:val="32"/>
      <w:lang w:val="zh-CN"/>
    </w:rPr>
  </w:style>
  <w:style w:type="paragraph" w:customStyle="1" w:styleId="A20">
    <w:name w:val="A2"/>
    <w:basedOn w:val="21"/>
    <w:next w:val="A10"/>
    <w:link w:val="A2Char"/>
    <w:qFormat/>
    <w:pPr>
      <w:keepNext w:val="0"/>
      <w:keepLines w:val="0"/>
      <w:numPr>
        <w:ilvl w:val="0"/>
        <w:numId w:val="31"/>
      </w:numPr>
      <w:spacing w:before="120" w:after="120" w:line="360" w:lineRule="auto"/>
      <w:ind w:left="0" w:firstLine="0"/>
    </w:pPr>
    <w:rPr>
      <w:rFonts w:ascii="黑体" w:eastAsia="黑体" w:hAnsi="Calibri Light" w:cs="Times New Roman"/>
      <w:lang w:val="zh-CN"/>
    </w:rPr>
  </w:style>
  <w:style w:type="character" w:customStyle="1" w:styleId="A2Char">
    <w:name w:val="A2 Char"/>
    <w:link w:val="A20"/>
    <w:qFormat/>
    <w:rPr>
      <w:rFonts w:ascii="黑体" w:eastAsia="黑体" w:hAnsi="Calibri Light" w:cs="Times New Roman"/>
      <w:color w:val="000000" w:themeColor="text1"/>
      <w:sz w:val="28"/>
      <w:szCs w:val="28"/>
      <w:lang w:val="zh-CN"/>
    </w:rPr>
  </w:style>
  <w:style w:type="paragraph" w:customStyle="1" w:styleId="3">
    <w:name w:val="标题3"/>
    <w:basedOn w:val="30"/>
    <w:link w:val="3Char"/>
    <w:qFormat/>
    <w:pPr>
      <w:keepNext w:val="0"/>
      <w:keepLines w:val="0"/>
      <w:numPr>
        <w:ilvl w:val="0"/>
        <w:numId w:val="32"/>
      </w:numPr>
      <w:overflowPunct w:val="0"/>
      <w:autoSpaceDE w:val="0"/>
      <w:autoSpaceDN w:val="0"/>
      <w:spacing w:before="120" w:after="120" w:line="360" w:lineRule="auto"/>
    </w:pPr>
    <w:rPr>
      <w:rFonts w:ascii="黑体" w:eastAsia="黑体" w:hAnsi="黑体" w:cs="Times New Roman"/>
      <w:szCs w:val="28"/>
      <w:lang w:val="zh-CN"/>
    </w:rPr>
  </w:style>
  <w:style w:type="character" w:customStyle="1" w:styleId="3Char">
    <w:name w:val="标题3 Char"/>
    <w:link w:val="3"/>
    <w:qFormat/>
    <w:rPr>
      <w:rFonts w:ascii="黑体" w:eastAsia="黑体" w:hAnsi="黑体" w:cs="Times New Roman"/>
      <w:color w:val="000000" w:themeColor="text1"/>
      <w:sz w:val="28"/>
      <w:szCs w:val="28"/>
      <w:lang w:val="zh-CN"/>
    </w:rPr>
  </w:style>
  <w:style w:type="paragraph" w:customStyle="1" w:styleId="-31">
    <w:name w:val="浅色网格 - 着色 31"/>
    <w:basedOn w:val="af3"/>
    <w:uiPriority w:val="34"/>
    <w:qFormat/>
    <w:pPr>
      <w:spacing w:line="360" w:lineRule="auto"/>
      <w:ind w:firstLineChars="200" w:firstLine="420"/>
    </w:pPr>
    <w:rPr>
      <w:rFonts w:ascii="Calibri" w:eastAsia="宋体" w:hAnsi="Calibri" w:cs="Times New Roman"/>
    </w:rPr>
  </w:style>
  <w:style w:type="paragraph" w:customStyle="1" w:styleId="-11">
    <w:name w:val="彩色列表 - 强调文字颜色 11"/>
    <w:basedOn w:val="af3"/>
    <w:uiPriority w:val="34"/>
    <w:qFormat/>
    <w:pPr>
      <w:ind w:firstLineChars="200" w:firstLine="420"/>
    </w:pPr>
    <w:rPr>
      <w:rFonts w:ascii="Calibri" w:eastAsia="宋体" w:hAnsi="Calibri" w:cs="Times New Roman"/>
    </w:rPr>
  </w:style>
  <w:style w:type="character" w:customStyle="1" w:styleId="1fc">
    <w:name w:val="批注文字 字符1"/>
    <w:uiPriority w:val="99"/>
    <w:qFormat/>
    <w:rPr>
      <w:rFonts w:ascii="Times New Roman" w:eastAsia="宋体" w:hAnsi="Times New Roman" w:cs="Times New Roman"/>
    </w:rPr>
  </w:style>
  <w:style w:type="character" w:customStyle="1" w:styleId="Char15">
    <w:name w:val="批注文字 Char1"/>
    <w:uiPriority w:val="99"/>
    <w:semiHidden/>
    <w:qFormat/>
    <w:rPr>
      <w:rFonts w:eastAsia="宋体"/>
      <w:sz w:val="24"/>
    </w:rPr>
  </w:style>
  <w:style w:type="paragraph" w:customStyle="1" w:styleId="112">
    <w:name w:val="修订11"/>
    <w:hidden/>
    <w:uiPriority w:val="99"/>
    <w:qFormat/>
    <w:pPr>
      <w:spacing w:after="160" w:line="259" w:lineRule="auto"/>
    </w:pPr>
    <w:rPr>
      <w:kern w:val="2"/>
      <w:sz w:val="24"/>
      <w:szCs w:val="22"/>
    </w:rPr>
  </w:style>
  <w:style w:type="paragraph" w:customStyle="1" w:styleId="af">
    <w:name w:val="列项"/>
    <w:basedOn w:val="affffffffffff"/>
    <w:qFormat/>
    <w:pPr>
      <w:numPr>
        <w:numId w:val="33"/>
      </w:numPr>
      <w:ind w:firstLineChars="0" w:firstLine="0"/>
    </w:pPr>
  </w:style>
  <w:style w:type="paragraph" w:customStyle="1" w:styleId="affffffffffff">
    <w:name w:val="自定义正文"/>
    <w:basedOn w:val="af3"/>
    <w:qFormat/>
    <w:pPr>
      <w:overflowPunct w:val="0"/>
      <w:autoSpaceDE w:val="0"/>
      <w:autoSpaceDN w:val="0"/>
      <w:spacing w:line="360" w:lineRule="auto"/>
      <w:ind w:firstLineChars="200" w:firstLine="480"/>
    </w:pPr>
    <w:rPr>
      <w:rFonts w:ascii="Times New Roman" w:eastAsia="宋体" w:hAnsi="Times New Roman" w:cs="Times New Roman"/>
      <w:sz w:val="24"/>
      <w:szCs w:val="24"/>
    </w:rPr>
  </w:style>
  <w:style w:type="paragraph" w:customStyle="1" w:styleId="affffffffffff0">
    <w:name w:val="表格"/>
    <w:basedOn w:val="af3"/>
    <w:qFormat/>
    <w:pPr>
      <w:overflowPunct w:val="0"/>
      <w:autoSpaceDE w:val="0"/>
      <w:autoSpaceDN w:val="0"/>
    </w:pPr>
    <w:rPr>
      <w:rFonts w:ascii="Times New Roman" w:eastAsia="宋体" w:hAnsi="Times New Roman" w:cs="宋体"/>
      <w:szCs w:val="21"/>
    </w:rPr>
  </w:style>
  <w:style w:type="character" w:customStyle="1" w:styleId="Char16">
    <w:name w:val="批注框文本 Char1"/>
    <w:uiPriority w:val="99"/>
    <w:semiHidden/>
    <w:qFormat/>
    <w:rPr>
      <w:sz w:val="18"/>
      <w:szCs w:val="18"/>
    </w:rPr>
  </w:style>
  <w:style w:type="character" w:customStyle="1" w:styleId="Char17">
    <w:name w:val="文档结构图 Char1"/>
    <w:uiPriority w:val="99"/>
    <w:semiHidden/>
    <w:qFormat/>
    <w:rPr>
      <w:rFonts w:ascii="Microsoft YaHei UI" w:eastAsia="Microsoft YaHei UI"/>
      <w:sz w:val="18"/>
      <w:szCs w:val="18"/>
    </w:rPr>
  </w:style>
  <w:style w:type="character" w:customStyle="1" w:styleId="Char18">
    <w:name w:val="批注主题 Char1"/>
    <w:uiPriority w:val="99"/>
    <w:semiHidden/>
    <w:qFormat/>
    <w:rPr>
      <w:rFonts w:eastAsia="宋体"/>
      <w:b/>
      <w:bCs/>
      <w:sz w:val="24"/>
    </w:rPr>
  </w:style>
  <w:style w:type="character" w:customStyle="1" w:styleId="Char19">
    <w:name w:val="正文缩进 Char1"/>
    <w:qFormat/>
    <w:rPr>
      <w:rFonts w:ascii="Times New Roman" w:hAnsi="Times New Roman"/>
      <w:kern w:val="2"/>
      <w:sz w:val="24"/>
    </w:rPr>
  </w:style>
  <w:style w:type="character" w:customStyle="1" w:styleId="Charfd">
    <w:name w:val="纯文本 Char"/>
    <w:qFormat/>
    <w:rPr>
      <w:rFonts w:ascii="宋体" w:hAnsi="Courier New"/>
      <w:lang w:val="zh-CN" w:eastAsia="zh-CN"/>
    </w:rPr>
  </w:style>
  <w:style w:type="character" w:customStyle="1" w:styleId="3Char0">
    <w:name w:val="正文文本缩进 3 Char"/>
    <w:qFormat/>
    <w:rPr>
      <w:sz w:val="16"/>
      <w:szCs w:val="16"/>
    </w:rPr>
  </w:style>
  <w:style w:type="character" w:customStyle="1" w:styleId="3Char10">
    <w:name w:val="正文文本缩进 3 Char1"/>
    <w:uiPriority w:val="99"/>
    <w:semiHidden/>
    <w:qFormat/>
    <w:rPr>
      <w:kern w:val="2"/>
      <w:sz w:val="16"/>
      <w:szCs w:val="16"/>
    </w:rPr>
  </w:style>
  <w:style w:type="character" w:customStyle="1" w:styleId="mi">
    <w:name w:val="mi"/>
    <w:qFormat/>
  </w:style>
  <w:style w:type="character" w:customStyle="1" w:styleId="mo">
    <w:name w:val="mo"/>
    <w:qFormat/>
  </w:style>
  <w:style w:type="character" w:customStyle="1" w:styleId="mn">
    <w:name w:val="mn"/>
    <w:qFormat/>
  </w:style>
  <w:style w:type="paragraph" w:customStyle="1" w:styleId="113">
    <w:name w:val="列出段落11"/>
    <w:basedOn w:val="af3"/>
    <w:uiPriority w:val="34"/>
    <w:qFormat/>
    <w:pPr>
      <w:ind w:firstLineChars="200" w:firstLine="420"/>
    </w:pPr>
    <w:rPr>
      <w:rFonts w:ascii="Calibri" w:eastAsia="宋体" w:hAnsi="Calibri" w:cs="Times New Roman"/>
    </w:rPr>
  </w:style>
  <w:style w:type="paragraph" w:customStyle="1" w:styleId="TOC21">
    <w:name w:val="TOC 标题21"/>
    <w:basedOn w:val="13"/>
    <w:next w:val="af3"/>
    <w:uiPriority w:val="39"/>
    <w:unhideWhenUsed/>
    <w:qFormat/>
    <w:pPr>
      <w:outlineLvl w:val="9"/>
    </w:pPr>
    <w:rPr>
      <w:rFonts w:ascii="Calibri Light" w:eastAsia="宋体" w:hAnsi="Calibri Light" w:cs="Times New Roman"/>
      <w:b/>
      <w:bCs/>
      <w:color w:val="2E74B5"/>
    </w:rPr>
  </w:style>
  <w:style w:type="character" w:customStyle="1" w:styleId="114">
    <w:name w:val="不明显强调11"/>
    <w:uiPriority w:val="19"/>
    <w:qFormat/>
    <w:rPr>
      <w:rFonts w:eastAsia="宋体" w:cs="Times New Roman"/>
      <w:i/>
      <w:iCs/>
      <w:color w:val="808080"/>
      <w:szCs w:val="22"/>
      <w:lang w:eastAsia="zh-CN"/>
    </w:rPr>
  </w:style>
  <w:style w:type="character" w:customStyle="1" w:styleId="115">
    <w:name w:val="明显参考11"/>
    <w:uiPriority w:val="32"/>
    <w:qFormat/>
    <w:rPr>
      <w:b/>
      <w:bCs/>
      <w:smallCaps/>
      <w:color w:val="C0504D"/>
      <w:spacing w:val="5"/>
      <w:u w:val="single"/>
    </w:rPr>
  </w:style>
  <w:style w:type="paragraph" w:customStyle="1" w:styleId="2f6">
    <w:name w:val="正文2缩进"/>
    <w:basedOn w:val="af3"/>
    <w:link w:val="2f7"/>
    <w:qFormat/>
    <w:pPr>
      <w:spacing w:afterLines="50" w:after="156" w:line="400" w:lineRule="exact"/>
      <w:ind w:firstLineChars="200" w:firstLine="480"/>
      <w:textAlignment w:val="center"/>
    </w:pPr>
    <w:rPr>
      <w:rFonts w:ascii="Times New Roman" w:eastAsia="宋体" w:hAnsi="Times New Roman"/>
      <w:sz w:val="24"/>
    </w:rPr>
  </w:style>
  <w:style w:type="character" w:customStyle="1" w:styleId="2f7">
    <w:name w:val="正文2缩进 字符"/>
    <w:basedOn w:val="af4"/>
    <w:link w:val="2f6"/>
    <w:qFormat/>
    <w:rPr>
      <w:rFonts w:cstheme="minorBidi"/>
      <w:kern w:val="2"/>
      <w:sz w:val="24"/>
      <w:szCs w:val="22"/>
    </w:rPr>
  </w:style>
  <w:style w:type="paragraph" w:customStyle="1" w:styleId="affffffffffff1">
    <w:name w:val="公式排序"/>
    <w:basedOn w:val="af3"/>
    <w:next w:val="af3"/>
    <w:qFormat/>
    <w:pPr>
      <w:tabs>
        <w:tab w:val="center" w:pos="4080"/>
        <w:tab w:val="right" w:pos="8160"/>
      </w:tabs>
      <w:textAlignment w:val="center"/>
    </w:pPr>
    <w:rPr>
      <w:rFonts w:ascii="Times New Roman" w:eastAsia="宋体" w:hAnsi="Times New Roman"/>
      <w:sz w:val="24"/>
    </w:rPr>
  </w:style>
  <w:style w:type="character" w:customStyle="1" w:styleId="fontstyle11">
    <w:name w:val="fontstyle11"/>
    <w:basedOn w:val="af4"/>
    <w:qFormat/>
    <w:rPr>
      <w:rFonts w:ascii="DLF-32769-4-34087423+ZFIBsd-130" w:hAnsi="DLF-32769-4-34087423+ZFIBsd-130" w:hint="default"/>
      <w:color w:val="231F20"/>
      <w:sz w:val="20"/>
      <w:szCs w:val="20"/>
    </w:rPr>
  </w:style>
  <w:style w:type="paragraph" w:customStyle="1" w:styleId="affffffffffff2">
    <w:name w:val="图片样式"/>
    <w:basedOn w:val="2f6"/>
    <w:qFormat/>
    <w:pPr>
      <w:spacing w:afterLines="0" w:after="0" w:line="240" w:lineRule="auto"/>
      <w:ind w:firstLineChars="0" w:firstLine="0"/>
      <w:jc w:val="center"/>
    </w:pPr>
  </w:style>
  <w:style w:type="paragraph" w:customStyle="1" w:styleId="affffffffffff3">
    <w:name w:val="图标题"/>
    <w:basedOn w:val="affffffffffff2"/>
    <w:next w:val="af3"/>
    <w:qFormat/>
    <w:pPr>
      <w:spacing w:line="400" w:lineRule="exact"/>
    </w:pPr>
    <w:rPr>
      <w:rFonts w:eastAsia="楷体"/>
      <w:sz w:val="21"/>
    </w:rPr>
  </w:style>
  <w:style w:type="paragraph" w:customStyle="1" w:styleId="affffffffffff4">
    <w:name w:val="摘要标题"/>
    <w:basedOn w:val="af3"/>
    <w:qFormat/>
    <w:pPr>
      <w:spacing w:before="120" w:after="120" w:line="360" w:lineRule="auto"/>
      <w:jc w:val="center"/>
      <w:outlineLvl w:val="0"/>
    </w:pPr>
    <w:rPr>
      <w:rFonts w:ascii="Times New Roman" w:eastAsia="黑体" w:hAnsi="Times New Roman" w:cs="Times New Roman"/>
      <w:color w:val="000000"/>
      <w:sz w:val="36"/>
    </w:rPr>
  </w:style>
  <w:style w:type="paragraph" w:customStyle="1" w:styleId="1fd">
    <w:name w:val="引用1"/>
    <w:basedOn w:val="af3"/>
    <w:next w:val="af3"/>
    <w:link w:val="affffffffffff5"/>
    <w:uiPriority w:val="29"/>
    <w:qFormat/>
    <w:pPr>
      <w:spacing w:before="200"/>
      <w:ind w:left="864" w:right="864"/>
    </w:pPr>
    <w:rPr>
      <w:i/>
      <w:iCs/>
      <w:color w:val="404040" w:themeColor="text1" w:themeTint="BF"/>
    </w:rPr>
  </w:style>
  <w:style w:type="character" w:customStyle="1" w:styleId="affffffffffff5">
    <w:name w:val="引用 字符"/>
    <w:basedOn w:val="af4"/>
    <w:link w:val="1fd"/>
    <w:uiPriority w:val="29"/>
    <w:qFormat/>
    <w:rPr>
      <w:i/>
      <w:iCs/>
      <w:color w:val="404040" w:themeColor="text1" w:themeTint="BF"/>
    </w:rPr>
  </w:style>
  <w:style w:type="paragraph" w:customStyle="1" w:styleId="1fe">
    <w:name w:val="明显引用1"/>
    <w:basedOn w:val="af3"/>
    <w:next w:val="af3"/>
    <w:link w:val="affffffffffff6"/>
    <w:uiPriority w:val="30"/>
    <w:qFormat/>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affffffffffff6">
    <w:name w:val="明显引用 字符"/>
    <w:basedOn w:val="af4"/>
    <w:link w:val="1fe"/>
    <w:uiPriority w:val="30"/>
    <w:qFormat/>
    <w:rPr>
      <w:i/>
      <w:iCs/>
      <w:color w:val="4F81BD" w:themeColor="accent1"/>
    </w:rPr>
  </w:style>
  <w:style w:type="character" w:customStyle="1" w:styleId="2f8">
    <w:name w:val="不明显强调2"/>
    <w:basedOn w:val="af4"/>
    <w:uiPriority w:val="19"/>
    <w:qFormat/>
    <w:rPr>
      <w:i/>
      <w:iCs/>
      <w:color w:val="404040" w:themeColor="text1" w:themeTint="BF"/>
    </w:rPr>
  </w:style>
  <w:style w:type="character" w:customStyle="1" w:styleId="1ff">
    <w:name w:val="明显强调1"/>
    <w:basedOn w:val="af4"/>
    <w:uiPriority w:val="21"/>
    <w:qFormat/>
    <w:rPr>
      <w:i/>
      <w:iCs/>
      <w:color w:val="4F81BD" w:themeColor="accent1"/>
    </w:rPr>
  </w:style>
  <w:style w:type="character" w:customStyle="1" w:styleId="1ff0">
    <w:name w:val="不明显参考1"/>
    <w:basedOn w:val="af4"/>
    <w:uiPriority w:val="31"/>
    <w:qFormat/>
    <w:rPr>
      <w:smallCaps/>
      <w:color w:val="404040" w:themeColor="text1" w:themeTint="BF"/>
    </w:rPr>
  </w:style>
  <w:style w:type="character" w:customStyle="1" w:styleId="2f9">
    <w:name w:val="明显参考2"/>
    <w:basedOn w:val="af4"/>
    <w:uiPriority w:val="32"/>
    <w:qFormat/>
    <w:rPr>
      <w:b/>
      <w:bCs/>
      <w:smallCaps/>
      <w:color w:val="4F81BD" w:themeColor="accent1"/>
      <w:spacing w:val="5"/>
    </w:rPr>
  </w:style>
  <w:style w:type="character" w:customStyle="1" w:styleId="1ff1">
    <w:name w:val="书籍标题1"/>
    <w:basedOn w:val="af4"/>
    <w:uiPriority w:val="33"/>
    <w:qFormat/>
    <w:rPr>
      <w:b/>
      <w:bCs/>
      <w:i/>
      <w:iCs/>
      <w:spacing w:val="5"/>
    </w:rPr>
  </w:style>
  <w:style w:type="paragraph" w:customStyle="1" w:styleId="TOC30">
    <w:name w:val="TOC 标题3"/>
    <w:basedOn w:val="13"/>
    <w:next w:val="af3"/>
    <w:uiPriority w:val="39"/>
    <w:unhideWhenUsed/>
    <w:qFormat/>
    <w:pPr>
      <w:outlineLvl w:val="9"/>
    </w:pPr>
  </w:style>
  <w:style w:type="paragraph" w:customStyle="1" w:styleId="affffffffffff7">
    <w:name w:val="报告正文"/>
    <w:basedOn w:val="af3"/>
    <w:link w:val="Charfe"/>
    <w:qFormat/>
    <w:pPr>
      <w:spacing w:after="0" w:line="360" w:lineRule="auto"/>
      <w:ind w:firstLineChars="200" w:firstLine="480"/>
    </w:pPr>
    <w:rPr>
      <w:rFonts w:ascii="Times New Roman" w:eastAsia="宋体" w:hAnsi="Times New Roman" w:cs="Times New Roman"/>
      <w:sz w:val="24"/>
    </w:rPr>
  </w:style>
  <w:style w:type="character" w:customStyle="1" w:styleId="Charfe">
    <w:name w:val="报告正文 Char"/>
    <w:link w:val="affffffffffff7"/>
    <w:qFormat/>
    <w:rPr>
      <w:rFonts w:ascii="Times New Roman" w:eastAsia="宋体" w:hAnsi="Times New Roman" w:cs="Times New Roman"/>
      <w:sz w:val="24"/>
    </w:rPr>
  </w:style>
  <w:style w:type="paragraph" w:customStyle="1" w:styleId="2fa">
    <w:name w:val="修订2"/>
    <w:hidden/>
    <w:uiPriority w:val="99"/>
    <w:semiHidden/>
    <w:qFormat/>
    <w:rPr>
      <w:sz w:val="22"/>
      <w:szCs w:val="22"/>
    </w:rPr>
  </w:style>
  <w:style w:type="table" w:customStyle="1" w:styleId="170">
    <w:name w:val="网格型17"/>
    <w:basedOn w:val="af5"/>
    <w:qFormat/>
    <w:pPr>
      <w:widowControl w:val="0"/>
      <w:autoSpaceDE w:val="0"/>
      <w:autoSpaceDN w:val="0"/>
      <w:adjustRightInd w:val="0"/>
      <w:spacing w:line="360" w:lineRule="auto"/>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2fb">
    <w:name w:val="列表段落2"/>
    <w:basedOn w:val="af3"/>
    <w:uiPriority w:val="99"/>
    <w:qFormat/>
    <w:pPr>
      <w:ind w:firstLineChars="200" w:firstLine="420"/>
    </w:pPr>
  </w:style>
  <w:style w:type="paragraph" w:customStyle="1" w:styleId="WPSOffice1">
    <w:name w:val="WPSOffice手动目录 1"/>
    <w:qFormat/>
  </w:style>
  <w:style w:type="paragraph" w:customStyle="1" w:styleId="WPSOffice2">
    <w:name w:val="WPSOffice手动目录 2"/>
    <w:qFormat/>
    <w:pPr>
      <w:ind w:leftChars="200" w:left="200"/>
    </w:pPr>
  </w:style>
  <w:style w:type="paragraph" w:customStyle="1" w:styleId="WPSOffice3">
    <w:name w:val="WPSOffice手动目录 3"/>
    <w:qFormat/>
    <w:pPr>
      <w:ind w:leftChars="400" w:left="400"/>
    </w:pPr>
  </w:style>
  <w:style w:type="paragraph" w:customStyle="1" w:styleId="39">
    <w:name w:val="列表段落3"/>
    <w:basedOn w:val="af3"/>
    <w:uiPriority w:val="99"/>
    <w:qFormat/>
    <w:pPr>
      <w:ind w:firstLineChars="200" w:firstLine="420"/>
    </w:pPr>
  </w:style>
  <w:style w:type="paragraph" w:customStyle="1" w:styleId="3a">
    <w:name w:val="修订3"/>
    <w:hidden/>
    <w:uiPriority w:val="99"/>
    <w:semiHidden/>
    <w:rPr>
      <w:sz w:val="22"/>
      <w:szCs w:val="22"/>
    </w:rPr>
  </w:style>
  <w:style w:type="paragraph" w:styleId="affffffffffff8">
    <w:name w:val="List Paragraph"/>
    <w:basedOn w:val="af3"/>
    <w:uiPriority w:val="34"/>
    <w:qFormat/>
    <w:rsid w:val="001B6128"/>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713254">
      <w:bodyDiv w:val="1"/>
      <w:marLeft w:val="0"/>
      <w:marRight w:val="0"/>
      <w:marTop w:val="0"/>
      <w:marBottom w:val="0"/>
      <w:divBdr>
        <w:top w:val="none" w:sz="0" w:space="0" w:color="auto"/>
        <w:left w:val="none" w:sz="0" w:space="0" w:color="auto"/>
        <w:bottom w:val="none" w:sz="0" w:space="0" w:color="auto"/>
        <w:right w:val="none" w:sz="0" w:space="0" w:color="auto"/>
      </w:divBdr>
    </w:div>
    <w:div w:id="14233713">
      <w:bodyDiv w:val="1"/>
      <w:marLeft w:val="0"/>
      <w:marRight w:val="0"/>
      <w:marTop w:val="0"/>
      <w:marBottom w:val="0"/>
      <w:divBdr>
        <w:top w:val="none" w:sz="0" w:space="0" w:color="auto"/>
        <w:left w:val="none" w:sz="0" w:space="0" w:color="auto"/>
        <w:bottom w:val="none" w:sz="0" w:space="0" w:color="auto"/>
        <w:right w:val="none" w:sz="0" w:space="0" w:color="auto"/>
      </w:divBdr>
      <w:divsChild>
        <w:div w:id="1848207654">
          <w:marLeft w:val="0"/>
          <w:marRight w:val="0"/>
          <w:marTop w:val="0"/>
          <w:marBottom w:val="0"/>
          <w:divBdr>
            <w:top w:val="none" w:sz="0" w:space="0" w:color="auto"/>
            <w:left w:val="none" w:sz="0" w:space="0" w:color="auto"/>
            <w:bottom w:val="none" w:sz="0" w:space="0" w:color="auto"/>
            <w:right w:val="none" w:sz="0" w:space="0" w:color="auto"/>
          </w:divBdr>
          <w:divsChild>
            <w:div w:id="459539185">
              <w:marLeft w:val="0"/>
              <w:marRight w:val="0"/>
              <w:marTop w:val="0"/>
              <w:marBottom w:val="0"/>
              <w:divBdr>
                <w:top w:val="none" w:sz="0" w:space="0" w:color="auto"/>
                <w:left w:val="none" w:sz="0" w:space="0" w:color="auto"/>
                <w:bottom w:val="none" w:sz="0" w:space="0" w:color="auto"/>
                <w:right w:val="none" w:sz="0" w:space="0" w:color="auto"/>
              </w:divBdr>
              <w:divsChild>
                <w:div w:id="59602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990670">
      <w:bodyDiv w:val="1"/>
      <w:marLeft w:val="0"/>
      <w:marRight w:val="0"/>
      <w:marTop w:val="0"/>
      <w:marBottom w:val="0"/>
      <w:divBdr>
        <w:top w:val="none" w:sz="0" w:space="0" w:color="auto"/>
        <w:left w:val="none" w:sz="0" w:space="0" w:color="auto"/>
        <w:bottom w:val="none" w:sz="0" w:space="0" w:color="auto"/>
        <w:right w:val="none" w:sz="0" w:space="0" w:color="auto"/>
      </w:divBdr>
      <w:divsChild>
        <w:div w:id="121003401">
          <w:marLeft w:val="0"/>
          <w:marRight w:val="0"/>
          <w:marTop w:val="0"/>
          <w:marBottom w:val="0"/>
          <w:divBdr>
            <w:top w:val="none" w:sz="0" w:space="0" w:color="auto"/>
            <w:left w:val="none" w:sz="0" w:space="0" w:color="auto"/>
            <w:bottom w:val="none" w:sz="0" w:space="0" w:color="auto"/>
            <w:right w:val="none" w:sz="0" w:space="0" w:color="auto"/>
          </w:divBdr>
        </w:div>
      </w:divsChild>
    </w:div>
    <w:div w:id="28649073">
      <w:bodyDiv w:val="1"/>
      <w:marLeft w:val="0"/>
      <w:marRight w:val="0"/>
      <w:marTop w:val="0"/>
      <w:marBottom w:val="0"/>
      <w:divBdr>
        <w:top w:val="none" w:sz="0" w:space="0" w:color="auto"/>
        <w:left w:val="none" w:sz="0" w:space="0" w:color="auto"/>
        <w:bottom w:val="none" w:sz="0" w:space="0" w:color="auto"/>
        <w:right w:val="none" w:sz="0" w:space="0" w:color="auto"/>
      </w:divBdr>
      <w:divsChild>
        <w:div w:id="1146244291">
          <w:marLeft w:val="0"/>
          <w:marRight w:val="0"/>
          <w:marTop w:val="0"/>
          <w:marBottom w:val="0"/>
          <w:divBdr>
            <w:top w:val="none" w:sz="0" w:space="0" w:color="auto"/>
            <w:left w:val="none" w:sz="0" w:space="0" w:color="auto"/>
            <w:bottom w:val="none" w:sz="0" w:space="0" w:color="auto"/>
            <w:right w:val="none" w:sz="0" w:space="0" w:color="auto"/>
          </w:divBdr>
          <w:divsChild>
            <w:div w:id="1336111954">
              <w:marLeft w:val="0"/>
              <w:marRight w:val="0"/>
              <w:marTop w:val="0"/>
              <w:marBottom w:val="0"/>
              <w:divBdr>
                <w:top w:val="none" w:sz="0" w:space="0" w:color="auto"/>
                <w:left w:val="none" w:sz="0" w:space="0" w:color="auto"/>
                <w:bottom w:val="none" w:sz="0" w:space="0" w:color="auto"/>
                <w:right w:val="none" w:sz="0" w:space="0" w:color="auto"/>
              </w:divBdr>
              <w:divsChild>
                <w:div w:id="1818110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099189">
      <w:bodyDiv w:val="1"/>
      <w:marLeft w:val="0"/>
      <w:marRight w:val="0"/>
      <w:marTop w:val="0"/>
      <w:marBottom w:val="0"/>
      <w:divBdr>
        <w:top w:val="none" w:sz="0" w:space="0" w:color="auto"/>
        <w:left w:val="none" w:sz="0" w:space="0" w:color="auto"/>
        <w:bottom w:val="none" w:sz="0" w:space="0" w:color="auto"/>
        <w:right w:val="none" w:sz="0" w:space="0" w:color="auto"/>
      </w:divBdr>
      <w:divsChild>
        <w:div w:id="1068721289">
          <w:marLeft w:val="0"/>
          <w:marRight w:val="0"/>
          <w:marTop w:val="0"/>
          <w:marBottom w:val="0"/>
          <w:divBdr>
            <w:top w:val="none" w:sz="0" w:space="0" w:color="auto"/>
            <w:left w:val="none" w:sz="0" w:space="0" w:color="auto"/>
            <w:bottom w:val="none" w:sz="0" w:space="0" w:color="auto"/>
            <w:right w:val="none" w:sz="0" w:space="0" w:color="auto"/>
          </w:divBdr>
          <w:divsChild>
            <w:div w:id="2069066752">
              <w:marLeft w:val="0"/>
              <w:marRight w:val="0"/>
              <w:marTop w:val="0"/>
              <w:marBottom w:val="0"/>
              <w:divBdr>
                <w:top w:val="none" w:sz="0" w:space="0" w:color="auto"/>
                <w:left w:val="none" w:sz="0" w:space="0" w:color="auto"/>
                <w:bottom w:val="none" w:sz="0" w:space="0" w:color="auto"/>
                <w:right w:val="none" w:sz="0" w:space="0" w:color="auto"/>
              </w:divBdr>
              <w:divsChild>
                <w:div w:id="283578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884777">
      <w:bodyDiv w:val="1"/>
      <w:marLeft w:val="0"/>
      <w:marRight w:val="0"/>
      <w:marTop w:val="0"/>
      <w:marBottom w:val="0"/>
      <w:divBdr>
        <w:top w:val="none" w:sz="0" w:space="0" w:color="auto"/>
        <w:left w:val="none" w:sz="0" w:space="0" w:color="auto"/>
        <w:bottom w:val="none" w:sz="0" w:space="0" w:color="auto"/>
        <w:right w:val="none" w:sz="0" w:space="0" w:color="auto"/>
      </w:divBdr>
      <w:divsChild>
        <w:div w:id="901330971">
          <w:marLeft w:val="0"/>
          <w:marRight w:val="0"/>
          <w:marTop w:val="0"/>
          <w:marBottom w:val="0"/>
          <w:divBdr>
            <w:top w:val="none" w:sz="0" w:space="0" w:color="auto"/>
            <w:left w:val="none" w:sz="0" w:space="0" w:color="auto"/>
            <w:bottom w:val="none" w:sz="0" w:space="0" w:color="auto"/>
            <w:right w:val="none" w:sz="0" w:space="0" w:color="auto"/>
          </w:divBdr>
          <w:divsChild>
            <w:div w:id="1927303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83937">
      <w:bodyDiv w:val="1"/>
      <w:marLeft w:val="0"/>
      <w:marRight w:val="0"/>
      <w:marTop w:val="0"/>
      <w:marBottom w:val="0"/>
      <w:divBdr>
        <w:top w:val="none" w:sz="0" w:space="0" w:color="auto"/>
        <w:left w:val="none" w:sz="0" w:space="0" w:color="auto"/>
        <w:bottom w:val="none" w:sz="0" w:space="0" w:color="auto"/>
        <w:right w:val="none" w:sz="0" w:space="0" w:color="auto"/>
      </w:divBdr>
      <w:divsChild>
        <w:div w:id="54747400">
          <w:marLeft w:val="0"/>
          <w:marRight w:val="0"/>
          <w:marTop w:val="0"/>
          <w:marBottom w:val="0"/>
          <w:divBdr>
            <w:top w:val="none" w:sz="0" w:space="0" w:color="auto"/>
            <w:left w:val="none" w:sz="0" w:space="0" w:color="auto"/>
            <w:bottom w:val="none" w:sz="0" w:space="0" w:color="auto"/>
            <w:right w:val="none" w:sz="0" w:space="0" w:color="auto"/>
          </w:divBdr>
          <w:divsChild>
            <w:div w:id="1193570479">
              <w:marLeft w:val="0"/>
              <w:marRight w:val="0"/>
              <w:marTop w:val="0"/>
              <w:marBottom w:val="0"/>
              <w:divBdr>
                <w:top w:val="none" w:sz="0" w:space="0" w:color="auto"/>
                <w:left w:val="none" w:sz="0" w:space="0" w:color="auto"/>
                <w:bottom w:val="none" w:sz="0" w:space="0" w:color="auto"/>
                <w:right w:val="none" w:sz="0" w:space="0" w:color="auto"/>
              </w:divBdr>
              <w:divsChild>
                <w:div w:id="958953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4486659">
      <w:bodyDiv w:val="1"/>
      <w:marLeft w:val="0"/>
      <w:marRight w:val="0"/>
      <w:marTop w:val="0"/>
      <w:marBottom w:val="0"/>
      <w:divBdr>
        <w:top w:val="none" w:sz="0" w:space="0" w:color="auto"/>
        <w:left w:val="none" w:sz="0" w:space="0" w:color="auto"/>
        <w:bottom w:val="none" w:sz="0" w:space="0" w:color="auto"/>
        <w:right w:val="none" w:sz="0" w:space="0" w:color="auto"/>
      </w:divBdr>
      <w:divsChild>
        <w:div w:id="317198307">
          <w:marLeft w:val="0"/>
          <w:marRight w:val="0"/>
          <w:marTop w:val="0"/>
          <w:marBottom w:val="0"/>
          <w:divBdr>
            <w:top w:val="none" w:sz="0" w:space="0" w:color="auto"/>
            <w:left w:val="none" w:sz="0" w:space="0" w:color="auto"/>
            <w:bottom w:val="none" w:sz="0" w:space="0" w:color="auto"/>
            <w:right w:val="none" w:sz="0" w:space="0" w:color="auto"/>
          </w:divBdr>
          <w:divsChild>
            <w:div w:id="132141559">
              <w:marLeft w:val="0"/>
              <w:marRight w:val="0"/>
              <w:marTop w:val="0"/>
              <w:marBottom w:val="0"/>
              <w:divBdr>
                <w:top w:val="none" w:sz="0" w:space="0" w:color="auto"/>
                <w:left w:val="none" w:sz="0" w:space="0" w:color="auto"/>
                <w:bottom w:val="none" w:sz="0" w:space="0" w:color="auto"/>
                <w:right w:val="none" w:sz="0" w:space="0" w:color="auto"/>
              </w:divBdr>
              <w:divsChild>
                <w:div w:id="1081482619">
                  <w:marLeft w:val="0"/>
                  <w:marRight w:val="0"/>
                  <w:marTop w:val="0"/>
                  <w:marBottom w:val="0"/>
                  <w:divBdr>
                    <w:top w:val="none" w:sz="0" w:space="0" w:color="auto"/>
                    <w:left w:val="none" w:sz="0" w:space="0" w:color="auto"/>
                    <w:bottom w:val="none" w:sz="0" w:space="0" w:color="auto"/>
                    <w:right w:val="none" w:sz="0" w:space="0" w:color="auto"/>
                  </w:divBdr>
                  <w:divsChild>
                    <w:div w:id="1417819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0648490">
      <w:bodyDiv w:val="1"/>
      <w:marLeft w:val="0"/>
      <w:marRight w:val="0"/>
      <w:marTop w:val="0"/>
      <w:marBottom w:val="0"/>
      <w:divBdr>
        <w:top w:val="none" w:sz="0" w:space="0" w:color="auto"/>
        <w:left w:val="none" w:sz="0" w:space="0" w:color="auto"/>
        <w:bottom w:val="none" w:sz="0" w:space="0" w:color="auto"/>
        <w:right w:val="none" w:sz="0" w:space="0" w:color="auto"/>
      </w:divBdr>
    </w:div>
    <w:div w:id="328095503">
      <w:bodyDiv w:val="1"/>
      <w:marLeft w:val="0"/>
      <w:marRight w:val="0"/>
      <w:marTop w:val="0"/>
      <w:marBottom w:val="0"/>
      <w:divBdr>
        <w:top w:val="none" w:sz="0" w:space="0" w:color="auto"/>
        <w:left w:val="none" w:sz="0" w:space="0" w:color="auto"/>
        <w:bottom w:val="none" w:sz="0" w:space="0" w:color="auto"/>
        <w:right w:val="none" w:sz="0" w:space="0" w:color="auto"/>
      </w:divBdr>
      <w:divsChild>
        <w:div w:id="708799359">
          <w:marLeft w:val="0"/>
          <w:marRight w:val="0"/>
          <w:marTop w:val="0"/>
          <w:marBottom w:val="0"/>
          <w:divBdr>
            <w:top w:val="none" w:sz="0" w:space="0" w:color="auto"/>
            <w:left w:val="none" w:sz="0" w:space="0" w:color="auto"/>
            <w:bottom w:val="none" w:sz="0" w:space="0" w:color="auto"/>
            <w:right w:val="none" w:sz="0" w:space="0" w:color="auto"/>
          </w:divBdr>
          <w:divsChild>
            <w:div w:id="1882591734">
              <w:marLeft w:val="0"/>
              <w:marRight w:val="0"/>
              <w:marTop w:val="0"/>
              <w:marBottom w:val="0"/>
              <w:divBdr>
                <w:top w:val="none" w:sz="0" w:space="0" w:color="auto"/>
                <w:left w:val="none" w:sz="0" w:space="0" w:color="auto"/>
                <w:bottom w:val="none" w:sz="0" w:space="0" w:color="auto"/>
                <w:right w:val="none" w:sz="0" w:space="0" w:color="auto"/>
              </w:divBdr>
              <w:divsChild>
                <w:div w:id="1313829759">
                  <w:marLeft w:val="0"/>
                  <w:marRight w:val="0"/>
                  <w:marTop w:val="0"/>
                  <w:marBottom w:val="0"/>
                  <w:divBdr>
                    <w:top w:val="none" w:sz="0" w:space="0" w:color="auto"/>
                    <w:left w:val="none" w:sz="0" w:space="0" w:color="auto"/>
                    <w:bottom w:val="none" w:sz="0" w:space="0" w:color="auto"/>
                    <w:right w:val="none" w:sz="0" w:space="0" w:color="auto"/>
                  </w:divBdr>
                  <w:divsChild>
                    <w:div w:id="11806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2176311">
      <w:bodyDiv w:val="1"/>
      <w:marLeft w:val="0"/>
      <w:marRight w:val="0"/>
      <w:marTop w:val="0"/>
      <w:marBottom w:val="0"/>
      <w:divBdr>
        <w:top w:val="none" w:sz="0" w:space="0" w:color="auto"/>
        <w:left w:val="none" w:sz="0" w:space="0" w:color="auto"/>
        <w:bottom w:val="none" w:sz="0" w:space="0" w:color="auto"/>
        <w:right w:val="none" w:sz="0" w:space="0" w:color="auto"/>
      </w:divBdr>
      <w:divsChild>
        <w:div w:id="1467890743">
          <w:marLeft w:val="0"/>
          <w:marRight w:val="0"/>
          <w:marTop w:val="0"/>
          <w:marBottom w:val="0"/>
          <w:divBdr>
            <w:top w:val="none" w:sz="0" w:space="0" w:color="auto"/>
            <w:left w:val="none" w:sz="0" w:space="0" w:color="auto"/>
            <w:bottom w:val="none" w:sz="0" w:space="0" w:color="auto"/>
            <w:right w:val="none" w:sz="0" w:space="0" w:color="auto"/>
          </w:divBdr>
          <w:divsChild>
            <w:div w:id="640767798">
              <w:marLeft w:val="0"/>
              <w:marRight w:val="0"/>
              <w:marTop w:val="0"/>
              <w:marBottom w:val="0"/>
              <w:divBdr>
                <w:top w:val="none" w:sz="0" w:space="0" w:color="auto"/>
                <w:left w:val="none" w:sz="0" w:space="0" w:color="auto"/>
                <w:bottom w:val="none" w:sz="0" w:space="0" w:color="auto"/>
                <w:right w:val="none" w:sz="0" w:space="0" w:color="auto"/>
              </w:divBdr>
              <w:divsChild>
                <w:div w:id="591739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3116474">
      <w:bodyDiv w:val="1"/>
      <w:marLeft w:val="0"/>
      <w:marRight w:val="0"/>
      <w:marTop w:val="0"/>
      <w:marBottom w:val="0"/>
      <w:divBdr>
        <w:top w:val="none" w:sz="0" w:space="0" w:color="auto"/>
        <w:left w:val="none" w:sz="0" w:space="0" w:color="auto"/>
        <w:bottom w:val="none" w:sz="0" w:space="0" w:color="auto"/>
        <w:right w:val="none" w:sz="0" w:space="0" w:color="auto"/>
      </w:divBdr>
      <w:divsChild>
        <w:div w:id="29958881">
          <w:marLeft w:val="0"/>
          <w:marRight w:val="0"/>
          <w:marTop w:val="0"/>
          <w:marBottom w:val="0"/>
          <w:divBdr>
            <w:top w:val="none" w:sz="0" w:space="0" w:color="auto"/>
            <w:left w:val="none" w:sz="0" w:space="0" w:color="auto"/>
            <w:bottom w:val="none" w:sz="0" w:space="0" w:color="auto"/>
            <w:right w:val="none" w:sz="0" w:space="0" w:color="auto"/>
          </w:divBdr>
          <w:divsChild>
            <w:div w:id="1349484039">
              <w:marLeft w:val="0"/>
              <w:marRight w:val="0"/>
              <w:marTop w:val="0"/>
              <w:marBottom w:val="0"/>
              <w:divBdr>
                <w:top w:val="none" w:sz="0" w:space="0" w:color="auto"/>
                <w:left w:val="none" w:sz="0" w:space="0" w:color="auto"/>
                <w:bottom w:val="none" w:sz="0" w:space="0" w:color="auto"/>
                <w:right w:val="none" w:sz="0" w:space="0" w:color="auto"/>
              </w:divBdr>
              <w:divsChild>
                <w:div w:id="566184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4345041">
      <w:bodyDiv w:val="1"/>
      <w:marLeft w:val="0"/>
      <w:marRight w:val="0"/>
      <w:marTop w:val="0"/>
      <w:marBottom w:val="0"/>
      <w:divBdr>
        <w:top w:val="none" w:sz="0" w:space="0" w:color="auto"/>
        <w:left w:val="none" w:sz="0" w:space="0" w:color="auto"/>
        <w:bottom w:val="none" w:sz="0" w:space="0" w:color="auto"/>
        <w:right w:val="none" w:sz="0" w:space="0" w:color="auto"/>
      </w:divBdr>
      <w:divsChild>
        <w:div w:id="201989339">
          <w:marLeft w:val="0"/>
          <w:marRight w:val="0"/>
          <w:marTop w:val="0"/>
          <w:marBottom w:val="0"/>
          <w:divBdr>
            <w:top w:val="none" w:sz="0" w:space="0" w:color="auto"/>
            <w:left w:val="none" w:sz="0" w:space="0" w:color="auto"/>
            <w:bottom w:val="none" w:sz="0" w:space="0" w:color="auto"/>
            <w:right w:val="none" w:sz="0" w:space="0" w:color="auto"/>
          </w:divBdr>
          <w:divsChild>
            <w:div w:id="1193807900">
              <w:marLeft w:val="0"/>
              <w:marRight w:val="0"/>
              <w:marTop w:val="0"/>
              <w:marBottom w:val="0"/>
              <w:divBdr>
                <w:top w:val="none" w:sz="0" w:space="0" w:color="auto"/>
                <w:left w:val="none" w:sz="0" w:space="0" w:color="auto"/>
                <w:bottom w:val="none" w:sz="0" w:space="0" w:color="auto"/>
                <w:right w:val="none" w:sz="0" w:space="0" w:color="auto"/>
              </w:divBdr>
              <w:divsChild>
                <w:div w:id="1951008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1474209">
      <w:bodyDiv w:val="1"/>
      <w:marLeft w:val="0"/>
      <w:marRight w:val="0"/>
      <w:marTop w:val="0"/>
      <w:marBottom w:val="0"/>
      <w:divBdr>
        <w:top w:val="none" w:sz="0" w:space="0" w:color="auto"/>
        <w:left w:val="none" w:sz="0" w:space="0" w:color="auto"/>
        <w:bottom w:val="none" w:sz="0" w:space="0" w:color="auto"/>
        <w:right w:val="none" w:sz="0" w:space="0" w:color="auto"/>
      </w:divBdr>
    </w:div>
    <w:div w:id="629633194">
      <w:bodyDiv w:val="1"/>
      <w:marLeft w:val="0"/>
      <w:marRight w:val="0"/>
      <w:marTop w:val="0"/>
      <w:marBottom w:val="0"/>
      <w:divBdr>
        <w:top w:val="none" w:sz="0" w:space="0" w:color="auto"/>
        <w:left w:val="none" w:sz="0" w:space="0" w:color="auto"/>
        <w:bottom w:val="none" w:sz="0" w:space="0" w:color="auto"/>
        <w:right w:val="none" w:sz="0" w:space="0" w:color="auto"/>
      </w:divBdr>
      <w:divsChild>
        <w:div w:id="778570647">
          <w:marLeft w:val="0"/>
          <w:marRight w:val="0"/>
          <w:marTop w:val="0"/>
          <w:marBottom w:val="0"/>
          <w:divBdr>
            <w:top w:val="none" w:sz="0" w:space="0" w:color="auto"/>
            <w:left w:val="none" w:sz="0" w:space="0" w:color="auto"/>
            <w:bottom w:val="none" w:sz="0" w:space="0" w:color="auto"/>
            <w:right w:val="none" w:sz="0" w:space="0" w:color="auto"/>
          </w:divBdr>
          <w:divsChild>
            <w:div w:id="1095442722">
              <w:marLeft w:val="0"/>
              <w:marRight w:val="0"/>
              <w:marTop w:val="0"/>
              <w:marBottom w:val="0"/>
              <w:divBdr>
                <w:top w:val="none" w:sz="0" w:space="0" w:color="auto"/>
                <w:left w:val="none" w:sz="0" w:space="0" w:color="auto"/>
                <w:bottom w:val="none" w:sz="0" w:space="0" w:color="auto"/>
                <w:right w:val="none" w:sz="0" w:space="0" w:color="auto"/>
              </w:divBdr>
              <w:divsChild>
                <w:div w:id="644357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0520085">
      <w:bodyDiv w:val="1"/>
      <w:marLeft w:val="0"/>
      <w:marRight w:val="0"/>
      <w:marTop w:val="0"/>
      <w:marBottom w:val="0"/>
      <w:divBdr>
        <w:top w:val="none" w:sz="0" w:space="0" w:color="auto"/>
        <w:left w:val="none" w:sz="0" w:space="0" w:color="auto"/>
        <w:bottom w:val="none" w:sz="0" w:space="0" w:color="auto"/>
        <w:right w:val="none" w:sz="0" w:space="0" w:color="auto"/>
      </w:divBdr>
      <w:divsChild>
        <w:div w:id="1096368477">
          <w:marLeft w:val="0"/>
          <w:marRight w:val="0"/>
          <w:marTop w:val="0"/>
          <w:marBottom w:val="0"/>
          <w:divBdr>
            <w:top w:val="none" w:sz="0" w:space="0" w:color="auto"/>
            <w:left w:val="none" w:sz="0" w:space="0" w:color="auto"/>
            <w:bottom w:val="none" w:sz="0" w:space="0" w:color="auto"/>
            <w:right w:val="none" w:sz="0" w:space="0" w:color="auto"/>
          </w:divBdr>
          <w:divsChild>
            <w:div w:id="340619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995517">
      <w:bodyDiv w:val="1"/>
      <w:marLeft w:val="0"/>
      <w:marRight w:val="0"/>
      <w:marTop w:val="0"/>
      <w:marBottom w:val="0"/>
      <w:divBdr>
        <w:top w:val="none" w:sz="0" w:space="0" w:color="auto"/>
        <w:left w:val="none" w:sz="0" w:space="0" w:color="auto"/>
        <w:bottom w:val="none" w:sz="0" w:space="0" w:color="auto"/>
        <w:right w:val="none" w:sz="0" w:space="0" w:color="auto"/>
      </w:divBdr>
      <w:divsChild>
        <w:div w:id="1009261711">
          <w:marLeft w:val="0"/>
          <w:marRight w:val="0"/>
          <w:marTop w:val="0"/>
          <w:marBottom w:val="0"/>
          <w:divBdr>
            <w:top w:val="none" w:sz="0" w:space="0" w:color="auto"/>
            <w:left w:val="none" w:sz="0" w:space="0" w:color="auto"/>
            <w:bottom w:val="none" w:sz="0" w:space="0" w:color="auto"/>
            <w:right w:val="none" w:sz="0" w:space="0" w:color="auto"/>
          </w:divBdr>
          <w:divsChild>
            <w:div w:id="1450082158">
              <w:marLeft w:val="0"/>
              <w:marRight w:val="0"/>
              <w:marTop w:val="0"/>
              <w:marBottom w:val="0"/>
              <w:divBdr>
                <w:top w:val="none" w:sz="0" w:space="0" w:color="auto"/>
                <w:left w:val="none" w:sz="0" w:space="0" w:color="auto"/>
                <w:bottom w:val="none" w:sz="0" w:space="0" w:color="auto"/>
                <w:right w:val="none" w:sz="0" w:space="0" w:color="auto"/>
              </w:divBdr>
              <w:divsChild>
                <w:div w:id="1740202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0369054">
      <w:bodyDiv w:val="1"/>
      <w:marLeft w:val="0"/>
      <w:marRight w:val="0"/>
      <w:marTop w:val="0"/>
      <w:marBottom w:val="0"/>
      <w:divBdr>
        <w:top w:val="none" w:sz="0" w:space="0" w:color="auto"/>
        <w:left w:val="none" w:sz="0" w:space="0" w:color="auto"/>
        <w:bottom w:val="none" w:sz="0" w:space="0" w:color="auto"/>
        <w:right w:val="none" w:sz="0" w:space="0" w:color="auto"/>
      </w:divBdr>
      <w:divsChild>
        <w:div w:id="620720561">
          <w:marLeft w:val="0"/>
          <w:marRight w:val="0"/>
          <w:marTop w:val="0"/>
          <w:marBottom w:val="0"/>
          <w:divBdr>
            <w:top w:val="none" w:sz="0" w:space="0" w:color="auto"/>
            <w:left w:val="none" w:sz="0" w:space="0" w:color="auto"/>
            <w:bottom w:val="none" w:sz="0" w:space="0" w:color="auto"/>
            <w:right w:val="none" w:sz="0" w:space="0" w:color="auto"/>
          </w:divBdr>
          <w:divsChild>
            <w:div w:id="555244993">
              <w:marLeft w:val="0"/>
              <w:marRight w:val="0"/>
              <w:marTop w:val="0"/>
              <w:marBottom w:val="0"/>
              <w:divBdr>
                <w:top w:val="none" w:sz="0" w:space="0" w:color="auto"/>
                <w:left w:val="none" w:sz="0" w:space="0" w:color="auto"/>
                <w:bottom w:val="none" w:sz="0" w:space="0" w:color="auto"/>
                <w:right w:val="none" w:sz="0" w:space="0" w:color="auto"/>
              </w:divBdr>
              <w:divsChild>
                <w:div w:id="1212498025">
                  <w:marLeft w:val="0"/>
                  <w:marRight w:val="0"/>
                  <w:marTop w:val="0"/>
                  <w:marBottom w:val="0"/>
                  <w:divBdr>
                    <w:top w:val="none" w:sz="0" w:space="0" w:color="auto"/>
                    <w:left w:val="none" w:sz="0" w:space="0" w:color="auto"/>
                    <w:bottom w:val="none" w:sz="0" w:space="0" w:color="auto"/>
                    <w:right w:val="none" w:sz="0" w:space="0" w:color="auto"/>
                  </w:divBdr>
                </w:div>
              </w:divsChild>
            </w:div>
            <w:div w:id="1685083822">
              <w:marLeft w:val="0"/>
              <w:marRight w:val="0"/>
              <w:marTop w:val="0"/>
              <w:marBottom w:val="0"/>
              <w:divBdr>
                <w:top w:val="none" w:sz="0" w:space="0" w:color="auto"/>
                <w:left w:val="none" w:sz="0" w:space="0" w:color="auto"/>
                <w:bottom w:val="none" w:sz="0" w:space="0" w:color="auto"/>
                <w:right w:val="none" w:sz="0" w:space="0" w:color="auto"/>
              </w:divBdr>
              <w:divsChild>
                <w:div w:id="1532720456">
                  <w:marLeft w:val="0"/>
                  <w:marRight w:val="0"/>
                  <w:marTop w:val="0"/>
                  <w:marBottom w:val="0"/>
                  <w:divBdr>
                    <w:top w:val="none" w:sz="0" w:space="0" w:color="auto"/>
                    <w:left w:val="none" w:sz="0" w:space="0" w:color="auto"/>
                    <w:bottom w:val="none" w:sz="0" w:space="0" w:color="auto"/>
                    <w:right w:val="none" w:sz="0" w:space="0" w:color="auto"/>
                  </w:divBdr>
                </w:div>
              </w:divsChild>
            </w:div>
            <w:div w:id="27265502">
              <w:marLeft w:val="0"/>
              <w:marRight w:val="0"/>
              <w:marTop w:val="0"/>
              <w:marBottom w:val="0"/>
              <w:divBdr>
                <w:top w:val="none" w:sz="0" w:space="0" w:color="auto"/>
                <w:left w:val="none" w:sz="0" w:space="0" w:color="auto"/>
                <w:bottom w:val="none" w:sz="0" w:space="0" w:color="auto"/>
                <w:right w:val="none" w:sz="0" w:space="0" w:color="auto"/>
              </w:divBdr>
              <w:divsChild>
                <w:div w:id="1798060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5106017">
      <w:bodyDiv w:val="1"/>
      <w:marLeft w:val="0"/>
      <w:marRight w:val="0"/>
      <w:marTop w:val="0"/>
      <w:marBottom w:val="0"/>
      <w:divBdr>
        <w:top w:val="none" w:sz="0" w:space="0" w:color="auto"/>
        <w:left w:val="none" w:sz="0" w:space="0" w:color="auto"/>
        <w:bottom w:val="none" w:sz="0" w:space="0" w:color="auto"/>
        <w:right w:val="none" w:sz="0" w:space="0" w:color="auto"/>
      </w:divBdr>
      <w:divsChild>
        <w:div w:id="1785491592">
          <w:marLeft w:val="0"/>
          <w:marRight w:val="0"/>
          <w:marTop w:val="0"/>
          <w:marBottom w:val="0"/>
          <w:divBdr>
            <w:top w:val="none" w:sz="0" w:space="0" w:color="auto"/>
            <w:left w:val="none" w:sz="0" w:space="0" w:color="auto"/>
            <w:bottom w:val="none" w:sz="0" w:space="0" w:color="auto"/>
            <w:right w:val="none" w:sz="0" w:space="0" w:color="auto"/>
          </w:divBdr>
          <w:divsChild>
            <w:div w:id="1179462622">
              <w:marLeft w:val="0"/>
              <w:marRight w:val="0"/>
              <w:marTop w:val="0"/>
              <w:marBottom w:val="0"/>
              <w:divBdr>
                <w:top w:val="none" w:sz="0" w:space="0" w:color="auto"/>
                <w:left w:val="none" w:sz="0" w:space="0" w:color="auto"/>
                <w:bottom w:val="none" w:sz="0" w:space="0" w:color="auto"/>
                <w:right w:val="none" w:sz="0" w:space="0" w:color="auto"/>
              </w:divBdr>
              <w:divsChild>
                <w:div w:id="1133213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6756528">
      <w:bodyDiv w:val="1"/>
      <w:marLeft w:val="0"/>
      <w:marRight w:val="0"/>
      <w:marTop w:val="0"/>
      <w:marBottom w:val="0"/>
      <w:divBdr>
        <w:top w:val="none" w:sz="0" w:space="0" w:color="auto"/>
        <w:left w:val="none" w:sz="0" w:space="0" w:color="auto"/>
        <w:bottom w:val="none" w:sz="0" w:space="0" w:color="auto"/>
        <w:right w:val="none" w:sz="0" w:space="0" w:color="auto"/>
      </w:divBdr>
      <w:divsChild>
        <w:div w:id="818807846">
          <w:marLeft w:val="0"/>
          <w:marRight w:val="0"/>
          <w:marTop w:val="0"/>
          <w:marBottom w:val="0"/>
          <w:divBdr>
            <w:top w:val="none" w:sz="0" w:space="0" w:color="auto"/>
            <w:left w:val="none" w:sz="0" w:space="0" w:color="auto"/>
            <w:bottom w:val="none" w:sz="0" w:space="0" w:color="auto"/>
            <w:right w:val="none" w:sz="0" w:space="0" w:color="auto"/>
          </w:divBdr>
          <w:divsChild>
            <w:div w:id="2056467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362016">
      <w:bodyDiv w:val="1"/>
      <w:marLeft w:val="0"/>
      <w:marRight w:val="0"/>
      <w:marTop w:val="0"/>
      <w:marBottom w:val="0"/>
      <w:divBdr>
        <w:top w:val="none" w:sz="0" w:space="0" w:color="auto"/>
        <w:left w:val="none" w:sz="0" w:space="0" w:color="auto"/>
        <w:bottom w:val="none" w:sz="0" w:space="0" w:color="auto"/>
        <w:right w:val="none" w:sz="0" w:space="0" w:color="auto"/>
      </w:divBdr>
      <w:divsChild>
        <w:div w:id="2118328503">
          <w:marLeft w:val="0"/>
          <w:marRight w:val="0"/>
          <w:marTop w:val="0"/>
          <w:marBottom w:val="0"/>
          <w:divBdr>
            <w:top w:val="none" w:sz="0" w:space="0" w:color="auto"/>
            <w:left w:val="none" w:sz="0" w:space="0" w:color="auto"/>
            <w:bottom w:val="none" w:sz="0" w:space="0" w:color="auto"/>
            <w:right w:val="none" w:sz="0" w:space="0" w:color="auto"/>
          </w:divBdr>
          <w:divsChild>
            <w:div w:id="710224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615274">
      <w:bodyDiv w:val="1"/>
      <w:marLeft w:val="0"/>
      <w:marRight w:val="0"/>
      <w:marTop w:val="0"/>
      <w:marBottom w:val="0"/>
      <w:divBdr>
        <w:top w:val="none" w:sz="0" w:space="0" w:color="auto"/>
        <w:left w:val="none" w:sz="0" w:space="0" w:color="auto"/>
        <w:bottom w:val="none" w:sz="0" w:space="0" w:color="auto"/>
        <w:right w:val="none" w:sz="0" w:space="0" w:color="auto"/>
      </w:divBdr>
      <w:divsChild>
        <w:div w:id="29913641">
          <w:marLeft w:val="0"/>
          <w:marRight w:val="0"/>
          <w:marTop w:val="0"/>
          <w:marBottom w:val="0"/>
          <w:divBdr>
            <w:top w:val="none" w:sz="0" w:space="0" w:color="auto"/>
            <w:left w:val="none" w:sz="0" w:space="0" w:color="auto"/>
            <w:bottom w:val="none" w:sz="0" w:space="0" w:color="auto"/>
            <w:right w:val="none" w:sz="0" w:space="0" w:color="auto"/>
          </w:divBdr>
          <w:divsChild>
            <w:div w:id="860628744">
              <w:marLeft w:val="0"/>
              <w:marRight w:val="0"/>
              <w:marTop w:val="0"/>
              <w:marBottom w:val="0"/>
              <w:divBdr>
                <w:top w:val="none" w:sz="0" w:space="0" w:color="auto"/>
                <w:left w:val="none" w:sz="0" w:space="0" w:color="auto"/>
                <w:bottom w:val="none" w:sz="0" w:space="0" w:color="auto"/>
                <w:right w:val="none" w:sz="0" w:space="0" w:color="auto"/>
              </w:divBdr>
              <w:divsChild>
                <w:div w:id="2046981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8448831">
      <w:bodyDiv w:val="1"/>
      <w:marLeft w:val="0"/>
      <w:marRight w:val="0"/>
      <w:marTop w:val="0"/>
      <w:marBottom w:val="0"/>
      <w:divBdr>
        <w:top w:val="none" w:sz="0" w:space="0" w:color="auto"/>
        <w:left w:val="none" w:sz="0" w:space="0" w:color="auto"/>
        <w:bottom w:val="none" w:sz="0" w:space="0" w:color="auto"/>
        <w:right w:val="none" w:sz="0" w:space="0" w:color="auto"/>
      </w:divBdr>
      <w:divsChild>
        <w:div w:id="1414426513">
          <w:marLeft w:val="0"/>
          <w:marRight w:val="0"/>
          <w:marTop w:val="0"/>
          <w:marBottom w:val="0"/>
          <w:divBdr>
            <w:top w:val="none" w:sz="0" w:space="0" w:color="auto"/>
            <w:left w:val="none" w:sz="0" w:space="0" w:color="auto"/>
            <w:bottom w:val="none" w:sz="0" w:space="0" w:color="auto"/>
            <w:right w:val="none" w:sz="0" w:space="0" w:color="auto"/>
          </w:divBdr>
          <w:divsChild>
            <w:div w:id="1594582993">
              <w:marLeft w:val="0"/>
              <w:marRight w:val="0"/>
              <w:marTop w:val="0"/>
              <w:marBottom w:val="0"/>
              <w:divBdr>
                <w:top w:val="none" w:sz="0" w:space="0" w:color="auto"/>
                <w:left w:val="none" w:sz="0" w:space="0" w:color="auto"/>
                <w:bottom w:val="none" w:sz="0" w:space="0" w:color="auto"/>
                <w:right w:val="none" w:sz="0" w:space="0" w:color="auto"/>
              </w:divBdr>
              <w:divsChild>
                <w:div w:id="1921285485">
                  <w:marLeft w:val="0"/>
                  <w:marRight w:val="0"/>
                  <w:marTop w:val="0"/>
                  <w:marBottom w:val="0"/>
                  <w:divBdr>
                    <w:top w:val="none" w:sz="0" w:space="0" w:color="auto"/>
                    <w:left w:val="none" w:sz="0" w:space="0" w:color="auto"/>
                    <w:bottom w:val="none" w:sz="0" w:space="0" w:color="auto"/>
                    <w:right w:val="none" w:sz="0" w:space="0" w:color="auto"/>
                  </w:divBdr>
                  <w:divsChild>
                    <w:div w:id="1268931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6166420">
      <w:bodyDiv w:val="1"/>
      <w:marLeft w:val="0"/>
      <w:marRight w:val="0"/>
      <w:marTop w:val="0"/>
      <w:marBottom w:val="0"/>
      <w:divBdr>
        <w:top w:val="none" w:sz="0" w:space="0" w:color="auto"/>
        <w:left w:val="none" w:sz="0" w:space="0" w:color="auto"/>
        <w:bottom w:val="none" w:sz="0" w:space="0" w:color="auto"/>
        <w:right w:val="none" w:sz="0" w:space="0" w:color="auto"/>
      </w:divBdr>
      <w:divsChild>
        <w:div w:id="559482004">
          <w:marLeft w:val="0"/>
          <w:marRight w:val="0"/>
          <w:marTop w:val="0"/>
          <w:marBottom w:val="0"/>
          <w:divBdr>
            <w:top w:val="none" w:sz="0" w:space="0" w:color="auto"/>
            <w:left w:val="none" w:sz="0" w:space="0" w:color="auto"/>
            <w:bottom w:val="none" w:sz="0" w:space="0" w:color="auto"/>
            <w:right w:val="none" w:sz="0" w:space="0" w:color="auto"/>
          </w:divBdr>
        </w:div>
      </w:divsChild>
    </w:div>
    <w:div w:id="896553557">
      <w:bodyDiv w:val="1"/>
      <w:marLeft w:val="0"/>
      <w:marRight w:val="0"/>
      <w:marTop w:val="0"/>
      <w:marBottom w:val="0"/>
      <w:divBdr>
        <w:top w:val="none" w:sz="0" w:space="0" w:color="auto"/>
        <w:left w:val="none" w:sz="0" w:space="0" w:color="auto"/>
        <w:bottom w:val="none" w:sz="0" w:space="0" w:color="auto"/>
        <w:right w:val="none" w:sz="0" w:space="0" w:color="auto"/>
      </w:divBdr>
      <w:divsChild>
        <w:div w:id="218982128">
          <w:marLeft w:val="0"/>
          <w:marRight w:val="0"/>
          <w:marTop w:val="0"/>
          <w:marBottom w:val="0"/>
          <w:divBdr>
            <w:top w:val="none" w:sz="0" w:space="0" w:color="auto"/>
            <w:left w:val="none" w:sz="0" w:space="0" w:color="auto"/>
            <w:bottom w:val="none" w:sz="0" w:space="0" w:color="auto"/>
            <w:right w:val="none" w:sz="0" w:space="0" w:color="auto"/>
          </w:divBdr>
          <w:divsChild>
            <w:div w:id="1028481708">
              <w:marLeft w:val="0"/>
              <w:marRight w:val="0"/>
              <w:marTop w:val="0"/>
              <w:marBottom w:val="0"/>
              <w:divBdr>
                <w:top w:val="none" w:sz="0" w:space="0" w:color="auto"/>
                <w:left w:val="none" w:sz="0" w:space="0" w:color="auto"/>
                <w:bottom w:val="none" w:sz="0" w:space="0" w:color="auto"/>
                <w:right w:val="none" w:sz="0" w:space="0" w:color="auto"/>
              </w:divBdr>
              <w:divsChild>
                <w:div w:id="2079933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6692362">
      <w:bodyDiv w:val="1"/>
      <w:marLeft w:val="0"/>
      <w:marRight w:val="0"/>
      <w:marTop w:val="0"/>
      <w:marBottom w:val="0"/>
      <w:divBdr>
        <w:top w:val="none" w:sz="0" w:space="0" w:color="auto"/>
        <w:left w:val="none" w:sz="0" w:space="0" w:color="auto"/>
        <w:bottom w:val="none" w:sz="0" w:space="0" w:color="auto"/>
        <w:right w:val="none" w:sz="0" w:space="0" w:color="auto"/>
      </w:divBdr>
      <w:divsChild>
        <w:div w:id="1046414432">
          <w:marLeft w:val="0"/>
          <w:marRight w:val="0"/>
          <w:marTop w:val="0"/>
          <w:marBottom w:val="0"/>
          <w:divBdr>
            <w:top w:val="none" w:sz="0" w:space="0" w:color="auto"/>
            <w:left w:val="none" w:sz="0" w:space="0" w:color="auto"/>
            <w:bottom w:val="none" w:sz="0" w:space="0" w:color="auto"/>
            <w:right w:val="none" w:sz="0" w:space="0" w:color="auto"/>
          </w:divBdr>
          <w:divsChild>
            <w:div w:id="1480611755">
              <w:marLeft w:val="0"/>
              <w:marRight w:val="0"/>
              <w:marTop w:val="0"/>
              <w:marBottom w:val="0"/>
              <w:divBdr>
                <w:top w:val="none" w:sz="0" w:space="0" w:color="auto"/>
                <w:left w:val="none" w:sz="0" w:space="0" w:color="auto"/>
                <w:bottom w:val="none" w:sz="0" w:space="0" w:color="auto"/>
                <w:right w:val="none" w:sz="0" w:space="0" w:color="auto"/>
              </w:divBdr>
              <w:divsChild>
                <w:div w:id="306782666">
                  <w:marLeft w:val="0"/>
                  <w:marRight w:val="0"/>
                  <w:marTop w:val="0"/>
                  <w:marBottom w:val="0"/>
                  <w:divBdr>
                    <w:top w:val="none" w:sz="0" w:space="0" w:color="auto"/>
                    <w:left w:val="none" w:sz="0" w:space="0" w:color="auto"/>
                    <w:bottom w:val="none" w:sz="0" w:space="0" w:color="auto"/>
                    <w:right w:val="none" w:sz="0" w:space="0" w:color="auto"/>
                  </w:divBdr>
                </w:div>
              </w:divsChild>
            </w:div>
            <w:div w:id="1644775808">
              <w:marLeft w:val="0"/>
              <w:marRight w:val="0"/>
              <w:marTop w:val="0"/>
              <w:marBottom w:val="0"/>
              <w:divBdr>
                <w:top w:val="none" w:sz="0" w:space="0" w:color="auto"/>
                <w:left w:val="none" w:sz="0" w:space="0" w:color="auto"/>
                <w:bottom w:val="none" w:sz="0" w:space="0" w:color="auto"/>
                <w:right w:val="none" w:sz="0" w:space="0" w:color="auto"/>
              </w:divBdr>
              <w:divsChild>
                <w:div w:id="1344358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394630">
          <w:marLeft w:val="0"/>
          <w:marRight w:val="0"/>
          <w:marTop w:val="0"/>
          <w:marBottom w:val="0"/>
          <w:divBdr>
            <w:top w:val="none" w:sz="0" w:space="0" w:color="auto"/>
            <w:left w:val="none" w:sz="0" w:space="0" w:color="auto"/>
            <w:bottom w:val="none" w:sz="0" w:space="0" w:color="auto"/>
            <w:right w:val="none" w:sz="0" w:space="0" w:color="auto"/>
          </w:divBdr>
          <w:divsChild>
            <w:div w:id="1659336151">
              <w:marLeft w:val="0"/>
              <w:marRight w:val="0"/>
              <w:marTop w:val="0"/>
              <w:marBottom w:val="0"/>
              <w:divBdr>
                <w:top w:val="none" w:sz="0" w:space="0" w:color="auto"/>
                <w:left w:val="none" w:sz="0" w:space="0" w:color="auto"/>
                <w:bottom w:val="none" w:sz="0" w:space="0" w:color="auto"/>
                <w:right w:val="none" w:sz="0" w:space="0" w:color="auto"/>
              </w:divBdr>
              <w:divsChild>
                <w:div w:id="1309166046">
                  <w:marLeft w:val="0"/>
                  <w:marRight w:val="0"/>
                  <w:marTop w:val="0"/>
                  <w:marBottom w:val="0"/>
                  <w:divBdr>
                    <w:top w:val="none" w:sz="0" w:space="0" w:color="auto"/>
                    <w:left w:val="none" w:sz="0" w:space="0" w:color="auto"/>
                    <w:bottom w:val="none" w:sz="0" w:space="0" w:color="auto"/>
                    <w:right w:val="none" w:sz="0" w:space="0" w:color="auto"/>
                  </w:divBdr>
                </w:div>
              </w:divsChild>
            </w:div>
            <w:div w:id="1313634017">
              <w:marLeft w:val="0"/>
              <w:marRight w:val="0"/>
              <w:marTop w:val="0"/>
              <w:marBottom w:val="0"/>
              <w:divBdr>
                <w:top w:val="none" w:sz="0" w:space="0" w:color="auto"/>
                <w:left w:val="none" w:sz="0" w:space="0" w:color="auto"/>
                <w:bottom w:val="none" w:sz="0" w:space="0" w:color="auto"/>
                <w:right w:val="none" w:sz="0" w:space="0" w:color="auto"/>
              </w:divBdr>
              <w:divsChild>
                <w:div w:id="1815218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351662">
          <w:marLeft w:val="0"/>
          <w:marRight w:val="0"/>
          <w:marTop w:val="0"/>
          <w:marBottom w:val="0"/>
          <w:divBdr>
            <w:top w:val="none" w:sz="0" w:space="0" w:color="auto"/>
            <w:left w:val="none" w:sz="0" w:space="0" w:color="auto"/>
            <w:bottom w:val="none" w:sz="0" w:space="0" w:color="auto"/>
            <w:right w:val="none" w:sz="0" w:space="0" w:color="auto"/>
          </w:divBdr>
          <w:divsChild>
            <w:div w:id="906841359">
              <w:marLeft w:val="0"/>
              <w:marRight w:val="0"/>
              <w:marTop w:val="0"/>
              <w:marBottom w:val="0"/>
              <w:divBdr>
                <w:top w:val="none" w:sz="0" w:space="0" w:color="auto"/>
                <w:left w:val="none" w:sz="0" w:space="0" w:color="auto"/>
                <w:bottom w:val="none" w:sz="0" w:space="0" w:color="auto"/>
                <w:right w:val="none" w:sz="0" w:space="0" w:color="auto"/>
              </w:divBdr>
              <w:divsChild>
                <w:div w:id="1342050737">
                  <w:marLeft w:val="0"/>
                  <w:marRight w:val="0"/>
                  <w:marTop w:val="0"/>
                  <w:marBottom w:val="0"/>
                  <w:divBdr>
                    <w:top w:val="none" w:sz="0" w:space="0" w:color="auto"/>
                    <w:left w:val="none" w:sz="0" w:space="0" w:color="auto"/>
                    <w:bottom w:val="none" w:sz="0" w:space="0" w:color="auto"/>
                    <w:right w:val="none" w:sz="0" w:space="0" w:color="auto"/>
                  </w:divBdr>
                </w:div>
              </w:divsChild>
            </w:div>
            <w:div w:id="57169986">
              <w:marLeft w:val="0"/>
              <w:marRight w:val="0"/>
              <w:marTop w:val="0"/>
              <w:marBottom w:val="0"/>
              <w:divBdr>
                <w:top w:val="none" w:sz="0" w:space="0" w:color="auto"/>
                <w:left w:val="none" w:sz="0" w:space="0" w:color="auto"/>
                <w:bottom w:val="none" w:sz="0" w:space="0" w:color="auto"/>
                <w:right w:val="none" w:sz="0" w:space="0" w:color="auto"/>
              </w:divBdr>
              <w:divsChild>
                <w:div w:id="1502039312">
                  <w:marLeft w:val="0"/>
                  <w:marRight w:val="0"/>
                  <w:marTop w:val="0"/>
                  <w:marBottom w:val="0"/>
                  <w:divBdr>
                    <w:top w:val="none" w:sz="0" w:space="0" w:color="auto"/>
                    <w:left w:val="none" w:sz="0" w:space="0" w:color="auto"/>
                    <w:bottom w:val="none" w:sz="0" w:space="0" w:color="auto"/>
                    <w:right w:val="none" w:sz="0" w:space="0" w:color="auto"/>
                  </w:divBdr>
                </w:div>
              </w:divsChild>
            </w:div>
            <w:div w:id="1613903655">
              <w:marLeft w:val="0"/>
              <w:marRight w:val="0"/>
              <w:marTop w:val="0"/>
              <w:marBottom w:val="0"/>
              <w:divBdr>
                <w:top w:val="none" w:sz="0" w:space="0" w:color="auto"/>
                <w:left w:val="none" w:sz="0" w:space="0" w:color="auto"/>
                <w:bottom w:val="none" w:sz="0" w:space="0" w:color="auto"/>
                <w:right w:val="none" w:sz="0" w:space="0" w:color="auto"/>
              </w:divBdr>
              <w:divsChild>
                <w:div w:id="101920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829020">
          <w:marLeft w:val="0"/>
          <w:marRight w:val="0"/>
          <w:marTop w:val="0"/>
          <w:marBottom w:val="0"/>
          <w:divBdr>
            <w:top w:val="none" w:sz="0" w:space="0" w:color="auto"/>
            <w:left w:val="none" w:sz="0" w:space="0" w:color="auto"/>
            <w:bottom w:val="none" w:sz="0" w:space="0" w:color="auto"/>
            <w:right w:val="none" w:sz="0" w:space="0" w:color="auto"/>
          </w:divBdr>
          <w:divsChild>
            <w:div w:id="641428506">
              <w:marLeft w:val="0"/>
              <w:marRight w:val="0"/>
              <w:marTop w:val="0"/>
              <w:marBottom w:val="0"/>
              <w:divBdr>
                <w:top w:val="none" w:sz="0" w:space="0" w:color="auto"/>
                <w:left w:val="none" w:sz="0" w:space="0" w:color="auto"/>
                <w:bottom w:val="none" w:sz="0" w:space="0" w:color="auto"/>
                <w:right w:val="none" w:sz="0" w:space="0" w:color="auto"/>
              </w:divBdr>
              <w:divsChild>
                <w:div w:id="881290562">
                  <w:marLeft w:val="0"/>
                  <w:marRight w:val="0"/>
                  <w:marTop w:val="0"/>
                  <w:marBottom w:val="0"/>
                  <w:divBdr>
                    <w:top w:val="none" w:sz="0" w:space="0" w:color="auto"/>
                    <w:left w:val="none" w:sz="0" w:space="0" w:color="auto"/>
                    <w:bottom w:val="none" w:sz="0" w:space="0" w:color="auto"/>
                    <w:right w:val="none" w:sz="0" w:space="0" w:color="auto"/>
                  </w:divBdr>
                </w:div>
              </w:divsChild>
            </w:div>
            <w:div w:id="1972441640">
              <w:marLeft w:val="0"/>
              <w:marRight w:val="0"/>
              <w:marTop w:val="0"/>
              <w:marBottom w:val="0"/>
              <w:divBdr>
                <w:top w:val="none" w:sz="0" w:space="0" w:color="auto"/>
                <w:left w:val="none" w:sz="0" w:space="0" w:color="auto"/>
                <w:bottom w:val="none" w:sz="0" w:space="0" w:color="auto"/>
                <w:right w:val="none" w:sz="0" w:space="0" w:color="auto"/>
              </w:divBdr>
              <w:divsChild>
                <w:div w:id="1533952785">
                  <w:marLeft w:val="0"/>
                  <w:marRight w:val="0"/>
                  <w:marTop w:val="0"/>
                  <w:marBottom w:val="0"/>
                  <w:divBdr>
                    <w:top w:val="none" w:sz="0" w:space="0" w:color="auto"/>
                    <w:left w:val="none" w:sz="0" w:space="0" w:color="auto"/>
                    <w:bottom w:val="none" w:sz="0" w:space="0" w:color="auto"/>
                    <w:right w:val="none" w:sz="0" w:space="0" w:color="auto"/>
                  </w:divBdr>
                </w:div>
              </w:divsChild>
            </w:div>
            <w:div w:id="1025137178">
              <w:marLeft w:val="0"/>
              <w:marRight w:val="0"/>
              <w:marTop w:val="0"/>
              <w:marBottom w:val="0"/>
              <w:divBdr>
                <w:top w:val="none" w:sz="0" w:space="0" w:color="auto"/>
                <w:left w:val="none" w:sz="0" w:space="0" w:color="auto"/>
                <w:bottom w:val="none" w:sz="0" w:space="0" w:color="auto"/>
                <w:right w:val="none" w:sz="0" w:space="0" w:color="auto"/>
              </w:divBdr>
              <w:divsChild>
                <w:div w:id="336806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75694">
          <w:marLeft w:val="0"/>
          <w:marRight w:val="0"/>
          <w:marTop w:val="0"/>
          <w:marBottom w:val="0"/>
          <w:divBdr>
            <w:top w:val="none" w:sz="0" w:space="0" w:color="auto"/>
            <w:left w:val="none" w:sz="0" w:space="0" w:color="auto"/>
            <w:bottom w:val="none" w:sz="0" w:space="0" w:color="auto"/>
            <w:right w:val="none" w:sz="0" w:space="0" w:color="auto"/>
          </w:divBdr>
          <w:divsChild>
            <w:div w:id="2008240635">
              <w:marLeft w:val="0"/>
              <w:marRight w:val="0"/>
              <w:marTop w:val="0"/>
              <w:marBottom w:val="0"/>
              <w:divBdr>
                <w:top w:val="none" w:sz="0" w:space="0" w:color="auto"/>
                <w:left w:val="none" w:sz="0" w:space="0" w:color="auto"/>
                <w:bottom w:val="none" w:sz="0" w:space="0" w:color="auto"/>
                <w:right w:val="none" w:sz="0" w:space="0" w:color="auto"/>
              </w:divBdr>
              <w:divsChild>
                <w:div w:id="1990940291">
                  <w:marLeft w:val="0"/>
                  <w:marRight w:val="0"/>
                  <w:marTop w:val="0"/>
                  <w:marBottom w:val="0"/>
                  <w:divBdr>
                    <w:top w:val="none" w:sz="0" w:space="0" w:color="auto"/>
                    <w:left w:val="none" w:sz="0" w:space="0" w:color="auto"/>
                    <w:bottom w:val="none" w:sz="0" w:space="0" w:color="auto"/>
                    <w:right w:val="none" w:sz="0" w:space="0" w:color="auto"/>
                  </w:divBdr>
                </w:div>
              </w:divsChild>
            </w:div>
            <w:div w:id="674847910">
              <w:marLeft w:val="0"/>
              <w:marRight w:val="0"/>
              <w:marTop w:val="0"/>
              <w:marBottom w:val="0"/>
              <w:divBdr>
                <w:top w:val="none" w:sz="0" w:space="0" w:color="auto"/>
                <w:left w:val="none" w:sz="0" w:space="0" w:color="auto"/>
                <w:bottom w:val="none" w:sz="0" w:space="0" w:color="auto"/>
                <w:right w:val="none" w:sz="0" w:space="0" w:color="auto"/>
              </w:divBdr>
              <w:divsChild>
                <w:div w:id="590627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0623626">
      <w:bodyDiv w:val="1"/>
      <w:marLeft w:val="0"/>
      <w:marRight w:val="0"/>
      <w:marTop w:val="0"/>
      <w:marBottom w:val="0"/>
      <w:divBdr>
        <w:top w:val="none" w:sz="0" w:space="0" w:color="auto"/>
        <w:left w:val="none" w:sz="0" w:space="0" w:color="auto"/>
        <w:bottom w:val="none" w:sz="0" w:space="0" w:color="auto"/>
        <w:right w:val="none" w:sz="0" w:space="0" w:color="auto"/>
      </w:divBdr>
    </w:div>
    <w:div w:id="1104770536">
      <w:bodyDiv w:val="1"/>
      <w:marLeft w:val="0"/>
      <w:marRight w:val="0"/>
      <w:marTop w:val="0"/>
      <w:marBottom w:val="0"/>
      <w:divBdr>
        <w:top w:val="none" w:sz="0" w:space="0" w:color="auto"/>
        <w:left w:val="none" w:sz="0" w:space="0" w:color="auto"/>
        <w:bottom w:val="none" w:sz="0" w:space="0" w:color="auto"/>
        <w:right w:val="none" w:sz="0" w:space="0" w:color="auto"/>
      </w:divBdr>
      <w:divsChild>
        <w:div w:id="1469009607">
          <w:marLeft w:val="0"/>
          <w:marRight w:val="0"/>
          <w:marTop w:val="0"/>
          <w:marBottom w:val="0"/>
          <w:divBdr>
            <w:top w:val="none" w:sz="0" w:space="0" w:color="auto"/>
            <w:left w:val="none" w:sz="0" w:space="0" w:color="auto"/>
            <w:bottom w:val="none" w:sz="0" w:space="0" w:color="auto"/>
            <w:right w:val="none" w:sz="0" w:space="0" w:color="auto"/>
          </w:divBdr>
          <w:divsChild>
            <w:div w:id="2110390311">
              <w:marLeft w:val="0"/>
              <w:marRight w:val="0"/>
              <w:marTop w:val="0"/>
              <w:marBottom w:val="0"/>
              <w:divBdr>
                <w:top w:val="none" w:sz="0" w:space="0" w:color="auto"/>
                <w:left w:val="none" w:sz="0" w:space="0" w:color="auto"/>
                <w:bottom w:val="none" w:sz="0" w:space="0" w:color="auto"/>
                <w:right w:val="none" w:sz="0" w:space="0" w:color="auto"/>
              </w:divBdr>
              <w:divsChild>
                <w:div w:id="2018342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0926544">
      <w:bodyDiv w:val="1"/>
      <w:marLeft w:val="0"/>
      <w:marRight w:val="0"/>
      <w:marTop w:val="0"/>
      <w:marBottom w:val="0"/>
      <w:divBdr>
        <w:top w:val="none" w:sz="0" w:space="0" w:color="auto"/>
        <w:left w:val="none" w:sz="0" w:space="0" w:color="auto"/>
        <w:bottom w:val="none" w:sz="0" w:space="0" w:color="auto"/>
        <w:right w:val="none" w:sz="0" w:space="0" w:color="auto"/>
      </w:divBdr>
      <w:divsChild>
        <w:div w:id="1690835561">
          <w:marLeft w:val="0"/>
          <w:marRight w:val="0"/>
          <w:marTop w:val="0"/>
          <w:marBottom w:val="0"/>
          <w:divBdr>
            <w:top w:val="none" w:sz="0" w:space="0" w:color="auto"/>
            <w:left w:val="none" w:sz="0" w:space="0" w:color="auto"/>
            <w:bottom w:val="none" w:sz="0" w:space="0" w:color="auto"/>
            <w:right w:val="none" w:sz="0" w:space="0" w:color="auto"/>
          </w:divBdr>
          <w:divsChild>
            <w:div w:id="80640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040993">
      <w:bodyDiv w:val="1"/>
      <w:marLeft w:val="0"/>
      <w:marRight w:val="0"/>
      <w:marTop w:val="0"/>
      <w:marBottom w:val="0"/>
      <w:divBdr>
        <w:top w:val="none" w:sz="0" w:space="0" w:color="auto"/>
        <w:left w:val="none" w:sz="0" w:space="0" w:color="auto"/>
        <w:bottom w:val="none" w:sz="0" w:space="0" w:color="auto"/>
        <w:right w:val="none" w:sz="0" w:space="0" w:color="auto"/>
      </w:divBdr>
      <w:divsChild>
        <w:div w:id="587231155">
          <w:marLeft w:val="0"/>
          <w:marRight w:val="0"/>
          <w:marTop w:val="0"/>
          <w:marBottom w:val="0"/>
          <w:divBdr>
            <w:top w:val="none" w:sz="0" w:space="0" w:color="auto"/>
            <w:left w:val="none" w:sz="0" w:space="0" w:color="auto"/>
            <w:bottom w:val="none" w:sz="0" w:space="0" w:color="auto"/>
            <w:right w:val="none" w:sz="0" w:space="0" w:color="auto"/>
          </w:divBdr>
          <w:divsChild>
            <w:div w:id="1878158428">
              <w:marLeft w:val="0"/>
              <w:marRight w:val="0"/>
              <w:marTop w:val="0"/>
              <w:marBottom w:val="0"/>
              <w:divBdr>
                <w:top w:val="none" w:sz="0" w:space="0" w:color="auto"/>
                <w:left w:val="none" w:sz="0" w:space="0" w:color="auto"/>
                <w:bottom w:val="none" w:sz="0" w:space="0" w:color="auto"/>
                <w:right w:val="none" w:sz="0" w:space="0" w:color="auto"/>
              </w:divBdr>
              <w:divsChild>
                <w:div w:id="1923640184">
                  <w:marLeft w:val="0"/>
                  <w:marRight w:val="0"/>
                  <w:marTop w:val="0"/>
                  <w:marBottom w:val="0"/>
                  <w:divBdr>
                    <w:top w:val="none" w:sz="0" w:space="0" w:color="auto"/>
                    <w:left w:val="none" w:sz="0" w:space="0" w:color="auto"/>
                    <w:bottom w:val="none" w:sz="0" w:space="0" w:color="auto"/>
                    <w:right w:val="none" w:sz="0" w:space="0" w:color="auto"/>
                  </w:divBdr>
                </w:div>
              </w:divsChild>
            </w:div>
            <w:div w:id="1762751210">
              <w:marLeft w:val="0"/>
              <w:marRight w:val="0"/>
              <w:marTop w:val="0"/>
              <w:marBottom w:val="0"/>
              <w:divBdr>
                <w:top w:val="none" w:sz="0" w:space="0" w:color="auto"/>
                <w:left w:val="none" w:sz="0" w:space="0" w:color="auto"/>
                <w:bottom w:val="none" w:sz="0" w:space="0" w:color="auto"/>
                <w:right w:val="none" w:sz="0" w:space="0" w:color="auto"/>
              </w:divBdr>
              <w:divsChild>
                <w:div w:id="521018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100591">
          <w:marLeft w:val="0"/>
          <w:marRight w:val="0"/>
          <w:marTop w:val="0"/>
          <w:marBottom w:val="0"/>
          <w:divBdr>
            <w:top w:val="none" w:sz="0" w:space="0" w:color="auto"/>
            <w:left w:val="none" w:sz="0" w:space="0" w:color="auto"/>
            <w:bottom w:val="none" w:sz="0" w:space="0" w:color="auto"/>
            <w:right w:val="none" w:sz="0" w:space="0" w:color="auto"/>
          </w:divBdr>
          <w:divsChild>
            <w:div w:id="1044451525">
              <w:marLeft w:val="0"/>
              <w:marRight w:val="0"/>
              <w:marTop w:val="0"/>
              <w:marBottom w:val="0"/>
              <w:divBdr>
                <w:top w:val="none" w:sz="0" w:space="0" w:color="auto"/>
                <w:left w:val="none" w:sz="0" w:space="0" w:color="auto"/>
                <w:bottom w:val="none" w:sz="0" w:space="0" w:color="auto"/>
                <w:right w:val="none" w:sz="0" w:space="0" w:color="auto"/>
              </w:divBdr>
              <w:divsChild>
                <w:div w:id="1530685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1698810">
      <w:bodyDiv w:val="1"/>
      <w:marLeft w:val="0"/>
      <w:marRight w:val="0"/>
      <w:marTop w:val="0"/>
      <w:marBottom w:val="0"/>
      <w:divBdr>
        <w:top w:val="none" w:sz="0" w:space="0" w:color="auto"/>
        <w:left w:val="none" w:sz="0" w:space="0" w:color="auto"/>
        <w:bottom w:val="none" w:sz="0" w:space="0" w:color="auto"/>
        <w:right w:val="none" w:sz="0" w:space="0" w:color="auto"/>
      </w:divBdr>
      <w:divsChild>
        <w:div w:id="2040548863">
          <w:marLeft w:val="0"/>
          <w:marRight w:val="0"/>
          <w:marTop w:val="0"/>
          <w:marBottom w:val="0"/>
          <w:divBdr>
            <w:top w:val="none" w:sz="0" w:space="0" w:color="auto"/>
            <w:left w:val="none" w:sz="0" w:space="0" w:color="auto"/>
            <w:bottom w:val="none" w:sz="0" w:space="0" w:color="auto"/>
            <w:right w:val="none" w:sz="0" w:space="0" w:color="auto"/>
          </w:divBdr>
          <w:divsChild>
            <w:div w:id="1217159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496401">
      <w:bodyDiv w:val="1"/>
      <w:marLeft w:val="0"/>
      <w:marRight w:val="0"/>
      <w:marTop w:val="0"/>
      <w:marBottom w:val="0"/>
      <w:divBdr>
        <w:top w:val="none" w:sz="0" w:space="0" w:color="auto"/>
        <w:left w:val="none" w:sz="0" w:space="0" w:color="auto"/>
        <w:bottom w:val="none" w:sz="0" w:space="0" w:color="auto"/>
        <w:right w:val="none" w:sz="0" w:space="0" w:color="auto"/>
      </w:divBdr>
      <w:divsChild>
        <w:div w:id="1267225658">
          <w:marLeft w:val="0"/>
          <w:marRight w:val="0"/>
          <w:marTop w:val="0"/>
          <w:marBottom w:val="0"/>
          <w:divBdr>
            <w:top w:val="none" w:sz="0" w:space="0" w:color="auto"/>
            <w:left w:val="none" w:sz="0" w:space="0" w:color="auto"/>
            <w:bottom w:val="none" w:sz="0" w:space="0" w:color="auto"/>
            <w:right w:val="none" w:sz="0" w:space="0" w:color="auto"/>
          </w:divBdr>
          <w:divsChild>
            <w:div w:id="1013918578">
              <w:marLeft w:val="0"/>
              <w:marRight w:val="0"/>
              <w:marTop w:val="0"/>
              <w:marBottom w:val="0"/>
              <w:divBdr>
                <w:top w:val="none" w:sz="0" w:space="0" w:color="auto"/>
                <w:left w:val="none" w:sz="0" w:space="0" w:color="auto"/>
                <w:bottom w:val="none" w:sz="0" w:space="0" w:color="auto"/>
                <w:right w:val="none" w:sz="0" w:space="0" w:color="auto"/>
              </w:divBdr>
              <w:divsChild>
                <w:div w:id="1828209613">
                  <w:marLeft w:val="0"/>
                  <w:marRight w:val="0"/>
                  <w:marTop w:val="0"/>
                  <w:marBottom w:val="0"/>
                  <w:divBdr>
                    <w:top w:val="none" w:sz="0" w:space="0" w:color="auto"/>
                    <w:left w:val="none" w:sz="0" w:space="0" w:color="auto"/>
                    <w:bottom w:val="none" w:sz="0" w:space="0" w:color="auto"/>
                    <w:right w:val="none" w:sz="0" w:space="0" w:color="auto"/>
                  </w:divBdr>
                </w:div>
              </w:divsChild>
            </w:div>
            <w:div w:id="1376734929">
              <w:marLeft w:val="0"/>
              <w:marRight w:val="0"/>
              <w:marTop w:val="0"/>
              <w:marBottom w:val="0"/>
              <w:divBdr>
                <w:top w:val="none" w:sz="0" w:space="0" w:color="auto"/>
                <w:left w:val="none" w:sz="0" w:space="0" w:color="auto"/>
                <w:bottom w:val="none" w:sz="0" w:space="0" w:color="auto"/>
                <w:right w:val="none" w:sz="0" w:space="0" w:color="auto"/>
              </w:divBdr>
              <w:divsChild>
                <w:div w:id="941573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0409543">
      <w:bodyDiv w:val="1"/>
      <w:marLeft w:val="0"/>
      <w:marRight w:val="0"/>
      <w:marTop w:val="0"/>
      <w:marBottom w:val="0"/>
      <w:divBdr>
        <w:top w:val="none" w:sz="0" w:space="0" w:color="auto"/>
        <w:left w:val="none" w:sz="0" w:space="0" w:color="auto"/>
        <w:bottom w:val="none" w:sz="0" w:space="0" w:color="auto"/>
        <w:right w:val="none" w:sz="0" w:space="0" w:color="auto"/>
      </w:divBdr>
      <w:divsChild>
        <w:div w:id="710763188">
          <w:marLeft w:val="0"/>
          <w:marRight w:val="0"/>
          <w:marTop w:val="0"/>
          <w:marBottom w:val="0"/>
          <w:divBdr>
            <w:top w:val="none" w:sz="0" w:space="0" w:color="auto"/>
            <w:left w:val="none" w:sz="0" w:space="0" w:color="auto"/>
            <w:bottom w:val="none" w:sz="0" w:space="0" w:color="auto"/>
            <w:right w:val="none" w:sz="0" w:space="0" w:color="auto"/>
          </w:divBdr>
          <w:divsChild>
            <w:div w:id="261690284">
              <w:marLeft w:val="0"/>
              <w:marRight w:val="0"/>
              <w:marTop w:val="0"/>
              <w:marBottom w:val="0"/>
              <w:divBdr>
                <w:top w:val="none" w:sz="0" w:space="0" w:color="auto"/>
                <w:left w:val="none" w:sz="0" w:space="0" w:color="auto"/>
                <w:bottom w:val="none" w:sz="0" w:space="0" w:color="auto"/>
                <w:right w:val="none" w:sz="0" w:space="0" w:color="auto"/>
              </w:divBdr>
              <w:divsChild>
                <w:div w:id="1587808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4170445">
      <w:bodyDiv w:val="1"/>
      <w:marLeft w:val="0"/>
      <w:marRight w:val="0"/>
      <w:marTop w:val="0"/>
      <w:marBottom w:val="0"/>
      <w:divBdr>
        <w:top w:val="none" w:sz="0" w:space="0" w:color="auto"/>
        <w:left w:val="none" w:sz="0" w:space="0" w:color="auto"/>
        <w:bottom w:val="none" w:sz="0" w:space="0" w:color="auto"/>
        <w:right w:val="none" w:sz="0" w:space="0" w:color="auto"/>
      </w:divBdr>
      <w:divsChild>
        <w:div w:id="782506224">
          <w:marLeft w:val="0"/>
          <w:marRight w:val="0"/>
          <w:marTop w:val="0"/>
          <w:marBottom w:val="0"/>
          <w:divBdr>
            <w:top w:val="none" w:sz="0" w:space="0" w:color="auto"/>
            <w:left w:val="none" w:sz="0" w:space="0" w:color="auto"/>
            <w:bottom w:val="none" w:sz="0" w:space="0" w:color="auto"/>
            <w:right w:val="none" w:sz="0" w:space="0" w:color="auto"/>
          </w:divBdr>
          <w:divsChild>
            <w:div w:id="552548580">
              <w:marLeft w:val="0"/>
              <w:marRight w:val="0"/>
              <w:marTop w:val="0"/>
              <w:marBottom w:val="0"/>
              <w:divBdr>
                <w:top w:val="none" w:sz="0" w:space="0" w:color="auto"/>
                <w:left w:val="none" w:sz="0" w:space="0" w:color="auto"/>
                <w:bottom w:val="none" w:sz="0" w:space="0" w:color="auto"/>
                <w:right w:val="none" w:sz="0" w:space="0" w:color="auto"/>
              </w:divBdr>
              <w:divsChild>
                <w:div w:id="358630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0406884">
      <w:bodyDiv w:val="1"/>
      <w:marLeft w:val="0"/>
      <w:marRight w:val="0"/>
      <w:marTop w:val="0"/>
      <w:marBottom w:val="0"/>
      <w:divBdr>
        <w:top w:val="none" w:sz="0" w:space="0" w:color="auto"/>
        <w:left w:val="none" w:sz="0" w:space="0" w:color="auto"/>
        <w:bottom w:val="none" w:sz="0" w:space="0" w:color="auto"/>
        <w:right w:val="none" w:sz="0" w:space="0" w:color="auto"/>
      </w:divBdr>
      <w:divsChild>
        <w:div w:id="629553134">
          <w:marLeft w:val="0"/>
          <w:marRight w:val="0"/>
          <w:marTop w:val="0"/>
          <w:marBottom w:val="0"/>
          <w:divBdr>
            <w:top w:val="none" w:sz="0" w:space="0" w:color="auto"/>
            <w:left w:val="none" w:sz="0" w:space="0" w:color="auto"/>
            <w:bottom w:val="none" w:sz="0" w:space="0" w:color="auto"/>
            <w:right w:val="none" w:sz="0" w:space="0" w:color="auto"/>
          </w:divBdr>
          <w:divsChild>
            <w:div w:id="1649284112">
              <w:marLeft w:val="0"/>
              <w:marRight w:val="0"/>
              <w:marTop w:val="0"/>
              <w:marBottom w:val="0"/>
              <w:divBdr>
                <w:top w:val="none" w:sz="0" w:space="0" w:color="auto"/>
                <w:left w:val="none" w:sz="0" w:space="0" w:color="auto"/>
                <w:bottom w:val="none" w:sz="0" w:space="0" w:color="auto"/>
                <w:right w:val="none" w:sz="0" w:space="0" w:color="auto"/>
              </w:divBdr>
              <w:divsChild>
                <w:div w:id="1418284667">
                  <w:marLeft w:val="0"/>
                  <w:marRight w:val="0"/>
                  <w:marTop w:val="0"/>
                  <w:marBottom w:val="0"/>
                  <w:divBdr>
                    <w:top w:val="none" w:sz="0" w:space="0" w:color="auto"/>
                    <w:left w:val="none" w:sz="0" w:space="0" w:color="auto"/>
                    <w:bottom w:val="none" w:sz="0" w:space="0" w:color="auto"/>
                    <w:right w:val="none" w:sz="0" w:space="0" w:color="auto"/>
                  </w:divBdr>
                  <w:divsChild>
                    <w:div w:id="580214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8825280">
      <w:bodyDiv w:val="1"/>
      <w:marLeft w:val="0"/>
      <w:marRight w:val="0"/>
      <w:marTop w:val="0"/>
      <w:marBottom w:val="0"/>
      <w:divBdr>
        <w:top w:val="none" w:sz="0" w:space="0" w:color="auto"/>
        <w:left w:val="none" w:sz="0" w:space="0" w:color="auto"/>
        <w:bottom w:val="none" w:sz="0" w:space="0" w:color="auto"/>
        <w:right w:val="none" w:sz="0" w:space="0" w:color="auto"/>
      </w:divBdr>
      <w:divsChild>
        <w:div w:id="519660153">
          <w:marLeft w:val="0"/>
          <w:marRight w:val="0"/>
          <w:marTop w:val="0"/>
          <w:marBottom w:val="0"/>
          <w:divBdr>
            <w:top w:val="none" w:sz="0" w:space="0" w:color="auto"/>
            <w:left w:val="none" w:sz="0" w:space="0" w:color="auto"/>
            <w:bottom w:val="none" w:sz="0" w:space="0" w:color="auto"/>
            <w:right w:val="none" w:sz="0" w:space="0" w:color="auto"/>
          </w:divBdr>
          <w:divsChild>
            <w:div w:id="1192184678">
              <w:marLeft w:val="0"/>
              <w:marRight w:val="0"/>
              <w:marTop w:val="0"/>
              <w:marBottom w:val="0"/>
              <w:divBdr>
                <w:top w:val="none" w:sz="0" w:space="0" w:color="auto"/>
                <w:left w:val="none" w:sz="0" w:space="0" w:color="auto"/>
                <w:bottom w:val="none" w:sz="0" w:space="0" w:color="auto"/>
                <w:right w:val="none" w:sz="0" w:space="0" w:color="auto"/>
              </w:divBdr>
              <w:divsChild>
                <w:div w:id="332227509">
                  <w:marLeft w:val="0"/>
                  <w:marRight w:val="0"/>
                  <w:marTop w:val="0"/>
                  <w:marBottom w:val="0"/>
                  <w:divBdr>
                    <w:top w:val="none" w:sz="0" w:space="0" w:color="auto"/>
                    <w:left w:val="none" w:sz="0" w:space="0" w:color="auto"/>
                    <w:bottom w:val="none" w:sz="0" w:space="0" w:color="auto"/>
                    <w:right w:val="none" w:sz="0" w:space="0" w:color="auto"/>
                  </w:divBdr>
                  <w:divsChild>
                    <w:div w:id="1236278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1098382">
      <w:bodyDiv w:val="1"/>
      <w:marLeft w:val="0"/>
      <w:marRight w:val="0"/>
      <w:marTop w:val="0"/>
      <w:marBottom w:val="0"/>
      <w:divBdr>
        <w:top w:val="none" w:sz="0" w:space="0" w:color="auto"/>
        <w:left w:val="none" w:sz="0" w:space="0" w:color="auto"/>
        <w:bottom w:val="none" w:sz="0" w:space="0" w:color="auto"/>
        <w:right w:val="none" w:sz="0" w:space="0" w:color="auto"/>
      </w:divBdr>
      <w:divsChild>
        <w:div w:id="1945569473">
          <w:marLeft w:val="0"/>
          <w:marRight w:val="0"/>
          <w:marTop w:val="0"/>
          <w:marBottom w:val="0"/>
          <w:divBdr>
            <w:top w:val="none" w:sz="0" w:space="0" w:color="auto"/>
            <w:left w:val="none" w:sz="0" w:space="0" w:color="auto"/>
            <w:bottom w:val="none" w:sz="0" w:space="0" w:color="auto"/>
            <w:right w:val="none" w:sz="0" w:space="0" w:color="auto"/>
          </w:divBdr>
          <w:divsChild>
            <w:div w:id="170684630">
              <w:marLeft w:val="0"/>
              <w:marRight w:val="0"/>
              <w:marTop w:val="0"/>
              <w:marBottom w:val="0"/>
              <w:divBdr>
                <w:top w:val="none" w:sz="0" w:space="0" w:color="auto"/>
                <w:left w:val="none" w:sz="0" w:space="0" w:color="auto"/>
                <w:bottom w:val="none" w:sz="0" w:space="0" w:color="auto"/>
                <w:right w:val="none" w:sz="0" w:space="0" w:color="auto"/>
              </w:divBdr>
              <w:divsChild>
                <w:div w:id="1072000922">
                  <w:marLeft w:val="0"/>
                  <w:marRight w:val="0"/>
                  <w:marTop w:val="0"/>
                  <w:marBottom w:val="0"/>
                  <w:divBdr>
                    <w:top w:val="none" w:sz="0" w:space="0" w:color="auto"/>
                    <w:left w:val="none" w:sz="0" w:space="0" w:color="auto"/>
                    <w:bottom w:val="none" w:sz="0" w:space="0" w:color="auto"/>
                    <w:right w:val="none" w:sz="0" w:space="0" w:color="auto"/>
                  </w:divBdr>
                  <w:divsChild>
                    <w:div w:id="1809787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8235945">
      <w:bodyDiv w:val="1"/>
      <w:marLeft w:val="0"/>
      <w:marRight w:val="0"/>
      <w:marTop w:val="0"/>
      <w:marBottom w:val="0"/>
      <w:divBdr>
        <w:top w:val="none" w:sz="0" w:space="0" w:color="auto"/>
        <w:left w:val="none" w:sz="0" w:space="0" w:color="auto"/>
        <w:bottom w:val="none" w:sz="0" w:space="0" w:color="auto"/>
        <w:right w:val="none" w:sz="0" w:space="0" w:color="auto"/>
      </w:divBdr>
      <w:divsChild>
        <w:div w:id="1619486132">
          <w:marLeft w:val="0"/>
          <w:marRight w:val="0"/>
          <w:marTop w:val="0"/>
          <w:marBottom w:val="0"/>
          <w:divBdr>
            <w:top w:val="none" w:sz="0" w:space="0" w:color="auto"/>
            <w:left w:val="none" w:sz="0" w:space="0" w:color="auto"/>
            <w:bottom w:val="none" w:sz="0" w:space="0" w:color="auto"/>
            <w:right w:val="none" w:sz="0" w:space="0" w:color="auto"/>
          </w:divBdr>
          <w:divsChild>
            <w:div w:id="785927840">
              <w:marLeft w:val="0"/>
              <w:marRight w:val="0"/>
              <w:marTop w:val="0"/>
              <w:marBottom w:val="0"/>
              <w:divBdr>
                <w:top w:val="none" w:sz="0" w:space="0" w:color="auto"/>
                <w:left w:val="none" w:sz="0" w:space="0" w:color="auto"/>
                <w:bottom w:val="none" w:sz="0" w:space="0" w:color="auto"/>
                <w:right w:val="none" w:sz="0" w:space="0" w:color="auto"/>
              </w:divBdr>
              <w:divsChild>
                <w:div w:id="642588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1873201">
      <w:bodyDiv w:val="1"/>
      <w:marLeft w:val="0"/>
      <w:marRight w:val="0"/>
      <w:marTop w:val="0"/>
      <w:marBottom w:val="0"/>
      <w:divBdr>
        <w:top w:val="none" w:sz="0" w:space="0" w:color="auto"/>
        <w:left w:val="none" w:sz="0" w:space="0" w:color="auto"/>
        <w:bottom w:val="none" w:sz="0" w:space="0" w:color="auto"/>
        <w:right w:val="none" w:sz="0" w:space="0" w:color="auto"/>
      </w:divBdr>
    </w:div>
    <w:div w:id="1491167911">
      <w:bodyDiv w:val="1"/>
      <w:marLeft w:val="0"/>
      <w:marRight w:val="0"/>
      <w:marTop w:val="0"/>
      <w:marBottom w:val="0"/>
      <w:divBdr>
        <w:top w:val="none" w:sz="0" w:space="0" w:color="auto"/>
        <w:left w:val="none" w:sz="0" w:space="0" w:color="auto"/>
        <w:bottom w:val="none" w:sz="0" w:space="0" w:color="auto"/>
        <w:right w:val="none" w:sz="0" w:space="0" w:color="auto"/>
      </w:divBdr>
      <w:divsChild>
        <w:div w:id="1662732452">
          <w:marLeft w:val="0"/>
          <w:marRight w:val="0"/>
          <w:marTop w:val="0"/>
          <w:marBottom w:val="0"/>
          <w:divBdr>
            <w:top w:val="none" w:sz="0" w:space="0" w:color="auto"/>
            <w:left w:val="none" w:sz="0" w:space="0" w:color="auto"/>
            <w:bottom w:val="none" w:sz="0" w:space="0" w:color="auto"/>
            <w:right w:val="none" w:sz="0" w:space="0" w:color="auto"/>
          </w:divBdr>
          <w:divsChild>
            <w:div w:id="1751777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879924">
      <w:bodyDiv w:val="1"/>
      <w:marLeft w:val="0"/>
      <w:marRight w:val="0"/>
      <w:marTop w:val="0"/>
      <w:marBottom w:val="0"/>
      <w:divBdr>
        <w:top w:val="none" w:sz="0" w:space="0" w:color="auto"/>
        <w:left w:val="none" w:sz="0" w:space="0" w:color="auto"/>
        <w:bottom w:val="none" w:sz="0" w:space="0" w:color="auto"/>
        <w:right w:val="none" w:sz="0" w:space="0" w:color="auto"/>
      </w:divBdr>
    </w:div>
    <w:div w:id="1645500688">
      <w:bodyDiv w:val="1"/>
      <w:marLeft w:val="0"/>
      <w:marRight w:val="0"/>
      <w:marTop w:val="0"/>
      <w:marBottom w:val="0"/>
      <w:divBdr>
        <w:top w:val="none" w:sz="0" w:space="0" w:color="auto"/>
        <w:left w:val="none" w:sz="0" w:space="0" w:color="auto"/>
        <w:bottom w:val="none" w:sz="0" w:space="0" w:color="auto"/>
        <w:right w:val="none" w:sz="0" w:space="0" w:color="auto"/>
      </w:divBdr>
      <w:divsChild>
        <w:div w:id="1512993462">
          <w:marLeft w:val="0"/>
          <w:marRight w:val="0"/>
          <w:marTop w:val="0"/>
          <w:marBottom w:val="0"/>
          <w:divBdr>
            <w:top w:val="none" w:sz="0" w:space="0" w:color="auto"/>
            <w:left w:val="none" w:sz="0" w:space="0" w:color="auto"/>
            <w:bottom w:val="none" w:sz="0" w:space="0" w:color="auto"/>
            <w:right w:val="none" w:sz="0" w:space="0" w:color="auto"/>
          </w:divBdr>
          <w:divsChild>
            <w:div w:id="1579436136">
              <w:marLeft w:val="0"/>
              <w:marRight w:val="0"/>
              <w:marTop w:val="0"/>
              <w:marBottom w:val="0"/>
              <w:divBdr>
                <w:top w:val="none" w:sz="0" w:space="0" w:color="auto"/>
                <w:left w:val="none" w:sz="0" w:space="0" w:color="auto"/>
                <w:bottom w:val="none" w:sz="0" w:space="0" w:color="auto"/>
                <w:right w:val="none" w:sz="0" w:space="0" w:color="auto"/>
              </w:divBdr>
              <w:divsChild>
                <w:div w:id="1460027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0817941">
      <w:bodyDiv w:val="1"/>
      <w:marLeft w:val="0"/>
      <w:marRight w:val="0"/>
      <w:marTop w:val="0"/>
      <w:marBottom w:val="0"/>
      <w:divBdr>
        <w:top w:val="none" w:sz="0" w:space="0" w:color="auto"/>
        <w:left w:val="none" w:sz="0" w:space="0" w:color="auto"/>
        <w:bottom w:val="none" w:sz="0" w:space="0" w:color="auto"/>
        <w:right w:val="none" w:sz="0" w:space="0" w:color="auto"/>
      </w:divBdr>
      <w:divsChild>
        <w:div w:id="22290827">
          <w:marLeft w:val="0"/>
          <w:marRight w:val="0"/>
          <w:marTop w:val="0"/>
          <w:marBottom w:val="0"/>
          <w:divBdr>
            <w:top w:val="none" w:sz="0" w:space="0" w:color="auto"/>
            <w:left w:val="none" w:sz="0" w:space="0" w:color="auto"/>
            <w:bottom w:val="none" w:sz="0" w:space="0" w:color="auto"/>
            <w:right w:val="none" w:sz="0" w:space="0" w:color="auto"/>
          </w:divBdr>
          <w:divsChild>
            <w:div w:id="500464181">
              <w:marLeft w:val="0"/>
              <w:marRight w:val="0"/>
              <w:marTop w:val="0"/>
              <w:marBottom w:val="0"/>
              <w:divBdr>
                <w:top w:val="none" w:sz="0" w:space="0" w:color="auto"/>
                <w:left w:val="none" w:sz="0" w:space="0" w:color="auto"/>
                <w:bottom w:val="none" w:sz="0" w:space="0" w:color="auto"/>
                <w:right w:val="none" w:sz="0" w:space="0" w:color="auto"/>
              </w:divBdr>
              <w:divsChild>
                <w:div w:id="1894388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9842995">
      <w:bodyDiv w:val="1"/>
      <w:marLeft w:val="0"/>
      <w:marRight w:val="0"/>
      <w:marTop w:val="0"/>
      <w:marBottom w:val="0"/>
      <w:divBdr>
        <w:top w:val="none" w:sz="0" w:space="0" w:color="auto"/>
        <w:left w:val="none" w:sz="0" w:space="0" w:color="auto"/>
        <w:bottom w:val="none" w:sz="0" w:space="0" w:color="auto"/>
        <w:right w:val="none" w:sz="0" w:space="0" w:color="auto"/>
      </w:divBdr>
      <w:divsChild>
        <w:div w:id="1044017259">
          <w:marLeft w:val="0"/>
          <w:marRight w:val="0"/>
          <w:marTop w:val="0"/>
          <w:marBottom w:val="0"/>
          <w:divBdr>
            <w:top w:val="none" w:sz="0" w:space="0" w:color="auto"/>
            <w:left w:val="none" w:sz="0" w:space="0" w:color="auto"/>
            <w:bottom w:val="none" w:sz="0" w:space="0" w:color="auto"/>
            <w:right w:val="none" w:sz="0" w:space="0" w:color="auto"/>
          </w:divBdr>
          <w:divsChild>
            <w:div w:id="1347555512">
              <w:marLeft w:val="0"/>
              <w:marRight w:val="0"/>
              <w:marTop w:val="0"/>
              <w:marBottom w:val="0"/>
              <w:divBdr>
                <w:top w:val="none" w:sz="0" w:space="0" w:color="auto"/>
                <w:left w:val="none" w:sz="0" w:space="0" w:color="auto"/>
                <w:bottom w:val="none" w:sz="0" w:space="0" w:color="auto"/>
                <w:right w:val="none" w:sz="0" w:space="0" w:color="auto"/>
              </w:divBdr>
              <w:divsChild>
                <w:div w:id="893394988">
                  <w:marLeft w:val="0"/>
                  <w:marRight w:val="0"/>
                  <w:marTop w:val="0"/>
                  <w:marBottom w:val="0"/>
                  <w:divBdr>
                    <w:top w:val="none" w:sz="0" w:space="0" w:color="auto"/>
                    <w:left w:val="none" w:sz="0" w:space="0" w:color="auto"/>
                    <w:bottom w:val="none" w:sz="0" w:space="0" w:color="auto"/>
                    <w:right w:val="none" w:sz="0" w:space="0" w:color="auto"/>
                  </w:divBdr>
                </w:div>
              </w:divsChild>
            </w:div>
            <w:div w:id="1500075539">
              <w:marLeft w:val="0"/>
              <w:marRight w:val="0"/>
              <w:marTop w:val="0"/>
              <w:marBottom w:val="0"/>
              <w:divBdr>
                <w:top w:val="none" w:sz="0" w:space="0" w:color="auto"/>
                <w:left w:val="none" w:sz="0" w:space="0" w:color="auto"/>
                <w:bottom w:val="none" w:sz="0" w:space="0" w:color="auto"/>
                <w:right w:val="none" w:sz="0" w:space="0" w:color="auto"/>
              </w:divBdr>
              <w:divsChild>
                <w:div w:id="2144496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3163665">
      <w:bodyDiv w:val="1"/>
      <w:marLeft w:val="0"/>
      <w:marRight w:val="0"/>
      <w:marTop w:val="0"/>
      <w:marBottom w:val="0"/>
      <w:divBdr>
        <w:top w:val="none" w:sz="0" w:space="0" w:color="auto"/>
        <w:left w:val="none" w:sz="0" w:space="0" w:color="auto"/>
        <w:bottom w:val="none" w:sz="0" w:space="0" w:color="auto"/>
        <w:right w:val="none" w:sz="0" w:space="0" w:color="auto"/>
      </w:divBdr>
      <w:divsChild>
        <w:div w:id="1352611069">
          <w:marLeft w:val="0"/>
          <w:marRight w:val="0"/>
          <w:marTop w:val="0"/>
          <w:marBottom w:val="0"/>
          <w:divBdr>
            <w:top w:val="none" w:sz="0" w:space="0" w:color="auto"/>
            <w:left w:val="none" w:sz="0" w:space="0" w:color="auto"/>
            <w:bottom w:val="none" w:sz="0" w:space="0" w:color="auto"/>
            <w:right w:val="none" w:sz="0" w:space="0" w:color="auto"/>
          </w:divBdr>
          <w:divsChild>
            <w:div w:id="1879389867">
              <w:marLeft w:val="0"/>
              <w:marRight w:val="0"/>
              <w:marTop w:val="0"/>
              <w:marBottom w:val="0"/>
              <w:divBdr>
                <w:top w:val="none" w:sz="0" w:space="0" w:color="auto"/>
                <w:left w:val="none" w:sz="0" w:space="0" w:color="auto"/>
                <w:bottom w:val="none" w:sz="0" w:space="0" w:color="auto"/>
                <w:right w:val="none" w:sz="0" w:space="0" w:color="auto"/>
              </w:divBdr>
              <w:divsChild>
                <w:div w:id="597756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0097544">
      <w:bodyDiv w:val="1"/>
      <w:marLeft w:val="0"/>
      <w:marRight w:val="0"/>
      <w:marTop w:val="0"/>
      <w:marBottom w:val="0"/>
      <w:divBdr>
        <w:top w:val="none" w:sz="0" w:space="0" w:color="auto"/>
        <w:left w:val="none" w:sz="0" w:space="0" w:color="auto"/>
        <w:bottom w:val="none" w:sz="0" w:space="0" w:color="auto"/>
        <w:right w:val="none" w:sz="0" w:space="0" w:color="auto"/>
      </w:divBdr>
      <w:divsChild>
        <w:div w:id="122190225">
          <w:marLeft w:val="0"/>
          <w:marRight w:val="0"/>
          <w:marTop w:val="0"/>
          <w:marBottom w:val="0"/>
          <w:divBdr>
            <w:top w:val="none" w:sz="0" w:space="0" w:color="auto"/>
            <w:left w:val="none" w:sz="0" w:space="0" w:color="auto"/>
            <w:bottom w:val="none" w:sz="0" w:space="0" w:color="auto"/>
            <w:right w:val="none" w:sz="0" w:space="0" w:color="auto"/>
          </w:divBdr>
          <w:divsChild>
            <w:div w:id="1641956580">
              <w:marLeft w:val="0"/>
              <w:marRight w:val="0"/>
              <w:marTop w:val="0"/>
              <w:marBottom w:val="0"/>
              <w:divBdr>
                <w:top w:val="none" w:sz="0" w:space="0" w:color="auto"/>
                <w:left w:val="none" w:sz="0" w:space="0" w:color="auto"/>
                <w:bottom w:val="none" w:sz="0" w:space="0" w:color="auto"/>
                <w:right w:val="none" w:sz="0" w:space="0" w:color="auto"/>
              </w:divBdr>
              <w:divsChild>
                <w:div w:id="697582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7450253">
      <w:bodyDiv w:val="1"/>
      <w:marLeft w:val="0"/>
      <w:marRight w:val="0"/>
      <w:marTop w:val="0"/>
      <w:marBottom w:val="0"/>
      <w:divBdr>
        <w:top w:val="none" w:sz="0" w:space="0" w:color="auto"/>
        <w:left w:val="none" w:sz="0" w:space="0" w:color="auto"/>
        <w:bottom w:val="none" w:sz="0" w:space="0" w:color="auto"/>
        <w:right w:val="none" w:sz="0" w:space="0" w:color="auto"/>
      </w:divBdr>
    </w:div>
    <w:div w:id="1943799377">
      <w:bodyDiv w:val="1"/>
      <w:marLeft w:val="0"/>
      <w:marRight w:val="0"/>
      <w:marTop w:val="0"/>
      <w:marBottom w:val="0"/>
      <w:divBdr>
        <w:top w:val="none" w:sz="0" w:space="0" w:color="auto"/>
        <w:left w:val="none" w:sz="0" w:space="0" w:color="auto"/>
        <w:bottom w:val="none" w:sz="0" w:space="0" w:color="auto"/>
        <w:right w:val="none" w:sz="0" w:space="0" w:color="auto"/>
      </w:divBdr>
      <w:divsChild>
        <w:div w:id="502553459">
          <w:marLeft w:val="0"/>
          <w:marRight w:val="0"/>
          <w:marTop w:val="0"/>
          <w:marBottom w:val="0"/>
          <w:divBdr>
            <w:top w:val="none" w:sz="0" w:space="0" w:color="auto"/>
            <w:left w:val="none" w:sz="0" w:space="0" w:color="auto"/>
            <w:bottom w:val="none" w:sz="0" w:space="0" w:color="auto"/>
            <w:right w:val="none" w:sz="0" w:space="0" w:color="auto"/>
          </w:divBdr>
          <w:divsChild>
            <w:div w:id="329413134">
              <w:marLeft w:val="0"/>
              <w:marRight w:val="0"/>
              <w:marTop w:val="0"/>
              <w:marBottom w:val="0"/>
              <w:divBdr>
                <w:top w:val="none" w:sz="0" w:space="0" w:color="auto"/>
                <w:left w:val="none" w:sz="0" w:space="0" w:color="auto"/>
                <w:bottom w:val="none" w:sz="0" w:space="0" w:color="auto"/>
                <w:right w:val="none" w:sz="0" w:space="0" w:color="auto"/>
              </w:divBdr>
              <w:divsChild>
                <w:div w:id="1513254924">
                  <w:marLeft w:val="0"/>
                  <w:marRight w:val="0"/>
                  <w:marTop w:val="0"/>
                  <w:marBottom w:val="0"/>
                  <w:divBdr>
                    <w:top w:val="none" w:sz="0" w:space="0" w:color="auto"/>
                    <w:left w:val="none" w:sz="0" w:space="0" w:color="auto"/>
                    <w:bottom w:val="none" w:sz="0" w:space="0" w:color="auto"/>
                    <w:right w:val="none" w:sz="0" w:space="0" w:color="auto"/>
                  </w:divBdr>
                </w:div>
                <w:div w:id="902836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4740804">
      <w:bodyDiv w:val="1"/>
      <w:marLeft w:val="0"/>
      <w:marRight w:val="0"/>
      <w:marTop w:val="0"/>
      <w:marBottom w:val="0"/>
      <w:divBdr>
        <w:top w:val="none" w:sz="0" w:space="0" w:color="auto"/>
        <w:left w:val="none" w:sz="0" w:space="0" w:color="auto"/>
        <w:bottom w:val="none" w:sz="0" w:space="0" w:color="auto"/>
        <w:right w:val="none" w:sz="0" w:space="0" w:color="auto"/>
      </w:divBdr>
      <w:divsChild>
        <w:div w:id="2018190065">
          <w:marLeft w:val="0"/>
          <w:marRight w:val="0"/>
          <w:marTop w:val="0"/>
          <w:marBottom w:val="0"/>
          <w:divBdr>
            <w:top w:val="none" w:sz="0" w:space="0" w:color="auto"/>
            <w:left w:val="none" w:sz="0" w:space="0" w:color="auto"/>
            <w:bottom w:val="none" w:sz="0" w:space="0" w:color="auto"/>
            <w:right w:val="none" w:sz="0" w:space="0" w:color="auto"/>
          </w:divBdr>
          <w:divsChild>
            <w:div w:id="829637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602421">
      <w:bodyDiv w:val="1"/>
      <w:marLeft w:val="0"/>
      <w:marRight w:val="0"/>
      <w:marTop w:val="0"/>
      <w:marBottom w:val="0"/>
      <w:divBdr>
        <w:top w:val="none" w:sz="0" w:space="0" w:color="auto"/>
        <w:left w:val="none" w:sz="0" w:space="0" w:color="auto"/>
        <w:bottom w:val="none" w:sz="0" w:space="0" w:color="auto"/>
        <w:right w:val="none" w:sz="0" w:space="0" w:color="auto"/>
      </w:divBdr>
      <w:divsChild>
        <w:div w:id="966819181">
          <w:marLeft w:val="0"/>
          <w:marRight w:val="0"/>
          <w:marTop w:val="0"/>
          <w:marBottom w:val="0"/>
          <w:divBdr>
            <w:top w:val="none" w:sz="0" w:space="0" w:color="auto"/>
            <w:left w:val="none" w:sz="0" w:space="0" w:color="auto"/>
            <w:bottom w:val="none" w:sz="0" w:space="0" w:color="auto"/>
            <w:right w:val="none" w:sz="0" w:space="0" w:color="auto"/>
          </w:divBdr>
          <w:divsChild>
            <w:div w:id="659506105">
              <w:marLeft w:val="0"/>
              <w:marRight w:val="0"/>
              <w:marTop w:val="0"/>
              <w:marBottom w:val="0"/>
              <w:divBdr>
                <w:top w:val="none" w:sz="0" w:space="0" w:color="auto"/>
                <w:left w:val="none" w:sz="0" w:space="0" w:color="auto"/>
                <w:bottom w:val="none" w:sz="0" w:space="0" w:color="auto"/>
                <w:right w:val="none" w:sz="0" w:space="0" w:color="auto"/>
              </w:divBdr>
              <w:divsChild>
                <w:div w:id="174657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6176062">
      <w:bodyDiv w:val="1"/>
      <w:marLeft w:val="0"/>
      <w:marRight w:val="0"/>
      <w:marTop w:val="0"/>
      <w:marBottom w:val="0"/>
      <w:divBdr>
        <w:top w:val="none" w:sz="0" w:space="0" w:color="auto"/>
        <w:left w:val="none" w:sz="0" w:space="0" w:color="auto"/>
        <w:bottom w:val="none" w:sz="0" w:space="0" w:color="auto"/>
        <w:right w:val="none" w:sz="0" w:space="0" w:color="auto"/>
      </w:divBdr>
      <w:divsChild>
        <w:div w:id="1823500735">
          <w:marLeft w:val="0"/>
          <w:marRight w:val="0"/>
          <w:marTop w:val="0"/>
          <w:marBottom w:val="0"/>
          <w:divBdr>
            <w:top w:val="none" w:sz="0" w:space="0" w:color="auto"/>
            <w:left w:val="none" w:sz="0" w:space="0" w:color="auto"/>
            <w:bottom w:val="none" w:sz="0" w:space="0" w:color="auto"/>
            <w:right w:val="none" w:sz="0" w:space="0" w:color="auto"/>
          </w:divBdr>
          <w:divsChild>
            <w:div w:id="2128619078">
              <w:marLeft w:val="0"/>
              <w:marRight w:val="0"/>
              <w:marTop w:val="0"/>
              <w:marBottom w:val="0"/>
              <w:divBdr>
                <w:top w:val="none" w:sz="0" w:space="0" w:color="auto"/>
                <w:left w:val="none" w:sz="0" w:space="0" w:color="auto"/>
                <w:bottom w:val="none" w:sz="0" w:space="0" w:color="auto"/>
                <w:right w:val="none" w:sz="0" w:space="0" w:color="auto"/>
              </w:divBdr>
              <w:divsChild>
                <w:div w:id="1944652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1221018">
      <w:bodyDiv w:val="1"/>
      <w:marLeft w:val="0"/>
      <w:marRight w:val="0"/>
      <w:marTop w:val="0"/>
      <w:marBottom w:val="0"/>
      <w:divBdr>
        <w:top w:val="none" w:sz="0" w:space="0" w:color="auto"/>
        <w:left w:val="none" w:sz="0" w:space="0" w:color="auto"/>
        <w:bottom w:val="none" w:sz="0" w:space="0" w:color="auto"/>
        <w:right w:val="none" w:sz="0" w:space="0" w:color="auto"/>
      </w:divBdr>
      <w:divsChild>
        <w:div w:id="1661811546">
          <w:marLeft w:val="0"/>
          <w:marRight w:val="0"/>
          <w:marTop w:val="0"/>
          <w:marBottom w:val="0"/>
          <w:divBdr>
            <w:top w:val="none" w:sz="0" w:space="0" w:color="auto"/>
            <w:left w:val="none" w:sz="0" w:space="0" w:color="auto"/>
            <w:bottom w:val="none" w:sz="0" w:space="0" w:color="auto"/>
            <w:right w:val="none" w:sz="0" w:space="0" w:color="auto"/>
          </w:divBdr>
          <w:divsChild>
            <w:div w:id="1415660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856366">
      <w:bodyDiv w:val="1"/>
      <w:marLeft w:val="0"/>
      <w:marRight w:val="0"/>
      <w:marTop w:val="0"/>
      <w:marBottom w:val="0"/>
      <w:divBdr>
        <w:top w:val="none" w:sz="0" w:space="0" w:color="auto"/>
        <w:left w:val="none" w:sz="0" w:space="0" w:color="auto"/>
        <w:bottom w:val="none" w:sz="0" w:space="0" w:color="auto"/>
        <w:right w:val="none" w:sz="0" w:space="0" w:color="auto"/>
      </w:divBdr>
    </w:div>
    <w:div w:id="212634618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jpeg"/><Relationship Id="rId42" Type="http://schemas.openxmlformats.org/officeDocument/2006/relationships/image" Target="media/image23.emf"/><Relationship Id="rId47" Type="http://schemas.openxmlformats.org/officeDocument/2006/relationships/package" Target="embeddings/Microsoft_Visio_Drawing3.vsdx"/><Relationship Id="rId63" Type="http://schemas.openxmlformats.org/officeDocument/2006/relationships/package" Target="embeddings/Microsoft_Visio_Drawing11.vsdx"/><Relationship Id="rId68" Type="http://schemas.openxmlformats.org/officeDocument/2006/relationships/package" Target="embeddings/Microsoft_Visio_Drawing13.vsdx"/><Relationship Id="rId2" Type="http://schemas.openxmlformats.org/officeDocument/2006/relationships/customXml" Target="../customXml/item1.xml"/><Relationship Id="rId16" Type="http://schemas.openxmlformats.org/officeDocument/2006/relationships/image" Target="media/image2.emf"/><Relationship Id="rId29" Type="http://schemas.openxmlformats.org/officeDocument/2006/relationships/image" Target="media/image13.png"/><Relationship Id="rId11" Type="http://schemas.openxmlformats.org/officeDocument/2006/relationships/header" Target="header2.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microsoft.com/office/2011/relationships/commentsExtended" Target="commentsExtended.xml"/><Relationship Id="rId45" Type="http://schemas.openxmlformats.org/officeDocument/2006/relationships/image" Target="media/image25.png"/><Relationship Id="rId53" Type="http://schemas.openxmlformats.org/officeDocument/2006/relationships/package" Target="embeddings/Microsoft_Visio_Drawing6.vsdx"/><Relationship Id="rId58" Type="http://schemas.openxmlformats.org/officeDocument/2006/relationships/image" Target="media/image32.emf"/><Relationship Id="rId66" Type="http://schemas.openxmlformats.org/officeDocument/2006/relationships/package" Target="embeddings/Microsoft_Visio_Drawing12.vsdx"/><Relationship Id="rId74" Type="http://schemas.microsoft.com/office/2018/08/relationships/commentsExtensible" Target="commentsExtensible.xml"/><Relationship Id="rId5" Type="http://schemas.openxmlformats.org/officeDocument/2006/relationships/settings" Target="settings.xml"/><Relationship Id="rId61" Type="http://schemas.openxmlformats.org/officeDocument/2006/relationships/package" Target="embeddings/Microsoft_Visio_Drawing10.vsdx"/><Relationship Id="rId19" Type="http://schemas.openxmlformats.org/officeDocument/2006/relationships/package" Target="embeddings/Microsoft_Visio_Drawing1.vsdx"/><Relationship Id="rId14" Type="http://schemas.openxmlformats.org/officeDocument/2006/relationships/header" Target="header3.xml"/><Relationship Id="rId22" Type="http://schemas.openxmlformats.org/officeDocument/2006/relationships/image" Target="media/image6.jpe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package" Target="embeddings/Microsoft_Visio_Drawing2.vsdx"/><Relationship Id="rId48" Type="http://schemas.openxmlformats.org/officeDocument/2006/relationships/image" Target="media/image27.emf"/><Relationship Id="rId56" Type="http://schemas.openxmlformats.org/officeDocument/2006/relationships/image" Target="media/image31.emf"/><Relationship Id="rId64" Type="http://schemas.openxmlformats.org/officeDocument/2006/relationships/image" Target="media/image35.png"/><Relationship Id="rId69" Type="http://schemas.openxmlformats.org/officeDocument/2006/relationships/footer" Target="footer4.xml"/><Relationship Id="rId8" Type="http://schemas.openxmlformats.org/officeDocument/2006/relationships/endnotes" Target="endnotes.xml"/><Relationship Id="rId51" Type="http://schemas.openxmlformats.org/officeDocument/2006/relationships/package" Target="embeddings/Microsoft_Visio_Drawing5.vsdx"/><Relationship Id="rId72" Type="http://schemas.openxmlformats.org/officeDocument/2006/relationships/glossaryDocument" Target="glossary/document.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package" Target="embeddings/Microsoft_Visio_Drawing.vsdx"/><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26.emf"/><Relationship Id="rId59" Type="http://schemas.openxmlformats.org/officeDocument/2006/relationships/package" Target="embeddings/Microsoft_Visio_Drawing9.vsdx"/><Relationship Id="rId67" Type="http://schemas.openxmlformats.org/officeDocument/2006/relationships/image" Target="media/image37.emf"/><Relationship Id="rId20" Type="http://schemas.openxmlformats.org/officeDocument/2006/relationships/image" Target="media/image4.emf"/><Relationship Id="rId41" Type="http://schemas.microsoft.com/office/2016/09/relationships/commentsIds" Target="commentsIds.xml"/><Relationship Id="rId54" Type="http://schemas.openxmlformats.org/officeDocument/2006/relationships/image" Target="media/image30.emf"/><Relationship Id="rId62" Type="http://schemas.openxmlformats.org/officeDocument/2006/relationships/image" Target="media/image34.emf"/><Relationship Id="rId70" Type="http://schemas.openxmlformats.org/officeDocument/2006/relationships/fontTable" Target="fontTable.xml"/><Relationship Id="rId1" Type="http://schemas.microsoft.com/office/2006/relationships/keyMapCustomizations" Target="customizations.xml"/><Relationship Id="rId6"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package" Target="embeddings/Microsoft_Visio_Drawing4.vsdx"/><Relationship Id="rId57" Type="http://schemas.openxmlformats.org/officeDocument/2006/relationships/package" Target="embeddings/Microsoft_Visio_Drawing8.vsdx"/><Relationship Id="rId10" Type="http://schemas.openxmlformats.org/officeDocument/2006/relationships/header" Target="header1.xml"/><Relationship Id="rId31" Type="http://schemas.openxmlformats.org/officeDocument/2006/relationships/image" Target="media/image15.png"/><Relationship Id="rId44" Type="http://schemas.openxmlformats.org/officeDocument/2006/relationships/image" Target="media/image24.png"/><Relationship Id="rId52" Type="http://schemas.openxmlformats.org/officeDocument/2006/relationships/image" Target="media/image29.emf"/><Relationship Id="rId60" Type="http://schemas.openxmlformats.org/officeDocument/2006/relationships/image" Target="media/image33.emf"/><Relationship Id="rId65" Type="http://schemas.openxmlformats.org/officeDocument/2006/relationships/image" Target="media/image36.emf"/><Relationship Id="rId73"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3.emf"/><Relationship Id="rId39" Type="http://schemas.openxmlformats.org/officeDocument/2006/relationships/comments" Target="comments.xml"/><Relationship Id="rId34" Type="http://schemas.openxmlformats.org/officeDocument/2006/relationships/image" Target="media/image18.png"/><Relationship Id="rId50" Type="http://schemas.openxmlformats.org/officeDocument/2006/relationships/image" Target="media/image28.emf"/><Relationship Id="rId55" Type="http://schemas.openxmlformats.org/officeDocument/2006/relationships/package" Target="embeddings/Microsoft_Visio_Drawing7.vsdx"/><Relationship Id="rId7" Type="http://schemas.openxmlformats.org/officeDocument/2006/relationships/footnotes" Target="footnotes.xml"/><Relationship Id="rId71" Type="http://schemas.microsoft.com/office/2011/relationships/people" Target="peop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05543a89-e9b9-4509-aeef-8e5708430bb4}"/>
        <w:category>
          <w:name w:val="常规"/>
          <w:gallery w:val="placeholder"/>
        </w:category>
        <w:types>
          <w:type w:val="bbPlcHdr"/>
        </w:types>
        <w:behaviors>
          <w:behavior w:val="content"/>
        </w:behaviors>
        <w:guid w:val="{05543A89-E9B9-4509-AEEF-8E5708430BB4}"/>
      </w:docPartPr>
      <w:docPartBody>
        <w:p w:rsidR="00114031" w:rsidRDefault="003E268E">
          <w:r>
            <w:rPr>
              <w:color w:val="808080"/>
            </w:rPr>
            <w:t>单击此处输入文字。</w:t>
          </w:r>
        </w:p>
      </w:docPartBody>
    </w:docPart>
    <w:docPart>
      <w:docPartPr>
        <w:name w:val="{9bc28605-7207-45d7-a818-75aebafcd7f3}"/>
        <w:category>
          <w:name w:val="常规"/>
          <w:gallery w:val="placeholder"/>
        </w:category>
        <w:types>
          <w:type w:val="bbPlcHdr"/>
        </w:types>
        <w:behaviors>
          <w:behavior w:val="content"/>
        </w:behaviors>
        <w:guid w:val="{9BC28605-7207-45D7-A818-75AEBAFCD7F3}"/>
      </w:docPartPr>
      <w:docPartBody>
        <w:p w:rsidR="00114031" w:rsidRDefault="003E268E">
          <w:r>
            <w:rPr>
              <w:color w:val="808080"/>
            </w:rPr>
            <w:t>单击此处输入文字。</w:t>
          </w:r>
        </w:p>
      </w:docPartBody>
    </w:docPart>
    <w:docPart>
      <w:docPartPr>
        <w:name w:val="{1bd0cfe7-87c0-428f-9982-dc1b04e406d4}"/>
        <w:category>
          <w:name w:val="常规"/>
          <w:gallery w:val="placeholder"/>
        </w:category>
        <w:types>
          <w:type w:val="bbPlcHdr"/>
        </w:types>
        <w:behaviors>
          <w:behavior w:val="content"/>
        </w:behaviors>
        <w:guid w:val="{1BD0CFE7-87C0-428F-9982-DC1B04E406D4}"/>
      </w:docPartPr>
      <w:docPartBody>
        <w:p w:rsidR="00114031" w:rsidRDefault="003E268E">
          <w:r>
            <w:rPr>
              <w:color w:val="808080"/>
            </w:rPr>
            <w:t>单击此处输入文字。</w:t>
          </w:r>
        </w:p>
      </w:docPartBody>
    </w:docPart>
    <w:docPart>
      <w:docPartPr>
        <w:name w:val="{b58a9bc1-5300-4c23-98f9-80902f59e5ee}"/>
        <w:category>
          <w:name w:val="常规"/>
          <w:gallery w:val="placeholder"/>
        </w:category>
        <w:types>
          <w:type w:val="bbPlcHdr"/>
        </w:types>
        <w:behaviors>
          <w:behavior w:val="content"/>
        </w:behaviors>
        <w:guid w:val="{B58A9BC1-5300-4C23-98F9-80902F59E5EE}"/>
      </w:docPartPr>
      <w:docPartBody>
        <w:p w:rsidR="00114031" w:rsidRDefault="003E268E">
          <w:r>
            <w:rPr>
              <w:color w:val="808080"/>
            </w:rPr>
            <w:t>单击此处输入文字。</w:t>
          </w:r>
        </w:p>
      </w:docPartBody>
    </w:docPart>
    <w:docPart>
      <w:docPartPr>
        <w:name w:val="{98749165-6c8e-4383-81e5-cbc044037ae1}"/>
        <w:category>
          <w:name w:val="常规"/>
          <w:gallery w:val="placeholder"/>
        </w:category>
        <w:types>
          <w:type w:val="bbPlcHdr"/>
        </w:types>
        <w:behaviors>
          <w:behavior w:val="content"/>
        </w:behaviors>
        <w:guid w:val="{98749165-6C8E-4383-81E5-CBC044037AE1}"/>
      </w:docPartPr>
      <w:docPartBody>
        <w:p w:rsidR="00114031" w:rsidRDefault="003E268E">
          <w:r>
            <w:rPr>
              <w:color w:val="808080"/>
            </w:rPr>
            <w:t>单击此处输入文字。</w:t>
          </w:r>
        </w:p>
      </w:docPartBody>
    </w:docPart>
    <w:docPart>
      <w:docPartPr>
        <w:name w:val="{6c2ca7f4-3e17-4a03-b52a-512f7caa18d1}"/>
        <w:category>
          <w:name w:val="常规"/>
          <w:gallery w:val="placeholder"/>
        </w:category>
        <w:types>
          <w:type w:val="bbPlcHdr"/>
        </w:types>
        <w:behaviors>
          <w:behavior w:val="content"/>
        </w:behaviors>
        <w:guid w:val="{6C2CA7F4-3E17-4A03-B52A-512F7CAA18D1}"/>
      </w:docPartPr>
      <w:docPartBody>
        <w:p w:rsidR="00114031" w:rsidRDefault="003E268E">
          <w:r>
            <w:rPr>
              <w:color w:val="808080"/>
            </w:rPr>
            <w:t>单击此处输入文字。</w:t>
          </w:r>
        </w:p>
      </w:docPartBody>
    </w:docPart>
    <w:docPart>
      <w:docPartPr>
        <w:name w:val="{7e72e269-600d-415b-baef-f2f64718ff82}"/>
        <w:category>
          <w:name w:val="常规"/>
          <w:gallery w:val="placeholder"/>
        </w:category>
        <w:types>
          <w:type w:val="bbPlcHdr"/>
        </w:types>
        <w:behaviors>
          <w:behavior w:val="content"/>
        </w:behaviors>
        <w:guid w:val="{7E72E269-600D-415B-BAEF-F2F64718FF82}"/>
      </w:docPartPr>
      <w:docPartBody>
        <w:p w:rsidR="00114031" w:rsidRDefault="003E268E">
          <w:r>
            <w:rPr>
              <w:color w:val="808080"/>
            </w:rPr>
            <w:t>单击此处输入文字。</w:t>
          </w:r>
        </w:p>
      </w:docPartBody>
    </w:docPart>
    <w:docPart>
      <w:docPartPr>
        <w:name w:val="{fcbc099f-2b2b-453b-92c6-d9465689c43f}"/>
        <w:category>
          <w:name w:val="常规"/>
          <w:gallery w:val="placeholder"/>
        </w:category>
        <w:types>
          <w:type w:val="bbPlcHdr"/>
        </w:types>
        <w:behaviors>
          <w:behavior w:val="content"/>
        </w:behaviors>
        <w:guid w:val="{FCBC099F-2B2B-453B-92C6-D9465689C43F}"/>
      </w:docPartPr>
      <w:docPartBody>
        <w:p w:rsidR="00114031" w:rsidRDefault="003E268E">
          <w:r>
            <w:rPr>
              <w:color w:val="808080"/>
            </w:rPr>
            <w:t>单击此处输入文字。</w:t>
          </w:r>
        </w:p>
      </w:docPartBody>
    </w:docPart>
    <w:docPart>
      <w:docPartPr>
        <w:name w:val="{abf2a8a1-cd52-492b-84bb-021518ae20c2}"/>
        <w:category>
          <w:name w:val="常规"/>
          <w:gallery w:val="placeholder"/>
        </w:category>
        <w:types>
          <w:type w:val="bbPlcHdr"/>
        </w:types>
        <w:behaviors>
          <w:behavior w:val="content"/>
        </w:behaviors>
        <w:guid w:val="{ABF2A8A1-CD52-492B-84BB-021518AE20C2}"/>
      </w:docPartPr>
      <w:docPartBody>
        <w:p w:rsidR="00114031" w:rsidRDefault="003E268E">
          <w:r>
            <w:rPr>
              <w:color w:val="808080"/>
            </w:rPr>
            <w:t>单击此处输入文字。</w:t>
          </w:r>
        </w:p>
      </w:docPartBody>
    </w:docPart>
    <w:docPart>
      <w:docPartPr>
        <w:name w:val="{6e0703d0-0253-43e1-9a16-bae92bb7c3c8}"/>
        <w:category>
          <w:name w:val="常规"/>
          <w:gallery w:val="placeholder"/>
        </w:category>
        <w:types>
          <w:type w:val="bbPlcHdr"/>
        </w:types>
        <w:behaviors>
          <w:behavior w:val="content"/>
        </w:behaviors>
        <w:guid w:val="{6E0703D0-0253-43E1-9A16-BAE92BB7C3C8}"/>
      </w:docPartPr>
      <w:docPartBody>
        <w:p w:rsidR="00114031" w:rsidRDefault="003E268E">
          <w:r>
            <w:rPr>
              <w:color w:val="808080"/>
            </w:rPr>
            <w:t>单击此处输入文字。</w:t>
          </w:r>
        </w:p>
      </w:docPartBody>
    </w:docPart>
    <w:docPart>
      <w:docPartPr>
        <w:name w:val="{56604992-4dfa-4659-a1ab-cb0872281b24}"/>
        <w:category>
          <w:name w:val="常规"/>
          <w:gallery w:val="placeholder"/>
        </w:category>
        <w:types>
          <w:type w:val="bbPlcHdr"/>
        </w:types>
        <w:behaviors>
          <w:behavior w:val="content"/>
        </w:behaviors>
        <w:guid w:val="{56604992-4DFA-4659-A1AB-CB0872281B24}"/>
      </w:docPartPr>
      <w:docPartBody>
        <w:p w:rsidR="00114031" w:rsidRDefault="003E268E">
          <w:r>
            <w:rPr>
              <w:color w:val="808080"/>
            </w:rPr>
            <w:t>单击此处输入文字。</w:t>
          </w:r>
        </w:p>
      </w:docPartBody>
    </w:docPart>
    <w:docPart>
      <w:docPartPr>
        <w:name w:val="{92be5b7e-07b3-4e87-9d0a-fb3ceafec3e1}"/>
        <w:category>
          <w:name w:val="常规"/>
          <w:gallery w:val="placeholder"/>
        </w:category>
        <w:types>
          <w:type w:val="bbPlcHdr"/>
        </w:types>
        <w:behaviors>
          <w:behavior w:val="content"/>
        </w:behaviors>
        <w:guid w:val="{92BE5B7E-07B3-4E87-9D0A-FB3CEAFEC3E1}"/>
      </w:docPartPr>
      <w:docPartBody>
        <w:p w:rsidR="00114031" w:rsidRDefault="003E268E">
          <w:r>
            <w:rPr>
              <w:color w:val="808080"/>
            </w:rPr>
            <w:t>单击此处输入文字。</w:t>
          </w:r>
        </w:p>
      </w:docPartBody>
    </w:docPart>
    <w:docPart>
      <w:docPartPr>
        <w:name w:val="{02158356-e800-4836-b52d-64408bb81b0b}"/>
        <w:category>
          <w:name w:val="常规"/>
          <w:gallery w:val="placeholder"/>
        </w:category>
        <w:types>
          <w:type w:val="bbPlcHdr"/>
        </w:types>
        <w:behaviors>
          <w:behavior w:val="content"/>
        </w:behaviors>
        <w:guid w:val="{02158356-E800-4836-B52D-64408BB81B0B}"/>
      </w:docPartPr>
      <w:docPartBody>
        <w:p w:rsidR="00114031" w:rsidRDefault="003E268E">
          <w:r>
            <w:rPr>
              <w:color w:val="808080"/>
            </w:rPr>
            <w:t>单击此处输入文字。</w:t>
          </w:r>
        </w:p>
      </w:docPartBody>
    </w:docPart>
    <w:docPart>
      <w:docPartPr>
        <w:name w:val="{71c8cdd9-ca30-4f1b-b6bb-b2fdea19ade3}"/>
        <w:category>
          <w:name w:val="常规"/>
          <w:gallery w:val="placeholder"/>
        </w:category>
        <w:types>
          <w:type w:val="bbPlcHdr"/>
        </w:types>
        <w:behaviors>
          <w:behavior w:val="content"/>
        </w:behaviors>
        <w:guid w:val="{71C8CDD9-CA30-4F1B-B6BB-B2FDEA19ADE3}"/>
      </w:docPartPr>
      <w:docPartBody>
        <w:p w:rsidR="00114031" w:rsidRDefault="003E268E">
          <w:r>
            <w:rPr>
              <w:color w:val="808080"/>
            </w:rPr>
            <w:t>单击此处输入文字。</w:t>
          </w:r>
        </w:p>
      </w:docPartBody>
    </w:docPart>
    <w:docPart>
      <w:docPartPr>
        <w:name w:val="{6049dd66-c660-4b55-9310-3055850d450a}"/>
        <w:category>
          <w:name w:val="常规"/>
          <w:gallery w:val="placeholder"/>
        </w:category>
        <w:types>
          <w:type w:val="bbPlcHdr"/>
        </w:types>
        <w:behaviors>
          <w:behavior w:val="content"/>
        </w:behaviors>
        <w:guid w:val="{6049DD66-C660-4B55-9310-3055850D450A}"/>
      </w:docPartPr>
      <w:docPartBody>
        <w:p w:rsidR="00114031" w:rsidRDefault="003E268E">
          <w:r>
            <w:rPr>
              <w:color w:val="808080"/>
            </w:rPr>
            <w:t>单击此处输入文字。</w:t>
          </w:r>
        </w:p>
      </w:docPartBody>
    </w:docPart>
    <w:docPart>
      <w:docPartPr>
        <w:name w:val="{425aedf7-d9e9-4685-b007-105d1227d95d}"/>
        <w:category>
          <w:name w:val="常规"/>
          <w:gallery w:val="placeholder"/>
        </w:category>
        <w:types>
          <w:type w:val="bbPlcHdr"/>
        </w:types>
        <w:behaviors>
          <w:behavior w:val="content"/>
        </w:behaviors>
        <w:guid w:val="{425AEDF7-D9E9-4685-B007-105D1227D95D}"/>
      </w:docPartPr>
      <w:docPartBody>
        <w:p w:rsidR="00114031" w:rsidRDefault="003E268E">
          <w:r>
            <w:rPr>
              <w:color w:val="808080"/>
            </w:rPr>
            <w:t>单击此处输入文字。</w:t>
          </w:r>
        </w:p>
      </w:docPartBody>
    </w:docPart>
    <w:docPart>
      <w:docPartPr>
        <w:name w:val="{84a9fdf9-acde-441a-957d-1258a5ff10e4}"/>
        <w:category>
          <w:name w:val="常规"/>
          <w:gallery w:val="placeholder"/>
        </w:category>
        <w:types>
          <w:type w:val="bbPlcHdr"/>
        </w:types>
        <w:behaviors>
          <w:behavior w:val="content"/>
        </w:behaviors>
        <w:guid w:val="{84A9FDF9-ACDE-441A-957D-1258A5FF10E4}"/>
      </w:docPartPr>
      <w:docPartBody>
        <w:p w:rsidR="00114031" w:rsidRDefault="003E268E">
          <w:r>
            <w:rPr>
              <w:color w:val="808080"/>
            </w:rPr>
            <w:t>单击此处输入文字。</w:t>
          </w:r>
        </w:p>
      </w:docPartBody>
    </w:docPart>
    <w:docPart>
      <w:docPartPr>
        <w:name w:val="{7a7518a1-f75d-4057-86cc-e315ac5863c5}"/>
        <w:category>
          <w:name w:val="常规"/>
          <w:gallery w:val="placeholder"/>
        </w:category>
        <w:types>
          <w:type w:val="bbPlcHdr"/>
        </w:types>
        <w:behaviors>
          <w:behavior w:val="content"/>
        </w:behaviors>
        <w:guid w:val="{7A7518A1-F75D-4057-86CC-E315AC5863C5}"/>
      </w:docPartPr>
      <w:docPartBody>
        <w:p w:rsidR="00114031" w:rsidRDefault="003E268E">
          <w:r>
            <w:rPr>
              <w:color w:val="808080"/>
            </w:rPr>
            <w:t>单击此处输入文字。</w:t>
          </w:r>
        </w:p>
      </w:docPartBody>
    </w:docPart>
    <w:docPart>
      <w:docPartPr>
        <w:name w:val="{b79c2ac9-1f45-4c71-b07a-dd395829bc9c}"/>
        <w:category>
          <w:name w:val="常规"/>
          <w:gallery w:val="placeholder"/>
        </w:category>
        <w:types>
          <w:type w:val="bbPlcHdr"/>
        </w:types>
        <w:behaviors>
          <w:behavior w:val="content"/>
        </w:behaviors>
        <w:guid w:val="{B79C2AC9-1F45-4C71-B07A-DD395829BC9C}"/>
      </w:docPartPr>
      <w:docPartBody>
        <w:p w:rsidR="00114031" w:rsidRDefault="003E268E">
          <w:r>
            <w:rPr>
              <w:color w:val="808080"/>
            </w:rPr>
            <w:t>单击此处输入文字。</w:t>
          </w:r>
        </w:p>
      </w:docPartBody>
    </w:docPart>
    <w:docPart>
      <w:docPartPr>
        <w:name w:val="{b60bb91c-135f-4a65-8e5a-6d5a39c13f0b}"/>
        <w:category>
          <w:name w:val="常规"/>
          <w:gallery w:val="placeholder"/>
        </w:category>
        <w:types>
          <w:type w:val="bbPlcHdr"/>
        </w:types>
        <w:behaviors>
          <w:behavior w:val="content"/>
        </w:behaviors>
        <w:guid w:val="{B60BB91C-135F-4A65-8E5A-6D5A39C13F0B}"/>
      </w:docPartPr>
      <w:docPartBody>
        <w:p w:rsidR="00114031" w:rsidRDefault="003E268E">
          <w:r>
            <w:rPr>
              <w:color w:val="808080"/>
            </w:rPr>
            <w:t>单击此处输入文字。</w:t>
          </w:r>
        </w:p>
      </w:docPartBody>
    </w:docPart>
    <w:docPart>
      <w:docPartPr>
        <w:name w:val="{97f468db-6533-4db5-b7d3-907a24bbe587}"/>
        <w:category>
          <w:name w:val="常规"/>
          <w:gallery w:val="placeholder"/>
        </w:category>
        <w:types>
          <w:type w:val="bbPlcHdr"/>
        </w:types>
        <w:behaviors>
          <w:behavior w:val="content"/>
        </w:behaviors>
        <w:guid w:val="{97F468DB-6533-4DB5-B7D3-907A24BBE587}"/>
      </w:docPartPr>
      <w:docPartBody>
        <w:p w:rsidR="00114031" w:rsidRDefault="003E268E">
          <w:r>
            <w:rPr>
              <w:color w:val="808080"/>
            </w:rPr>
            <w:t>单击此处输入文字。</w:t>
          </w:r>
        </w:p>
      </w:docPartBody>
    </w:docPart>
    <w:docPart>
      <w:docPartPr>
        <w:name w:val="{35ae46b0-7116-45ba-a4b7-fe7e99b9d65a}"/>
        <w:category>
          <w:name w:val="常规"/>
          <w:gallery w:val="placeholder"/>
        </w:category>
        <w:types>
          <w:type w:val="bbPlcHdr"/>
        </w:types>
        <w:behaviors>
          <w:behavior w:val="content"/>
        </w:behaviors>
        <w:guid w:val="{35AE46B0-7116-45BA-A4B7-FE7E99B9D65A}"/>
      </w:docPartPr>
      <w:docPartBody>
        <w:p w:rsidR="00114031" w:rsidRDefault="003E268E">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1" w:usb1="080E0000" w:usb2="00000010" w:usb3="00000000" w:csb0="00040000"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华文细黑">
    <w:altName w:val="STXihei"/>
    <w:panose1 w:val="02010600040101010101"/>
    <w:charset w:val="86"/>
    <w:family w:val="auto"/>
    <w:pitch w:val="variable"/>
    <w:sig w:usb0="00000287" w:usb1="080F0000" w:usb2="00000010" w:usb3="00000000" w:csb0="0004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仿宋_GB2312">
    <w:altName w:val="仿宋"/>
    <w:charset w:val="86"/>
    <w:family w:val="modern"/>
    <w:pitch w:val="fixed"/>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仿宋">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幼圆">
    <w:altName w:val="微软雅黑"/>
    <w:panose1 w:val="02010509060101010101"/>
    <w:charset w:val="86"/>
    <w:family w:val="modern"/>
    <w:pitch w:val="fixed"/>
    <w:sig w:usb0="00000001" w:usb1="080E0000" w:usb2="00000010" w:usb3="00000000" w:csb0="00040000" w:csb1="00000000"/>
  </w:font>
  <w:font w:name="Tahoma">
    <w:panose1 w:val="020B0604030504040204"/>
    <w:charset w:val="00"/>
    <w:family w:val="swiss"/>
    <w:pitch w:val="variable"/>
    <w:sig w:usb0="E1002EFF" w:usb1="C000605B" w:usb2="00000029" w:usb3="00000000" w:csb0="000101FF" w:csb1="00000000"/>
  </w:font>
  <w:font w:name="宋体-18030">
    <w:altName w:val="Arial Unicode MS"/>
    <w:charset w:val="86"/>
    <w:family w:val="auto"/>
    <w:pitch w:val="default"/>
    <w:sig w:usb0="00000000" w:usb1="00000000" w:usb2="000A005E" w:usb3="00000000" w:csb0="00040001" w:csb1="00000000"/>
  </w:font>
  <w:font w:name="Calibri Light">
    <w:panose1 w:val="020F0302020204030204"/>
    <w:charset w:val="00"/>
    <w:family w:val="swiss"/>
    <w:pitch w:val="variable"/>
    <w:sig w:usb0="E4002EFF" w:usb1="C000247B" w:usb2="00000009" w:usb3="00000000" w:csb0="000001FF" w:csb1="00000000"/>
  </w:font>
  <w:font w:name="华文仿宋">
    <w:altName w:val="STFangsong"/>
    <w:panose1 w:val="02010600040101010101"/>
    <w:charset w:val="86"/>
    <w:family w:val="auto"/>
    <w:pitch w:val="variable"/>
    <w:sig w:usb0="00000287" w:usb1="080F0000" w:usb2="00000010" w:usb3="00000000" w:csb0="0004009F" w:csb1="00000000"/>
  </w:font>
  <w:font w:name="ˎ̥">
    <w:altName w:val="Cambria"/>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AR PL UMing CN">
    <w:altName w:val="Calibri"/>
    <w:charset w:val="00"/>
    <w:family w:val="auto"/>
    <w:pitch w:val="default"/>
    <w:sig w:usb0="00000000" w:usb1="00000000" w:usb2="00000000" w:usb3="00000000" w:csb0="00000001" w:csb1="00000000"/>
  </w:font>
  <w:font w:name="AR PL UKai CN">
    <w:altName w:val="Segoe Print"/>
    <w:charset w:val="00"/>
    <w:family w:val="auto"/>
    <w:pitch w:val="default"/>
    <w:sig w:usb0="00000000" w:usb1="00000000" w:usb2="00000000" w:usb3="00000000" w:csb0="00000001" w:csb1="00000000"/>
  </w:font>
  <w:font w:name="EU-F1">
    <w:altName w:val="宋体"/>
    <w:charset w:val="86"/>
    <w:family w:val="script"/>
    <w:pitch w:val="default"/>
    <w:sig w:usb0="00000000" w:usb1="00000000" w:usb2="00000010" w:usb3="00000000" w:csb0="00040000" w:csb1="00000000"/>
  </w:font>
  <w:font w:name="Microsoft YaHei UI">
    <w:panose1 w:val="020B0503020204020204"/>
    <w:charset w:val="86"/>
    <w:family w:val="swiss"/>
    <w:pitch w:val="variable"/>
    <w:sig w:usb0="80000287" w:usb1="2ACF3C50" w:usb2="00000016" w:usb3="00000000" w:csb0="0004001F" w:csb1="00000000"/>
  </w:font>
  <w:font w:name="DLF-32769-4-34087423+ZFIBsd-130">
    <w:altName w:val="Cambria"/>
    <w:panose1 w:val="00000000000000000000"/>
    <w:charset w:val="00"/>
    <w:family w:val="roman"/>
    <w:notTrueType/>
    <w:pitch w:val="default"/>
  </w:font>
  <w:font w:name="楷体">
    <w:panose1 w:val="02010609060101010101"/>
    <w:charset w:val="86"/>
    <w:family w:val="modern"/>
    <w:pitch w:val="fixed"/>
    <w:sig w:usb0="800002BF" w:usb1="38CF7CFA" w:usb2="00000016" w:usb3="00000000" w:csb0="00040001" w:csb1="00000000"/>
  </w:font>
  <w:font w:name="宋体...恶.">
    <w:altName w:val="宋体"/>
    <w:charset w:val="86"/>
    <w:family w:val="roman"/>
    <w:pitch w:val="default"/>
    <w:sig w:usb0="00000000" w:usb1="0000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doNotDisplayPageBoundaries/>
  <w:bordersDoNotSurroundHeader/>
  <w:bordersDoNotSurroundFooter/>
  <w:defaultTabStop w:val="4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10B39"/>
    <w:rsid w:val="001008BD"/>
    <w:rsid w:val="00114031"/>
    <w:rsid w:val="001A4C68"/>
    <w:rsid w:val="001B7564"/>
    <w:rsid w:val="001D0C86"/>
    <w:rsid w:val="001D6DB3"/>
    <w:rsid w:val="0022465D"/>
    <w:rsid w:val="002928F1"/>
    <w:rsid w:val="00302AFA"/>
    <w:rsid w:val="003E268E"/>
    <w:rsid w:val="005359E7"/>
    <w:rsid w:val="005C386D"/>
    <w:rsid w:val="00710B39"/>
    <w:rsid w:val="007E3426"/>
    <w:rsid w:val="008464C0"/>
    <w:rsid w:val="0087213C"/>
    <w:rsid w:val="008C37C8"/>
    <w:rsid w:val="0093511B"/>
    <w:rsid w:val="009A3242"/>
    <w:rsid w:val="009D6AF4"/>
    <w:rsid w:val="009F15F9"/>
    <w:rsid w:val="00AA0238"/>
    <w:rsid w:val="00B15D0F"/>
    <w:rsid w:val="00C70F17"/>
    <w:rsid w:val="00DD1A27"/>
    <w:rsid w:val="00E77F8B"/>
    <w:rsid w:val="00E82ED2"/>
    <w:rsid w:val="00FB4D6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5">
    <w:lsdException w:name="Normal" w:uiPriority="0" w:qFormat="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2678</TotalTime>
  <Pages>76</Pages>
  <Words>5093</Words>
  <Characters>29031</Characters>
  <Application>Microsoft Office Word</Application>
  <DocSecurity>0</DocSecurity>
  <Lines>241</Lines>
  <Paragraphs>68</Paragraphs>
  <ScaleCrop>false</ScaleCrop>
  <Company/>
  <LinksUpToDate>false</LinksUpToDate>
  <CharactersWithSpaces>34056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ansai yj</dc:creator>
  <cp:lastModifiedBy>Zhicheng Lee</cp:lastModifiedBy>
  <cp:revision>71</cp:revision>
  <cp:lastPrinted>2021-11-03T16:02:00Z</cp:lastPrinted>
  <dcterms:created xsi:type="dcterms:W3CDTF">2021-01-15T02:50:00Z</dcterms:created>
  <dcterms:modified xsi:type="dcterms:W3CDTF">2021-11-16T08:03:00Z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2052-11.1.0.10356</vt:lpwstr>
  </property>
  <property fmtid="{D5CDD505-2E9C-101B-9397-08002B2CF9AE}" pid="3" name="ICV">
    <vt:lpwstr>1C6A1405BEE44C5F8B173DD8C19CB80F</vt:lpwstr>
  </property>
</Properties>
</file>