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OLE_LINK3"/>
      <w:bookmarkStart w:id="1" w:name="_Toc1751343675_WPSOffice_Level1"/>
      <w:bookmarkStart w:id="2" w:name="_Toc956851143_WPSOffice_Level1"/>
      <w:r>
        <w:drawing>
          <wp:anchor distT="0" distB="0" distL="114300" distR="114300" simplePos="0" relativeHeight="251659264" behindDoc="0" locked="0" layoutInCell="1" allowOverlap="1">
            <wp:simplePos x="0" y="0"/>
            <wp:positionH relativeFrom="margin">
              <wp:align>right</wp:align>
            </wp:positionH>
            <wp:positionV relativeFrom="margin">
              <wp:posOffset>104775</wp:posOffset>
            </wp:positionV>
            <wp:extent cx="1943100" cy="714375"/>
            <wp:effectExtent l="0" t="0" r="12700" b="222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ind w:right="210"/>
        <w:jc w:val="right"/>
        <w:rPr>
          <w:rFonts w:ascii="仿宋" w:hAnsi="仿宋" w:eastAsia="仿宋" w:cs="Times New Roman"/>
          <w:sz w:val="28"/>
          <w:szCs w:val="28"/>
        </w:rPr>
      </w:pPr>
    </w:p>
    <w:p>
      <w:pPr>
        <w:adjustRightInd w:val="0"/>
        <w:spacing w:line="240" w:lineRule="atLeast"/>
        <w:jc w:val="center"/>
        <w:rPr>
          <w:rFonts w:ascii="仿宋" w:hAnsi="仿宋" w:eastAsia="仿宋" w:cs="Times New Roman"/>
          <w:sz w:val="28"/>
          <w:szCs w:val="28"/>
        </w:rPr>
      </w:pPr>
      <w:r>
        <w:rPr>
          <w:rFonts w:ascii="仿宋" w:hAnsi="仿宋" w:eastAsia="仿宋" w:cs="Times New Roman"/>
          <w:sz w:val="28"/>
          <w:szCs w:val="28"/>
        </w:rPr>
        <w:t>国网江苏省电力有限公司科技项目</w:t>
      </w:r>
    </w:p>
    <w:p>
      <w:pPr>
        <w:spacing w:line="360" w:lineRule="auto"/>
        <w:jc w:val="center"/>
        <w:rPr>
          <w:rFonts w:ascii="仿宋" w:hAnsi="仿宋" w:eastAsia="仿宋" w:cs="Times New Roman"/>
          <w:b/>
          <w:bCs/>
          <w:sz w:val="28"/>
          <w:szCs w:val="28"/>
        </w:rPr>
      </w:pPr>
    </w:p>
    <w:p>
      <w:pPr>
        <w:widowControl w:val="0"/>
        <w:autoSpaceDE w:val="0"/>
        <w:autoSpaceDN w:val="0"/>
        <w:adjustRightInd w:val="0"/>
        <w:spacing w:after="0" w:line="240" w:lineRule="auto"/>
        <w:rPr>
          <w:rFonts w:ascii="仿宋" w:hAnsi="仿宋" w:eastAsia="仿宋" w:cs="Times New Roman"/>
          <w:sz w:val="28"/>
          <w:szCs w:val="28"/>
        </w:rPr>
      </w:pPr>
    </w:p>
    <w:p>
      <w:pPr>
        <w:adjustRightInd w:val="0"/>
        <w:spacing w:after="156" w:afterLines="50" w:line="360" w:lineRule="auto"/>
        <w:jc w:val="center"/>
        <w:outlineLvl w:val="0"/>
        <w:rPr>
          <w:rFonts w:ascii="仿宋" w:hAnsi="仿宋" w:eastAsia="仿宋" w:cs="Times New Roman"/>
          <w:b/>
          <w:bCs/>
          <w:sz w:val="28"/>
          <w:szCs w:val="28"/>
        </w:rPr>
      </w:pPr>
      <w:r>
        <w:rPr>
          <w:rFonts w:ascii="仿宋" w:hAnsi="仿宋" w:eastAsia="仿宋" w:cs="Times New Roman"/>
          <w:sz w:val="28"/>
          <w:szCs w:val="28"/>
        </w:rPr>
        <w:t xml:space="preserve"> </w:t>
      </w:r>
      <w:bookmarkStart w:id="3" w:name="_Toc87276145"/>
      <w:bookmarkStart w:id="4" w:name="_Toc1282615082"/>
      <w:r>
        <w:rPr>
          <w:rFonts w:hint="eastAsia" w:ascii="仿宋" w:hAnsi="仿宋" w:eastAsia="仿宋" w:cs="Times New Roman"/>
          <w:b/>
          <w:spacing w:val="-22"/>
          <w:sz w:val="28"/>
          <w:szCs w:val="28"/>
        </w:rPr>
        <w:t>Flexible Ethernet灵活以太网技术在电力通信网中应用的关键技术</w:t>
      </w:r>
      <w:bookmarkEnd w:id="3"/>
      <w:bookmarkEnd w:id="4"/>
    </w:p>
    <w:p>
      <w:pPr>
        <w:adjustRightInd w:val="0"/>
        <w:spacing w:after="156" w:afterLines="50" w:line="360" w:lineRule="auto"/>
        <w:jc w:val="center"/>
        <w:rPr>
          <w:rFonts w:ascii="仿宋" w:hAnsi="仿宋" w:eastAsia="仿宋" w:cs="Times New Roman"/>
          <w:sz w:val="28"/>
          <w:szCs w:val="28"/>
        </w:rPr>
      </w:pPr>
      <w:r>
        <w:rPr>
          <w:rFonts w:ascii="仿宋" w:hAnsi="仿宋" w:eastAsia="仿宋" w:cs="Times New Roman"/>
          <w:sz w:val="28"/>
          <w:szCs w:val="28"/>
        </w:rPr>
        <w:t>Research on Flexible Ethernet Networking Technology based on Typical Power Service Scenario</w:t>
      </w:r>
    </w:p>
    <w:p>
      <w:pPr>
        <w:pStyle w:val="115"/>
        <w:jc w:val="center"/>
        <w:rPr>
          <w:rFonts w:ascii="仿宋" w:hAnsi="仿宋" w:eastAsia="仿宋" w:cs="Times New Roman"/>
          <w:color w:val="auto"/>
          <w:spacing w:val="-16"/>
          <w:sz w:val="28"/>
          <w:szCs w:val="28"/>
        </w:rPr>
      </w:pPr>
      <w:r>
        <w:rPr>
          <w:rFonts w:ascii="仿宋" w:hAnsi="仿宋" w:eastAsia="仿宋" w:cs="Times New Roman"/>
          <w:color w:val="auto"/>
          <w:spacing w:val="-16"/>
          <w:sz w:val="28"/>
          <w:szCs w:val="28"/>
        </w:rPr>
        <w:t>《</w:t>
      </w:r>
      <w:r>
        <w:rPr>
          <w:rFonts w:hint="eastAsia" w:ascii="仿宋" w:hAnsi="仿宋" w:eastAsia="仿宋" w:cs="宋体...恶."/>
          <w:color w:val="auto"/>
          <w:sz w:val="28"/>
          <w:szCs w:val="28"/>
        </w:rPr>
        <w:t>基于电力典型业务场景的灵活以太网控制及运行技术研究</w:t>
      </w:r>
      <w:r>
        <w:rPr>
          <w:rFonts w:ascii="仿宋" w:hAnsi="仿宋" w:eastAsia="仿宋" w:cs="Times New Roman"/>
          <w:color w:val="auto"/>
          <w:spacing w:val="-16"/>
          <w:sz w:val="28"/>
          <w:szCs w:val="28"/>
        </w:rPr>
        <w:t>》</w:t>
      </w:r>
    </w:p>
    <w:p>
      <w:pPr>
        <w:jc w:val="center"/>
        <w:rPr>
          <w:rFonts w:ascii="仿宋" w:hAnsi="仿宋" w:eastAsia="仿宋" w:cs="Times New Roman"/>
          <w:b/>
          <w:bCs/>
          <w:sz w:val="28"/>
          <w:szCs w:val="28"/>
        </w:rPr>
      </w:pPr>
    </w:p>
    <w:p>
      <w:pPr>
        <w:jc w:val="center"/>
        <w:rPr>
          <w:rFonts w:ascii="仿宋" w:hAnsi="仿宋" w:eastAsia="仿宋" w:cs="Times New Roman"/>
          <w:b/>
          <w:bCs/>
          <w:sz w:val="28"/>
          <w:szCs w:val="28"/>
        </w:rPr>
      </w:pPr>
    </w:p>
    <w:p>
      <w:pPr>
        <w:adjustRightInd w:val="0"/>
        <w:ind w:left="-2" w:leftChars="-1"/>
        <w:jc w:val="center"/>
        <w:rPr>
          <w:rFonts w:ascii="仿宋" w:hAnsi="仿宋" w:eastAsia="仿宋" w:cs="Times New Roman"/>
          <w:sz w:val="28"/>
          <w:szCs w:val="28"/>
        </w:rPr>
      </w:pPr>
    </w:p>
    <w:p>
      <w:pPr>
        <w:adjustRightInd w:val="0"/>
        <w:ind w:left="-2" w:leftChars="-1"/>
        <w:jc w:val="center"/>
        <w:rPr>
          <w:rFonts w:ascii="仿宋" w:hAnsi="仿宋" w:eastAsia="仿宋" w:cs="Times New Roman"/>
          <w:sz w:val="28"/>
          <w:szCs w:val="28"/>
        </w:rPr>
      </w:pPr>
      <w:r>
        <w:rPr>
          <w:rFonts w:hint="eastAsia" w:ascii="仿宋" w:hAnsi="仿宋" w:eastAsia="仿宋" w:cs="Times New Roman"/>
          <w:sz w:val="28"/>
          <w:szCs w:val="28"/>
        </w:rPr>
        <w:t>国网江苏省电力有限公司信息通信分公司</w:t>
      </w:r>
    </w:p>
    <w:p>
      <w:pPr>
        <w:adjustRightInd w:val="0"/>
        <w:ind w:left="-2" w:leftChars="-1"/>
        <w:jc w:val="center"/>
        <w:rPr>
          <w:rFonts w:ascii="仿宋" w:hAnsi="仿宋" w:eastAsia="仿宋" w:cs="Times New Roman"/>
          <w:sz w:val="28"/>
          <w:szCs w:val="28"/>
        </w:rPr>
        <w:sectPr>
          <w:headerReference r:id="rId7" w:type="first"/>
          <w:footerReference r:id="rId10" w:type="first"/>
          <w:headerReference r:id="rId5" w:type="default"/>
          <w:footerReference r:id="rId8" w:type="default"/>
          <w:headerReference r:id="rId6" w:type="even"/>
          <w:footerReference r:id="rId9" w:type="even"/>
          <w:pgSz w:w="11900" w:h="16840"/>
          <w:pgMar w:top="1276" w:right="1800" w:bottom="1440" w:left="1800" w:header="851" w:footer="992" w:gutter="0"/>
          <w:cols w:space="425" w:num="1"/>
          <w:docGrid w:type="lines" w:linePitch="312" w:charSpace="0"/>
        </w:sectPr>
      </w:pPr>
    </w:p>
    <w:p>
      <w:pPr>
        <w:spacing w:line="360" w:lineRule="auto"/>
        <w:rPr>
          <w:rFonts w:ascii="仿宋" w:hAnsi="仿宋" w:eastAsia="仿宋" w:cs="Times New Roman"/>
          <w:b/>
          <w:bCs/>
          <w:sz w:val="28"/>
          <w:szCs w:val="28"/>
        </w:rPr>
      </w:pPr>
      <w:r>
        <w:rPr>
          <w:rFonts w:ascii="仿宋" w:hAnsi="仿宋" w:eastAsia="仿宋" w:cs="Times New Roman"/>
          <w:b/>
          <w:bCs/>
          <w:sz w:val="28"/>
          <w:szCs w:val="28"/>
        </w:rPr>
        <w:t>编制单位：</w:t>
      </w:r>
      <w:r>
        <w:rPr>
          <w:rFonts w:hint="eastAsia" w:ascii="仿宋" w:hAnsi="仿宋" w:eastAsia="仿宋" w:cs="Times New Roman"/>
          <w:b/>
          <w:bCs/>
          <w:sz w:val="28"/>
          <w:szCs w:val="28"/>
        </w:rPr>
        <w:t>国网江苏省电力有限公司信息通信分公司</w:t>
      </w:r>
    </w:p>
    <w:p>
      <w:pPr>
        <w:spacing w:line="360" w:lineRule="auto"/>
        <w:rPr>
          <w:rFonts w:ascii="仿宋" w:hAnsi="仿宋" w:eastAsia="仿宋" w:cs="Times New Roman"/>
          <w:b/>
          <w:bCs/>
          <w:sz w:val="28"/>
          <w:szCs w:val="28"/>
        </w:rPr>
      </w:pPr>
      <w:r>
        <w:rPr>
          <w:rFonts w:ascii="仿宋" w:hAnsi="仿宋" w:eastAsia="仿宋" w:cs="Times New Roman"/>
          <w:b/>
          <w:bCs/>
          <w:sz w:val="28"/>
          <w:szCs w:val="28"/>
        </w:rPr>
        <w:tab/>
      </w:r>
      <w:r>
        <w:rPr>
          <w:rFonts w:ascii="仿宋" w:hAnsi="仿宋" w:eastAsia="仿宋" w:cs="Times New Roman"/>
          <w:b/>
          <w:bCs/>
          <w:sz w:val="28"/>
          <w:szCs w:val="28"/>
        </w:rPr>
        <w:tab/>
      </w:r>
      <w:r>
        <w:rPr>
          <w:rFonts w:ascii="仿宋" w:hAnsi="仿宋" w:eastAsia="仿宋" w:cs="Times New Roman"/>
          <w:b/>
          <w:bCs/>
          <w:sz w:val="28"/>
          <w:szCs w:val="28"/>
        </w:rPr>
        <w:t xml:space="preserve"> </w:t>
      </w:r>
      <w:r>
        <w:rPr>
          <w:rFonts w:ascii="仿宋" w:hAnsi="仿宋" w:eastAsia="仿宋" w:cs="Times New Roman"/>
          <w:b/>
          <w:bCs/>
          <w:sz w:val="28"/>
          <w:szCs w:val="28"/>
        </w:rPr>
        <w:tab/>
      </w:r>
      <w:r>
        <w:rPr>
          <w:rFonts w:ascii="仿宋" w:hAnsi="仿宋" w:eastAsia="仿宋" w:cs="Times New Roman"/>
          <w:b/>
          <w:bCs/>
          <w:sz w:val="28"/>
          <w:szCs w:val="28"/>
        </w:rPr>
        <w:t xml:space="preserve"> </w:t>
      </w:r>
      <w:r>
        <w:rPr>
          <w:rFonts w:hint="eastAsia" w:ascii="仿宋" w:hAnsi="仿宋" w:eastAsia="仿宋" w:cs="Times New Roman"/>
          <w:b/>
          <w:bCs/>
          <w:sz w:val="28"/>
          <w:szCs w:val="28"/>
        </w:rPr>
        <w:t>北京</w:t>
      </w:r>
      <w:r>
        <w:rPr>
          <w:rFonts w:ascii="仿宋" w:hAnsi="仿宋" w:eastAsia="仿宋" w:cs="Times New Roman"/>
          <w:b/>
          <w:bCs/>
          <w:sz w:val="28"/>
          <w:szCs w:val="28"/>
        </w:rPr>
        <w:t>邮电大学</w:t>
      </w:r>
    </w:p>
    <w:p>
      <w:pPr>
        <w:spacing w:line="360" w:lineRule="auto"/>
        <w:rPr>
          <w:rFonts w:ascii="仿宋" w:hAnsi="仿宋" w:eastAsia="仿宋" w:cs="Times New Roman"/>
          <w:b/>
          <w:bCs/>
          <w:sz w:val="28"/>
          <w:szCs w:val="28"/>
        </w:rPr>
      </w:pPr>
      <w:r>
        <w:rPr>
          <w:rFonts w:ascii="仿宋" w:hAnsi="仿宋" w:eastAsia="仿宋" w:cs="Times New Roman"/>
          <w:b/>
          <w:bCs/>
          <w:sz w:val="28"/>
          <w:szCs w:val="28"/>
        </w:rPr>
        <w:tab/>
      </w:r>
    </w:p>
    <w:p>
      <w:pPr>
        <w:tabs>
          <w:tab w:val="left" w:pos="1614"/>
        </w:tabs>
        <w:spacing w:line="360" w:lineRule="auto"/>
        <w:rPr>
          <w:rFonts w:ascii="仿宋" w:hAnsi="仿宋" w:eastAsia="仿宋" w:cs="Times New Roman"/>
          <w:b/>
          <w:bCs/>
          <w:sz w:val="28"/>
          <w:szCs w:val="28"/>
        </w:rPr>
      </w:pPr>
      <w:r>
        <w:rPr>
          <w:rFonts w:ascii="仿宋" w:hAnsi="仿宋" w:eastAsia="仿宋" w:cs="Times New Roman"/>
          <w:b/>
          <w:bCs/>
          <w:sz w:val="28"/>
          <w:szCs w:val="28"/>
        </w:rPr>
        <w:t>工作时间： 20</w:t>
      </w:r>
      <w:r>
        <w:rPr>
          <w:rFonts w:hint="eastAsia" w:ascii="仿宋" w:hAnsi="仿宋" w:eastAsia="仿宋" w:cs="Times New Roman"/>
          <w:b/>
          <w:bCs/>
          <w:sz w:val="28"/>
          <w:szCs w:val="28"/>
        </w:rPr>
        <w:t>20</w:t>
      </w:r>
      <w:r>
        <w:rPr>
          <w:rFonts w:ascii="仿宋" w:hAnsi="仿宋" w:eastAsia="仿宋" w:cs="Times New Roman"/>
          <w:b/>
          <w:bCs/>
          <w:sz w:val="28"/>
          <w:szCs w:val="28"/>
        </w:rPr>
        <w:t>年7月-20</w:t>
      </w:r>
      <w:r>
        <w:rPr>
          <w:rFonts w:hint="eastAsia" w:ascii="仿宋" w:hAnsi="仿宋" w:eastAsia="仿宋" w:cs="Times New Roman"/>
          <w:b/>
          <w:bCs/>
          <w:sz w:val="28"/>
          <w:szCs w:val="28"/>
        </w:rPr>
        <w:t>21</w:t>
      </w:r>
      <w:r>
        <w:rPr>
          <w:rFonts w:ascii="仿宋" w:hAnsi="仿宋" w:eastAsia="仿宋" w:cs="Times New Roman"/>
          <w:b/>
          <w:bCs/>
          <w:sz w:val="28"/>
          <w:szCs w:val="28"/>
        </w:rPr>
        <w:t>年12月</w:t>
      </w:r>
    </w:p>
    <w:p>
      <w:pPr>
        <w:rPr>
          <w:rFonts w:ascii="仿宋" w:hAnsi="仿宋" w:eastAsia="仿宋" w:cs="Times New Roman"/>
          <w:b/>
          <w:sz w:val="28"/>
          <w:szCs w:val="28"/>
        </w:rPr>
      </w:pPr>
      <w:r>
        <w:rPr>
          <w:rFonts w:ascii="仿宋" w:hAnsi="仿宋" w:eastAsia="仿宋" w:cs="Times New Roman"/>
          <w:b/>
          <w:bCs/>
          <w:sz w:val="28"/>
          <w:szCs w:val="28"/>
        </w:rPr>
        <w:t xml:space="preserve"> </w:t>
      </w:r>
    </w:p>
    <w:p>
      <w:pPr>
        <w:jc w:val="both"/>
        <w:rPr>
          <w:rFonts w:ascii="仿宋" w:hAnsi="仿宋" w:eastAsia="仿宋" w:cs="Times New Roman"/>
          <w:b/>
          <w:bCs/>
          <w:sz w:val="28"/>
          <w:szCs w:val="28"/>
          <w:lang w:val="zh-CN"/>
        </w:rPr>
        <w:sectPr>
          <w:pgSz w:w="11900" w:h="16840"/>
          <w:pgMar w:top="1440" w:right="1800" w:bottom="1440" w:left="1800" w:header="851" w:footer="992" w:gutter="0"/>
          <w:cols w:space="425" w:num="1"/>
          <w:docGrid w:type="lines" w:linePitch="312" w:charSpace="0"/>
        </w:sectPr>
      </w:pPr>
    </w:p>
    <w:sdt>
      <w:sdtPr>
        <w:rPr>
          <w:rFonts w:ascii="宋体" w:hAnsi="宋体" w:eastAsia="宋体"/>
          <w:sz w:val="21"/>
        </w:rPr>
        <w:id w:val="860596374"/>
        <w15:color w:val="DBDBDB"/>
      </w:sdtPr>
      <w:sdtEndPr>
        <w:rPr>
          <w:rFonts w:hint="eastAsia" w:ascii="仿宋" w:hAnsi="仿宋" w:eastAsia="仿宋" w:cs="Times New Roman"/>
          <w:bCs/>
          <w:sz w:val="22"/>
          <w:szCs w:val="28"/>
          <w:lang w:val="zh-CN"/>
        </w:rPr>
      </w:sdtEndPr>
      <w:sdtContent>
        <w:p>
          <w:pPr>
            <w:spacing w:after="0" w:line="240" w:lineRule="auto"/>
            <w:jc w:val="center"/>
          </w:pPr>
          <w:r>
            <w:rPr>
              <w:rFonts w:ascii="宋体" w:hAnsi="宋体" w:eastAsia="宋体"/>
              <w:sz w:val="21"/>
            </w:rPr>
            <w:t>目录</w:t>
          </w:r>
        </w:p>
        <w:p>
          <w:pPr>
            <w:pStyle w:val="38"/>
            <w:tabs>
              <w:tab w:val="right" w:leader="dot" w:pos="8290"/>
            </w:tabs>
            <w:rPr>
              <w:kern w:val="2"/>
              <w:sz w:val="21"/>
            </w:rPr>
          </w:pPr>
          <w:r>
            <w:rPr>
              <w:rFonts w:hint="eastAsia" w:ascii="仿宋" w:hAnsi="仿宋" w:eastAsia="仿宋" w:cs="Times New Roman"/>
              <w:b/>
              <w:bCs/>
              <w:sz w:val="28"/>
              <w:szCs w:val="28"/>
              <w:lang w:val="zh-CN"/>
            </w:rPr>
            <w:fldChar w:fldCharType="begin"/>
          </w:r>
          <w:r>
            <w:rPr>
              <w:rFonts w:hint="eastAsia" w:ascii="仿宋" w:hAnsi="仿宋" w:eastAsia="仿宋" w:cs="Times New Roman"/>
              <w:b/>
              <w:bCs/>
              <w:sz w:val="28"/>
              <w:szCs w:val="28"/>
              <w:lang w:val="zh-CN"/>
            </w:rPr>
            <w:instrText xml:space="preserve">TOC \o "1-3" \h \u </w:instrText>
          </w:r>
          <w:r>
            <w:rPr>
              <w:rFonts w:hint="eastAsia" w:ascii="仿宋" w:hAnsi="仿宋" w:eastAsia="仿宋" w:cs="Times New Roman"/>
              <w:b/>
              <w:bCs/>
              <w:sz w:val="28"/>
              <w:szCs w:val="28"/>
              <w:lang w:val="zh-CN"/>
            </w:rPr>
            <w:fldChar w:fldCharType="separate"/>
          </w:r>
          <w:r>
            <w:fldChar w:fldCharType="begin"/>
          </w:r>
          <w:r>
            <w:instrText xml:space="preserve"> HYPERLINK \l "_Toc87276145" </w:instrText>
          </w:r>
          <w:r>
            <w:fldChar w:fldCharType="separate"/>
          </w:r>
          <w:r>
            <w:rPr>
              <w:rStyle w:val="73"/>
              <w:rFonts w:ascii="仿宋" w:hAnsi="仿宋" w:eastAsia="仿宋" w:cs="Times New Roman"/>
              <w:b/>
              <w:spacing w:val="-22"/>
            </w:rPr>
            <w:t>Flexible Ethernet灵活以太网技术在电力通信网中应用的关键技术</w:t>
          </w:r>
          <w:r>
            <w:tab/>
          </w:r>
          <w:r>
            <w:fldChar w:fldCharType="begin"/>
          </w:r>
          <w:r>
            <w:instrText xml:space="preserve"> PAGEREF _Toc87276145 \h </w:instrText>
          </w:r>
          <w:r>
            <w:fldChar w:fldCharType="separate"/>
          </w:r>
          <w:r>
            <w:t>1</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"_Toc87276146" </w:instrText>
          </w:r>
          <w:r>
            <w:fldChar w:fldCharType="separate"/>
          </w:r>
          <w:r>
            <w:rPr>
              <w:rStyle w:val="73"/>
            </w:rPr>
            <w:t>1.</w:t>
          </w:r>
          <w:r>
            <w:rPr>
              <w:kern w:val="2"/>
              <w:sz w:val="21"/>
            </w:rPr>
            <w:tab/>
          </w:r>
          <w:r>
            <w:rPr>
              <w:rStyle w:val="73"/>
            </w:rPr>
            <w:t>报告概述</w:t>
          </w:r>
          <w:r>
            <w:tab/>
          </w:r>
          <w:r>
            <w:fldChar w:fldCharType="begin"/>
          </w:r>
          <w:r>
            <w:instrText xml:space="preserve"> PAGEREF _Toc87276146 \h </w:instrText>
          </w:r>
          <w:r>
            <w:fldChar w:fldCharType="separate"/>
          </w:r>
          <w:r>
            <w:t>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"_Toc87276147" </w:instrText>
          </w:r>
          <w:r>
            <w:fldChar w:fldCharType="separate"/>
          </w:r>
          <w:r>
            <w:rPr>
              <w:rStyle w:val="73"/>
            </w:rPr>
            <w:t>1.1.</w:t>
          </w:r>
          <w:r>
            <w:rPr>
              <w:kern w:val="2"/>
              <w:sz w:val="21"/>
            </w:rPr>
            <w:tab/>
          </w:r>
          <w:r>
            <w:rPr>
              <w:rStyle w:val="73"/>
            </w:rPr>
            <w:t>研究背景</w:t>
          </w:r>
          <w:r>
            <w:tab/>
          </w:r>
          <w:r>
            <w:fldChar w:fldCharType="begin"/>
          </w:r>
          <w:r>
            <w:instrText xml:space="preserve"> PAGEREF _Toc87276147 \h </w:instrText>
          </w:r>
          <w:r>
            <w:fldChar w:fldCharType="separate"/>
          </w:r>
          <w:r>
            <w:t>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"_Toc87276148" </w:instrText>
          </w:r>
          <w:r>
            <w:fldChar w:fldCharType="separate"/>
          </w:r>
          <w:r>
            <w:rPr>
              <w:rStyle w:val="73"/>
            </w:rPr>
            <w:t>1.2.</w:t>
          </w:r>
          <w:r>
            <w:rPr>
              <w:kern w:val="2"/>
              <w:sz w:val="21"/>
            </w:rPr>
            <w:tab/>
          </w:r>
          <w:r>
            <w:rPr>
              <w:rStyle w:val="73"/>
            </w:rPr>
            <w:t>研究内容及研究思路</w:t>
          </w:r>
          <w:r>
            <w:tab/>
          </w:r>
          <w:r>
            <w:fldChar w:fldCharType="begin"/>
          </w:r>
          <w:r>
            <w:instrText xml:space="preserve"> PAGEREF _Toc87276148 \h </w:instrText>
          </w:r>
          <w:r>
            <w:fldChar w:fldCharType="separate"/>
          </w:r>
          <w:r>
            <w:t>7</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"_Toc87276149" </w:instrText>
          </w:r>
          <w:r>
            <w:fldChar w:fldCharType="separate"/>
          </w:r>
          <w:r>
            <w:rPr>
              <w:rStyle w:val="73"/>
              <w:lang w:eastAsia="zh-Hans"/>
            </w:rPr>
            <w:t>2.</w:t>
          </w:r>
          <w:r>
            <w:rPr>
              <w:kern w:val="2"/>
              <w:sz w:val="21"/>
            </w:rPr>
            <w:tab/>
          </w:r>
          <w:r>
            <w:rPr>
              <w:rStyle w:val="73"/>
              <w:lang w:eastAsia="zh-Hans"/>
            </w:rPr>
            <w:t>基于电网业务的网络切片控制平面架构</w:t>
          </w:r>
          <w:r>
            <w:tab/>
          </w:r>
          <w:r>
            <w:fldChar w:fldCharType="begin"/>
          </w:r>
          <w:r>
            <w:instrText xml:space="preserve"> PAGEREF _Toc87276149 \h </w:instrText>
          </w:r>
          <w:r>
            <w:fldChar w:fldCharType="separate"/>
          </w:r>
          <w:r>
            <w:t>7</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"_Toc87276150" </w:instrText>
          </w:r>
          <w:r>
            <w:fldChar w:fldCharType="separate"/>
          </w:r>
          <w:r>
            <w:rPr>
              <w:rStyle w:val="73"/>
            </w:rPr>
            <w:t>3.</w:t>
          </w:r>
          <w:r>
            <w:rPr>
              <w:kern w:val="2"/>
              <w:sz w:val="21"/>
            </w:rPr>
            <w:tab/>
          </w:r>
          <w:r>
            <w:rPr>
              <w:rStyle w:val="73"/>
            </w:rPr>
            <w:t>基于电网应用场景的网络切片管理方案</w:t>
          </w:r>
          <w:r>
            <w:tab/>
          </w:r>
          <w:r>
            <w:fldChar w:fldCharType="begin"/>
          </w:r>
          <w:r>
            <w:instrText xml:space="preserve"> PAGEREF _Toc87276150 \h </w:instrText>
          </w:r>
          <w:r>
            <w:fldChar w:fldCharType="separate"/>
          </w:r>
          <w:r>
            <w:t>10</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"_Toc87276151" </w:instrText>
          </w:r>
          <w:r>
            <w:fldChar w:fldCharType="separate"/>
          </w:r>
          <w:r>
            <w:rPr>
              <w:rStyle w:val="73"/>
              <w:lang w:eastAsia="zh-Hans"/>
            </w:rPr>
            <w:t>3.1.</w:t>
          </w:r>
          <w:r>
            <w:rPr>
              <w:kern w:val="2"/>
              <w:sz w:val="21"/>
            </w:rPr>
            <w:tab/>
          </w:r>
          <w:r>
            <w:rPr>
              <w:rStyle w:val="73"/>
              <w:lang w:eastAsia="zh-Hans"/>
            </w:rPr>
            <w:t>面向电网应用场景的网络切片管控架构</w:t>
          </w:r>
          <w:r>
            <w:tab/>
          </w:r>
          <w:r>
            <w:fldChar w:fldCharType="begin"/>
          </w:r>
          <w:r>
            <w:instrText xml:space="preserve"> PAGEREF _Toc87276151 \h </w:instrText>
          </w:r>
          <w:r>
            <w:fldChar w:fldCharType="separate"/>
          </w:r>
          <w:r>
            <w:t>10</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"_Toc87276152" </w:instrText>
          </w:r>
          <w:r>
            <w:fldChar w:fldCharType="separate"/>
          </w:r>
          <w:r>
            <w:rPr>
              <w:rStyle w:val="73"/>
            </w:rPr>
            <w:t>3.2.</w:t>
          </w:r>
          <w:r>
            <w:rPr>
              <w:kern w:val="2"/>
              <w:sz w:val="21"/>
            </w:rPr>
            <w:tab/>
          </w:r>
          <w:r>
            <w:rPr>
              <w:rStyle w:val="73"/>
              <w:lang w:eastAsia="zh-Hans"/>
            </w:rPr>
            <w:t>网络切片管理流程</w:t>
          </w:r>
          <w:r>
            <w:tab/>
          </w:r>
          <w:r>
            <w:fldChar w:fldCharType="begin"/>
          </w:r>
          <w:r>
            <w:instrText xml:space="preserve"> PAGEREF _Toc87276152 \h </w:instrText>
          </w:r>
          <w:r>
            <w:fldChar w:fldCharType="separate"/>
          </w:r>
          <w:r>
            <w:t>14</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"_Toc87276153" </w:instrText>
          </w:r>
          <w:r>
            <w:fldChar w:fldCharType="separate"/>
          </w:r>
          <w:r>
            <w:rPr>
              <w:rStyle w:val="73"/>
              <w:lang w:eastAsia="zh-Hans"/>
            </w:rPr>
            <w:t>3.3.</w:t>
          </w:r>
          <w:r>
            <w:rPr>
              <w:kern w:val="2"/>
              <w:sz w:val="21"/>
            </w:rPr>
            <w:tab/>
          </w:r>
          <w:r>
            <w:rPr>
              <w:rStyle w:val="73"/>
              <w:lang w:eastAsia="zh-Hans"/>
            </w:rPr>
            <w:t>网络切片管理信息模型</w:t>
          </w:r>
          <w:r>
            <w:tab/>
          </w:r>
          <w:r>
            <w:fldChar w:fldCharType="begin"/>
          </w:r>
          <w:r>
            <w:instrText xml:space="preserve"> PAGEREF _Toc87276153 \h </w:instrText>
          </w:r>
          <w:r>
            <w:fldChar w:fldCharType="separate"/>
          </w:r>
          <w:r>
            <w:t>24</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"_Toc87276154" </w:instrText>
          </w:r>
          <w:r>
            <w:fldChar w:fldCharType="separate"/>
          </w:r>
          <w:r>
            <w:rPr>
              <w:rStyle w:val="73"/>
              <w:lang w:eastAsia="zh-Hans"/>
            </w:rPr>
            <w:t>4.</w:t>
          </w:r>
          <w:r>
            <w:rPr>
              <w:kern w:val="2"/>
              <w:sz w:val="21"/>
            </w:rPr>
            <w:tab/>
          </w:r>
          <w:r>
            <w:rPr>
              <w:rStyle w:val="73"/>
            </w:rPr>
            <w:t>自动化智能化的网络切片生命周期管理方案</w:t>
          </w:r>
          <w:r>
            <w:tab/>
          </w:r>
          <w:r>
            <w:fldChar w:fldCharType="begin"/>
          </w:r>
          <w:r>
            <w:instrText xml:space="preserve"> PAGEREF _Toc87276154 \h </w:instrText>
          </w:r>
          <w:r>
            <w:fldChar w:fldCharType="separate"/>
          </w:r>
          <w:r>
            <w:t>27</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"_Toc87276155" </w:instrText>
          </w:r>
          <w:r>
            <w:fldChar w:fldCharType="separate"/>
          </w:r>
          <w:r>
            <w:rPr>
              <w:rStyle w:val="73"/>
              <w:lang w:eastAsia="zh-Hans"/>
            </w:rPr>
            <w:t>4.1.</w:t>
          </w:r>
          <w:r>
            <w:rPr>
              <w:kern w:val="2"/>
              <w:sz w:val="21"/>
            </w:rPr>
            <w:tab/>
          </w:r>
          <w:r>
            <w:rPr>
              <w:rStyle w:val="73"/>
            </w:rPr>
            <w:t>自动化智能化的网络切片生命周期管理框架</w:t>
          </w:r>
          <w:r>
            <w:tab/>
          </w:r>
          <w:r>
            <w:fldChar w:fldCharType="begin"/>
          </w:r>
          <w:r>
            <w:instrText xml:space="preserve"> PAGEREF _Toc87276155 \h </w:instrText>
          </w:r>
          <w:r>
            <w:fldChar w:fldCharType="separate"/>
          </w:r>
          <w:r>
            <w:t>27</w:t>
          </w:r>
          <w:r>
            <w:fldChar w:fldCharType="end"/>
          </w:r>
          <w:r>
            <w:fldChar w:fldCharType="end"/>
          </w:r>
        </w:p>
        <w:p>
          <w:pPr>
            <w:pStyle w:val="52"/>
            <w:tabs>
              <w:tab w:val="left" w:pos="1260"/>
              <w:tab w:val="right" w:leader="dot" w:pos="8290"/>
            </w:tabs>
            <w:ind w:left="440"/>
            <w:rPr>
              <w:kern w:val="2"/>
              <w:sz w:val="21"/>
            </w:rPr>
          </w:pPr>
          <w:r>
            <w:fldChar w:fldCharType="begin"/>
          </w:r>
          <w:r>
            <w:instrText xml:space="preserve"> HYPERLINK \l "_Toc87276156" </w:instrText>
          </w:r>
          <w:r>
            <w:fldChar w:fldCharType="separate"/>
          </w:r>
          <w:r>
            <w:rPr>
              <w:rStyle w:val="73"/>
            </w:rPr>
            <w:t>4.2.</w:t>
          </w:r>
          <w:r>
            <w:rPr>
              <w:kern w:val="2"/>
              <w:sz w:val="21"/>
            </w:rPr>
            <w:tab/>
          </w:r>
          <w:r>
            <w:rPr>
              <w:rStyle w:val="73"/>
            </w:rPr>
            <w:t>网络切片管理关键技术</w:t>
          </w:r>
          <w:r>
            <w:tab/>
          </w:r>
          <w:r>
            <w:fldChar w:fldCharType="begin"/>
          </w:r>
          <w:r>
            <w:instrText xml:space="preserve"> PAGEREF _Toc87276156 \h </w:instrText>
          </w:r>
          <w:r>
            <w:fldChar w:fldCharType="separate"/>
          </w:r>
          <w:r>
            <w:t>30</w:t>
          </w:r>
          <w:r>
            <w:fldChar w:fldCharType="end"/>
          </w:r>
          <w:r>
            <w:fldChar w:fldCharType="end"/>
          </w:r>
        </w:p>
        <w:p>
          <w:pPr>
            <w:pStyle w:val="28"/>
            <w:tabs>
              <w:tab w:val="left" w:pos="1680"/>
              <w:tab w:val="right" w:leader="dot" w:pos="8290"/>
            </w:tabs>
            <w:ind w:left="880"/>
            <w:rPr>
              <w:kern w:val="2"/>
              <w:sz w:val="21"/>
            </w:rPr>
          </w:pPr>
          <w:r>
            <w:fldChar w:fldCharType="begin"/>
          </w:r>
          <w:r>
            <w:instrText xml:space="preserve"> HYPERLINK \l "_Toc87276157" </w:instrText>
          </w:r>
          <w:r>
            <w:fldChar w:fldCharType="separate"/>
          </w:r>
          <w:r>
            <w:rPr>
              <w:rStyle w:val="73"/>
            </w:rPr>
            <w:t>4.2.1.</w:t>
          </w:r>
          <w:r>
            <w:rPr>
              <w:kern w:val="2"/>
              <w:sz w:val="21"/>
            </w:rPr>
            <w:tab/>
          </w:r>
          <w:r>
            <w:rPr>
              <w:rStyle w:val="73"/>
            </w:rPr>
            <w:t>网络切片流量预测技术</w:t>
          </w:r>
          <w:r>
            <w:tab/>
          </w:r>
          <w:r>
            <w:fldChar w:fldCharType="begin"/>
          </w:r>
          <w:r>
            <w:instrText xml:space="preserve"> PAGEREF _Toc87276157 \h </w:instrText>
          </w:r>
          <w:r>
            <w:fldChar w:fldCharType="separate"/>
          </w:r>
          <w:r>
            <w:t>30</w:t>
          </w:r>
          <w:r>
            <w:fldChar w:fldCharType="end"/>
          </w:r>
          <w:r>
            <w:fldChar w:fldCharType="end"/>
          </w:r>
        </w:p>
        <w:p>
          <w:pPr>
            <w:pStyle w:val="28"/>
            <w:tabs>
              <w:tab w:val="left" w:pos="1680"/>
              <w:tab w:val="right" w:leader="dot" w:pos="8290"/>
            </w:tabs>
            <w:ind w:left="880"/>
            <w:rPr>
              <w:kern w:val="2"/>
              <w:sz w:val="21"/>
            </w:rPr>
          </w:pPr>
          <w:r>
            <w:fldChar w:fldCharType="begin"/>
          </w:r>
          <w:r>
            <w:instrText xml:space="preserve"> HYPERLINK \l "_Toc87276158" </w:instrText>
          </w:r>
          <w:r>
            <w:fldChar w:fldCharType="separate"/>
          </w:r>
          <w:r>
            <w:rPr>
              <w:rStyle w:val="73"/>
            </w:rPr>
            <w:t>4.2.2.</w:t>
          </w:r>
          <w:r>
            <w:rPr>
              <w:kern w:val="2"/>
              <w:sz w:val="21"/>
            </w:rPr>
            <w:tab/>
          </w:r>
          <w:r>
            <w:rPr>
              <w:rStyle w:val="73"/>
            </w:rPr>
            <w:t>基于混合粒度的切片资源分配</w:t>
          </w:r>
          <w:r>
            <w:tab/>
          </w:r>
          <w:r>
            <w:fldChar w:fldCharType="begin"/>
          </w:r>
          <w:r>
            <w:instrText xml:space="preserve"> PAGEREF _Toc87276158 \h </w:instrText>
          </w:r>
          <w:r>
            <w:fldChar w:fldCharType="separate"/>
          </w:r>
          <w:r>
            <w:t>31</w:t>
          </w:r>
          <w:r>
            <w:fldChar w:fldCharType="end"/>
          </w:r>
          <w:r>
            <w:fldChar w:fldCharType="end"/>
          </w:r>
        </w:p>
        <w:p>
          <w:pPr>
            <w:pStyle w:val="38"/>
            <w:tabs>
              <w:tab w:val="left" w:pos="420"/>
              <w:tab w:val="right" w:leader="dot" w:pos="8290"/>
            </w:tabs>
            <w:rPr>
              <w:kern w:val="2"/>
              <w:sz w:val="21"/>
            </w:rPr>
          </w:pPr>
          <w:r>
            <w:fldChar w:fldCharType="begin"/>
          </w:r>
          <w:r>
            <w:instrText xml:space="preserve"> HYPERLINK \l "_Toc87276159" </w:instrText>
          </w:r>
          <w:r>
            <w:fldChar w:fldCharType="separate"/>
          </w:r>
          <w:r>
            <w:rPr>
              <w:rStyle w:val="73"/>
            </w:rPr>
            <w:t>5.</w:t>
          </w:r>
          <w:r>
            <w:rPr>
              <w:kern w:val="2"/>
              <w:sz w:val="21"/>
            </w:rPr>
            <w:tab/>
          </w:r>
          <w:r>
            <w:rPr>
              <w:rStyle w:val="73"/>
            </w:rPr>
            <w:t>创新点</w:t>
          </w:r>
          <w:r>
            <w:tab/>
          </w:r>
          <w:r>
            <w:fldChar w:fldCharType="begin"/>
          </w:r>
          <w:r>
            <w:instrText xml:space="preserve"> PAGEREF _Toc87276159 \h </w:instrText>
          </w:r>
          <w:r>
            <w:fldChar w:fldCharType="separate"/>
          </w:r>
          <w:r>
            <w:t>34</w:t>
          </w:r>
          <w:r>
            <w:fldChar w:fldCharType="end"/>
          </w:r>
          <w:r>
            <w:fldChar w:fldCharType="end"/>
          </w:r>
        </w:p>
        <w:p>
          <w:pPr>
            <w:jc w:val="both"/>
            <w:rPr>
              <w:rFonts w:ascii="仿宋" w:hAnsi="仿宋" w:eastAsia="仿宋" w:cs="Times New Roman"/>
              <w:b/>
              <w:bCs/>
              <w:sz w:val="28"/>
              <w:szCs w:val="28"/>
              <w:lang w:val="zh-CN"/>
            </w:rPr>
          </w:pPr>
          <w:r>
            <w:rPr>
              <w:rFonts w:hint="eastAsia" w:ascii="仿宋" w:hAnsi="仿宋" w:eastAsia="仿宋" w:cs="Times New Roman"/>
              <w:bCs/>
              <w:szCs w:val="28"/>
              <w:lang w:val="zh-CN"/>
            </w:rPr>
            <w:fldChar w:fldCharType="end"/>
          </w:r>
        </w:p>
      </w:sdtContent>
    </w:sdt>
    <w:p>
      <w:pPr>
        <w:rPr>
          <w:rFonts w:ascii="仿宋" w:hAnsi="仿宋" w:eastAsia="仿宋" w:cs="Times New Roman"/>
          <w:b/>
          <w:bCs/>
          <w:sz w:val="28"/>
          <w:szCs w:val="28"/>
          <w:lang w:val="zh-CN"/>
        </w:rPr>
      </w:pPr>
    </w:p>
    <w:p>
      <w:pPr>
        <w:tabs>
          <w:tab w:val="left" w:pos="2368"/>
        </w:tabs>
        <w:sectPr>
          <w:pgSz w:w="11900" w:h="16840"/>
          <w:pgMar w:top="1440" w:right="1800" w:bottom="1440" w:left="1800" w:header="851" w:footer="992" w:gutter="0"/>
          <w:cols w:space="425" w:num="1"/>
          <w:docGrid w:type="lines" w:linePitch="312" w:charSpace="0"/>
        </w:sectPr>
      </w:pPr>
    </w:p>
    <w:p>
      <w:pPr>
        <w:pStyle w:val="2"/>
        <w:rPr>
          <w:color w:val="auto"/>
        </w:rPr>
      </w:pPr>
      <w:bookmarkStart w:id="5" w:name="_Toc14538994"/>
      <w:bookmarkStart w:id="6" w:name="_Toc14539339"/>
      <w:bookmarkStart w:id="7" w:name="_Toc1989575604_WPSOffice_Level1"/>
      <w:bookmarkStart w:id="8" w:name="_Toc14536586"/>
      <w:bookmarkStart w:id="9" w:name="_Toc39068069"/>
      <w:bookmarkStart w:id="10" w:name="_Toc87276146"/>
      <w:bookmarkStart w:id="11" w:name="_Toc522031904"/>
      <w:r>
        <w:rPr>
          <w:color w:val="auto"/>
        </w:rPr>
        <w:t>报告概述</w:t>
      </w:r>
      <w:bookmarkEnd w:id="5"/>
      <w:bookmarkEnd w:id="6"/>
      <w:bookmarkEnd w:id="7"/>
      <w:bookmarkEnd w:id="8"/>
      <w:bookmarkEnd w:id="9"/>
      <w:bookmarkEnd w:id="10"/>
      <w:bookmarkEnd w:id="11"/>
    </w:p>
    <w:p>
      <w:pPr>
        <w:pStyle w:val="3"/>
        <w:rPr>
          <w:color w:val="auto"/>
        </w:rPr>
      </w:pPr>
      <w:bookmarkStart w:id="12" w:name="_Toc643569881_WPSOffice_Level2"/>
      <w:bookmarkStart w:id="13" w:name="_Toc87276147"/>
      <w:bookmarkStart w:id="14" w:name="_Toc39068070"/>
      <w:r>
        <w:rPr>
          <w:rFonts w:hint="eastAsia"/>
          <w:color w:val="auto"/>
        </w:rPr>
        <w:t>研究背景</w:t>
      </w:r>
      <w:bookmarkEnd w:id="12"/>
      <w:bookmarkEnd w:id="13"/>
      <w:bookmarkEnd w:id="14"/>
    </w:p>
    <w:p>
      <w:pPr>
        <w:adjustRightInd w:val="0"/>
        <w:snapToGrid w:val="0"/>
        <w:spacing w:line="360" w:lineRule="auto"/>
        <w:ind w:firstLine="560" w:firstLineChars="200"/>
        <w:jc w:val="both"/>
        <w:rPr>
          <w:rFonts w:ascii="仿宋" w:hAnsi="仿宋" w:eastAsia="仿宋"/>
          <w:sz w:val="28"/>
          <w:szCs w:val="28"/>
        </w:rPr>
      </w:pPr>
      <w:r>
        <w:rPr>
          <w:rFonts w:ascii="仿宋" w:hAnsi="仿宋" w:eastAsia="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随着智能电网和数字化变电站的建设，SCADA(Supervisory Control and DataAcquisition，监控与数据采集)和调度电话等业务逐步 IP 化， WAMS(Wide</w:t>
      </w:r>
      <w:r>
        <w:rPr>
          <w:rFonts w:ascii="仿宋" w:hAnsi="仿宋" w:eastAsia="仿宋"/>
          <w:sz w:val="28"/>
          <w:szCs w:val="28"/>
        </w:rPr>
        <w:t xml:space="preserve"> </w:t>
      </w:r>
      <w:r>
        <w:rPr>
          <w:rFonts w:hint="eastAsia" w:ascii="仿宋" w:hAnsi="仿宋" w:eastAsia="仿宋"/>
          <w:sz w:val="28"/>
          <w:szCs w:val="28"/>
        </w:rPr>
        <w:t>Area</w:t>
      </w:r>
      <w:r>
        <w:rPr>
          <w:rFonts w:ascii="仿宋" w:hAnsi="仿宋" w:eastAsia="仿宋"/>
          <w:sz w:val="28"/>
          <w:szCs w:val="28"/>
        </w:rPr>
        <w:t xml:space="preserve"> </w:t>
      </w:r>
      <w:r>
        <w:rPr>
          <w:rFonts w:hint="eastAsia" w:ascii="仿宋" w:hAnsi="仿宋" w:eastAsia="仿宋"/>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另一方面，随着能源互联网业务的展开，丰富的电网业务应用将带来更加多样化的通信需求，届时柔性带宽、低时延、以及安全隔离要求将作为提升能源互联网业务安全稳定接入的基础，FlexE技术的应用可有效满足需求。以敏捷和可定制的能力，为不同的应用打造一个“专属”网络。通过使用FlexE技术，可以实现以下目标：</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·端到端协同，切片自动化，低时延切片单跳时延</w:t>
      </w:r>
      <w:r>
        <w:rPr>
          <w:rFonts w:ascii="Calibri" w:hAnsi="Calibri" w:eastAsia="仿宋" w:cs="Calibri"/>
          <w:sz w:val="28"/>
          <w:szCs w:val="28"/>
        </w:rPr>
        <w:t>µ</w:t>
      </w:r>
      <w:r>
        <w:rPr>
          <w:rFonts w:hint="eastAsia" w:ascii="仿宋" w:hAnsi="仿宋" w:eastAsia="仿宋"/>
          <w:sz w:val="28"/>
          <w:szCs w:val="28"/>
        </w:rPr>
        <w:t>s级；</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·FlexE硬隔离，FlexE信道化硬隔离，实现硬切片保障业务；</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·低时延切片建立VIP转发通道，单跳时延 &lt;15</w:t>
      </w:r>
      <w:r>
        <w:rPr>
          <w:rFonts w:ascii="Calibri" w:hAnsi="Calibri" w:eastAsia="仿宋" w:cs="Calibri"/>
          <w:sz w:val="28"/>
          <w:szCs w:val="28"/>
        </w:rPr>
        <w:t>µ</w:t>
      </w:r>
      <w:r>
        <w:rPr>
          <w:rFonts w:hint="eastAsia" w:ascii="仿宋" w:hAnsi="仿宋" w:eastAsia="仿宋"/>
          <w:sz w:val="28"/>
          <w:szCs w:val="28"/>
        </w:rPr>
        <w:t>s, 低时延业务端到端时延1ms；</w:t>
      </w:r>
    </w:p>
    <w:p>
      <w:pPr>
        <w:adjustRightInd w:val="0"/>
        <w:snapToGrid w:val="0"/>
        <w:spacing w:line="360" w:lineRule="auto"/>
        <w:ind w:firstLine="560" w:firstLineChars="200"/>
        <w:jc w:val="both"/>
        <w:rPr>
          <w:rFonts w:ascii="仿宋" w:hAnsi="仿宋" w:eastAsia="仿宋"/>
          <w:color w:val="FF0000"/>
          <w:sz w:val="28"/>
          <w:szCs w:val="28"/>
          <w:highlight w:val="yellow"/>
        </w:rPr>
      </w:pPr>
      <w:r>
        <w:rPr>
          <w:rFonts w:hint="eastAsia" w:ascii="仿宋" w:hAnsi="仿宋" w:eastAsia="仿宋"/>
          <w:sz w:val="28"/>
          <w:szCs w:val="28"/>
        </w:rPr>
        <w:t>FlexE切片隔离技术，可以精准匹配电力业务需求，实现零丢包、极低时延、极低抖动、物理隔离。FlexE技术的研究和推广，将显著改善电力典型业务场景的性能。FlexE技术的研究和推广，将提升电力系统5G网络的研究和部署进展，并将显著改善电力典型业务场景的性能。</w:t>
      </w:r>
      <w:r>
        <w:rPr>
          <w:rFonts w:hint="eastAsia" w:ascii="仿宋" w:hAnsi="仿宋" w:eastAsia="仿宋"/>
          <w:color w:val="000000" w:themeColor="text1"/>
          <w:sz w:val="28"/>
          <w:szCs w:val="28"/>
          <w14:textFill>
            <w14:solidFill>
              <w14:schemeClr w14:val="tx1"/>
            </w14:solidFill>
          </w14:textFill>
        </w:rPr>
        <w:t>本报告重点研究电力典型业务场景的灵活以太网控制及运行技术，设计</w:t>
      </w:r>
      <w:r>
        <w:rPr>
          <w:rFonts w:hint="eastAsia" w:ascii="仿宋" w:hAnsi="仿宋" w:eastAsia="仿宋"/>
          <w:sz w:val="28"/>
          <w:szCs w:val="28"/>
        </w:rPr>
        <w:t>满足电网业务和网络资源灵活调度的网络切片控制平面架构，从网络资源、配置、告警、性能等管理各个层面进行分析，提出适配电网典型应用场景的网络切片管理方案，构建网络切片的管理模型，为研发管控系统奠定技术基础，同时研究满足电力业务的网络切片自动化、智能化全生命周期管理方法，实现电力业务网络切片的自动化管理。</w:t>
      </w:r>
    </w:p>
    <w:p>
      <w:pPr>
        <w:pStyle w:val="172"/>
        <w:numPr>
          <w:ilvl w:val="0"/>
          <w:numId w:val="34"/>
        </w:numPr>
        <w:adjustRightInd w:val="0"/>
        <w:snapToGrid w:val="0"/>
        <w:spacing w:line="360" w:lineRule="auto"/>
        <w:ind w:left="851" w:firstLineChars="0"/>
        <w:rPr>
          <w:rFonts w:ascii="仿宋" w:hAnsi="仿宋" w:eastAsia="仿宋" w:cs="Times New Roman"/>
          <w:sz w:val="28"/>
          <w:szCs w:val="28"/>
        </w:rPr>
      </w:pPr>
      <w:r>
        <w:rPr>
          <w:rFonts w:ascii="仿宋" w:hAnsi="仿宋" w:eastAsia="仿宋" w:cs="Times New Roman"/>
          <w:sz w:val="28"/>
          <w:szCs w:val="28"/>
        </w:rPr>
        <w:br w:type="page"/>
      </w:r>
    </w:p>
    <w:p>
      <w:pPr>
        <w:pStyle w:val="3"/>
        <w:numPr>
          <w:ilvl w:val="1"/>
          <w:numId w:val="0"/>
        </w:numPr>
        <w:rPr>
          <w:color w:val="auto"/>
        </w:rPr>
      </w:pPr>
      <w:bookmarkStart w:id="15" w:name="_Toc2017885417_WPSOffice_Level2"/>
      <w:bookmarkStart w:id="16" w:name="_Toc643569881_WPSOffice_Level1"/>
      <w:bookmarkStart w:id="17" w:name="_Toc1305491999_WPSOffice_Level2"/>
      <w:bookmarkStart w:id="18" w:name="_Toc39068073"/>
      <w:r>
        <w:rPr>
          <w:rFonts w:hint="eastAsia"/>
          <w:color w:val="auto"/>
        </w:rPr>
        <w:t>1.2.</w:t>
      </w:r>
      <w:bookmarkEnd w:id="15"/>
      <w:bookmarkEnd w:id="16"/>
      <w:bookmarkEnd w:id="17"/>
      <w:bookmarkEnd w:id="18"/>
      <w:r>
        <w:rPr>
          <w:color w:val="auto"/>
        </w:rPr>
        <w:t>研究内容及研究思路</w:t>
      </w:r>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bookmarkStart w:id="19" w:name="OLE_LINK63"/>
      <w:bookmarkStart w:id="20" w:name="OLE_LINK64"/>
      <w:r>
        <w:rPr>
          <w:rFonts w:hint="eastAsia" w:ascii="仿宋" w:hAnsi="仿宋" w:eastAsia="仿宋" w:cs="Times New Roman"/>
          <w:sz w:val="28"/>
          <w:szCs w:val="28"/>
          <w:lang w:eastAsia="zh-Hans"/>
        </w:rPr>
        <w:t>本研究内容点首先提出</w:t>
      </w:r>
      <w:r>
        <w:rPr>
          <w:rFonts w:hint="eastAsia" w:ascii="仿宋" w:hAnsi="仿宋" w:eastAsia="仿宋" w:cs="Times New Roman"/>
          <w:sz w:val="28"/>
          <w:szCs w:val="28"/>
        </w:rPr>
        <w:t>并进行基于电网业务的</w:t>
      </w:r>
      <w:r>
        <w:rPr>
          <w:rFonts w:hint="eastAsia" w:ascii="仿宋" w:hAnsi="仿宋" w:eastAsia="仿宋" w:cs="Times New Roman"/>
          <w:sz w:val="28"/>
          <w:szCs w:val="28"/>
          <w:lang w:eastAsia="zh-Hans"/>
        </w:rPr>
        <w:t>网络切片控制平面架构</w:t>
      </w:r>
      <w:r>
        <w:rPr>
          <w:rFonts w:hint="eastAsia" w:ascii="仿宋" w:hAnsi="仿宋" w:eastAsia="仿宋" w:cs="Times New Roman"/>
          <w:sz w:val="28"/>
          <w:szCs w:val="28"/>
        </w:rPr>
        <w:t>的研究，研究主要细分为处理模块、规划模块、网络检测模块以及执行模块四个模块。处理模块主要功能是解析不同应用的QoS参数，并将该需求传递到规划器中；规划模块方面主要功能是</w:t>
      </w:r>
      <w:r>
        <w:rPr>
          <w:rFonts w:ascii="仿宋" w:hAnsi="仿宋" w:eastAsia="仿宋" w:cs="Times New Roman"/>
          <w:sz w:val="28"/>
          <w:szCs w:val="28"/>
        </w:rPr>
        <w:t>利用网络监测模块获得的监测数据计算出网络资源的最优集合，同时满足数据流的QoS参数需求</w:t>
      </w:r>
      <w:r>
        <w:rPr>
          <w:rFonts w:hint="eastAsia" w:ascii="仿宋" w:hAnsi="仿宋" w:eastAsia="仿宋" w:cs="Times New Roman"/>
          <w:sz w:val="28"/>
          <w:szCs w:val="28"/>
        </w:rPr>
        <w:t>在网络检测模块主要功能是收集网络底层信息，包括设备状态、网络拓扑、网络容量、队列状态、数据流时延和速率等；在执行模块的主要功能是将规划模块计算出的结果应用到网络中，下发配置到FlexE网络设备</w:t>
      </w:r>
      <w:r>
        <w:rPr>
          <w:rFonts w:hint="eastAsia" w:ascii="仿宋" w:hAnsi="仿宋" w:eastAsia="仿宋" w:cs="Times New Roman"/>
          <w:sz w:val="28"/>
          <w:szCs w:val="28"/>
          <w:lang w:eastAsia="zh-Hans"/>
        </w:rPr>
        <w:t>。然后</w:t>
      </w:r>
      <w:r>
        <w:rPr>
          <w:rFonts w:hint="eastAsia" w:ascii="仿宋" w:hAnsi="仿宋" w:eastAsia="仿宋" w:cs="Times New Roman"/>
          <w:sz w:val="28"/>
          <w:szCs w:val="28"/>
        </w:rPr>
        <w:t>进行</w:t>
      </w:r>
      <w:r>
        <w:rPr>
          <w:rFonts w:hint="eastAsia" w:ascii="仿宋" w:hAnsi="仿宋" w:eastAsia="仿宋" w:cs="Times New Roman"/>
          <w:sz w:val="28"/>
          <w:szCs w:val="28"/>
          <w:lang w:eastAsia="zh-Hans"/>
        </w:rPr>
        <w:t>基于电网应用场景的网络切片控制平面架构</w:t>
      </w:r>
      <w:r>
        <w:rPr>
          <w:rFonts w:hint="eastAsia" w:ascii="仿宋" w:hAnsi="仿宋" w:eastAsia="仿宋" w:cs="Times New Roman"/>
          <w:sz w:val="28"/>
          <w:szCs w:val="28"/>
        </w:rPr>
        <w:t>的研究</w:t>
      </w:r>
      <w:r>
        <w:rPr>
          <w:rFonts w:hint="eastAsia" w:ascii="仿宋" w:hAnsi="仿宋" w:eastAsia="仿宋" w:cs="Times New Roman"/>
          <w:sz w:val="28"/>
          <w:szCs w:val="28"/>
          <w:lang w:eastAsia="zh-Hans"/>
        </w:rPr>
        <w:t>，</w:t>
      </w:r>
      <w:r>
        <w:rPr>
          <w:rFonts w:hint="eastAsia" w:ascii="仿宋" w:hAnsi="仿宋" w:eastAsia="仿宋" w:cs="Times New Roman"/>
          <w:sz w:val="28"/>
          <w:szCs w:val="28"/>
        </w:rPr>
        <w:t>研究</w:t>
      </w:r>
      <w:r>
        <w:rPr>
          <w:rFonts w:hint="eastAsia" w:ascii="仿宋" w:hAnsi="仿宋" w:eastAsia="仿宋" w:cs="Times New Roman"/>
          <w:sz w:val="28"/>
          <w:szCs w:val="28"/>
          <w:lang w:eastAsia="zh-Hans"/>
        </w:rPr>
        <w:t>包括</w:t>
      </w:r>
      <w:r>
        <w:rPr>
          <w:rFonts w:hint="eastAsia" w:ascii="仿宋" w:hAnsi="仿宋" w:eastAsia="仿宋" w:cs="Times New Roman"/>
          <w:sz w:val="28"/>
          <w:szCs w:val="28"/>
        </w:rPr>
        <w:t>面向电网应用场景的网络</w:t>
      </w:r>
      <w:r>
        <w:rPr>
          <w:rFonts w:hint="eastAsia" w:ascii="仿宋" w:hAnsi="仿宋" w:eastAsia="仿宋" w:cs="Times New Roman"/>
          <w:sz w:val="28"/>
          <w:szCs w:val="28"/>
          <w:lang w:eastAsia="zh-Hans"/>
        </w:rPr>
        <w:t>切片管理流程以及</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切片管理信息模型</w:t>
      </w:r>
      <w:r>
        <w:rPr>
          <w:rFonts w:hint="eastAsia" w:ascii="仿宋" w:hAnsi="仿宋" w:eastAsia="仿宋" w:cs="Times New Roman"/>
          <w:sz w:val="28"/>
          <w:szCs w:val="28"/>
        </w:rPr>
        <w:t>。在网络切片管理流程研究方面，从切片准备（规划/模板）、切片开通、切片运行（查询、更新、告警、性能）、切片终止以及通道管理和设备管理等多个管理功能进行了步骤规划的流程细分，并给出了相应的流程图。在网络切片管理信息模型研究方面，建立起核心的管理信息对象，并基于这些对象之间的包含与关联关系，给出了总的网络切片管理信息模型。</w:t>
      </w:r>
      <w:r>
        <w:rPr>
          <w:rFonts w:hint="eastAsia" w:ascii="仿宋" w:hAnsi="仿宋" w:eastAsia="仿宋" w:cs="Times New Roman"/>
          <w:sz w:val="28"/>
          <w:szCs w:val="28"/>
          <w:lang w:eastAsia="zh-Hans"/>
        </w:rPr>
        <w:t>最后</w:t>
      </w:r>
      <w:r>
        <w:rPr>
          <w:rFonts w:hint="eastAsia" w:ascii="仿宋" w:hAnsi="仿宋" w:eastAsia="仿宋" w:cs="Times New Roman"/>
          <w:sz w:val="28"/>
          <w:szCs w:val="28"/>
        </w:rPr>
        <w:t>进行了</w:t>
      </w:r>
      <w:r>
        <w:rPr>
          <w:rFonts w:hint="eastAsia" w:ascii="仿宋" w:hAnsi="仿宋" w:eastAsia="仿宋" w:cs="Times New Roman"/>
          <w:sz w:val="28"/>
          <w:szCs w:val="28"/>
          <w:lang w:eastAsia="zh-Hans"/>
        </w:rPr>
        <w:t>自动化智能化的</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切片生命周期管理</w:t>
      </w:r>
      <w:r>
        <w:rPr>
          <w:rFonts w:hint="eastAsia" w:ascii="仿宋" w:hAnsi="仿宋" w:eastAsia="仿宋" w:cs="Times New Roman"/>
          <w:sz w:val="28"/>
          <w:szCs w:val="28"/>
        </w:rPr>
        <w:t>方法的研究</w:t>
      </w:r>
      <w:r>
        <w:rPr>
          <w:rFonts w:hint="eastAsia" w:ascii="仿宋" w:hAnsi="仿宋" w:eastAsia="仿宋" w:cs="Times New Roman"/>
          <w:sz w:val="28"/>
          <w:szCs w:val="28"/>
          <w:lang w:eastAsia="zh-Hans"/>
        </w:rPr>
        <w:t>，在提出生命周期管理框架的基础上，</w:t>
      </w:r>
      <w:r>
        <w:rPr>
          <w:rFonts w:hint="eastAsia" w:ascii="仿宋" w:hAnsi="仿宋" w:eastAsia="仿宋" w:cs="Times New Roman"/>
          <w:sz w:val="28"/>
          <w:szCs w:val="28"/>
        </w:rPr>
        <w:t>研究了</w:t>
      </w:r>
      <w:r>
        <w:rPr>
          <w:rFonts w:hint="eastAsia" w:ascii="仿宋" w:hAnsi="仿宋" w:eastAsia="仿宋" w:cs="Times New Roman"/>
          <w:sz w:val="28"/>
          <w:szCs w:val="28"/>
          <w:lang w:eastAsia="zh-Hans"/>
        </w:rPr>
        <w:t>网络切片流量预测和基于混合粒度的切片资源分配两个研究切片管理</w:t>
      </w:r>
      <w:r>
        <w:rPr>
          <w:rFonts w:hint="eastAsia" w:ascii="仿宋" w:hAnsi="仿宋" w:eastAsia="仿宋" w:cs="Times New Roman"/>
          <w:sz w:val="28"/>
          <w:szCs w:val="28"/>
        </w:rPr>
        <w:t>方面</w:t>
      </w:r>
      <w:r>
        <w:rPr>
          <w:rFonts w:hint="eastAsia" w:ascii="仿宋" w:hAnsi="仿宋" w:eastAsia="仿宋" w:cs="Times New Roman"/>
          <w:sz w:val="28"/>
          <w:szCs w:val="28"/>
          <w:lang w:eastAsia="zh-Hans"/>
        </w:rPr>
        <w:t>的关键技术</w:t>
      </w:r>
      <w:r>
        <w:rPr>
          <w:rFonts w:hint="eastAsia" w:ascii="仿宋" w:hAnsi="仿宋" w:eastAsia="仿宋" w:cs="Times New Roman"/>
          <w:sz w:val="28"/>
          <w:szCs w:val="28"/>
        </w:rPr>
        <w:t>。其中网络</w:t>
      </w:r>
      <w:r>
        <w:rPr>
          <w:rFonts w:hint="eastAsia" w:ascii="仿宋" w:hAnsi="仿宋" w:eastAsia="仿宋" w:cs="Times New Roman"/>
          <w:sz w:val="28"/>
          <w:szCs w:val="28"/>
          <w:lang w:eastAsia="zh-Hans"/>
        </w:rPr>
        <w:t>切片生命周期</w:t>
      </w:r>
      <w:r>
        <w:rPr>
          <w:rFonts w:hint="eastAsia" w:ascii="仿宋" w:hAnsi="仿宋" w:eastAsia="仿宋" w:cs="Times New Roman"/>
          <w:sz w:val="28"/>
          <w:szCs w:val="28"/>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切片准备、切片部署、切片运维和切片退服等功能。</w:t>
      </w:r>
      <w:r>
        <w:rPr>
          <w:rFonts w:hint="eastAsia" w:ascii="仿宋" w:hAnsi="仿宋" w:eastAsia="仿宋" w:cs="Times New Roman"/>
          <w:sz w:val="28"/>
          <w:szCs w:val="28"/>
          <w:lang w:eastAsia="zh-Hans"/>
        </w:rPr>
        <w:t>具体</w:t>
      </w:r>
      <w:r>
        <w:rPr>
          <w:rFonts w:hint="eastAsia" w:ascii="仿宋" w:hAnsi="仿宋" w:eastAsia="仿宋" w:cs="Times New Roman"/>
          <w:sz w:val="28"/>
          <w:szCs w:val="28"/>
        </w:rPr>
        <w:t>研究内容和思路如图1-</w:t>
      </w:r>
      <w:r>
        <w:rPr>
          <w:rFonts w:ascii="仿宋" w:hAnsi="仿宋" w:eastAsia="仿宋" w:cs="Times New Roman"/>
          <w:sz w:val="28"/>
          <w:szCs w:val="28"/>
        </w:rPr>
        <w:t>1</w:t>
      </w:r>
      <w:r>
        <w:rPr>
          <w:rFonts w:hint="eastAsia" w:ascii="仿宋" w:hAnsi="仿宋" w:eastAsia="仿宋" w:cs="Times New Roman"/>
          <w:sz w:val="28"/>
          <w:szCs w:val="28"/>
        </w:rPr>
        <w:t>所示。</w:t>
      </w:r>
    </w:p>
    <w:bookmarkEnd w:id="19"/>
    <w:bookmarkEnd w:id="20"/>
    <w:p>
      <w:pPr>
        <w:widowControl w:val="0"/>
        <w:autoSpaceDE w:val="0"/>
        <w:autoSpaceDN w:val="0"/>
        <w:adjustRightInd w:val="0"/>
        <w:spacing w:after="0" w:line="360" w:lineRule="auto"/>
        <w:jc w:val="center"/>
      </w:pPr>
      <w:r>
        <w:rPr>
          <w:rFonts w:hint="eastAsia"/>
        </w:rPr>
        <w:drawing>
          <wp:inline distT="0" distB="0" distL="114300" distR="114300">
            <wp:extent cx="5261610" cy="2188845"/>
            <wp:effectExtent l="0" t="0" r="11430" b="5715"/>
            <wp:docPr id="12" name="图片 12" descr="思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思路图"/>
                    <pic:cNvPicPr>
                      <a:picLocks noChangeAspect="1"/>
                    </pic:cNvPicPr>
                  </pic:nvPicPr>
                  <pic:blipFill>
                    <a:blip r:embed="rId13"/>
                    <a:stretch>
                      <a:fillRect/>
                    </a:stretch>
                  </pic:blipFill>
                  <pic:spPr>
                    <a:xfrm>
                      <a:off x="0" y="0"/>
                      <a:ext cx="5261610" cy="2188845"/>
                    </a:xfrm>
                    <a:prstGeom prst="rect">
                      <a:avLst/>
                    </a:prstGeom>
                  </pic:spPr>
                </pic:pic>
              </a:graphicData>
            </a:graphic>
          </wp:inline>
        </w:drawing>
      </w:r>
    </w:p>
    <w:p>
      <w:pPr>
        <w:pStyle w:val="16"/>
        <w:jc w:val="center"/>
        <w:rPr>
          <w:rFonts w:eastAsia="仿宋"/>
          <w:color w:val="auto"/>
          <w:highlight w:val="yellow"/>
        </w:rPr>
      </w:pPr>
      <w:r>
        <w:rPr>
          <w:rFonts w:hint="eastAsia" w:ascii="仿宋" w:hAnsi="仿宋" w:eastAsia="仿宋" w:cs="Times New Roman"/>
          <w:bCs/>
          <w:i w:val="0"/>
          <w:color w:val="auto"/>
          <w:sz w:val="28"/>
          <w:szCs w:val="28"/>
        </w:rPr>
        <w:t>图1-</w:t>
      </w:r>
      <w:r>
        <w:rPr>
          <w:rFonts w:ascii="仿宋" w:hAnsi="仿宋" w:eastAsia="仿宋" w:cs="Times New Roman"/>
          <w:bCs/>
          <w:i w:val="0"/>
          <w:color w:val="auto"/>
          <w:sz w:val="28"/>
          <w:szCs w:val="28"/>
        </w:rPr>
        <w:t xml:space="preserve">1 </w:t>
      </w:r>
      <w:r>
        <w:rPr>
          <w:rFonts w:hint="eastAsia" w:ascii="仿宋" w:hAnsi="仿宋" w:eastAsia="仿宋" w:cs="Times New Roman"/>
          <w:bCs/>
          <w:i w:val="0"/>
          <w:color w:val="auto"/>
          <w:sz w:val="28"/>
          <w:szCs w:val="28"/>
        </w:rPr>
        <w:t>灵活以太网控制及运行技术</w:t>
      </w:r>
      <w:r>
        <w:rPr>
          <w:rFonts w:ascii="仿宋" w:hAnsi="仿宋" w:eastAsia="仿宋" w:cs="Times New Roman"/>
          <w:bCs/>
          <w:i w:val="0"/>
          <w:color w:val="auto"/>
          <w:sz w:val="28"/>
          <w:szCs w:val="28"/>
        </w:rPr>
        <w:t>研究</w:t>
      </w:r>
      <w:r>
        <w:rPr>
          <w:rFonts w:hint="eastAsia" w:ascii="仿宋" w:hAnsi="仿宋" w:eastAsia="仿宋" w:cs="Times New Roman"/>
          <w:bCs/>
          <w:i w:val="0"/>
          <w:color w:val="auto"/>
          <w:sz w:val="28"/>
          <w:szCs w:val="28"/>
        </w:rPr>
        <w:t>内容及</w:t>
      </w:r>
      <w:r>
        <w:rPr>
          <w:rFonts w:ascii="仿宋" w:hAnsi="仿宋" w:eastAsia="仿宋" w:cs="Times New Roman"/>
          <w:bCs/>
          <w:i w:val="0"/>
          <w:color w:val="auto"/>
          <w:sz w:val="28"/>
          <w:szCs w:val="28"/>
        </w:rPr>
        <w:t>思路</w:t>
      </w:r>
    </w:p>
    <w:p>
      <w:pPr>
        <w:pStyle w:val="2"/>
        <w:rPr>
          <w:color w:val="auto"/>
          <w:lang w:eastAsia="zh-Hans"/>
        </w:rPr>
      </w:pPr>
      <w:bookmarkStart w:id="21" w:name="_Toc87276151"/>
      <w:r>
        <w:rPr>
          <w:rFonts w:hint="eastAsia"/>
          <w:color w:val="auto"/>
          <w:lang w:eastAsia="zh-Hans"/>
        </w:rPr>
        <w:t>网络切片</w:t>
      </w:r>
      <w:r>
        <w:rPr>
          <w:rFonts w:hint="eastAsia"/>
          <w:color w:val="auto"/>
        </w:rPr>
        <w:t>控制平面</w:t>
      </w:r>
      <w:r>
        <w:rPr>
          <w:rFonts w:hint="eastAsia"/>
          <w:color w:val="auto"/>
          <w:lang w:eastAsia="zh-Hans"/>
        </w:rPr>
        <w:t>架构</w:t>
      </w:r>
      <w:bookmarkEnd w:id="21"/>
    </w:p>
    <w:bookmarkEnd w:id="0"/>
    <w:bookmarkEnd w:id="1"/>
    <w:bookmarkEnd w:id="2"/>
    <w:p>
      <w:pPr>
        <w:ind w:firstLine="560" w:firstLineChars="200"/>
        <w:jc w:val="both"/>
        <w:rPr>
          <w:rFonts w:ascii="仿宋" w:hAnsi="仿宋" w:eastAsia="仿宋" w:cs="Times New Roman"/>
          <w:sz w:val="28"/>
          <w:szCs w:val="28"/>
          <w:lang w:eastAsia="zh-Hans"/>
        </w:rPr>
      </w:pPr>
      <w:bookmarkStart w:id="22" w:name="_Hlk87274968"/>
      <w:r>
        <w:rPr>
          <w:rFonts w:ascii="仿宋" w:hAnsi="仿宋" w:eastAsia="仿宋" w:cs="Times New Roman"/>
          <w:sz w:val="28"/>
          <w:szCs w:val="28"/>
          <w:lang w:eastAsia="zh-Hans"/>
        </w:rPr>
        <w:t xml:space="preserve">eMBB、uRLLC、mMTC 三大场景将为智能电网各类典型业务提供能力。 其中，eMBB 场景主要为智能电网的大视频应用，包括了变电站巡检机器人、输电线路无人机巡检、配电房视频综合监控、移动现场施工作业管控、应急现场综合自主网应用。uRLLC 场景主要包括智能分布式配电自动化、用电负荷需求侧响应业务。mMTC 场景主要为分布式能源调控及高级计量两大业务。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bookmarkEnd w:id="22"/>
    <w:p>
      <w:pPr>
        <w:spacing w:line="360" w:lineRule="auto"/>
        <w:ind w:firstLine="560" w:firstLineChars="200"/>
        <w:jc w:val="both"/>
        <w:rPr>
          <w:rFonts w:ascii="仿宋" w:hAnsi="仿宋" w:eastAsia="仿宋" w:cs="Times New Roman"/>
          <w:sz w:val="28"/>
          <w:szCs w:val="28"/>
          <w:lang w:eastAsia="zh-Hans"/>
        </w:rPr>
      </w:pPr>
      <w:bookmarkStart w:id="23" w:name="_Toc87276152"/>
      <w:bookmarkStart w:id="24" w:name="_Toc1422279943_WPSOffice_Level1"/>
      <w:bookmarkStart w:id="25" w:name="_Toc1439611665_WPSOffice_Level1"/>
      <w:r>
        <w:rPr>
          <w:rFonts w:ascii="仿宋" w:hAnsi="仿宋" w:eastAsia="仿宋" w:cs="Times New Roman"/>
          <w:sz w:val="28"/>
          <w:szCs w:val="28"/>
          <w:lang w:eastAsia="zh-Hans"/>
        </w:rPr>
        <w:t>本</w:t>
      </w:r>
      <w:r>
        <w:rPr>
          <w:rFonts w:hint="eastAsia" w:ascii="仿宋" w:hAnsi="仿宋" w:eastAsia="仿宋" w:cs="Times New Roman"/>
          <w:sz w:val="28"/>
          <w:szCs w:val="28"/>
          <w:lang w:eastAsia="zh-Hans"/>
        </w:rPr>
        <w:t>报告</w:t>
      </w:r>
      <w:r>
        <w:rPr>
          <w:rFonts w:ascii="仿宋" w:hAnsi="仿宋" w:eastAsia="仿宋" w:cs="Times New Roman"/>
          <w:sz w:val="28"/>
          <w:szCs w:val="28"/>
          <w:lang w:eastAsia="zh-Hans"/>
        </w:rPr>
        <w:t>设计了一种</w:t>
      </w:r>
      <w:r>
        <w:rPr>
          <w:rFonts w:hint="eastAsia" w:ascii="仿宋" w:hAnsi="仿宋" w:eastAsia="仿宋" w:cs="Times New Roman"/>
          <w:sz w:val="28"/>
          <w:szCs w:val="28"/>
          <w:lang w:eastAsia="zh-Hans"/>
        </w:rPr>
        <w:t>结合</w:t>
      </w:r>
      <w:r>
        <w:rPr>
          <w:rFonts w:ascii="仿宋" w:hAnsi="仿宋" w:eastAsia="仿宋" w:cs="Times New Roman"/>
          <w:sz w:val="28"/>
          <w:szCs w:val="28"/>
          <w:lang w:eastAsia="zh-Hans"/>
        </w:rPr>
        <w:t>SDN</w:t>
      </w:r>
      <w:r>
        <w:rPr>
          <w:rFonts w:hint="eastAsia" w:ascii="仿宋" w:hAnsi="仿宋" w:eastAsia="仿宋" w:cs="Times New Roman"/>
          <w:sz w:val="28"/>
          <w:szCs w:val="28"/>
          <w:lang w:eastAsia="zh-Hans"/>
        </w:rPr>
        <w:t>的FlexE网络切片控制平面架构</w:t>
      </w:r>
      <w:r>
        <w:rPr>
          <w:rFonts w:ascii="仿宋" w:hAnsi="仿宋" w:eastAsia="仿宋" w:cs="Times New Roman"/>
          <w:sz w:val="28"/>
          <w:szCs w:val="28"/>
          <w:lang w:eastAsia="zh-Hans"/>
        </w:rPr>
        <w:t>，将Flex-E与支持网络切片的覆盖网络集成在一起。</w:t>
      </w:r>
      <w:r>
        <w:rPr>
          <w:rFonts w:hint="eastAsia" w:ascii="仿宋" w:hAnsi="仿宋" w:eastAsia="仿宋" w:cs="Times New Roman"/>
          <w:sz w:val="28"/>
          <w:szCs w:val="28"/>
        </w:rPr>
        <w:t>在</w:t>
      </w:r>
      <w:r>
        <w:rPr>
          <w:rFonts w:ascii="仿宋" w:hAnsi="仿宋" w:eastAsia="仿宋" w:cs="Times New Roman"/>
          <w:sz w:val="28"/>
          <w:szCs w:val="28"/>
          <w:lang w:eastAsia="zh-Hans"/>
        </w:rPr>
        <w:t>传输网络</w:t>
      </w:r>
      <w:r>
        <w:rPr>
          <w:rFonts w:hint="eastAsia" w:ascii="仿宋" w:hAnsi="仿宋" w:eastAsia="仿宋" w:cs="Times New Roman"/>
          <w:sz w:val="28"/>
          <w:szCs w:val="28"/>
        </w:rPr>
        <w:t>中</w:t>
      </w:r>
      <w:r>
        <w:rPr>
          <w:rFonts w:ascii="仿宋" w:hAnsi="仿宋" w:eastAsia="仿宋" w:cs="Times New Roman"/>
          <w:sz w:val="28"/>
          <w:szCs w:val="28"/>
          <w:lang w:eastAsia="zh-Hans"/>
        </w:rPr>
        <w:t>，ONOS和OpenDayLight（ODL）</w:t>
      </w:r>
      <w:r>
        <w:rPr>
          <w:rFonts w:hint="eastAsia" w:ascii="仿宋" w:hAnsi="仿宋" w:eastAsia="仿宋" w:cs="Times New Roman"/>
          <w:sz w:val="28"/>
          <w:szCs w:val="28"/>
        </w:rPr>
        <w:t>等</w:t>
      </w:r>
      <w:r>
        <w:rPr>
          <w:rFonts w:ascii="仿宋" w:hAnsi="仿宋" w:eastAsia="仿宋" w:cs="Times New Roman"/>
          <w:sz w:val="28"/>
          <w:szCs w:val="28"/>
          <w:lang w:eastAsia="zh-Hans"/>
        </w:rPr>
        <w:t>SDN控制器为BGP、PCE和MPLS等传统运营商网络技术提供插件。</w:t>
      </w:r>
      <w:r>
        <w:rPr>
          <w:rFonts w:hint="eastAsia" w:ascii="仿宋" w:hAnsi="仿宋" w:eastAsia="仿宋" w:cs="Times New Roman"/>
          <w:sz w:val="28"/>
          <w:szCs w:val="28"/>
          <w:lang w:eastAsia="zh-Hans"/>
        </w:rPr>
        <w:t>本报告中</w:t>
      </w:r>
      <w:r>
        <w:rPr>
          <w:rFonts w:ascii="仿宋" w:hAnsi="仿宋" w:eastAsia="仿宋" w:cs="Times New Roman"/>
          <w:sz w:val="28"/>
          <w:szCs w:val="28"/>
          <w:lang w:eastAsia="zh-Hans"/>
        </w:rPr>
        <w:t>的SDN架构方案在以下两个方向上</w:t>
      </w:r>
      <w:r>
        <w:rPr>
          <w:rFonts w:hint="eastAsia" w:ascii="仿宋" w:hAnsi="仿宋" w:eastAsia="仿宋" w:cs="Times New Roman"/>
          <w:sz w:val="28"/>
          <w:szCs w:val="28"/>
          <w:lang w:eastAsia="zh-Hans"/>
        </w:rPr>
        <w:t>进行</w:t>
      </w:r>
      <w:r>
        <w:rPr>
          <w:rFonts w:ascii="仿宋" w:hAnsi="仿宋" w:eastAsia="仿宋" w:cs="Times New Roman"/>
          <w:sz w:val="28"/>
          <w:szCs w:val="28"/>
          <w:lang w:eastAsia="zh-Hans"/>
        </w:rPr>
        <w:t>扩展：</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Flex-E嵌入在OTN和MPLS-TP之间，软件定义的传输网络（SDTN）与网络</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片管理系统集成；</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在Flex-E管道之上，覆盖网段利用SR和MPLS-TP的路由灵活性DetNet的性能保证。</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整体</w:t>
      </w:r>
      <w:r>
        <w:rPr>
          <w:rFonts w:ascii="仿宋" w:hAnsi="仿宋" w:eastAsia="仿宋" w:cs="Times New Roman"/>
          <w:sz w:val="28"/>
          <w:szCs w:val="28"/>
          <w:lang w:eastAsia="zh-Hans"/>
        </w:rPr>
        <w:t>架构如图2</w:t>
      </w:r>
      <w:r>
        <w:rPr>
          <w:rFonts w:hint="eastAsia" w:ascii="仿宋" w:hAnsi="仿宋" w:eastAsia="仿宋" w:cs="Times New Roman"/>
          <w:sz w:val="28"/>
          <w:szCs w:val="28"/>
        </w:rPr>
        <w:t>-</w:t>
      </w:r>
      <w:r>
        <w:rPr>
          <w:rFonts w:ascii="仿宋" w:hAnsi="仿宋" w:eastAsia="仿宋" w:cs="Times New Roman"/>
          <w:sz w:val="28"/>
          <w:szCs w:val="28"/>
          <w:lang w:eastAsia="zh-Hans"/>
        </w:rPr>
        <w:t>1所示。</w:t>
      </w:r>
    </w:p>
    <w:p>
      <w:pPr>
        <w:jc w:val="center"/>
        <w:rPr>
          <w:color w:val="000000" w:themeColor="text1"/>
          <w:lang w:val="en-GB"/>
          <w14:textFill>
            <w14:solidFill>
              <w14:schemeClr w14:val="tx1"/>
            </w14:solidFill>
          </w14:textFill>
        </w:rPr>
      </w:pPr>
      <w:r>
        <w:object>
          <v:shape id="_x0000_i1025" o:spt="75" type="#_x0000_t75" style="height:135.05pt;width:415.7pt;" o:ole="t" filled="f" o:preferrelative="t" stroked="f" coordsize="21600,21600">
            <v:path/>
            <v:fill on="f" focussize="0,0"/>
            <v:stroke on="f" joinstyle="miter"/>
            <v:imagedata r:id="rId15" o:title=""/>
            <o:lock v:ext="edit" aspectratio="t"/>
            <w10:wrap type="none"/>
            <w10:anchorlock/>
          </v:shape>
          <o:OLEObject Type="Embed" ProgID="Visio.Drawing.15" ShapeID="_x0000_i1025" DrawAspect="Content" ObjectID="_1468075725" r:id="rId14">
            <o:LockedField>false</o:LockedField>
          </o:OLEObject>
        </w:object>
      </w:r>
      <w:r>
        <w:rPr>
          <w:rFonts w:hint="eastAsia" w:ascii="仿宋" w:hAnsi="仿宋" w:eastAsia="仿宋" w:cs="Times New Roman"/>
          <w:bCs/>
          <w:iCs/>
          <w:sz w:val="28"/>
          <w:szCs w:val="28"/>
        </w:rPr>
        <w:t>图2</w:t>
      </w:r>
      <w:r>
        <w:rPr>
          <w:rFonts w:ascii="仿宋" w:hAnsi="仿宋" w:eastAsia="仿宋" w:cs="Times New Roman"/>
          <w:bCs/>
          <w:iCs/>
          <w:sz w:val="28"/>
          <w:szCs w:val="28"/>
        </w:rPr>
        <w:t>-</w:t>
      </w:r>
      <w:r>
        <w:rPr>
          <w:rFonts w:hint="eastAsia" w:ascii="仿宋" w:hAnsi="仿宋" w:eastAsia="仿宋" w:cs="Times New Roman"/>
          <w:bCs/>
          <w:iCs/>
          <w:sz w:val="28"/>
          <w:szCs w:val="28"/>
        </w:rPr>
        <w:t>1</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网络切片控制平面架构</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一个统一的传输控制平面</w:t>
      </w:r>
      <w:r>
        <w:rPr>
          <w:rFonts w:hint="eastAsia" w:ascii="仿宋" w:hAnsi="仿宋" w:eastAsia="仿宋" w:cs="Times New Roman"/>
          <w:sz w:val="28"/>
          <w:szCs w:val="28"/>
          <w:lang w:eastAsia="zh-Hans"/>
        </w:rPr>
        <w:t>提供</w:t>
      </w:r>
      <w:r>
        <w:rPr>
          <w:rFonts w:ascii="仿宋" w:hAnsi="仿宋" w:eastAsia="仿宋" w:cs="Times New Roman"/>
          <w:sz w:val="28"/>
          <w:szCs w:val="28"/>
          <w:lang w:eastAsia="zh-Hans"/>
        </w:rPr>
        <w:t>给</w:t>
      </w:r>
      <w:r>
        <w:rPr>
          <w:rFonts w:hint="eastAsia" w:ascii="仿宋" w:hAnsi="仿宋" w:eastAsia="仿宋" w:cs="Times New Roman"/>
          <w:sz w:val="28"/>
          <w:szCs w:val="28"/>
          <w:lang w:eastAsia="zh-Hans"/>
        </w:rPr>
        <w:t>上层的</w:t>
      </w:r>
      <w:r>
        <w:rPr>
          <w:rFonts w:ascii="仿宋" w:hAnsi="仿宋" w:eastAsia="仿宋" w:cs="Times New Roman"/>
          <w:sz w:val="28"/>
          <w:szCs w:val="28"/>
          <w:lang w:eastAsia="zh-Hans"/>
        </w:rPr>
        <w:t>网络服务编排器。在OTN之上，Flex-E可以利用MPLS服务。SDN控制可以</w:t>
      </w:r>
      <w:r>
        <w:rPr>
          <w:rFonts w:hint="eastAsia" w:ascii="仿宋" w:hAnsi="仿宋" w:eastAsia="仿宋" w:cs="Times New Roman"/>
          <w:sz w:val="28"/>
          <w:szCs w:val="28"/>
          <w:lang w:eastAsia="zh-Hans"/>
        </w:rPr>
        <w:t>直接或</w:t>
      </w:r>
      <w:r>
        <w:rPr>
          <w:rFonts w:ascii="仿宋" w:hAnsi="仿宋" w:eastAsia="仿宋" w:cs="Times New Roman"/>
          <w:sz w:val="28"/>
          <w:szCs w:val="28"/>
          <w:lang w:eastAsia="zh-Hans"/>
        </w:rPr>
        <w:t>通过（G）MPLS堆栈</w:t>
      </w:r>
      <w:r>
        <w:rPr>
          <w:rFonts w:hint="eastAsia" w:ascii="仿宋" w:hAnsi="仿宋" w:eastAsia="仿宋" w:cs="Times New Roman"/>
          <w:sz w:val="28"/>
          <w:szCs w:val="28"/>
          <w:lang w:eastAsia="zh-Hans"/>
        </w:rPr>
        <w:t>作用于</w:t>
      </w:r>
      <w:r>
        <w:rPr>
          <w:rFonts w:ascii="仿宋" w:hAnsi="仿宋" w:eastAsia="仿宋" w:cs="Times New Roman"/>
          <w:sz w:val="28"/>
          <w:szCs w:val="28"/>
          <w:lang w:eastAsia="zh-Hans"/>
        </w:rPr>
        <w:t>Flex-E数据平面。基于SDN的体系结构由以下基本元素组成：</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 over OTN是与OIF第一个实施协议一致的主要场景。在MPLS/GMPLS之上采用SDN是一项成熟的技术，但是需要与Flex-E消息传递相关的标准化示例，包括日历设置、更新和配置Flex-E分组。</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一个完全</w:t>
      </w:r>
      <w:bookmarkStart w:id="26" w:name="OLE_LINK52"/>
      <w:bookmarkStart w:id="27" w:name="OLE_LINK51"/>
      <w:r>
        <w:rPr>
          <w:rFonts w:ascii="仿宋" w:hAnsi="仿宋" w:eastAsia="仿宋" w:cs="Times New Roman"/>
          <w:sz w:val="28"/>
          <w:szCs w:val="28"/>
          <w:lang w:eastAsia="zh-Hans"/>
        </w:rPr>
        <w:t>可插拔的SDN控件</w:t>
      </w:r>
      <w:bookmarkEnd w:id="26"/>
      <w:bookmarkEnd w:id="27"/>
      <w:r>
        <w:rPr>
          <w:rFonts w:ascii="仿宋" w:hAnsi="仿宋" w:eastAsia="仿宋" w:cs="Times New Roman"/>
          <w:sz w:val="28"/>
          <w:szCs w:val="28"/>
          <w:lang w:eastAsia="zh-Hans"/>
        </w:rPr>
        <w:t>（如ODL）可用于实现L3、L2和L1传输网络的可编程性。这种SDN解决方案可以通过扩展的MPLS插件来控制Flex-E，并垂直影响传输网络的所有L1、L2和L3部分。</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bookmarkStart w:id="28" w:name="OLE_LINK43"/>
      <w:bookmarkStart w:id="29" w:name="OLE_LINK55"/>
      <w:bookmarkStart w:id="30" w:name="OLE_LINK44"/>
      <w:r>
        <w:rPr>
          <w:rFonts w:ascii="仿宋" w:hAnsi="仿宋" w:eastAsia="仿宋" w:cs="Times New Roman"/>
          <w:sz w:val="28"/>
          <w:szCs w:val="28"/>
          <w:lang w:eastAsia="zh-Hans"/>
        </w:rPr>
        <w:t>网络服务编排涉及复杂拓扑结构的链路或路径，同时确保所需的SLA</w:t>
      </w:r>
      <w:bookmarkEnd w:id="28"/>
      <w:bookmarkEnd w:id="29"/>
      <w:bookmarkEnd w:id="30"/>
      <w:r>
        <w:rPr>
          <w:rFonts w:ascii="仿宋" w:hAnsi="仿宋" w:eastAsia="仿宋" w:cs="Times New Roman"/>
          <w:sz w:val="28"/>
          <w:szCs w:val="28"/>
          <w:lang w:eastAsia="zh-Hans"/>
        </w:rPr>
        <w:t>。网络服务编排驱动特定网络服务的供应、配置和实例化以及运行阶段和退役，以确保所需的性能。</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上图中控制平面的各主要模块功能描述如下：</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网络监测模块：</w:t>
      </w:r>
      <w:r>
        <w:rPr>
          <w:rFonts w:ascii="仿宋" w:hAnsi="仿宋" w:eastAsia="仿宋" w:cs="Times New Roman"/>
          <w:sz w:val="28"/>
          <w:szCs w:val="28"/>
          <w:lang w:eastAsia="zh-Hans"/>
        </w:rPr>
        <w:t>收集网络底层信息，包括设备状态、网络拓扑、网络容量、队列状态、数据流时延和速率等。</w:t>
      </w:r>
      <w:r>
        <w:rPr>
          <w:rFonts w:hint="eastAsia" w:ascii="仿宋" w:hAnsi="仿宋" w:eastAsia="仿宋" w:cs="Times New Roman"/>
          <w:sz w:val="28"/>
          <w:szCs w:val="28"/>
          <w:lang w:eastAsia="zh-Hans"/>
        </w:rPr>
        <w:t xml:space="preserve">能对 </w:t>
      </w:r>
      <w:r>
        <w:rPr>
          <w:rFonts w:hint="eastAsia" w:ascii="仿宋" w:hAnsi="仿宋" w:eastAsia="仿宋" w:cs="Times New Roman"/>
          <w:sz w:val="28"/>
          <w:szCs w:val="28"/>
        </w:rPr>
        <w:t>FlexE设备</w:t>
      </w:r>
      <w:r>
        <w:rPr>
          <w:rFonts w:hint="eastAsia" w:ascii="仿宋" w:hAnsi="仿宋" w:eastAsia="仿宋" w:cs="Times New Roman"/>
          <w:sz w:val="28"/>
          <w:szCs w:val="28"/>
          <w:lang w:eastAsia="zh-Hans"/>
        </w:rPr>
        <w:t xml:space="preserve">中各层面的性能监测对象的性能参数进行监测，可对错误符合周期、错误帧、错误帧周期、错误帧秒摘要 等链路事件进行监测，上报事件通知并对链路事件进行统计 。 </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处理模块：</w:t>
      </w:r>
      <w:r>
        <w:rPr>
          <w:rFonts w:ascii="仿宋" w:hAnsi="仿宋" w:eastAsia="仿宋" w:cs="Times New Roman"/>
          <w:sz w:val="28"/>
          <w:szCs w:val="28"/>
          <w:lang w:eastAsia="zh-Hans"/>
        </w:rPr>
        <w:t>解析不同应用的QoS参数，并将该需求传递到规划器中。</w:t>
      </w:r>
      <w:r>
        <w:rPr>
          <w:rFonts w:hint="eastAsia" w:ascii="仿宋" w:hAnsi="仿宋" w:eastAsia="仿宋" w:cs="Times New Roman"/>
          <w:sz w:val="28"/>
          <w:szCs w:val="28"/>
          <w:lang w:eastAsia="zh-Hans"/>
        </w:rPr>
        <w:t>支持对 QoS相关策略参数进行配置和查询，包括: a)以太网流分类规则；b)以太网流量控制；c)队列调度策略；d)拥塞控制策略</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f</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 xml:space="preserve">对于支持层次化 QoS的设备，应支持在各层次上，进行上述的QoS参数配置。 </w:t>
      </w:r>
    </w:p>
    <w:p>
      <w:pPr>
        <w:pStyle w:val="572"/>
        <w:widowControl w:val="0"/>
        <w:spacing w:after="0" w:line="240" w:lineRule="auto"/>
        <w:ind w:left="880" w:firstLine="0" w:firstLineChars="0"/>
        <w:jc w:val="both"/>
        <w:rPr>
          <w:rFonts w:ascii="仿宋" w:hAnsi="仿宋" w:eastAsia="仿宋" w:cs="Times New Roman"/>
          <w:sz w:val="28"/>
          <w:szCs w:val="28"/>
          <w:highlight w:val="yellow"/>
          <w:lang w:eastAsia="zh-Hans"/>
        </w:rPr>
      </w:pPr>
    </w:p>
    <w:p>
      <w:pPr>
        <w:pStyle w:val="572"/>
        <w:widowControl w:val="0"/>
        <w:numPr>
          <w:ilvl w:val="0"/>
          <w:numId w:val="36"/>
        </w:numPr>
        <w:spacing w:after="0" w:line="240" w:lineRule="auto"/>
        <w:ind w:left="1312" w:firstLineChars="0"/>
        <w:jc w:val="both"/>
        <w:rPr>
          <w:rFonts w:ascii="仿宋" w:hAnsi="仿宋" w:eastAsia="仿宋" w:cs="Times New Roman"/>
          <w:sz w:val="28"/>
          <w:szCs w:val="28"/>
        </w:rPr>
      </w:pPr>
      <w:r>
        <w:rPr>
          <w:rFonts w:hint="eastAsia" w:ascii="仿宋" w:hAnsi="仿宋" w:eastAsia="仿宋" w:cs="Times New Roman"/>
          <w:sz w:val="28"/>
          <w:szCs w:val="28"/>
          <w:lang w:eastAsia="zh-Hans"/>
        </w:rPr>
        <w:t>规划模块：</w:t>
      </w:r>
      <w:r>
        <w:rPr>
          <w:rFonts w:hint="eastAsia" w:ascii="仿宋" w:hAnsi="仿宋" w:eastAsia="仿宋" w:cs="Times New Roman"/>
          <w:sz w:val="28"/>
          <w:szCs w:val="28"/>
        </w:rPr>
        <w:t>模块支持对网络中的FlexE设备、路径、业务等资源相关的配置信息的统计分析功能。</w:t>
      </w:r>
      <w:r>
        <w:rPr>
          <w:rFonts w:ascii="仿宋" w:hAnsi="仿宋" w:eastAsia="仿宋" w:cs="Times New Roman"/>
          <w:sz w:val="28"/>
          <w:szCs w:val="28"/>
        </w:rPr>
        <w:t>利用网络监测模块获得的监测数据计算出网络资源的最优集合，同时满足数据流的QoS参数需求。</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执行模块：</w:t>
      </w:r>
      <w:r>
        <w:rPr>
          <w:rFonts w:ascii="仿宋" w:hAnsi="仿宋" w:eastAsia="仿宋" w:cs="Times New Roman"/>
          <w:sz w:val="28"/>
          <w:szCs w:val="28"/>
          <w:lang w:eastAsia="zh-Hans"/>
        </w:rPr>
        <w:t>将规划模块计算出的结果应用到网络中，下发</w:t>
      </w:r>
      <w:r>
        <w:rPr>
          <w:rFonts w:hint="eastAsia" w:ascii="仿宋" w:hAnsi="仿宋" w:eastAsia="仿宋" w:cs="Times New Roman"/>
          <w:sz w:val="28"/>
          <w:szCs w:val="28"/>
          <w:lang w:eastAsia="zh-Hans"/>
        </w:rPr>
        <w:t>配置到FlexE网络设备</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w:t>
      </w:r>
      <w:r>
        <w:rPr>
          <w:rFonts w:ascii="仿宋" w:hAnsi="仿宋" w:eastAsia="仿宋" w:cs="Times New Roman"/>
          <w:sz w:val="28"/>
          <w:szCs w:val="28"/>
          <w:lang w:eastAsia="zh-Hans"/>
        </w:rPr>
        <w:t>切片管理</w:t>
      </w:r>
      <w:r>
        <w:rPr>
          <w:rFonts w:hint="eastAsia" w:ascii="仿宋" w:hAnsi="仿宋" w:eastAsia="仿宋" w:cs="Times New Roman"/>
          <w:sz w:val="28"/>
          <w:szCs w:val="28"/>
        </w:rPr>
        <w:t>架构</w:t>
      </w:r>
      <w:r>
        <w:rPr>
          <w:rFonts w:ascii="仿宋" w:hAnsi="仿宋" w:eastAsia="仿宋" w:cs="Times New Roman"/>
          <w:sz w:val="28"/>
          <w:szCs w:val="28"/>
          <w:lang w:eastAsia="zh-Hans"/>
        </w:rPr>
        <w:t>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为切片管理与优化提供系统运行数据，供运营</w:t>
      </w:r>
      <w:r>
        <w:rPr>
          <w:rFonts w:hint="eastAsia" w:ascii="仿宋" w:hAnsi="仿宋" w:eastAsia="仿宋" w:cs="Times New Roman"/>
          <w:sz w:val="28"/>
          <w:szCs w:val="28"/>
          <w:lang w:eastAsia="zh-Hans"/>
        </w:rPr>
        <w:t>者</w:t>
      </w:r>
      <w:r>
        <w:rPr>
          <w:rFonts w:ascii="仿宋" w:hAnsi="仿宋" w:eastAsia="仿宋" w:cs="Times New Roman"/>
          <w:sz w:val="28"/>
          <w:szCs w:val="28"/>
          <w:lang w:eastAsia="zh-Hans"/>
        </w:rPr>
        <w:t>对切片网络进行全局管理优化的同时，还可以为</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片租户提供可供用户进行切片订购信息更新的数据，包括切片运行情况、业务数据反馈信息及切片分析系统反馈的分析信息等。</w:t>
      </w:r>
    </w:p>
    <w:p>
      <w:pPr>
        <w:ind w:firstLine="560" w:firstLineChars="200"/>
        <w:jc w:val="both"/>
        <w:rPr>
          <w:rFonts w:ascii="仿宋" w:hAnsi="仿宋" w:eastAsia="仿宋" w:cs="Times New Roman"/>
          <w:sz w:val="28"/>
          <w:szCs w:val="28"/>
          <w:lang w:eastAsia="zh-Hans"/>
        </w:rPr>
      </w:pPr>
    </w:p>
    <w:p>
      <w:pPr>
        <w:jc w:val="center"/>
        <w:rPr>
          <w:color w:val="000000" w:themeColor="text1"/>
          <w:lang w:val="en-GB"/>
          <w14:textFill>
            <w14:solidFill>
              <w14:schemeClr w14:val="tx1"/>
            </w14:solidFill>
          </w14:textFill>
        </w:rPr>
      </w:pPr>
    </w:p>
    <w:p>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object>
          <v:shape id="_x0000_i1026" o:spt="75" type="#_x0000_t75" style="height:254.35pt;width:388.4pt;" o:ole="t" filled="f" o:preferrelative="t" stroked="f" coordsize="21600,21600">
            <v:path/>
            <v:fill on="f" focussize="0,0"/>
            <v:stroke on="f" joinstyle="miter"/>
            <v:imagedata r:id="rId17" o:title=""/>
            <o:lock v:ext="edit" aspectratio="t"/>
            <w10:wrap type="none"/>
            <w10:anchorlock/>
          </v:shape>
          <o:OLEObject Type="Embed" ProgID="Visio.Drawing.15" ShapeID="_x0000_i1026" DrawAspect="Content" ObjectID="_1468075726" r:id="rId16">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w:t>
      </w:r>
      <w:r>
        <w:rPr>
          <w:rFonts w:ascii="仿宋" w:hAnsi="仿宋" w:eastAsia="仿宋" w:cs="Times New Roman"/>
          <w:bCs/>
          <w:iCs/>
          <w:sz w:val="28"/>
          <w:szCs w:val="28"/>
        </w:rPr>
        <w:t>-2</w:t>
      </w:r>
      <w:r>
        <w:rPr>
          <w:rFonts w:hint="eastAsia" w:ascii="仿宋" w:hAnsi="仿宋" w:eastAsia="仿宋" w:cs="Times New Roman"/>
          <w:bCs/>
          <w:iCs/>
          <w:sz w:val="28"/>
          <w:szCs w:val="28"/>
        </w:rPr>
        <w:t>基于执行模块的切片管控架构</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图2-</w:t>
      </w:r>
      <w:r>
        <w:rPr>
          <w:rFonts w:ascii="仿宋" w:hAnsi="仿宋" w:eastAsia="仿宋" w:cs="Times New Roman"/>
          <w:sz w:val="28"/>
          <w:szCs w:val="28"/>
        </w:rPr>
        <w:t>2</w:t>
      </w:r>
      <w:r>
        <w:rPr>
          <w:rFonts w:hint="eastAsia" w:ascii="仿宋" w:hAnsi="仿宋" w:eastAsia="仿宋" w:cs="Times New Roman"/>
          <w:sz w:val="28"/>
          <w:szCs w:val="28"/>
        </w:rPr>
        <w:t>中描述了一种基于执行模块信息交互的FlexE网络切片管控架构，处理模块</w:t>
      </w:r>
      <w:r>
        <w:rPr>
          <w:rFonts w:ascii="仿宋" w:hAnsi="仿宋" w:eastAsia="仿宋" w:cs="Times New Roman"/>
          <w:sz w:val="28"/>
          <w:szCs w:val="28"/>
          <w:lang w:eastAsia="zh-Hans"/>
        </w:rPr>
        <w:t>及</w:t>
      </w:r>
      <w:r>
        <w:rPr>
          <w:rFonts w:hint="eastAsia" w:ascii="仿宋" w:hAnsi="仿宋" w:eastAsia="仿宋" w:cs="Times New Roman"/>
          <w:sz w:val="28"/>
          <w:szCs w:val="28"/>
        </w:rPr>
        <w:t>规划模块</w:t>
      </w:r>
      <w:r>
        <w:rPr>
          <w:rFonts w:ascii="仿宋" w:hAnsi="仿宋" w:eastAsia="仿宋" w:cs="Times New Roman"/>
          <w:sz w:val="28"/>
          <w:szCs w:val="28"/>
          <w:lang w:eastAsia="zh-Hans"/>
        </w:rPr>
        <w:t>将切片内的网络运行数据进行汇总分析，并通过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将相关网络运行数据向网络内其他</w:t>
      </w:r>
      <w:r>
        <w:rPr>
          <w:rFonts w:hint="eastAsia" w:ascii="仿宋" w:hAnsi="仿宋" w:eastAsia="仿宋" w:cs="Times New Roman"/>
          <w:sz w:val="28"/>
          <w:szCs w:val="28"/>
        </w:rPr>
        <w:t>设备</w:t>
      </w:r>
      <w:r>
        <w:rPr>
          <w:rFonts w:ascii="仿宋" w:hAnsi="仿宋" w:eastAsia="仿宋" w:cs="Times New Roman"/>
          <w:sz w:val="28"/>
          <w:szCs w:val="28"/>
          <w:lang w:eastAsia="zh-Hans"/>
        </w:rPr>
        <w:t>共享。上述架构能够提供包括切片配置、网络切片数据采集、切片资源重配置在内的网络切片管理自循环，实现网络切片管理的自动化。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通过对网络切片能力进行抽象， 可以开放切片订购、切片创建、切片签约以及切片监控等开放能力 API，供第三方通过能力调用的方式完成切片快速定义、创建以及面向用户的切片动态签约与应用。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在用户创建切片时，需要提供一定的交互方式以保证用户可以指定其所需的切片信息，如切片类型信息、切片业务信息、接入用户信息、业务信息、QoS 指标(速率、端到端时延)、安全性要求等。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监控模块</w:t>
      </w:r>
      <w:r>
        <w:rPr>
          <w:rFonts w:ascii="仿宋" w:hAnsi="仿宋" w:eastAsia="仿宋" w:cs="Times New Roman"/>
          <w:sz w:val="28"/>
          <w:szCs w:val="28"/>
          <w:lang w:eastAsia="zh-Hans"/>
        </w:rPr>
        <w:t>则要求</w:t>
      </w:r>
      <w:r>
        <w:rPr>
          <w:rFonts w:hint="eastAsia" w:ascii="仿宋" w:hAnsi="仿宋" w:eastAsia="仿宋" w:cs="Times New Roman"/>
          <w:sz w:val="28"/>
          <w:szCs w:val="28"/>
        </w:rPr>
        <w:t>执行模块</w:t>
      </w:r>
      <w:r>
        <w:rPr>
          <w:rFonts w:ascii="仿宋" w:hAnsi="仿宋" w:eastAsia="仿宋" w:cs="Times New Roman"/>
          <w:sz w:val="28"/>
          <w:szCs w:val="28"/>
          <w:lang w:eastAsia="zh-Hans"/>
        </w:rPr>
        <w:t>能够向切片管理系统提供切片运行状态、切片用户信息、服务质量等信息。能够实时监控网络运行状态，进行自适应的生命周期管理(如扩缩容)和负载均衡;能够实时感知用户的 QoS 和 QoE，进行针对性的配置调整，更好地满足用户需求，提升业务感受;对于网络发生的故障，能力开放系统也能向切片管理系统进行报告。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在图2</w:t>
      </w:r>
      <w:r>
        <w:rPr>
          <w:rFonts w:hint="eastAsia" w:ascii="仿宋" w:hAnsi="仿宋" w:eastAsia="仿宋" w:cs="Times New Roman"/>
          <w:sz w:val="28"/>
          <w:szCs w:val="28"/>
        </w:rPr>
        <w:t>-</w:t>
      </w:r>
      <w:r>
        <w:rPr>
          <w:rFonts w:ascii="仿宋" w:hAnsi="仿宋" w:eastAsia="仿宋" w:cs="Times New Roman"/>
          <w:sz w:val="28"/>
          <w:szCs w:val="28"/>
          <w:lang w:eastAsia="zh-Hans"/>
        </w:rPr>
        <w:t>2中，整个切片管理系统构成了一个完整的闭环，能够实现切片参数配置的自循环。在该架构中，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作为数据交互的核心，在切片管理过程中发挥了重要的作用: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(1)接收用户通过管理入口或直接调用API发来的切片设计参数信息，并将该信息发送给</w:t>
      </w:r>
      <w:r>
        <w:rPr>
          <w:rFonts w:hint="eastAsia" w:ascii="仿宋" w:hAnsi="仿宋" w:eastAsia="仿宋" w:cs="Times New Roman"/>
          <w:sz w:val="28"/>
          <w:szCs w:val="28"/>
        </w:rPr>
        <w:t>规划模块</w:t>
      </w:r>
      <w:r>
        <w:rPr>
          <w:rFonts w:ascii="仿宋" w:hAnsi="仿宋" w:eastAsia="仿宋" w:cs="Times New Roman"/>
          <w:sz w:val="28"/>
          <w:szCs w:val="28"/>
          <w:lang w:eastAsia="zh-Hans"/>
        </w:rPr>
        <w:t>进行切片的创建与管理;</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(2)接收切片网络的实时运行信息，将这些信息进行汇总</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将切片运行状态信息实时告知切片租户，以保证租户依据切片实时运行状况进行调整;</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(3)网络内的数据分析系统通过对运行数据的分析</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可以根据相关策略计算切片的优化策略，并通过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实现局部的切片资源优化;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(4)针对切片运行过程出现的故障，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应当能将相关的故障信息经由切片管理入口或能力开放 API 实现故障的及时通告;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(5) 针对可恢复的故障，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 xml:space="preserve">可依据相关策略配置情况将故障信息发送给网络自愈策略模块，实现网络错误信息的自动纠错。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图 2-3 展示了在</w:t>
      </w:r>
      <w:r>
        <w:rPr>
          <w:rFonts w:hint="eastAsia" w:ascii="仿宋" w:hAnsi="仿宋" w:eastAsia="仿宋" w:cs="Times New Roman"/>
          <w:sz w:val="28"/>
          <w:szCs w:val="28"/>
        </w:rPr>
        <w:t>FlexE</w:t>
      </w:r>
      <w:r>
        <w:rPr>
          <w:rFonts w:ascii="仿宋" w:hAnsi="仿宋" w:eastAsia="仿宋" w:cs="Times New Roman"/>
          <w:sz w:val="28"/>
          <w:szCs w:val="28"/>
          <w:lang w:eastAsia="zh-Hans"/>
        </w:rPr>
        <w:t xml:space="preserve">网络切片管理中可以采用的 2 种自循环结构，这2种结构通过反馈机制实现了切片管理参数的优化管理。 </w:t>
      </w:r>
    </w:p>
    <w:p>
      <w:pPr>
        <w:jc w:val="center"/>
        <w:rPr>
          <w:rFonts w:ascii="仿宋" w:hAnsi="仿宋" w:eastAsia="仿宋" w:cs="Times New Roman"/>
          <w:sz w:val="28"/>
          <w:szCs w:val="28"/>
          <w:lang w:eastAsia="zh-Hans"/>
        </w:rPr>
      </w:pPr>
      <w:r>
        <w:object>
          <v:shape id="_x0000_i1027" o:spt="75" type="#_x0000_t75" style="height:149.25pt;width:415.7pt;" o:ole="t" filled="f" o:preferrelative="t" stroked="f" coordsize="21600,21600">
            <v:path/>
            <v:fill on="f" focussize="0,0"/>
            <v:stroke on="f" joinstyle="miter"/>
            <v:imagedata r:id="rId19" o:title=""/>
            <o:lock v:ext="edit" aspectratio="t"/>
            <w10:wrap type="none"/>
            <w10:anchorlock/>
          </v:shape>
          <o:OLEObject Type="Embed" ProgID="Visio.Drawing.15" ShapeID="_x0000_i1027" DrawAspect="Content" ObjectID="_1468075727" r:id="rId18">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图2-3切片参数配置自循环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(1)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(2)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合方案，并作为模板提供给用户，则可以使切片的创建过程对用户更为友好。 </w:t>
      </w:r>
    </w:p>
    <w:p>
      <w:pPr>
        <w:pStyle w:val="2"/>
      </w:pPr>
      <w:bookmarkStart w:id="31" w:name="_Toc87276150"/>
      <w:r>
        <w:rPr>
          <w:rFonts w:hint="eastAsia"/>
          <w:color w:val="auto"/>
        </w:rPr>
        <w:t>面向电网应用场景的网络切片管理方案</w:t>
      </w:r>
      <w:bookmarkEnd w:id="31"/>
    </w:p>
    <w:p>
      <w:pPr>
        <w:ind w:firstLine="560" w:firstLineChars="200"/>
        <w:jc w:val="both"/>
        <w:rPr>
          <w:rFonts w:ascii="仿宋" w:hAnsi="仿宋" w:eastAsia="仿宋" w:cs="Times New Roman"/>
          <w:sz w:val="28"/>
          <w:szCs w:val="28"/>
          <w:lang w:eastAsia="zh-Hans"/>
        </w:rPr>
      </w:pPr>
    </w:p>
    <w:p>
      <w:pPr>
        <w:pStyle w:val="3"/>
      </w:pPr>
      <w:r>
        <w:rPr>
          <w:rFonts w:hint="eastAsia"/>
          <w:lang w:eastAsia="zh-Hans"/>
        </w:rPr>
        <w:t>网络切片管理流程</w:t>
      </w:r>
      <w:bookmarkEnd w:id="23"/>
    </w:p>
    <w:p>
      <w:pPr>
        <w:ind w:firstLine="560" w:firstLineChars="200"/>
        <w:jc w:val="both"/>
        <w:rPr>
          <w:rFonts w:ascii="仿宋" w:hAnsi="仿宋" w:eastAsia="仿宋" w:cs="Times New Roman"/>
          <w:sz w:val="28"/>
          <w:szCs w:val="28"/>
        </w:rPr>
      </w:pPr>
      <w:bookmarkStart w:id="32" w:name="_Hlk87275360"/>
      <w:bookmarkStart w:id="33" w:name="OLE_LINK274"/>
      <w:bookmarkStart w:id="34" w:name="_Toc87276153"/>
      <w:bookmarkStart w:id="35" w:name="OLE_LINK275"/>
      <w:r>
        <w:rPr>
          <w:rFonts w:hint="eastAsia" w:ascii="仿宋" w:hAnsi="仿宋" w:eastAsia="仿宋" w:cs="Times New Roman"/>
          <w:sz w:val="28"/>
          <w:szCs w:val="28"/>
          <w:lang w:eastAsia="zh-Hans"/>
        </w:rPr>
        <w:t>为了使</w:t>
      </w:r>
      <w:r>
        <w:rPr>
          <w:rFonts w:hint="eastAsia" w:ascii="仿宋" w:hAnsi="仿宋" w:eastAsia="仿宋" w:cs="Times New Roman"/>
          <w:sz w:val="28"/>
          <w:szCs w:val="28"/>
        </w:rPr>
        <w:t>切片业务</w:t>
      </w:r>
      <w:r>
        <w:rPr>
          <w:rFonts w:hint="eastAsia" w:ascii="仿宋" w:hAnsi="仿宋" w:eastAsia="仿宋" w:cs="Times New Roman"/>
          <w:sz w:val="28"/>
          <w:szCs w:val="28"/>
          <w:lang w:eastAsia="zh-Hans"/>
        </w:rPr>
        <w:t>更加易于维护和管理，本报告采用流程</w:t>
      </w:r>
      <w:r>
        <w:rPr>
          <w:rFonts w:hint="eastAsia" w:ascii="仿宋" w:hAnsi="仿宋" w:eastAsia="仿宋" w:cs="Times New Roman"/>
          <w:sz w:val="28"/>
          <w:szCs w:val="28"/>
        </w:rPr>
        <w:t>图</w:t>
      </w:r>
      <w:r>
        <w:rPr>
          <w:rFonts w:hint="eastAsia" w:ascii="仿宋" w:hAnsi="仿宋" w:eastAsia="仿宋" w:cs="Times New Roman"/>
          <w:sz w:val="28"/>
          <w:szCs w:val="28"/>
          <w:lang w:eastAsia="zh-Hans"/>
        </w:rPr>
        <w:t>的</w:t>
      </w:r>
      <w:r>
        <w:rPr>
          <w:rFonts w:hint="eastAsia" w:ascii="仿宋" w:hAnsi="仿宋" w:eastAsia="仿宋" w:cs="Times New Roman"/>
          <w:sz w:val="28"/>
          <w:szCs w:val="28"/>
        </w:rPr>
        <w:t>方式对网络切片管理流程进行呈现与描述</w:t>
      </w:r>
      <w:r>
        <w:rPr>
          <w:rFonts w:hint="eastAsia" w:ascii="仿宋" w:hAnsi="仿宋" w:eastAsia="仿宋" w:cs="Times New Roman"/>
          <w:sz w:val="28"/>
          <w:szCs w:val="28"/>
          <w:lang w:eastAsia="zh-Hans"/>
        </w:rPr>
        <w:t>。</w:t>
      </w:r>
      <w:r>
        <w:rPr>
          <w:rFonts w:hint="eastAsia" w:ascii="仿宋" w:hAnsi="仿宋" w:eastAsia="仿宋" w:cs="Times New Roman"/>
          <w:sz w:val="28"/>
          <w:szCs w:val="28"/>
        </w:rPr>
        <w:t>各个</w:t>
      </w:r>
      <w:r>
        <w:rPr>
          <w:rFonts w:hint="eastAsia" w:ascii="仿宋" w:hAnsi="仿宋" w:eastAsia="仿宋" w:cs="Times New Roman"/>
          <w:sz w:val="28"/>
          <w:szCs w:val="28"/>
          <w:lang w:eastAsia="zh-Hans"/>
        </w:rPr>
        <w:t>流程的主要内容是对网络切片的核心功能进行具体步骤描述，并通过使用流程图描述对象之间发送消息的时间顺序以直观刻画对象之间传递消息的过程。本</w:t>
      </w:r>
      <w:r>
        <w:rPr>
          <w:rFonts w:hint="eastAsia" w:ascii="仿宋" w:hAnsi="仿宋" w:eastAsia="仿宋" w:cs="Times New Roman"/>
          <w:sz w:val="28"/>
          <w:szCs w:val="28"/>
        </w:rPr>
        <w:t>报告</w:t>
      </w:r>
      <w:r>
        <w:rPr>
          <w:rFonts w:hint="eastAsia" w:ascii="仿宋" w:hAnsi="仿宋" w:eastAsia="仿宋" w:cs="Times New Roman"/>
          <w:sz w:val="28"/>
          <w:szCs w:val="28"/>
          <w:lang w:eastAsia="zh-Hans"/>
        </w:rPr>
        <w:t>对切片规划管理、切片模板管理、切片开通、切片更新、切片查询、切片性能管理、切片告警管理、切片终止、通道管理</w:t>
      </w:r>
      <w:r>
        <w:rPr>
          <w:rFonts w:hint="eastAsia" w:ascii="仿宋" w:hAnsi="仿宋" w:eastAsia="仿宋" w:cs="Times New Roman"/>
          <w:sz w:val="28"/>
          <w:szCs w:val="28"/>
        </w:rPr>
        <w:t>、设备管理</w:t>
      </w:r>
      <w:r>
        <w:rPr>
          <w:rFonts w:hint="eastAsia" w:ascii="仿宋" w:hAnsi="仿宋" w:eastAsia="仿宋" w:cs="Times New Roman"/>
          <w:sz w:val="28"/>
          <w:szCs w:val="28"/>
          <w:lang w:eastAsia="zh-Hans"/>
        </w:rPr>
        <w:t>等功能进行了具体的流程描述。</w:t>
      </w:r>
    </w:p>
    <w:p>
      <w:pPr>
        <w:tabs>
          <w:tab w:val="left" w:pos="385"/>
        </w:tabs>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FlexE切片管理通过FlexE Client、FlexE</w:t>
      </w:r>
      <w:r>
        <w:rPr>
          <w:rFonts w:hint="eastAsia" w:ascii="仿宋" w:hAnsi="仿宋" w:eastAsia="仿宋" w:cs="Times New Roman"/>
          <w:sz w:val="28"/>
          <w:szCs w:val="28"/>
          <w:lang w:eastAsia="zh-Hans"/>
        </w:rPr>
        <w:t>切片</w:t>
      </w:r>
      <w:r>
        <w:rPr>
          <w:rFonts w:hint="eastAsia" w:ascii="仿宋" w:hAnsi="仿宋" w:eastAsia="仿宋" w:cs="Times New Roman"/>
          <w:sz w:val="28"/>
          <w:szCs w:val="28"/>
        </w:rPr>
        <w:t>编排</w:t>
      </w:r>
      <w:r>
        <w:rPr>
          <w:rFonts w:hint="eastAsia" w:ascii="仿宋" w:hAnsi="仿宋" w:eastAsia="仿宋" w:cs="Times New Roman"/>
          <w:sz w:val="28"/>
          <w:szCs w:val="28"/>
          <w:lang w:eastAsia="zh-Hans"/>
        </w:rPr>
        <w:t>系统</w:t>
      </w:r>
      <w:r>
        <w:rPr>
          <w:rFonts w:hint="eastAsia" w:ascii="仿宋" w:hAnsi="仿宋" w:eastAsia="仿宋" w:cs="Times New Roman"/>
          <w:sz w:val="28"/>
          <w:szCs w:val="28"/>
        </w:rPr>
        <w:t>、FlexE控制器以及FlexE设备间交互完成。其中，FlexE Client代表FlexE切片管理功能的发起者，可以是电力通信业务用户、上层端到端</w:t>
      </w:r>
      <w:r>
        <w:rPr>
          <w:rFonts w:hint="eastAsia" w:ascii="仿宋" w:hAnsi="仿宋" w:eastAsia="仿宋" w:cs="Times New Roman"/>
          <w:sz w:val="28"/>
          <w:szCs w:val="28"/>
          <w:lang w:eastAsia="zh-Hans"/>
        </w:rPr>
        <w:t>切片管理系统</w:t>
      </w:r>
      <w:r>
        <w:rPr>
          <w:rFonts w:hint="eastAsia" w:ascii="仿宋" w:hAnsi="仿宋" w:eastAsia="仿宋" w:cs="Times New Roman"/>
          <w:sz w:val="28"/>
          <w:szCs w:val="28"/>
        </w:rPr>
        <w:t>以及FlexE</w:t>
      </w:r>
      <w:r>
        <w:rPr>
          <w:rFonts w:hint="eastAsia" w:ascii="仿宋" w:hAnsi="仿宋" w:eastAsia="仿宋" w:cs="Times New Roman"/>
          <w:sz w:val="28"/>
          <w:szCs w:val="28"/>
          <w:lang w:eastAsia="zh-Hans"/>
        </w:rPr>
        <w:t>切片</w:t>
      </w:r>
      <w:r>
        <w:rPr>
          <w:rFonts w:hint="eastAsia" w:ascii="仿宋" w:hAnsi="仿宋" w:eastAsia="仿宋" w:cs="Times New Roman"/>
          <w:sz w:val="28"/>
          <w:szCs w:val="28"/>
        </w:rPr>
        <w:t>编排</w:t>
      </w:r>
      <w:r>
        <w:rPr>
          <w:rFonts w:hint="eastAsia" w:ascii="仿宋" w:hAnsi="仿宋" w:eastAsia="仿宋" w:cs="Times New Roman"/>
          <w:sz w:val="28"/>
          <w:szCs w:val="28"/>
          <w:lang w:eastAsia="zh-Hans"/>
        </w:rPr>
        <w:t>系统</w:t>
      </w:r>
      <w:r>
        <w:rPr>
          <w:rFonts w:hint="eastAsia" w:ascii="仿宋" w:hAnsi="仿宋" w:eastAsia="仿宋" w:cs="Times New Roman"/>
          <w:sz w:val="28"/>
          <w:szCs w:val="28"/>
        </w:rPr>
        <w:t>系统用户。</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切片规划管理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切片规划管理实现对所有切片实例进行规划和管理。整个流程主要依靠</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控制器预先收集网络拓扑并预配置资源切</w:t>
      </w:r>
      <w:r>
        <w:rPr>
          <w:rFonts w:hint="eastAsia" w:ascii="仿宋" w:hAnsi="仿宋" w:eastAsia="仿宋" w:cs="Times New Roman"/>
          <w:sz w:val="28"/>
          <w:szCs w:val="28"/>
        </w:rPr>
        <w:t>实现</w:t>
      </w:r>
      <w:r>
        <w:rPr>
          <w:rFonts w:hint="eastAsia"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收集网络拓扑，对全网资源进行提前规划，预配置资源切片，以满足多种不同切片需求。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ascii="仿宋" w:hAnsi="仿宋" w:eastAsia="仿宋" w:cs="Times New Roman"/>
          <w:sz w:val="28"/>
          <w:szCs w:val="28"/>
        </w:rPr>
        <w:t>电力通信业务用户或上层切片管理系统按需向FlexE切片编排系统</w:t>
      </w:r>
      <w:r>
        <w:rPr>
          <w:rFonts w:ascii="仿宋" w:hAnsi="仿宋" w:eastAsia="仿宋" w:cs="Times New Roman"/>
          <w:sz w:val="28"/>
          <w:szCs w:val="28"/>
          <w:lang w:eastAsia="zh-Hans"/>
        </w:rPr>
        <w:t>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步骤3：FlexE切片编排系统向FlexE控制器查询资源切片信息。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步骤4：FlexE控制器向FlexE切片编排系统返回资源切片信息。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步骤5：FlexE</w:t>
      </w:r>
      <w:r>
        <w:rPr>
          <w:rFonts w:ascii="仿宋" w:hAnsi="仿宋" w:eastAsia="仿宋" w:cs="Times New Roman"/>
          <w:sz w:val="28"/>
          <w:szCs w:val="28"/>
        </w:rPr>
        <w:t>切片编排系统向电力通信业务用户或上层切片管理系统返回资源切片</w:t>
      </w:r>
      <w:r>
        <w:rPr>
          <w:rFonts w:ascii="仿宋" w:hAnsi="仿宋" w:eastAsia="仿宋" w:cs="Times New Roman"/>
          <w:sz w:val="28"/>
          <w:szCs w:val="28"/>
          <w:lang w:eastAsia="zh-Hans"/>
        </w:rPr>
        <w:t>信息。</w:t>
      </w:r>
    </w:p>
    <w:p>
      <w:pPr>
        <w:spacing w:after="0" w:line="240" w:lineRule="auto"/>
        <w:jc w:val="center"/>
        <w:rPr>
          <w:rFonts w:ascii="宋体" w:hAnsi="宋体" w:eastAsia="宋体" w:cs="宋体"/>
          <w:sz w:val="24"/>
          <w:szCs w:val="24"/>
        </w:rPr>
      </w:pPr>
      <w:r>
        <w:drawing>
          <wp:inline distT="0" distB="0" distL="0" distR="0">
            <wp:extent cx="5274310" cy="2338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4310" cy="2338070"/>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"C:\\var\\folders\\wr\\h0sn_8jn68z2dspwdyxhvnqh0000gn\\T\\com.microsoft.Word\\WebArchiveCopyPasteTempFiles\\page17image33022704"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图3-1切片</w:t>
      </w:r>
      <w:r>
        <w:rPr>
          <w:rFonts w:hint="eastAsia" w:ascii="仿宋" w:hAnsi="仿宋" w:eastAsia="仿宋" w:cs="Times New Roman"/>
          <w:bCs/>
          <w:iCs/>
          <w:sz w:val="28"/>
          <w:szCs w:val="28"/>
        </w:rPr>
        <w:t>规划</w:t>
      </w:r>
      <w:r>
        <w:rPr>
          <w:rFonts w:ascii="仿宋" w:hAnsi="仿宋" w:eastAsia="仿宋" w:cs="Times New Roman"/>
          <w:bCs/>
          <w:iCs/>
          <w:sz w:val="28"/>
          <w:szCs w:val="28"/>
        </w:rPr>
        <w:t>管理流程</w:t>
      </w:r>
      <w:r>
        <w:rPr>
          <w:rFonts w:hint="eastAsia" w:ascii="仿宋" w:hAnsi="仿宋" w:eastAsia="仿宋" w:cs="Times New Roman"/>
          <w:bCs/>
          <w:iCs/>
          <w:sz w:val="28"/>
          <w:szCs w:val="28"/>
        </w:rPr>
        <w:t>图</w:t>
      </w:r>
    </w:p>
    <w:p>
      <w:p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（2）切片模板管理</w:t>
      </w:r>
    </w:p>
    <w:p>
      <w:p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lang w:eastAsia="zh-Hans"/>
        </w:rPr>
        <w:t>切片模板管理实现切片模板的</w:t>
      </w:r>
      <w:r>
        <w:rPr>
          <w:rFonts w:hint="eastAsia" w:ascii="仿宋" w:hAnsi="仿宋" w:eastAsia="仿宋" w:cs="Times New Roman"/>
          <w:sz w:val="28"/>
          <w:szCs w:val="28"/>
        </w:rPr>
        <w:t>维护，具体包括模板的创建和</w:t>
      </w:r>
      <w:r>
        <w:rPr>
          <w:rFonts w:hint="eastAsia" w:ascii="仿宋" w:hAnsi="仿宋" w:eastAsia="仿宋" w:cs="Times New Roman"/>
          <w:sz w:val="28"/>
          <w:szCs w:val="28"/>
          <w:lang w:eastAsia="zh-Hans"/>
        </w:rPr>
        <w:t>更新。该功能主要依赖电力通信业务用户或上层切片管理系统和</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切片编排系统之间的交互，进行切片模板的创建和更新。</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电力通信业务用户或上层切片管理系统向FlexE切片编排系统发</w:t>
      </w:r>
      <w:r>
        <w:rPr>
          <w:rFonts w:ascii="仿宋" w:hAnsi="仿宋" w:eastAsia="仿宋" w:cs="Times New Roman"/>
          <w:sz w:val="28"/>
          <w:szCs w:val="28"/>
          <w:lang w:eastAsia="zh-Hans"/>
        </w:rPr>
        <w:t>送</w:t>
      </w:r>
      <w:r>
        <w:rPr>
          <w:rFonts w:hint="eastAsia" w:ascii="仿宋" w:hAnsi="仿宋" w:eastAsia="仿宋" w:cs="Times New Roman"/>
          <w:sz w:val="28"/>
          <w:szCs w:val="28"/>
          <w:lang w:eastAsia="zh-Hans"/>
        </w:rPr>
        <w:t>切片模板</w:t>
      </w:r>
      <w:r>
        <w:rPr>
          <w:rFonts w:hint="eastAsia" w:ascii="仿宋" w:hAnsi="仿宋" w:eastAsia="仿宋" w:cs="Times New Roman"/>
          <w:sz w:val="28"/>
          <w:szCs w:val="28"/>
        </w:rPr>
        <w:t>创建</w:t>
      </w:r>
      <w:r>
        <w:rPr>
          <w:rFonts w:ascii="仿宋" w:hAnsi="仿宋" w:eastAsia="仿宋" w:cs="Times New Roman"/>
          <w:sz w:val="28"/>
          <w:szCs w:val="28"/>
          <w:lang w:eastAsia="zh-Hans"/>
        </w:rPr>
        <w:t>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若</w:t>
      </w:r>
      <w:r>
        <w:rPr>
          <w:rFonts w:ascii="仿宋" w:hAnsi="仿宋" w:eastAsia="仿宋" w:cs="Times New Roman"/>
          <w:sz w:val="28"/>
          <w:szCs w:val="28"/>
          <w:lang w:eastAsia="zh-Hans"/>
        </w:rPr>
        <w:t>FlexE切片编排系统</w:t>
      </w:r>
      <w:r>
        <w:rPr>
          <w:rFonts w:hint="eastAsia" w:ascii="仿宋" w:hAnsi="仿宋" w:eastAsia="仿宋" w:cs="Times New Roman"/>
          <w:sz w:val="28"/>
          <w:szCs w:val="28"/>
          <w:lang w:eastAsia="zh-Hans"/>
        </w:rPr>
        <w:t>同意该请求，则创建切片模板实例，并返回</w:t>
      </w:r>
      <w:r>
        <w:rPr>
          <w:rFonts w:hint="eastAsia" w:ascii="仿宋" w:hAnsi="仿宋" w:eastAsia="仿宋" w:cs="Times New Roman"/>
          <w:sz w:val="28"/>
          <w:szCs w:val="28"/>
        </w:rPr>
        <w:t>创建成功</w:t>
      </w:r>
      <w:r>
        <w:rPr>
          <w:rFonts w:hint="eastAsia" w:ascii="仿宋" w:hAnsi="仿宋" w:eastAsia="仿宋" w:cs="Times New Roman"/>
          <w:sz w:val="28"/>
          <w:szCs w:val="28"/>
          <w:lang w:eastAsia="zh-Hans"/>
        </w:rPr>
        <w:t>信息。否则返回创建失败信息。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ascii="仿宋" w:hAnsi="仿宋" w:eastAsia="仿宋" w:cs="Times New Roman"/>
          <w:sz w:val="28"/>
          <w:szCs w:val="28"/>
        </w:rPr>
        <w:t>电力通信业务用户或上层切片管理系统向FlexE切片编排系统下发</w:t>
      </w:r>
      <w:r>
        <w:rPr>
          <w:rFonts w:ascii="仿宋" w:hAnsi="仿宋" w:eastAsia="仿宋" w:cs="Times New Roman"/>
          <w:sz w:val="28"/>
          <w:szCs w:val="28"/>
          <w:lang w:eastAsia="zh-Hans"/>
        </w:rPr>
        <w:t>切片模板</w:t>
      </w:r>
      <w:r>
        <w:rPr>
          <w:rFonts w:hint="eastAsia" w:ascii="仿宋" w:hAnsi="仿宋" w:eastAsia="仿宋" w:cs="Times New Roman"/>
          <w:sz w:val="28"/>
          <w:szCs w:val="28"/>
          <w:lang w:eastAsia="zh-Hans"/>
        </w:rPr>
        <w:t>变更</w:t>
      </w:r>
      <w:r>
        <w:rPr>
          <w:rFonts w:hint="eastAsia" w:ascii="仿宋" w:hAnsi="仿宋" w:eastAsia="仿宋" w:cs="Times New Roman"/>
          <w:sz w:val="28"/>
          <w:szCs w:val="28"/>
        </w:rPr>
        <w:t>请求</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步骤4：FlexE切片编排系统</w:t>
      </w:r>
      <w:r>
        <w:rPr>
          <w:rFonts w:hint="eastAsia" w:ascii="仿宋" w:hAnsi="仿宋" w:eastAsia="仿宋" w:cs="Times New Roman"/>
          <w:sz w:val="28"/>
          <w:szCs w:val="28"/>
          <w:lang w:eastAsia="zh-Hans"/>
        </w:rPr>
        <w:t>根据</w:t>
      </w:r>
      <w:r>
        <w:rPr>
          <w:rFonts w:ascii="仿宋" w:hAnsi="仿宋" w:eastAsia="仿宋" w:cs="Times New Roman"/>
          <w:sz w:val="28"/>
          <w:szCs w:val="28"/>
          <w:lang w:eastAsia="zh-Hans"/>
        </w:rPr>
        <w:t>切片模板</w:t>
      </w:r>
      <w:r>
        <w:rPr>
          <w:rFonts w:hint="eastAsia" w:ascii="仿宋" w:hAnsi="仿宋" w:eastAsia="仿宋" w:cs="Times New Roman"/>
          <w:sz w:val="28"/>
          <w:szCs w:val="28"/>
          <w:lang w:eastAsia="zh-Hans"/>
        </w:rPr>
        <w:t>变更</w:t>
      </w:r>
      <w:r>
        <w:rPr>
          <w:rFonts w:hint="eastAsia" w:ascii="仿宋" w:hAnsi="仿宋" w:eastAsia="仿宋" w:cs="Times New Roman"/>
          <w:sz w:val="28"/>
          <w:szCs w:val="28"/>
        </w:rPr>
        <w:t>请求</w:t>
      </w:r>
      <w:r>
        <w:rPr>
          <w:rFonts w:hint="eastAsia" w:ascii="仿宋" w:hAnsi="仿宋" w:eastAsia="仿宋" w:cs="Times New Roman"/>
          <w:sz w:val="28"/>
          <w:szCs w:val="28"/>
          <w:lang w:eastAsia="zh-Hans"/>
        </w:rPr>
        <w:t>修改切片模板实例，并返回切片模板变更信息。</w:t>
      </w:r>
    </w:p>
    <w:p>
      <w:pPr>
        <w:spacing w:after="0" w:line="240" w:lineRule="auto"/>
        <w:jc w:val="center"/>
        <w:rPr>
          <w:rFonts w:ascii="宋体" w:hAnsi="宋体" w:eastAsia="宋体" w:cs="宋体"/>
          <w:sz w:val="24"/>
          <w:szCs w:val="24"/>
        </w:rPr>
      </w:pPr>
      <w:r>
        <w:drawing>
          <wp:inline distT="0" distB="0" distL="0" distR="0">
            <wp:extent cx="3924300" cy="25076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3943863" cy="2520258"/>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"C:\\var\\folders\\wr\\h0sn_8jn68z2dspwdyxhvnqh0000gn\\T\\com.microsoft.Word\\WebArchiveCopyPasteTempFiles\\page17image33016672" \* MERGEFORMAT </w:instrText>
      </w:r>
      <w:r>
        <w:rPr>
          <w:rFonts w:ascii="宋体" w:hAnsi="宋体" w:eastAsia="宋体" w:cs="宋体"/>
          <w:sz w:val="24"/>
          <w:szCs w:val="24"/>
        </w:rPr>
        <w:fldChar w:fldCharType="end"/>
      </w:r>
    </w:p>
    <w:p>
      <w:pPr>
        <w:jc w:val="center"/>
      </w:pPr>
      <w:r>
        <w:rPr>
          <w:rFonts w:ascii="仿宋" w:hAnsi="仿宋" w:eastAsia="仿宋" w:cs="Times New Roman"/>
          <w:bCs/>
          <w:iCs/>
          <w:sz w:val="28"/>
          <w:szCs w:val="28"/>
        </w:rPr>
        <w:t>图3-2切片模板管理流程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（3）切片开通</w:t>
      </w:r>
    </w:p>
    <w:p>
      <w:pPr>
        <w:ind w:firstLine="560" w:firstLineChars="200"/>
        <w:jc w:val="both"/>
        <w:rPr>
          <w:rFonts w:ascii="仿宋" w:hAnsi="仿宋" w:eastAsia="仿宋" w:cs="Times New Roman"/>
          <w:sz w:val="28"/>
          <w:szCs w:val="28"/>
        </w:rPr>
      </w:pPr>
      <w:r>
        <w:rPr>
          <w:rFonts w:hint="eastAsia" w:ascii="仿宋" w:hAnsi="仿宋" w:eastAsia="仿宋" w:cs="Times New Roman"/>
          <w:sz w:val="28"/>
          <w:szCs w:val="28"/>
          <w:lang w:eastAsia="zh-Hans"/>
        </w:rPr>
        <w:t>网络切片管理通过切片开通实现切片的创建。服务配置文件包含在切片创建请求信息中，或由切片编排系统计算得到。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切片编排系统需要通过服务配置文件的信息创建切片</w:t>
      </w:r>
      <w:r>
        <w:rPr>
          <w:rFonts w:hint="eastAsia" w:ascii="仿宋" w:hAnsi="仿宋" w:eastAsia="仿宋" w:cs="Times New Roman"/>
          <w:sz w:val="28"/>
          <w:szCs w:val="28"/>
        </w:rPr>
        <w:t>。</w:t>
      </w:r>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步骤1：</w:t>
      </w:r>
      <w:r>
        <w:rPr>
          <w:rFonts w:hint="eastAsia" w:ascii="仿宋" w:hAnsi="仿宋" w:eastAsia="仿宋" w:cs="Times New Roman"/>
          <w:sz w:val="28"/>
          <w:szCs w:val="28"/>
          <w:lang w:eastAsia="zh-Hans"/>
        </w:rPr>
        <w:t>电力通信业务用户或上层切片管理系统向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切片编排系统发起切片创建请求</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针对服务配置文件</w:t>
      </w:r>
      <w:r>
        <w:rPr>
          <w:rFonts w:ascii="仿宋" w:hAnsi="仿宋" w:eastAsia="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在对应的</w:t>
      </w:r>
      <w:r>
        <w:rPr>
          <w:rFonts w:hint="eastAsia" w:ascii="仿宋" w:hAnsi="仿宋" w:eastAsia="仿宋" w:cs="Times New Roman"/>
          <w:sz w:val="28"/>
          <w:szCs w:val="28"/>
          <w:lang w:eastAsia="zh-Hans"/>
        </w:rPr>
        <w:t>服务配置文件</w:t>
      </w:r>
      <w:r>
        <w:rPr>
          <w:rFonts w:ascii="仿宋" w:hAnsi="仿宋" w:eastAsia="仿宋" w:cs="Times New Roman"/>
          <w:sz w:val="28"/>
          <w:szCs w:val="28"/>
          <w:lang w:eastAsia="zh-Hans"/>
        </w:rPr>
        <w:t>上创建切片业务，下发隧道、通道等的配置参数到</w:t>
      </w:r>
      <w:r>
        <w:rPr>
          <w:rFonts w:hint="eastAsia" w:ascii="仿宋" w:hAnsi="仿宋" w:eastAsia="仿宋" w:cs="Times New Roman"/>
          <w:sz w:val="28"/>
          <w:szCs w:val="28"/>
        </w:rPr>
        <w:t>FlexE</w:t>
      </w:r>
      <w:r>
        <w:rPr>
          <w:rFonts w:ascii="仿宋" w:hAnsi="仿宋" w:eastAsia="仿宋" w:cs="Times New Roman"/>
          <w:sz w:val="28"/>
          <w:szCs w:val="28"/>
          <w:lang w:eastAsia="zh-Hans"/>
        </w:rPr>
        <w:t>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w:t>
      </w:r>
      <w:r>
        <w:rPr>
          <w:rFonts w:ascii="仿宋" w:hAnsi="仿宋" w:eastAsia="仿宋" w:cs="Times New Roman"/>
          <w:sz w:val="28"/>
          <w:szCs w:val="28"/>
          <w:lang w:eastAsia="zh-Hans"/>
        </w:rPr>
        <w:t>控制器将具体的参数配置到</w:t>
      </w:r>
      <w:r>
        <w:rPr>
          <w:rFonts w:hint="eastAsia" w:ascii="仿宋" w:hAnsi="仿宋" w:eastAsia="仿宋" w:cs="Times New Roman"/>
          <w:sz w:val="28"/>
          <w:szCs w:val="28"/>
        </w:rPr>
        <w:t>FlexE</w:t>
      </w:r>
      <w:r>
        <w:rPr>
          <w:rFonts w:ascii="仿宋" w:hAnsi="仿宋" w:eastAsia="仿宋" w:cs="Times New Roman"/>
          <w:sz w:val="28"/>
          <w:szCs w:val="28"/>
          <w:lang w:eastAsia="zh-Hans"/>
        </w:rPr>
        <w:t>设备。</w:t>
      </w:r>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步骤5：Flex</w:t>
      </w:r>
      <w:r>
        <w:rPr>
          <w:rFonts w:ascii="仿宋" w:hAnsi="仿宋" w:eastAsia="仿宋" w:cs="Times New Roman"/>
          <w:sz w:val="28"/>
          <w:szCs w:val="28"/>
        </w:rPr>
        <w:t>E</w:t>
      </w:r>
      <w:r>
        <w:rPr>
          <w:rFonts w:hint="eastAsia" w:ascii="仿宋" w:hAnsi="仿宋" w:eastAsia="仿宋" w:cs="Times New Roman"/>
          <w:sz w:val="28"/>
          <w:szCs w:val="28"/>
        </w:rPr>
        <w:t>设备向FlexE控制器返回创建结果。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w:t>
      </w:r>
      <w:r>
        <w:rPr>
          <w:rFonts w:hint="eastAsia" w:ascii="仿宋" w:hAnsi="仿宋" w:eastAsia="仿宋" w:cs="Times New Roman"/>
          <w:sz w:val="28"/>
          <w:szCs w:val="28"/>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rPr>
        <w:t>FlexE切片</w:t>
      </w:r>
      <w:r>
        <w:rPr>
          <w:rFonts w:hint="eastAsia" w:ascii="仿宋" w:hAnsi="仿宋" w:eastAsia="仿宋" w:cs="Times New Roman"/>
          <w:sz w:val="28"/>
          <w:szCs w:val="28"/>
          <w:lang w:eastAsia="zh-Hans"/>
        </w:rPr>
        <w:t>编排系统</w:t>
      </w:r>
      <w:r>
        <w:rPr>
          <w:rFonts w:ascii="仿宋" w:hAnsi="仿宋" w:eastAsia="仿宋" w:cs="Times New Roman"/>
          <w:sz w:val="28"/>
          <w:szCs w:val="28"/>
          <w:lang w:eastAsia="zh-Hans"/>
        </w:rPr>
        <w:t>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切片编排系统记录切片实例、隧道与切片业务</w:t>
      </w:r>
      <w:r>
        <w:rPr>
          <w:rFonts w:ascii="仿宋" w:hAnsi="仿宋" w:eastAsia="仿宋" w:cs="Times New Roman"/>
          <w:sz w:val="28"/>
          <w:szCs w:val="28"/>
          <w:lang w:eastAsia="zh-Hans"/>
        </w:rPr>
        <w:t>关联关系等。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w:t>
      </w:r>
      <w:r>
        <w:rPr>
          <w:rFonts w:hint="eastAsia" w:ascii="仿宋" w:hAnsi="仿宋" w:eastAsia="仿宋" w:cs="Times New Roman"/>
          <w:sz w:val="28"/>
          <w:szCs w:val="28"/>
        </w:rPr>
        <w:t xml:space="preserve"> 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向</w:t>
      </w:r>
      <w:r>
        <w:rPr>
          <w:rFonts w:hint="eastAsia" w:ascii="仿宋" w:hAnsi="仿宋" w:eastAsia="仿宋" w:cs="Times New Roman"/>
          <w:sz w:val="28"/>
          <w:szCs w:val="28"/>
          <w:lang w:eastAsia="zh-Hans"/>
        </w:rPr>
        <w:t>电力通信业务用户或上层切片管理系统</w:t>
      </w:r>
      <w:r>
        <w:rPr>
          <w:rFonts w:ascii="仿宋" w:hAnsi="仿宋" w:eastAsia="仿宋" w:cs="Times New Roman"/>
          <w:sz w:val="28"/>
          <w:szCs w:val="28"/>
          <w:lang w:eastAsia="zh-Hans"/>
        </w:rPr>
        <w:t>返回创建结果。</w:t>
      </w:r>
    </w:p>
    <w:p>
      <w:pPr>
        <w:jc w:val="center"/>
        <w:rPr>
          <w:rFonts w:ascii="仿宋" w:hAnsi="仿宋" w:eastAsia="仿宋" w:cs="Times New Roman"/>
          <w:sz w:val="28"/>
          <w:szCs w:val="28"/>
          <w:lang w:eastAsia="zh-Hans"/>
        </w:rPr>
      </w:pPr>
      <w:r>
        <w:drawing>
          <wp:inline distT="0" distB="0" distL="0" distR="0">
            <wp:extent cx="5274310" cy="3203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4310" cy="320357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3-3</w:t>
      </w:r>
      <w:r>
        <w:rPr>
          <w:rFonts w:hint="eastAsia" w:ascii="仿宋" w:hAnsi="仿宋" w:eastAsia="仿宋" w:cs="Times New Roman"/>
          <w:bCs/>
          <w:iCs/>
          <w:sz w:val="28"/>
          <w:szCs w:val="28"/>
        </w:rPr>
        <w:t>切片开通流程图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（4）</w:t>
      </w:r>
      <w:r>
        <w:rPr>
          <w:rFonts w:ascii="仿宋" w:hAnsi="仿宋" w:eastAsia="仿宋" w:cs="Times New Roman"/>
          <w:sz w:val="28"/>
          <w:szCs w:val="28"/>
          <w:lang w:eastAsia="zh-Hans"/>
        </w:rPr>
        <w:t>切片更新</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切片更新</w:t>
      </w:r>
      <w:r>
        <w:rPr>
          <w:rFonts w:hint="eastAsia" w:ascii="仿宋" w:hAnsi="仿宋" w:eastAsia="仿宋" w:cs="Times New Roman"/>
          <w:sz w:val="28"/>
          <w:szCs w:val="28"/>
        </w:rPr>
        <w:t>流程</w:t>
      </w:r>
      <w:r>
        <w:rPr>
          <w:rFonts w:hint="eastAsia" w:ascii="仿宋" w:hAnsi="仿宋" w:eastAsia="仿宋" w:cs="Times New Roman"/>
          <w:sz w:val="28"/>
          <w:szCs w:val="28"/>
          <w:lang w:eastAsia="zh-Hans"/>
        </w:rPr>
        <w:t>实现对切片实例或切片选择辅助信息的更新。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切片编排系统会将变更参数下发并最终配置到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w:t>
      </w:r>
      <w:r>
        <w:rPr>
          <w:rFonts w:ascii="仿宋" w:hAnsi="仿宋" w:eastAsia="仿宋" w:cs="Times New Roman"/>
          <w:sz w:val="28"/>
          <w:szCs w:val="28"/>
          <w:lang w:eastAsia="zh-Hans"/>
        </w:rPr>
        <w:t>FlexE切片编排系统下发更新切片实例请求信息。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步骤2：如需更新切片实例或者切片选择辅助信息，则FlexE切片编排系统在本地更新切片实例和切片选择辅助信息的绑定关系。</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步骤3：如需增删接入点信息或者更新接入点带宽，则FlexE切片编排系统下发相应的变更参数到FlexE控制器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FlexE控制器更新具体的配置参数到FlexE设备。</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w:t>
      </w:r>
      <w:r>
        <w:rPr>
          <w:rFonts w:ascii="仿宋" w:hAnsi="仿宋" w:eastAsia="仿宋" w:cs="Times New Roman"/>
          <w:sz w:val="28"/>
          <w:szCs w:val="28"/>
        </w:rPr>
        <w:t>E</w:t>
      </w:r>
      <w:r>
        <w:rPr>
          <w:rFonts w:hint="eastAsia" w:ascii="仿宋" w:hAnsi="仿宋" w:eastAsia="仿宋" w:cs="Times New Roman"/>
          <w:sz w:val="28"/>
          <w:szCs w:val="28"/>
        </w:rPr>
        <w:t>设备向FlexE控制器返回更新结果。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步骤6：FlexE控制器向FlexE切片编排系统返回更新结果。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步骤7：FlexE切片编排系统更新数据库中切片实例的信息。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步骤8：FlexE切片编排系统</w:t>
      </w:r>
      <w:r>
        <w:rPr>
          <w:rFonts w:ascii="仿宋" w:hAnsi="仿宋" w:eastAsia="仿宋" w:cs="Times New Roman"/>
          <w:sz w:val="28"/>
          <w:szCs w:val="28"/>
        </w:rPr>
        <w:t>向电力通信业务用户或上层切片管理系统返回更新</w:t>
      </w:r>
      <w:r>
        <w:rPr>
          <w:rFonts w:ascii="仿宋" w:hAnsi="仿宋" w:eastAsia="仿宋" w:cs="Times New Roman"/>
          <w:sz w:val="28"/>
          <w:szCs w:val="28"/>
          <w:lang w:eastAsia="zh-Hans"/>
        </w:rPr>
        <w:t>结果。</w:t>
      </w:r>
    </w:p>
    <w:p>
      <w:pPr>
        <w:spacing w:after="0" w:line="240" w:lineRule="auto"/>
        <w:jc w:val="center"/>
        <w:rPr>
          <w:rFonts w:ascii="宋体" w:hAnsi="宋体" w:eastAsia="宋体" w:cs="宋体"/>
          <w:sz w:val="24"/>
          <w:szCs w:val="24"/>
        </w:rPr>
      </w:pPr>
      <w:r>
        <w:drawing>
          <wp:inline distT="0" distB="0" distL="0" distR="0">
            <wp:extent cx="5274310" cy="3201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4310" cy="3201035"/>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"C:\\var\\folders\\wr\\h0sn_8jn68z2dspwdyxhvnqh0000gn\\T\\com.microsoft.Word\\WebArchiveCopyPasteTempFiles\\page13image214148448"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3-4</w:t>
      </w:r>
      <w:r>
        <w:rPr>
          <w:rFonts w:hint="eastAsia" w:ascii="仿宋" w:hAnsi="仿宋" w:eastAsia="仿宋" w:cs="Times New Roman"/>
          <w:bCs/>
          <w:iCs/>
          <w:sz w:val="28"/>
          <w:szCs w:val="28"/>
        </w:rPr>
        <w:t>切片更新流程图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切片查询</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FlexE切片编排系统应支持切片实例查询功能，包括查询所有切片实例信息，根据过滤条件查询指定范围的切片实例信息，以及根据查询结果呈现切片实例的网络拓扑和报表等。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rPr>
        <w:t>步骤1：</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的查询请求，消息中携带需要查询的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根据请求消息确定所需要查询的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rPr>
        <w:t>向</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返回</w:t>
      </w:r>
      <w:r>
        <w:rPr>
          <w:rFonts w:hint="eastAsia" w:ascii="仿宋" w:hAnsi="仿宋" w:eastAsia="仿宋" w:cs="Times New Roman"/>
          <w:sz w:val="28"/>
          <w:szCs w:val="28"/>
        </w:rPr>
        <w:t>并呈现</w:t>
      </w:r>
      <w:r>
        <w:rPr>
          <w:rFonts w:ascii="仿宋" w:hAnsi="仿宋" w:eastAsia="仿宋" w:cs="Times New Roman"/>
          <w:sz w:val="28"/>
          <w:szCs w:val="28"/>
        </w:rPr>
        <w:t>所需要</w:t>
      </w:r>
      <w:r>
        <w:rPr>
          <w:rFonts w:ascii="仿宋" w:hAnsi="仿宋" w:eastAsia="仿宋" w:cs="Times New Roman"/>
          <w:sz w:val="28"/>
          <w:szCs w:val="28"/>
          <w:lang w:eastAsia="zh-Hans"/>
        </w:rPr>
        <w:t>查询的</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的信息。</w:t>
      </w:r>
    </w:p>
    <w:p>
      <w:pPr>
        <w:jc w:val="center"/>
      </w:pPr>
      <w:r>
        <w:drawing>
          <wp:inline distT="0" distB="0" distL="0" distR="0">
            <wp:extent cx="4015740" cy="1784985"/>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4047331" cy="1799518"/>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3-5</w:t>
      </w:r>
      <w:r>
        <w:rPr>
          <w:rFonts w:hint="eastAsia" w:ascii="仿宋" w:hAnsi="仿宋" w:eastAsia="仿宋" w:cs="Times New Roman"/>
          <w:bCs/>
          <w:iCs/>
          <w:sz w:val="28"/>
          <w:szCs w:val="28"/>
        </w:rPr>
        <w:t>切片查询流程图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（6）</w:t>
      </w:r>
      <w:r>
        <w:rPr>
          <w:rFonts w:ascii="仿宋" w:hAnsi="仿宋" w:eastAsia="仿宋" w:cs="Times New Roman"/>
          <w:sz w:val="28"/>
          <w:szCs w:val="28"/>
          <w:lang w:eastAsia="zh-Hans"/>
        </w:rPr>
        <w:t>切片性能管理</w:t>
      </w:r>
    </w:p>
    <w:p>
      <w:pPr>
        <w:ind w:firstLine="560" w:firstLineChars="200"/>
        <w:jc w:val="both"/>
        <w:rPr>
          <w:rFonts w:ascii="仿宋" w:hAnsi="仿宋" w:eastAsia="仿宋" w:cs="Times New Roman"/>
          <w:sz w:val="28"/>
          <w:szCs w:val="28"/>
        </w:rPr>
      </w:pPr>
      <w:r>
        <w:rPr>
          <w:rFonts w:hint="eastAsia" w:ascii="仿宋" w:hAnsi="仿宋" w:eastAsia="仿宋" w:cs="Times New Roman"/>
          <w:sz w:val="28"/>
          <w:szCs w:val="28"/>
          <w:lang w:eastAsia="zh-Hans"/>
        </w:rPr>
        <w:t>切片性能管理实现对切片实例</w:t>
      </w:r>
      <w:r>
        <w:rPr>
          <w:rFonts w:hint="eastAsia" w:ascii="仿宋" w:hAnsi="仿宋" w:eastAsia="仿宋" w:cs="Times New Roman"/>
          <w:sz w:val="28"/>
          <w:szCs w:val="28"/>
        </w:rPr>
        <w:t>的性能监控。由电力通信业务用户或上层切片管理系统逐级下发监控请求，并最终接收性能查询结果。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rPr>
        <w:t>步骤1：电力通信业务用户或上层切片管理系统向</w:t>
      </w:r>
      <w:r>
        <w:rPr>
          <w:rFonts w:ascii="仿宋" w:hAnsi="仿宋" w:eastAsia="仿宋" w:cs="Times New Roman"/>
          <w:sz w:val="28"/>
          <w:szCs w:val="28"/>
          <w:lang w:eastAsia="zh-Hans"/>
        </w:rPr>
        <w:t>FlexE切片编排系统发送切片实例性能监控请求，</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消息中包括性能监控对象。</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步骤2：FlexE切片编排系统向FlexE控制器下发创建性能监控任务请求。</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步骤3：FlexE控制器向FlexE设备下发性能监控任务</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FlexE设备向FlexE控制器返回性能数据。</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步骤5：电力通信业务用户或上层切片管理系统向FlexE切片编排系统下发查询性能请求。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步骤6：FlexE切片编排系统向FlexE控制器下发查询性能请求。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步骤7：FlexE控制器向FlexE切片编排系统返回性能查询结果。</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步骤8：FlexE切片编排系统向电力通信业务用户或上层切片管理系统返回</w:t>
      </w:r>
      <w:r>
        <w:rPr>
          <w:rFonts w:hint="eastAsia" w:ascii="仿宋" w:hAnsi="仿宋" w:eastAsia="仿宋" w:cs="Times New Roman"/>
          <w:sz w:val="28"/>
          <w:szCs w:val="28"/>
        </w:rPr>
        <w:t>并呈现</w:t>
      </w:r>
      <w:r>
        <w:rPr>
          <w:rFonts w:ascii="仿宋" w:hAnsi="仿宋" w:eastAsia="仿宋" w:cs="Times New Roman"/>
          <w:sz w:val="28"/>
          <w:szCs w:val="28"/>
        </w:rPr>
        <w:t>性能查询结果。</w:t>
      </w:r>
    </w:p>
    <w:p>
      <w:pPr>
        <w:jc w:val="center"/>
        <w:rPr>
          <w:rFonts w:ascii="宋体" w:hAnsi="宋体" w:eastAsia="宋体" w:cs="宋体"/>
          <w:sz w:val="24"/>
          <w:szCs w:val="24"/>
        </w:rPr>
      </w:pPr>
      <w:r>
        <w:drawing>
          <wp:inline distT="0" distB="0" distL="0" distR="0">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274310" cy="2653030"/>
                    </a:xfrm>
                    <a:prstGeom prst="rect">
                      <a:avLst/>
                    </a:prstGeom>
                  </pic:spPr>
                </pic:pic>
              </a:graphicData>
            </a:graphic>
          </wp:inline>
        </w:drawing>
      </w:r>
    </w:p>
    <w:p>
      <w:pPr>
        <w:jc w:val="center"/>
        <w:rPr>
          <w:rFonts w:ascii="仿宋" w:hAnsi="仿宋" w:eastAsia="仿宋" w:cs="Times New Roman"/>
          <w:bCs/>
          <w:iCs/>
          <w:sz w:val="28"/>
          <w:szCs w:val="28"/>
        </w:rPr>
      </w:pPr>
      <w:r>
        <w:rPr>
          <w:rFonts w:ascii="仿宋" w:hAnsi="仿宋" w:eastAsia="仿宋" w:cs="Times New Roman"/>
          <w:bCs/>
          <w:iCs/>
          <w:sz w:val="28"/>
          <w:szCs w:val="28"/>
        </w:rPr>
        <w:fldChar w:fldCharType="begin"/>
      </w:r>
      <w:r>
        <w:rPr>
          <w:rFonts w:ascii="仿宋" w:hAnsi="仿宋" w:eastAsia="仿宋" w:cs="Times New Roman"/>
          <w:bCs/>
          <w:iCs/>
          <w:sz w:val="28"/>
          <w:szCs w:val="28"/>
        </w:rPr>
        <w:instrText xml:space="preserve"> INCLUDEPICTURE "C:\\var\\folders\\wr\\h0sn_8jn68z2dspwdyxhvnqh0000gn\\T\\com.microsoft.Word\\WebArchiveCopyPasteTempFiles\\page15image214216480" \* MERGEFORMAT </w:instrText>
      </w:r>
      <w:r>
        <w:rPr>
          <w:rFonts w:ascii="仿宋" w:hAnsi="仿宋" w:eastAsia="仿宋" w:cs="Times New Roman"/>
          <w:bCs/>
          <w:iCs/>
          <w:sz w:val="28"/>
          <w:szCs w:val="28"/>
        </w:rPr>
        <w:fldChar w:fldCharType="end"/>
      </w:r>
      <w:r>
        <w:rPr>
          <w:rFonts w:ascii="仿宋" w:hAnsi="仿宋" w:eastAsia="仿宋" w:cs="Times New Roman"/>
          <w:bCs/>
          <w:iCs/>
          <w:sz w:val="28"/>
          <w:szCs w:val="28"/>
        </w:rPr>
        <w:t>图3-6切片性能管理流程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（7）</w:t>
      </w:r>
      <w:r>
        <w:rPr>
          <w:rFonts w:ascii="仿宋" w:hAnsi="仿宋" w:eastAsia="仿宋" w:cs="Times New Roman"/>
          <w:sz w:val="28"/>
          <w:szCs w:val="28"/>
          <w:lang w:eastAsia="zh-Hans"/>
        </w:rPr>
        <w:t>切片告警管理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切片告警管理实现对所有</w:t>
      </w:r>
      <w:r>
        <w:rPr>
          <w:rFonts w:hint="eastAsia" w:ascii="仿宋" w:hAnsi="仿宋" w:eastAsia="仿宋" w:cs="Times New Roman"/>
          <w:sz w:val="28"/>
          <w:szCs w:val="28"/>
        </w:rPr>
        <w:t>切片实例的告警信息的管理。整个过程由电力通信业务用户或上层切片管理系统逐级下发</w:t>
      </w:r>
      <w:r>
        <w:rPr>
          <w:rFonts w:ascii="仿宋" w:hAnsi="仿宋" w:eastAsia="仿宋" w:cs="Times New Roman"/>
          <w:sz w:val="28"/>
          <w:szCs w:val="28"/>
        </w:rPr>
        <w:t>告警订阅</w:t>
      </w:r>
      <w:r>
        <w:rPr>
          <w:rFonts w:hint="eastAsia" w:ascii="仿宋" w:hAnsi="仿宋" w:eastAsia="仿宋" w:cs="Times New Roman"/>
          <w:sz w:val="28"/>
          <w:szCs w:val="28"/>
        </w:rPr>
        <w:t>通知，接收到通知的FlexE设备会</w:t>
      </w:r>
      <w:r>
        <w:rPr>
          <w:rFonts w:hint="eastAsia" w:ascii="仿宋" w:hAnsi="仿宋" w:eastAsia="仿宋" w:cs="Times New Roman"/>
          <w:sz w:val="28"/>
          <w:szCs w:val="28"/>
          <w:lang w:eastAsia="zh-Hans"/>
        </w:rPr>
        <w:t>上报全部切片实例的告警信息。</w:t>
      </w:r>
    </w:p>
    <w:p>
      <w:pPr>
        <w:numPr>
          <w:ilvl w:val="0"/>
          <w:numId w:val="37"/>
        </w:num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告警上报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电力通信业务用户或上层切片管理系统向FlexE切片编排系统下发</w:t>
      </w:r>
      <w:r>
        <w:rPr>
          <w:rFonts w:ascii="仿宋" w:hAnsi="仿宋" w:eastAsia="仿宋" w:cs="Times New Roman"/>
          <w:sz w:val="28"/>
          <w:szCs w:val="28"/>
          <w:lang w:eastAsia="zh-Hans"/>
        </w:rPr>
        <w:t>告警订阅</w:t>
      </w:r>
      <w:r>
        <w:rPr>
          <w:rFonts w:hint="eastAsia" w:ascii="仿宋" w:hAnsi="仿宋" w:eastAsia="仿宋" w:cs="Times New Roman"/>
          <w:sz w:val="28"/>
          <w:szCs w:val="28"/>
          <w:lang w:eastAsia="zh-Hans"/>
        </w:rPr>
        <w:t>通知</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向FlexE</w:t>
      </w:r>
      <w:r>
        <w:rPr>
          <w:rFonts w:hint="eastAsia" w:ascii="仿宋" w:hAnsi="仿宋" w:eastAsia="仿宋" w:cs="Times New Roman"/>
          <w:sz w:val="28"/>
          <w:szCs w:val="28"/>
          <w:lang w:eastAsia="zh-Hans"/>
        </w:rPr>
        <w:t>设备</w:t>
      </w:r>
      <w:r>
        <w:rPr>
          <w:rFonts w:ascii="仿宋" w:hAnsi="仿宋" w:eastAsia="仿宋" w:cs="Times New Roman"/>
          <w:sz w:val="28"/>
          <w:szCs w:val="28"/>
          <w:lang w:eastAsia="zh-Hans"/>
        </w:rPr>
        <w:t>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lang w:eastAsia="zh-Hans"/>
        </w:rPr>
        <w:t>发生事件时，</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设备</w:t>
      </w:r>
      <w:r>
        <w:rPr>
          <w:rFonts w:hint="eastAsia" w:ascii="仿宋" w:hAnsi="仿宋" w:eastAsia="仿宋" w:cs="Times New Roman"/>
          <w:sz w:val="28"/>
          <w:szCs w:val="28"/>
        </w:rPr>
        <w:t>向FlexE</w:t>
      </w:r>
      <w:r>
        <w:rPr>
          <w:rFonts w:hint="eastAsia" w:ascii="仿宋" w:hAnsi="仿宋" w:eastAsia="仿宋" w:cs="Times New Roman"/>
          <w:sz w:val="28"/>
          <w:szCs w:val="28"/>
          <w:lang w:eastAsia="zh-Hans"/>
        </w:rPr>
        <w:t>控制器发送告警信息。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FlexE控制器</w:t>
      </w:r>
      <w:r>
        <w:rPr>
          <w:rFonts w:hint="eastAsia" w:ascii="仿宋" w:hAnsi="仿宋" w:eastAsia="仿宋" w:cs="Times New Roman"/>
          <w:sz w:val="28"/>
          <w:szCs w:val="28"/>
        </w:rPr>
        <w:t>向</w:t>
      </w:r>
      <w:r>
        <w:rPr>
          <w:rFonts w:ascii="仿宋" w:hAnsi="仿宋" w:eastAsia="仿宋" w:cs="Times New Roman"/>
          <w:sz w:val="28"/>
          <w:szCs w:val="28"/>
          <w:lang w:eastAsia="zh-Hans"/>
        </w:rPr>
        <w:t>FlexE切片编排系统上报</w:t>
      </w:r>
      <w:r>
        <w:rPr>
          <w:rFonts w:hint="eastAsia" w:ascii="仿宋" w:hAnsi="仿宋" w:eastAsia="仿宋" w:cs="Times New Roman"/>
          <w:sz w:val="28"/>
          <w:szCs w:val="28"/>
        </w:rPr>
        <w:t>接收到</w:t>
      </w:r>
      <w:r>
        <w:rPr>
          <w:rFonts w:ascii="仿宋" w:hAnsi="仿宋" w:eastAsia="仿宋" w:cs="Times New Roman"/>
          <w:sz w:val="28"/>
          <w:szCs w:val="28"/>
          <w:lang w:eastAsia="zh-Hans"/>
        </w:rPr>
        <w:t>的告警信息。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步骤6：FlexE切片编排系统对该告警信息进行处理，转换成切片实例相关的告警。</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w:t>
      </w:r>
      <w:r>
        <w:rPr>
          <w:rFonts w:ascii="仿宋" w:hAnsi="仿宋" w:eastAsia="仿宋" w:cs="Times New Roman"/>
          <w:sz w:val="28"/>
          <w:szCs w:val="28"/>
        </w:rPr>
        <w:t>系统向电力通信业务用户或上层切片管理系统上报</w:t>
      </w:r>
      <w:r>
        <w:rPr>
          <w:rFonts w:hint="eastAsia" w:ascii="仿宋" w:hAnsi="仿宋" w:eastAsia="仿宋" w:cs="Times New Roman"/>
          <w:sz w:val="28"/>
          <w:szCs w:val="28"/>
        </w:rPr>
        <w:t>并呈现</w:t>
      </w:r>
      <w:r>
        <w:rPr>
          <w:rFonts w:ascii="仿宋" w:hAnsi="仿宋" w:eastAsia="仿宋" w:cs="Times New Roman"/>
          <w:sz w:val="28"/>
          <w:szCs w:val="28"/>
        </w:rPr>
        <w:t>切片实例</w:t>
      </w:r>
      <w:r>
        <w:rPr>
          <w:rFonts w:ascii="仿宋" w:hAnsi="仿宋" w:eastAsia="仿宋" w:cs="Times New Roman"/>
          <w:sz w:val="28"/>
          <w:szCs w:val="28"/>
          <w:lang w:eastAsia="zh-Hans"/>
        </w:rPr>
        <w:t>的告警信息。</w:t>
      </w:r>
    </w:p>
    <w:p>
      <w:pPr>
        <w:spacing w:after="0" w:line="240" w:lineRule="auto"/>
        <w:jc w:val="center"/>
        <w:rPr>
          <w:rFonts w:ascii="宋体" w:hAnsi="宋体" w:eastAsia="宋体" w:cs="宋体"/>
          <w:sz w:val="24"/>
          <w:szCs w:val="24"/>
        </w:rPr>
      </w:pPr>
      <w:r>
        <w:drawing>
          <wp:inline distT="0" distB="0" distL="0" distR="0">
            <wp:extent cx="5274310" cy="2679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274310" cy="2679700"/>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"C:\\var\\folders\\wr\\h0sn_8jn68z2dspwdyxhvnqh0000gn\\T\\com.microsoft.Word\\WebArchiveCopyPasteTempFiles\\page16image214371584"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图3-7</w:t>
      </w:r>
      <w:r>
        <w:rPr>
          <w:rFonts w:hint="eastAsia" w:ascii="仿宋" w:hAnsi="仿宋" w:eastAsia="仿宋" w:cs="Times New Roman"/>
          <w:bCs/>
          <w:iCs/>
          <w:sz w:val="28"/>
          <w:szCs w:val="28"/>
        </w:rPr>
        <w:t>切片告警上报流程图</w:t>
      </w:r>
    </w:p>
    <w:p>
      <w:pPr>
        <w:numPr>
          <w:ilvl w:val="0"/>
          <w:numId w:val="37"/>
        </w:num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告警查询</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：电力通信业务用户或上层切片管理系统向FlexE切片编排系统发</w:t>
      </w:r>
      <w:r>
        <w:rPr>
          <w:rFonts w:ascii="仿宋" w:hAnsi="仿宋" w:eastAsia="仿宋" w:cs="Times New Roman"/>
          <w:sz w:val="28"/>
          <w:szCs w:val="28"/>
          <w:lang w:eastAsia="zh-Hans"/>
        </w:rPr>
        <w:t>送告警查询请求。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步骤2：FlexE切片编排系统基于告警查询的参数，向电力通信业务用户或上层切片管理系统返回</w:t>
      </w:r>
      <w:r>
        <w:rPr>
          <w:rFonts w:hint="eastAsia" w:ascii="仿宋" w:hAnsi="仿宋" w:eastAsia="仿宋" w:cs="Times New Roman"/>
          <w:sz w:val="28"/>
          <w:szCs w:val="28"/>
        </w:rPr>
        <w:t>并呈现</w:t>
      </w:r>
      <w:r>
        <w:rPr>
          <w:rFonts w:ascii="仿宋" w:hAnsi="仿宋" w:eastAsia="仿宋" w:cs="Times New Roman"/>
          <w:sz w:val="28"/>
          <w:szCs w:val="28"/>
          <w:lang w:eastAsia="zh-Hans"/>
        </w:rPr>
        <w:t>相应的告警信息。</w:t>
      </w:r>
    </w:p>
    <w:p>
      <w:pPr>
        <w:spacing w:before="100" w:beforeAutospacing="1" w:after="100" w:afterAutospacing="1" w:line="240" w:lineRule="auto"/>
        <w:jc w:val="center"/>
        <w:rPr>
          <w:rFonts w:ascii="仿宋" w:hAnsi="仿宋" w:eastAsia="仿宋" w:cs="Times New Roman"/>
          <w:sz w:val="28"/>
          <w:szCs w:val="28"/>
          <w:lang w:eastAsia="zh-Hans"/>
        </w:rPr>
      </w:pPr>
      <w:r>
        <w:drawing>
          <wp:inline distT="0" distB="0" distL="0" distR="0">
            <wp:extent cx="3726180" cy="1676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3726503" cy="1676545"/>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"C:\\var\\folders\\wr\\h0sn_8jn68z2dspwdyxhvnqh0000gn\\T\\com.microsoft.Word\\WebArchiveCopyPasteTempFiles\\page16image214374704"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图3-8</w:t>
      </w:r>
      <w:r>
        <w:rPr>
          <w:rFonts w:hint="eastAsia" w:ascii="仿宋" w:hAnsi="仿宋" w:eastAsia="仿宋" w:cs="Times New Roman"/>
          <w:bCs/>
          <w:iCs/>
          <w:sz w:val="28"/>
          <w:szCs w:val="28"/>
        </w:rPr>
        <w:t>切片</w:t>
      </w:r>
      <w:r>
        <w:rPr>
          <w:rFonts w:ascii="仿宋" w:hAnsi="仿宋" w:eastAsia="仿宋" w:cs="Times New Roman"/>
          <w:bCs/>
          <w:iCs/>
          <w:sz w:val="28"/>
          <w:szCs w:val="28"/>
        </w:rPr>
        <w:t>告警查询流程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（8）切片终止</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FlexE切片编排系统</w:t>
      </w:r>
      <w:r>
        <w:rPr>
          <w:rFonts w:hint="eastAsia" w:ascii="仿宋" w:hAnsi="仿宋" w:eastAsia="仿宋" w:cs="Times New Roman"/>
          <w:sz w:val="28"/>
          <w:szCs w:val="28"/>
          <w:lang w:eastAsia="zh-Hans"/>
        </w:rPr>
        <w:t>应支持在终止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前基于</w:t>
      </w:r>
      <w:r>
        <w:rPr>
          <w:rFonts w:hint="eastAsia" w:ascii="仿宋" w:hAnsi="仿宋" w:eastAsia="仿宋" w:cs="Times New Roman"/>
          <w:sz w:val="28"/>
          <w:szCs w:val="28"/>
        </w:rPr>
        <w:t>切片选择辅助信息列表</w:t>
      </w:r>
      <w:r>
        <w:rPr>
          <w:rFonts w:hint="eastAsia"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是否承载端到端网络切片业务，当确定没有承载端到端网络切片业务时，终止该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；当仍有端到端网络切片业务存在时，则终止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失败并反馈原因。</w:t>
      </w:r>
    </w:p>
    <w:p>
      <w:pPr>
        <w:ind w:firstLine="560" w:firstLineChars="200"/>
        <w:jc w:val="both"/>
        <w:rPr>
          <w:rFonts w:ascii="宋体" w:hAnsi="宋体" w:eastAsia="宋体" w:cs="宋体"/>
          <w:sz w:val="24"/>
          <w:szCs w:val="24"/>
        </w:rPr>
      </w:pPr>
      <w:r>
        <w:rPr>
          <w:rFonts w:ascii="仿宋" w:hAnsi="仿宋" w:eastAsia="仿宋" w:cs="Times New Roman"/>
          <w:sz w:val="28"/>
          <w:szCs w:val="28"/>
          <w:lang w:eastAsia="zh-Hans"/>
        </w:rPr>
        <w:t>步骤</w:t>
      </w:r>
      <w:r>
        <w:rPr>
          <w:rFonts w:ascii="仿宋" w:hAnsi="仿宋" w:eastAsia="仿宋" w:cs="Times New Roman"/>
          <w:sz w:val="28"/>
          <w:szCs w:val="28"/>
        </w:rPr>
        <w:t>1：</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的终止请求，消息中携带待终止的</w:t>
      </w:r>
      <w:r>
        <w:rPr>
          <w:rFonts w:hint="eastAsia" w:ascii="仿宋" w:hAnsi="仿宋" w:eastAsia="仿宋" w:cs="Times New Roman"/>
          <w:sz w:val="28"/>
          <w:szCs w:val="28"/>
        </w:rPr>
        <w:t>切片实例的服务配置信息</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基于</w:t>
      </w:r>
      <w:r>
        <w:rPr>
          <w:rFonts w:hint="eastAsia" w:ascii="仿宋" w:hAnsi="仿宋" w:eastAsia="仿宋" w:cs="Times New Roman"/>
          <w:sz w:val="28"/>
          <w:szCs w:val="28"/>
        </w:rPr>
        <w:t>切片选择辅助信息列表</w:t>
      </w:r>
      <w:r>
        <w:rPr>
          <w:rFonts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ascii="仿宋" w:hAnsi="仿宋" w:eastAsia="仿宋" w:cs="Times New Roman"/>
          <w:sz w:val="28"/>
          <w:szCs w:val="28"/>
          <w:lang w:eastAsia="zh-Hans"/>
        </w:rPr>
        <w:t>是否承载端到端网络切片业务，当无端到端网络切片业务时，执行步骤4;当仍存在端到端网络切片业务时，执行步骤3。</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终止失败及失败原因。</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根据切片服务类型，</w:t>
      </w:r>
      <w:r>
        <w:rPr>
          <w:rFonts w:hint="eastAsia" w:ascii="仿宋" w:hAnsi="仿宋" w:eastAsia="仿宋" w:cs="Times New Roman"/>
          <w:sz w:val="28"/>
          <w:szCs w:val="28"/>
        </w:rPr>
        <w:t>通知FlexE控制器</w:t>
      </w:r>
      <w:r>
        <w:rPr>
          <w:rFonts w:ascii="仿宋" w:hAnsi="仿宋" w:eastAsia="仿宋" w:cs="Times New Roman"/>
          <w:sz w:val="28"/>
          <w:szCs w:val="28"/>
          <w:lang w:eastAsia="zh-Hans"/>
        </w:rPr>
        <w:t>释放</w:t>
      </w:r>
      <w:r>
        <w:rPr>
          <w:rFonts w:hint="eastAsia" w:ascii="仿宋" w:hAnsi="仿宋" w:eastAsia="仿宋" w:cs="Times New Roman"/>
          <w:sz w:val="28"/>
          <w:szCs w:val="28"/>
        </w:rPr>
        <w:t>切片实例</w:t>
      </w:r>
      <w:r>
        <w:rPr>
          <w:rFonts w:ascii="仿宋" w:hAnsi="仿宋" w:eastAsia="仿宋" w:cs="Times New Roman"/>
          <w:sz w:val="28"/>
          <w:szCs w:val="28"/>
          <w:lang w:eastAsia="zh-Hans"/>
        </w:rPr>
        <w:t>占用的资源。</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w:t>
      </w:r>
      <w:r>
        <w:rPr>
          <w:rFonts w:hint="eastAsia" w:ascii="仿宋" w:hAnsi="仿宋" w:eastAsia="仿宋" w:cs="Times New Roman"/>
          <w:sz w:val="28"/>
          <w:szCs w:val="28"/>
          <w:lang w:eastAsia="zh-Hans"/>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返回资源释放结果。</w:t>
      </w:r>
    </w:p>
    <w:p>
      <w:pPr>
        <w:ind w:left="550" w:leftChars="250"/>
        <w:jc w:val="both"/>
        <w:rPr>
          <w:rFonts w:ascii="仿宋" w:hAnsi="仿宋" w:eastAsia="仿宋" w:cs="Times New Roman"/>
          <w:sz w:val="28"/>
          <w:szCs w:val="28"/>
        </w:rPr>
      </w:pPr>
      <w:r>
        <w:rPr>
          <w:rFonts w:ascii="仿宋" w:hAnsi="仿宋" w:eastAsia="仿宋" w:cs="Times New Roman"/>
          <w:sz w:val="28"/>
          <w:szCs w:val="28"/>
          <w:lang w:eastAsia="zh-Hans"/>
        </w:rPr>
        <w:t>步骤6：</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删除</w:t>
      </w:r>
      <w:r>
        <w:rPr>
          <w:rFonts w:hint="eastAsia" w:ascii="仿宋" w:hAnsi="仿宋" w:eastAsia="仿宋" w:cs="Times New Roman"/>
          <w:sz w:val="28"/>
          <w:szCs w:val="28"/>
          <w:lang w:eastAsia="zh-Hans"/>
        </w:rPr>
        <w:t>FlexE切片实例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lang w:eastAsia="zh-Hans"/>
        </w:rPr>
        <w:t>电力通信业务用户或上层切片管理系统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lang w:eastAsia="zh-Hans"/>
        </w:rPr>
        <w:t>切片实例</w:t>
      </w:r>
      <w:r>
        <w:rPr>
          <w:rFonts w:ascii="仿宋" w:hAnsi="仿宋" w:eastAsia="仿宋" w:cs="Times New Roman"/>
          <w:sz w:val="28"/>
          <w:szCs w:val="28"/>
          <w:lang w:eastAsia="zh-Hans"/>
        </w:rPr>
        <w:t>终止结果。</w:t>
      </w:r>
    </w:p>
    <w:p>
      <w:pPr>
        <w:jc w:val="center"/>
        <w:rPr>
          <w:rFonts w:ascii="仿宋" w:hAnsi="仿宋" w:eastAsia="仿宋" w:cs="Times New Roman"/>
          <w:sz w:val="28"/>
          <w:szCs w:val="28"/>
          <w:lang w:eastAsia="zh-Hans"/>
        </w:rPr>
      </w:pPr>
      <w:r>
        <w:drawing>
          <wp:inline distT="0" distB="0" distL="0" distR="0">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4310" cy="333565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3-9</w:t>
      </w:r>
      <w:r>
        <w:rPr>
          <w:rFonts w:hint="eastAsia" w:ascii="仿宋" w:hAnsi="仿宋" w:eastAsia="仿宋" w:cs="Times New Roman"/>
          <w:bCs/>
          <w:iCs/>
          <w:sz w:val="28"/>
          <w:szCs w:val="28"/>
        </w:rPr>
        <w:t>切片终止流程图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（9）</w:t>
      </w:r>
      <w:r>
        <w:rPr>
          <w:rFonts w:hint="eastAsia" w:ascii="仿宋" w:hAnsi="仿宋" w:eastAsia="仿宋" w:cs="Times New Roman"/>
          <w:sz w:val="28"/>
          <w:szCs w:val="28"/>
        </w:rPr>
        <w:t>通道管理</w:t>
      </w:r>
    </w:p>
    <w:p>
      <w:pPr>
        <w:ind w:firstLine="560" w:firstLineChars="200"/>
        <w:rPr>
          <w:rFonts w:ascii="仿宋" w:hAnsi="仿宋" w:eastAsia="仿宋" w:cs="Times New Roman"/>
          <w:sz w:val="28"/>
          <w:szCs w:val="28"/>
        </w:rPr>
      </w:pPr>
      <w:r>
        <w:rPr>
          <w:rFonts w:ascii="仿宋" w:hAnsi="仿宋" w:eastAsia="仿宋" w:cs="Times New Roman"/>
          <w:sz w:val="28"/>
          <w:szCs w:val="28"/>
        </w:rPr>
        <w:t>FlexE</w:t>
      </w:r>
      <w:r>
        <w:rPr>
          <w:rFonts w:hint="eastAsia" w:ascii="仿宋" w:hAnsi="仿宋" w:eastAsia="仿宋" w:cs="Times New Roman"/>
          <w:sz w:val="28"/>
          <w:szCs w:val="28"/>
        </w:rPr>
        <w:t>通道是基于网络切片需求为用户建立独立的物理隔离通道，</w:t>
      </w:r>
      <w:r>
        <w:rPr>
          <w:rFonts w:ascii="仿宋" w:hAnsi="仿宋" w:eastAsia="仿宋" w:cs="Times New Roman"/>
          <w:sz w:val="28"/>
          <w:szCs w:val="28"/>
        </w:rPr>
        <w:t>每个连接都作为具有确定性性能的专用数据路径。为</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提供确定的延迟和保证的带宽，以及用于隐私和安全的总数据分离。</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rPr>
        <w:t>步骤1：FlexE</w:t>
      </w:r>
      <w:r>
        <w:rPr>
          <w:rFonts w:ascii="仿宋" w:hAnsi="仿宋" w:eastAsia="仿宋" w:cs="Times New Roman"/>
          <w:sz w:val="28"/>
          <w:szCs w:val="28"/>
        </w:rPr>
        <w:t xml:space="preserve"> </w:t>
      </w:r>
      <w:r>
        <w:rPr>
          <w:rFonts w:hint="eastAsia" w:ascii="仿宋" w:hAnsi="仿宋" w:eastAsia="仿宋" w:cs="Times New Roman"/>
          <w:sz w:val="28"/>
          <w:szCs w:val="28"/>
        </w:rPr>
        <w:t>Client</w:t>
      </w:r>
      <w:r>
        <w:rPr>
          <w:rFonts w:hint="eastAsia" w:ascii="仿宋" w:hAnsi="仿宋" w:eastAsia="仿宋" w:cs="Times New Roman"/>
          <w:sz w:val="28"/>
          <w:szCs w:val="28"/>
          <w:lang w:eastAsia="zh-Hans"/>
        </w:rPr>
        <w:t>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w:t>
      </w:r>
      <w:r>
        <w:rPr>
          <w:rFonts w:hint="eastAsia" w:ascii="仿宋" w:hAnsi="仿宋" w:eastAsia="仿宋" w:cs="Times New Roman"/>
          <w:sz w:val="28"/>
          <w:szCs w:val="28"/>
        </w:rPr>
        <w:t>通道建立</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步骤2：FlexE编排系统根据用户的带宽需求等信息设定目标FlexE设备上的上下行通道。</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步骤3：FlexE编排系统将通道建立的指令发送到目标FlexE设备上。</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4</w:t>
      </w:r>
      <w:r>
        <w:rPr>
          <w:rFonts w:hint="eastAsia" w:ascii="仿宋" w:hAnsi="仿宋" w:eastAsia="仿宋" w:cs="Times New Roman"/>
          <w:sz w:val="28"/>
          <w:szCs w:val="28"/>
        </w:rPr>
        <w:t>：两个FlexE设备节点之间按照FlexE编排系统下发的指令信息建立FlexE通道。</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5</w:t>
      </w:r>
      <w:r>
        <w:rPr>
          <w:rFonts w:hint="eastAsia" w:ascii="仿宋" w:hAnsi="仿宋" w:eastAsia="仿宋" w:cs="Times New Roman"/>
          <w:sz w:val="28"/>
          <w:szCs w:val="28"/>
        </w:rPr>
        <w:t>：FlexE设备向FlexE切片编排系统发送通道信息。</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步骤6：FlexE切片编排系向FlexE</w:t>
      </w:r>
      <w:r>
        <w:rPr>
          <w:rFonts w:ascii="仿宋" w:hAnsi="仿宋" w:eastAsia="仿宋" w:cs="Times New Roman"/>
          <w:sz w:val="28"/>
          <w:szCs w:val="28"/>
        </w:rPr>
        <w:t xml:space="preserve"> </w:t>
      </w:r>
      <w:r>
        <w:rPr>
          <w:rFonts w:hint="eastAsia" w:ascii="仿宋" w:hAnsi="仿宋" w:eastAsia="仿宋" w:cs="Times New Roman"/>
          <w:sz w:val="28"/>
          <w:szCs w:val="28"/>
        </w:rPr>
        <w:t>Client返回通道建立成功信息。</w:t>
      </w:r>
    </w:p>
    <w:p>
      <w:pPr>
        <w:jc w:val="center"/>
        <w:rPr>
          <w:rFonts w:ascii="仿宋" w:hAnsi="仿宋" w:eastAsia="仿宋" w:cs="Times New Roman"/>
          <w:bCs/>
          <w:iCs/>
          <w:sz w:val="28"/>
          <w:szCs w:val="28"/>
        </w:rPr>
      </w:pPr>
      <w:r>
        <w:drawing>
          <wp:inline distT="0" distB="0" distL="0" distR="0">
            <wp:extent cx="5274310" cy="2286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5274310" cy="228663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3-10通道管理流程图</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（1</w:t>
      </w:r>
      <w:r>
        <w:rPr>
          <w:rFonts w:ascii="仿宋" w:hAnsi="仿宋" w:eastAsia="仿宋" w:cs="Times New Roman"/>
          <w:sz w:val="28"/>
          <w:szCs w:val="28"/>
        </w:rPr>
        <w:t>0</w:t>
      </w:r>
      <w:r>
        <w:rPr>
          <w:rFonts w:hint="eastAsia" w:ascii="仿宋" w:hAnsi="仿宋" w:eastAsia="仿宋" w:cs="Times New Roman"/>
          <w:sz w:val="28"/>
          <w:szCs w:val="28"/>
        </w:rPr>
        <w:t>）设备管理</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FlexE设备适配于</w:t>
      </w:r>
      <w:r>
        <w:rPr>
          <w:rFonts w:ascii="仿宋" w:hAnsi="仿宋" w:eastAsia="仿宋" w:cs="Times New Roman"/>
          <w:sz w:val="28"/>
          <w:szCs w:val="28"/>
        </w:rPr>
        <w:t>OIF2.0</w:t>
      </w:r>
      <w:r>
        <w:rPr>
          <w:rFonts w:hint="eastAsia" w:ascii="仿宋" w:hAnsi="仿宋" w:eastAsia="仿宋" w:cs="Times New Roman"/>
          <w:sz w:val="28"/>
          <w:szCs w:val="28"/>
        </w:rPr>
        <w:t>标准，通过时隙交叉技术实现单跳业务低时延转发。FlexE切片编排系统的设备管理功能实现对FlexE设备的配置管理、故障管理、性能管理和安全管理等功能，并通过FlexE通道实现管理协议信息传送。</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步骤1：FlexE设备FlexE向切片编排系统发送设备的配置、状态等相关信息。</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2</w:t>
      </w:r>
      <w:r>
        <w:rPr>
          <w:rFonts w:hint="eastAsia" w:ascii="仿宋" w:hAnsi="仿宋" w:eastAsia="仿宋" w:cs="Times New Roman"/>
          <w:sz w:val="28"/>
          <w:szCs w:val="28"/>
        </w:rPr>
        <w:t>：通过FlexE切片编排系统设备管理功能实现对FlexE设备增删改查的操作。</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步骤3：FlexE切片编排系统向FlexE设备发送增删改查等操作指令。</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步骤4：FlexE设备根据FlexE切片编排系统的指令更新设备状态。</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步骤5：FlexE设备向FlexE切片编排系统上报设备状态更新成功的信息。</w:t>
      </w:r>
    </w:p>
    <w:p>
      <w:pPr>
        <w:jc w:val="center"/>
        <w:rPr>
          <w:rFonts w:ascii="仿宋" w:hAnsi="仿宋" w:eastAsia="仿宋" w:cs="Times New Roman"/>
          <w:bCs/>
          <w:iCs/>
          <w:sz w:val="28"/>
          <w:szCs w:val="28"/>
        </w:rPr>
      </w:pPr>
      <w:r>
        <w:drawing>
          <wp:inline distT="0" distB="0" distL="0" distR="0">
            <wp:extent cx="4160520" cy="2221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4207333" cy="2246511"/>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3-11</w:t>
      </w:r>
      <w:r>
        <w:rPr>
          <w:rFonts w:hint="eastAsia" w:ascii="仿宋" w:hAnsi="仿宋" w:eastAsia="仿宋" w:cs="Times New Roman"/>
          <w:bCs/>
          <w:iCs/>
          <w:sz w:val="28"/>
          <w:szCs w:val="28"/>
        </w:rPr>
        <w:t>设备管理流程图</w:t>
      </w:r>
    </w:p>
    <w:bookmarkEnd w:id="32"/>
    <w:bookmarkEnd w:id="33"/>
    <w:bookmarkEnd w:id="34"/>
    <w:bookmarkEnd w:id="35"/>
    <w:p>
      <w:pPr>
        <w:pStyle w:val="3"/>
        <w:rPr>
          <w:lang w:eastAsia="zh-Hans"/>
        </w:rPr>
      </w:pPr>
      <w:bookmarkStart w:id="36" w:name="_Toc87276154"/>
      <w:r>
        <w:rPr>
          <w:rFonts w:hint="eastAsia"/>
          <w:lang w:eastAsia="zh-Hans"/>
        </w:rPr>
        <w:t>网络切片管理信息模型</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为了刻画</w:t>
      </w:r>
      <w:r>
        <w:rPr>
          <w:rFonts w:hint="eastAsia" w:ascii="仿宋" w:hAnsi="仿宋" w:eastAsia="仿宋" w:cs="Times New Roman"/>
          <w:sz w:val="28"/>
          <w:szCs w:val="28"/>
          <w:lang w:eastAsia="zh-Hans"/>
        </w:rPr>
        <w:t>切片管理</w:t>
      </w:r>
      <w:r>
        <w:rPr>
          <w:rFonts w:hint="eastAsia" w:ascii="仿宋" w:hAnsi="仿宋" w:eastAsia="仿宋" w:cs="Times New Roman"/>
          <w:sz w:val="28"/>
          <w:szCs w:val="28"/>
        </w:rPr>
        <w:t>系统</w:t>
      </w:r>
      <w:r>
        <w:rPr>
          <w:rFonts w:hint="eastAsia" w:ascii="仿宋" w:hAnsi="仿宋" w:eastAsia="仿宋" w:cs="Times New Roman"/>
          <w:sz w:val="28"/>
          <w:szCs w:val="28"/>
          <w:lang w:eastAsia="zh-Hans"/>
        </w:rPr>
        <w:t>和相关的资源，本报告综合3GPP、ETSI、IETF等多个标准化组织的信息建模成果，提出切片管理信息模型，对切片管理关键对象进行建模，为切片管控的决策和切片管控系统的开发提供信息基础。核心的管理信息对象包括</w:t>
      </w:r>
      <w:r>
        <w:rPr>
          <w:rFonts w:hint="eastAsia" w:ascii="仿宋" w:hAnsi="仿宋" w:eastAsia="仿宋" w:cs="Times New Roman"/>
          <w:sz w:val="28"/>
          <w:szCs w:val="28"/>
        </w:rPr>
        <w:t>网络、网络切片子网模板、网络切片子网、切片选择辅助信息、FlexE通道、FlexE设备、FlexEClient、FlexEGroup、FlexECalendar、FlexEPHY、FlexESlot等等。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rPr>
        <w:t>网络切片管理信息模型如</w:t>
      </w:r>
      <w:r>
        <w:rPr>
          <w:rFonts w:hint="eastAsia" w:ascii="仿宋" w:hAnsi="仿宋" w:eastAsia="仿宋" w:cs="Times New Roman"/>
          <w:sz w:val="28"/>
          <w:szCs w:val="28"/>
          <w:lang w:eastAsia="zh-Hans"/>
        </w:rPr>
        <w:t>图</w:t>
      </w:r>
      <w:r>
        <w:rPr>
          <w:rFonts w:ascii="仿宋" w:hAnsi="仿宋" w:eastAsia="仿宋" w:cs="Times New Roman"/>
          <w:sz w:val="28"/>
          <w:szCs w:val="28"/>
        </w:rPr>
        <w:t>3</w:t>
      </w:r>
      <w:r>
        <w:rPr>
          <w:rFonts w:ascii="仿宋" w:hAnsi="仿宋" w:eastAsia="仿宋" w:cs="Times New Roman"/>
          <w:sz w:val="28"/>
          <w:szCs w:val="28"/>
          <w:lang w:eastAsia="zh-Hans"/>
        </w:rPr>
        <w:t>-</w:t>
      </w:r>
      <w:r>
        <w:rPr>
          <w:rFonts w:hint="eastAsia" w:ascii="仿宋" w:hAnsi="仿宋" w:eastAsia="仿宋" w:cs="Times New Roman"/>
          <w:sz w:val="28"/>
          <w:szCs w:val="28"/>
        </w:rPr>
        <w:t>1</w:t>
      </w:r>
      <w:r>
        <w:rPr>
          <w:rFonts w:ascii="仿宋" w:hAnsi="仿宋" w:eastAsia="仿宋" w:cs="Times New Roman"/>
          <w:sz w:val="28"/>
          <w:szCs w:val="28"/>
        </w:rPr>
        <w:t>2</w:t>
      </w:r>
      <w:r>
        <w:rPr>
          <w:rFonts w:hint="eastAsia" w:ascii="仿宋" w:hAnsi="仿宋" w:eastAsia="仿宋" w:cs="Times New Roman"/>
          <w:sz w:val="28"/>
          <w:szCs w:val="28"/>
          <w:lang w:eastAsia="zh-Hans"/>
        </w:rPr>
        <w:t>所示，图中描述了关键管理对象类及其包含和关联关系。</w:t>
      </w:r>
    </w:p>
    <w:p>
      <w:pPr>
        <w:ind w:firstLine="420"/>
        <w:jc w:val="both"/>
        <w:rPr>
          <w:rFonts w:ascii="仿宋" w:hAnsi="仿宋" w:eastAsia="仿宋" w:cs="Times New Roman"/>
          <w:sz w:val="28"/>
          <w:szCs w:val="28"/>
        </w:rPr>
      </w:pPr>
      <w:r>
        <w:rPr>
          <w:rFonts w:hint="eastAsia" w:ascii="仿宋" w:hAnsi="仿宋" w:eastAsia="仿宋" w:cs="Times New Roman"/>
          <w:sz w:val="28"/>
          <w:szCs w:val="28"/>
        </w:rPr>
        <w:t>考虑到全局网络需要时钟同步，为了便于FlexE</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Slot的统一管理使用，所以将FlexE</w:t>
      </w:r>
      <w:r>
        <w:rPr>
          <w:rFonts w:hint="eastAsia" w:ascii="仿宋" w:hAnsi="仿宋" w:eastAsia="仿宋" w:cs="Times New Roman"/>
          <w:sz w:val="28"/>
          <w:szCs w:val="28"/>
          <w:lang w:val="en-US" w:eastAsia="zh-CN"/>
        </w:rPr>
        <w:t xml:space="preserve"> </w:t>
      </w:r>
      <w:r>
        <w:rPr>
          <w:rFonts w:hint="eastAsia" w:ascii="仿宋" w:hAnsi="仿宋" w:eastAsia="仿宋" w:cs="Times New Roman"/>
          <w:sz w:val="28"/>
          <w:szCs w:val="28"/>
        </w:rPr>
        <w:t>Slot设置为一个全局的管理对象。网络包含网络切片子网模板、网络切片子网实例、切片选择辅助信息和FlexE设备四个对象。其中切片子网模板可以派生出切片子网的实例，而每个子网的实例都应该关联一个切片选择辅助信息，这样FlexEClient就可以通过这个切片选择辅助信息来注册使用切片子网。网络切片子网包含多个FlexE通道，从而达到端到端的连接目的。一对FlexE设备之间通过多个FlexEPHY的捆绑并对端连接后，能够构成多个FlexEGroup，这样FlexEClient就可以通过映射机制在特定的FlexEGroup上实现捆绑传输。在由FlexEGroup捆绑的FlexEPHY上通过TDM分配到的多个slot进行多端口多时隙的灵活传输，而多个FlexEPHY与FlexESlot就构成了FlexECalendar的二维概念。</w:t>
      </w:r>
    </w:p>
    <w:p>
      <w:r>
        <w:drawing>
          <wp:inline distT="0" distB="0" distL="114300" distR="114300">
            <wp:extent cx="5271135" cy="3764915"/>
            <wp:effectExtent l="0" t="0" r="1905"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5271135" cy="3764915"/>
                    </a:xfrm>
                    <a:prstGeom prst="rect">
                      <a:avLst/>
                    </a:prstGeom>
                    <a:noFill/>
                    <a:ln>
                      <a:noFill/>
                    </a:ln>
                  </pic:spPr>
                </pic:pic>
              </a:graphicData>
            </a:graphic>
          </wp:inline>
        </w:drawing>
      </w:r>
      <w:bookmarkStart w:id="94" w:name="_GoBack"/>
      <w:bookmarkEnd w:id="94"/>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3-12</w:t>
      </w:r>
      <w:r>
        <w:rPr>
          <w:rFonts w:hint="eastAsia" w:ascii="仿宋" w:hAnsi="仿宋" w:eastAsia="仿宋" w:cs="Times New Roman"/>
          <w:bCs/>
          <w:iCs/>
          <w:sz w:val="28"/>
          <w:szCs w:val="28"/>
        </w:rPr>
        <w:t xml:space="preserve"> FlexE网络切片信息模型</w:t>
      </w:r>
    </w:p>
    <w:p>
      <w:pPr>
        <w:ind w:firstLine="42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主要管理对象及其定义如下：</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网络：表示物理网络，由FlexE物理设备构成。基于该物理网络可以划分出多个网络切片。包含FlexEClient和FlexE设备，其中FlexECliet与切片子网关联。</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网络切片子网模板：表示划分不同类型的虚拟子网切片网络的模板，便于新建切片子网实例。</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网络切片子网：表示已经创建在实际物理网络中的切片子网实例，每个切片子网通过特定的切片选择辅助信息与一个FlexEClient对应，Client通过这个子网实例搭建的FlexE通道进行端到端的网络传输。</w:t>
      </w:r>
    </w:p>
    <w:p>
      <w:pPr>
        <w:ind w:firstLine="420"/>
        <w:jc w:val="both"/>
        <w:rPr>
          <w:rFonts w:ascii="仿宋" w:hAnsi="仿宋" w:eastAsia="仿宋" w:cs="Times New Roman"/>
          <w:sz w:val="28"/>
          <w:szCs w:val="28"/>
        </w:rPr>
      </w:pPr>
      <w:r>
        <w:rPr>
          <w:rFonts w:hint="eastAsia" w:ascii="仿宋" w:hAnsi="仿宋" w:eastAsia="仿宋" w:cs="Times New Roman"/>
          <w:sz w:val="28"/>
          <w:szCs w:val="28"/>
        </w:rPr>
        <w:t>切片选择辅助信息：用于识别网络子网切片实例的对象。</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FlexEClient：在本报告中，特指电力通信业务用户或上层切片管理系统。</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FlexEGroup：一对FlexE设备之间捆绑多个PHY的传输组。</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FlexECalendar：多个FlexEPHY与FlexESlot构成的二维时隙分配表。</w:t>
      </w:r>
    </w:p>
    <w:p>
      <w:pPr>
        <w:spacing w:before="156" w:beforeLines="50" w:after="120" w:line="360" w:lineRule="auto"/>
        <w:rPr>
          <w:rFonts w:cs="Times New Roman" w:asciiTheme="minorEastAsia" w:hAnsiTheme="minorEastAsia"/>
          <w:b/>
          <w:sz w:val="24"/>
          <w:szCs w:val="24"/>
          <w:lang w:val="en-GB"/>
        </w:rPr>
      </w:pPr>
      <w:r>
        <w:rPr>
          <w:rFonts w:cs="Times New Roman" w:asciiTheme="minorEastAsia" w:hAnsiTheme="minorEastAsia"/>
          <w:b/>
          <w:sz w:val="24"/>
          <w:szCs w:val="24"/>
          <w:lang w:val="en-GB"/>
        </w:rPr>
        <w:t>（1）</w:t>
      </w:r>
      <w:r>
        <w:rPr>
          <w:rFonts w:hint="eastAsia" w:cs="Times New Roman" w:asciiTheme="minorEastAsia" w:hAnsiTheme="minorEastAsia"/>
          <w:b/>
          <w:sz w:val="24"/>
          <w:szCs w:val="24"/>
        </w:rPr>
        <w:t>网络</w:t>
      </w:r>
      <w:r>
        <w:rPr>
          <w:rFonts w:hint="eastAsia" w:cs="Times New Roman" w:asciiTheme="minorEastAsia" w:hAnsiTheme="minorEastAsia"/>
          <w:sz w:val="24"/>
          <w:szCs w:val="24"/>
        </w:rPr>
        <w:t>(</w:t>
      </w:r>
      <w:r>
        <w:rPr>
          <w:rFonts w:hint="eastAsia" w:cs="Times New Roman" w:asciiTheme="minorEastAsia" w:hAnsiTheme="minorEastAsia"/>
          <w:b/>
          <w:sz w:val="24"/>
          <w:szCs w:val="24"/>
        </w:rPr>
        <w:t>Network</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全局控制的网络管理对象</w:t>
      </w:r>
      <w:r>
        <w:rPr>
          <w:rFonts w:cs="Times New Roman" w:asciiTheme="minorEastAsia" w:hAnsiTheme="minorEastAsia"/>
          <w:sz w:val="24"/>
          <w:szCs w:val="24"/>
          <w:lang w:val="en-GB"/>
        </w:rPr>
        <w:t>，其中</w:t>
      </w:r>
      <w:r>
        <w:rPr>
          <w:rFonts w:hint="eastAsia" w:cs="Times New Roman" w:asciiTheme="minorEastAsia" w:hAnsiTheme="minorEastAsia"/>
          <w:sz w:val="24"/>
          <w:szCs w:val="24"/>
        </w:rPr>
        <w:t>的</w:t>
      </w:r>
      <w:r>
        <w:rPr>
          <w:rFonts w:cs="Times New Roman" w:asciiTheme="minorEastAsia" w:hAnsiTheme="minorEastAsia"/>
          <w:sz w:val="24"/>
          <w:szCs w:val="24"/>
          <w:lang w:val="en-GB"/>
        </w:rPr>
        <w:t>资源</w:t>
      </w:r>
      <w:r>
        <w:rPr>
          <w:rFonts w:hint="eastAsia" w:cs="Times New Roman" w:asciiTheme="minorEastAsia" w:hAnsiTheme="minorEastAsia"/>
          <w:sz w:val="24"/>
          <w:szCs w:val="24"/>
        </w:rPr>
        <w:t>应该包含子网切片模板和已经创建的子网实例及其相关联的切片选择辅助信息</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bookmarkStart w:id="37" w:name="_Ref39926749"/>
      <w:bookmarkStart w:id="38" w:name="_Toc14550439"/>
      <w:bookmarkStart w:id="39" w:name="_Toc39925976"/>
      <w:r>
        <w:rPr>
          <w:rFonts w:hint="eastAsia" w:ascii="黑体" w:hAnsi="黑体" w:eastAsia="黑体" w:cs="Times New Roman"/>
          <w:i w:val="0"/>
          <w:color w:val="000000" w:themeColor="text1"/>
          <w:sz w:val="20"/>
          <w:szCs w:val="20"/>
          <w14:textFill>
            <w14:solidFill>
              <w14:schemeClr w14:val="tx1"/>
            </w14:solidFill>
          </w14:textFill>
        </w:rPr>
        <w:t>表</w:t>
      </w:r>
      <w:bookmarkEnd w:id="37"/>
      <w:bookmarkStart w:id="40" w:name="_Ref39926743"/>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w:t>
      </w:r>
      <w:r>
        <w:rPr>
          <w:rFonts w:ascii="黑体" w:hAnsi="黑体" w:eastAsia="黑体" w:cs="Times New Roman"/>
          <w:i w:val="0"/>
          <w:color w:val="000000" w:themeColor="text1"/>
          <w:sz w:val="20"/>
          <w:szCs w:val="20"/>
          <w14:textFill>
            <w14:solidFill>
              <w14:schemeClr w14:val="tx1"/>
            </w14:solidFill>
          </w14:textFill>
        </w:rPr>
        <w:t>1</w:t>
      </w:r>
      <w:r>
        <w:rPr>
          <w:rFonts w:hint="eastAsia" w:ascii="黑体" w:hAnsi="黑体" w:eastAsia="黑体" w:cs="Times New Roman"/>
          <w:i w:val="0"/>
          <w:color w:val="000000" w:themeColor="text1"/>
          <w:sz w:val="20"/>
          <w:szCs w:val="20"/>
          <w14:textFill>
            <w14:solidFill>
              <w14:schemeClr w14:val="tx1"/>
            </w14:solidFill>
          </w14:textFill>
        </w:rPr>
        <w:t>网络切片</w:t>
      </w:r>
      <w:r>
        <w:rPr>
          <w:rFonts w:ascii="黑体" w:hAnsi="黑体" w:eastAsia="黑体" w:cs="Times New Roman"/>
          <w:i w:val="0"/>
          <w:color w:val="000000" w:themeColor="text1"/>
          <w:sz w:val="20"/>
          <w:szCs w:val="20"/>
          <w14:textFill>
            <w14:solidFill>
              <w14:schemeClr w14:val="tx1"/>
            </w14:solidFill>
          </w14:textFill>
        </w:rPr>
        <w:t>主要属性</w:t>
      </w:r>
      <w:bookmarkEnd w:id="38"/>
      <w:bookmarkEnd w:id="39"/>
      <w:bookmarkEnd w:id="40"/>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sInstance</w:t>
            </w:r>
            <w:r>
              <w:rPr>
                <w:rFonts w:hint="eastAsia" w:ascii="Times New Roman" w:hAnsi="Times New Roman" w:cs="Times New Roman"/>
                <w:color w:val="000000" w:themeColor="text1"/>
                <w14:textFill>
                  <w14:solidFill>
                    <w14:schemeClr w14:val="tx1"/>
                  </w14:solidFill>
                </w14:textFill>
              </w:rPr>
              <w:t>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存储已经创建的网络切片实例对象。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ns</w:t>
            </w:r>
            <w:r>
              <w:rPr>
                <w:rFonts w:hint="eastAsia" w:ascii="Times New Roman" w:hAnsi="Times New Roman" w:cs="Times New Roman"/>
                <w:color w:val="000000" w:themeColor="text1"/>
                <w14:textFill>
                  <w14:solidFill>
                    <w14:schemeClr w14:val="tx1"/>
                  </w14:solidFill>
                </w14:textFill>
              </w:rPr>
              <w:t>Assist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切片选择辅助信息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用于识别网络子网切片实例。</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stId</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网络切片模板唯一标识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标识不同的网络切片子网模板</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nsstList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网络切片子网模板列表信息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记录该网络切片对象拥有的子网模板信息</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devices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FlexE设备列表信息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记录物理网络中拥有的FlexE设备信息</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FlexESlot</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全局网络时钟，包括时隙的规格。</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2</w:t>
      </w:r>
      <w:r>
        <w:rPr>
          <w:rFonts w:cs="Times New Roman" w:asciiTheme="minorEastAsia" w:hAnsiTheme="minorEastAsia"/>
          <w:b/>
          <w:sz w:val="24"/>
          <w:szCs w:val="24"/>
          <w:lang w:val="en-GB"/>
        </w:rPr>
        <w:t>）</w:t>
      </w:r>
      <w:r>
        <w:rPr>
          <w:rFonts w:hint="eastAsia" w:cs="Times New Roman" w:asciiTheme="minorEastAsia" w:hAnsiTheme="minorEastAsia"/>
          <w:b/>
          <w:sz w:val="24"/>
          <w:szCs w:val="24"/>
        </w:rPr>
        <w:t>网络切片子网</w:t>
      </w:r>
      <w:r>
        <w:rPr>
          <w:rFonts w:hint="eastAsia" w:cs="Times New Roman" w:asciiTheme="minorEastAsia" w:hAnsiTheme="minorEastAsia"/>
          <w:sz w:val="24"/>
          <w:szCs w:val="24"/>
        </w:rPr>
        <w:t>(</w:t>
      </w:r>
      <w:r>
        <w:rPr>
          <w:rFonts w:hint="eastAsia" w:cs="Times New Roman" w:asciiTheme="minorEastAsia" w:hAnsiTheme="minorEastAsia"/>
          <w:b/>
          <w:sz w:val="24"/>
          <w:szCs w:val="24"/>
        </w:rPr>
        <w:t>Network_Slice_Subnet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切片网络划分的一个虚拟子网管理对象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包含在实际物理网络上虚拟出的具有隔离性的FlexE通道</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-2网络切片子网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sTemplate</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网络切片子网模板</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表示子网实例化时所使用的子网模板</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ns</w:t>
            </w:r>
            <w:r>
              <w:rPr>
                <w:rFonts w:hint="eastAsia" w:ascii="Times New Roman" w:hAnsi="Times New Roman" w:cs="Times New Roman"/>
                <w:color w:val="000000" w:themeColor="text1"/>
                <w14:textFill>
                  <w14:solidFill>
                    <w14:schemeClr w14:val="tx1"/>
                  </w14:solidFill>
                </w14:textFill>
              </w:rPr>
              <w:t>sInstances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网络切片子网实例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存储已经创建的网络切片子网实例对象。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channels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FlexE通道列表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记录网络切片子网对象包含的FlexE通道</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字符串列表</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3</w:t>
      </w:r>
      <w:r>
        <w:rPr>
          <w:rFonts w:cs="Times New Roman" w:asciiTheme="minorEastAsia" w:hAnsiTheme="minorEastAsia"/>
          <w:b/>
          <w:sz w:val="24"/>
          <w:szCs w:val="24"/>
          <w:lang w:val="en-GB"/>
        </w:rPr>
        <w:t>）</w:t>
      </w:r>
      <w:r>
        <w:rPr>
          <w:rFonts w:hint="eastAsia" w:cs="Times New Roman" w:asciiTheme="minorEastAsia" w:hAnsiTheme="minorEastAsia"/>
          <w:b/>
          <w:sz w:val="24"/>
          <w:szCs w:val="24"/>
        </w:rPr>
        <w:t>切片特征</w:t>
      </w:r>
      <w:r>
        <w:rPr>
          <w:rFonts w:hint="eastAsia" w:cs="Times New Roman" w:asciiTheme="minorEastAsia" w:hAnsiTheme="minorEastAsia"/>
          <w:sz w:val="24"/>
          <w:szCs w:val="24"/>
        </w:rPr>
        <w:t>(</w:t>
      </w:r>
      <w:r>
        <w:rPr>
          <w:rFonts w:hint="eastAsia" w:cs="Times New Roman" w:asciiTheme="minorEastAsia" w:hAnsiTheme="minorEastAsia"/>
          <w:b/>
          <w:sz w:val="24"/>
          <w:szCs w:val="24"/>
        </w:rPr>
        <w:t>Characteristics_Of_Slice</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切片网络子网的特征</w:t>
      </w:r>
      <w:r>
        <w:rPr>
          <w:rFonts w:cs="Times New Roman" w:asciiTheme="minorEastAsia" w:hAnsiTheme="minorEastAsia"/>
          <w:sz w:val="24"/>
          <w:szCs w:val="24"/>
          <w:lang w:val="en-GB"/>
        </w:rPr>
        <w:t>，</w:t>
      </w:r>
      <w:r>
        <w:rPr>
          <w:rFonts w:hint="eastAsia" w:cs="Times New Roman" w:asciiTheme="minorEastAsia" w:hAnsiTheme="minorEastAsia"/>
          <w:sz w:val="24"/>
          <w:szCs w:val="24"/>
        </w:rPr>
        <w:t>用于存储记录切片资源的特征信息等参数</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-3切片特征</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resourceIsolationLevel</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资源隔离等级</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隔离等级至少包括三个：</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独享硬切片-独立VLAN ID</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共享集客硬切片+VPN隔离-独立VLAN ID</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共享大网切片+VPN隔离-独立VLAN ID</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latency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时延，单位(us)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切片网络的时延。</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jitter</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抖动，单位(us)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切片网络的抖动。</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bandwidth</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带宽，单位(Kbps)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切片网络的带宽。</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packetLossRate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丢包率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imes New Roman" w:hAnsi="Times New Roman" w:cs="Times New Roman"/>
                <w:color w:val="000000" w:themeColor="text1"/>
                <w14:textFill>
                  <w14:solidFill>
                    <w14:schemeClr w14:val="tx1"/>
                  </w14:solidFill>
                </w14:textFill>
              </w:rPr>
              <w:t>丢包率要求%,如0.1%</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reliablity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服务可靠性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服务可靠性，例如：99.9%，99.99%，99.999%</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user</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切片从属使用者信息。</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authority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切片权限</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切片权限信息。</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4</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FlexE设备</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FlexE_Devices</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rPr>
      </w:pPr>
      <w:r>
        <w:rPr>
          <w:rFonts w:hint="eastAsia" w:cs="Times New Roman" w:asciiTheme="minorEastAsia" w:hAnsiTheme="minorEastAsia"/>
          <w:sz w:val="24"/>
          <w:szCs w:val="24"/>
          <w:lang w:val="en-GB"/>
        </w:rPr>
        <w:t>表示</w:t>
      </w:r>
      <w:r>
        <w:rPr>
          <w:rFonts w:hint="eastAsia" w:cs="Times New Roman" w:asciiTheme="minorEastAsia" w:hAnsiTheme="minorEastAsia"/>
          <w:sz w:val="24"/>
          <w:szCs w:val="24"/>
        </w:rPr>
        <w:t>网络中的FlexE设备管理对象</w:t>
      </w:r>
      <w:r>
        <w:rPr>
          <w:rFonts w:hint="eastAsia" w:cs="Times New Roman" w:asciiTheme="minorEastAsia" w:hAnsiTheme="minorEastAsia"/>
          <w:sz w:val="24"/>
          <w:szCs w:val="24"/>
          <w:lang w:val="en-GB"/>
        </w:rPr>
        <w:t>，</w:t>
      </w:r>
      <w:r>
        <w:rPr>
          <w:rFonts w:hint="eastAsia" w:cs="Times New Roman" w:asciiTheme="minorEastAsia" w:hAnsiTheme="minorEastAsia"/>
          <w:sz w:val="24"/>
          <w:szCs w:val="24"/>
        </w:rPr>
        <w:t>相关的管理对象包括挂载的客户端、FlexEPHY物理端口组以及虚拟化的时隙分配表等信息</w:t>
      </w:r>
      <w:r>
        <w:rPr>
          <w:rFonts w:hint="eastAsia" w:cs="Times New Roman" w:asciiTheme="minorEastAsia" w:hAnsiTheme="minorEastAsia"/>
          <w:sz w:val="24"/>
          <w:szCs w:val="24"/>
          <w:lang w:val="en-GB"/>
        </w:rPr>
        <w:t>。本管理对象主要属性如下：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-4</w:t>
      </w:r>
      <w:r>
        <w:rPr>
          <w:rFonts w:hint="eastAsia" w:cs="Times New Roman" w:asciiTheme="minorEastAsia" w:hAnsiTheme="minorEastAsia"/>
          <w:b/>
          <w:i w:val="0"/>
          <w:iCs w:val="0"/>
          <w:color w:val="000000" w:themeColor="text1"/>
          <w:sz w:val="24"/>
          <w:szCs w:val="24"/>
          <w14:textFill>
            <w14:solidFill>
              <w14:schemeClr w14:val="tx1"/>
            </w14:solidFill>
          </w14:textFill>
        </w:rPr>
        <w:t>FlexE设备</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unInterface</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用于与FlexEClient进行网络交互。</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nnInterface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网络网络接口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用于控制FlexE设备的联网信息。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lang w:val="en-GB"/>
                <w14:textFill>
                  <w14:solidFill>
                    <w14:schemeClr w14:val="tx1"/>
                  </w14:solidFill>
                </w14:textFill>
              </w:rPr>
              <w:t>functionStructure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功能结构</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包括</w:t>
            </w:r>
            <w:r>
              <w:rPr>
                <w:rFonts w:ascii="Times New Roman" w:hAnsi="Times New Roman" w:cs="Times New Roman"/>
                <w:color w:val="000000" w:themeColor="text1"/>
                <w14:textFill>
                  <w14:solidFill>
                    <w14:schemeClr w14:val="tx1"/>
                  </w14:solidFill>
                </w14:textFill>
              </w:rPr>
              <w:t>管理和控制平面</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omInterface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带外管理接口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用于设置专门的网管通道</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控制接口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用于控制管理FlexE设备</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calendar</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时序表管理接口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用于设置时隙分配表。</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组管理接口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用于管理FlexEGroup。</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5</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FlexE客户端</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FlexE_Client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FlexE客户端管理对象，本报告中特指电力通信业务用户或上层切片管理系统</w:t>
      </w:r>
      <w:r>
        <w:rPr>
          <w:rFonts w:cs="Times New Roman" w:asciiTheme="minorEastAsia" w:hAnsiTheme="minorEastAsia"/>
          <w:sz w:val="24"/>
          <w:szCs w:val="24"/>
          <w:lang w:val="en-GB"/>
        </w:rPr>
        <w:t>，</w:t>
      </w:r>
      <w:r>
        <w:rPr>
          <w:rFonts w:hint="eastAsia" w:cs="Times New Roman" w:asciiTheme="minorEastAsia" w:hAnsiTheme="minorEastAsia"/>
          <w:sz w:val="24"/>
          <w:szCs w:val="24"/>
        </w:rPr>
        <w:t>用于记录挂载的客户端信息</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-5网络切片子网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clientId</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客户端</w:t>
            </w:r>
            <w:r>
              <w:rPr>
                <w:rFonts w:hint="eastAsia" w:ascii="Times New Roman" w:hAnsi="Times New Roman" w:cs="Times New Roman"/>
                <w:color w:val="000000" w:themeColor="text1"/>
                <w14:textFill>
                  <w14:solidFill>
                    <w14:schemeClr w14:val="tx1"/>
                  </w14:solidFill>
                </w14:textFill>
              </w:rPr>
              <w:t>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用于标识记录不同的客户端。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config</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配置信息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客户端使用协议配置信息。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token</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客户端令牌</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客户端令牌信息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sliceProfile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Client业务需求</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记录Client的业务需求等信息。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6</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PHY</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FlexE_PHY</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 Group捆绑的FlexE PHY管理对象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用于编排分配Calendar时隙</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-6网络切片子网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时隙编号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 时隙编号</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时隙列表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slot映射列表信息。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phySurplus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富余度信息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PHY通道富余度信息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dependentDevice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从属设备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表示该phy所从属的FlexE设备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dependentGroup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从属Group</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表示该phy所从属的Group捆绑组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allocatedUsers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分配用户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表示该phy上已经分配使用的Client列表</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端口速率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表示该phy的端口速率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oppositePhy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对端PHY</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表示一对设备间的一对phy连接信息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maxDelay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最大容忍时延差</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表示同一个Group下的PHY之间的最大容忍时延差。</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表示在同一个Group下的PHY编号</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signalLevel</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光电平信号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表示该PHY的传送信号电平</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circuitStatus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线路状态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表示通过该PHY的线路状态好坏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布尔类型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slotbase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时钟基准</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表示在该PHY上的时隙分配粒度</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codingScheme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编码方式</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表示在该PHY上传送数据的编码方式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7</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组</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FlexE_Group</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多个FlexE PHY捆绑后的FlexE Group管理对象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以便给FlexEClient使用</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-7 FlexE集群</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groupNumber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Group 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 Group 编号</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PHY捆绑信息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用于记录Group和捆绑的PHY之间的映射关系。</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groupLoad</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Group负载</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用于记录Group负载状况信息。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groupRate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FlexE组速率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表示一对设备间捆绑的PHY构成的Group的整体速率。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8</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时隙</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FlexE_Slot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虚拟化通道上的时隙管理对象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以便给FlexECalendar使用</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-8 FlexE时隙</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dependentUser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支持的Client</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用于指明这个slot是给哪个Client使用的。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slotCategory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FlexE时隙类别</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w:t>
            </w:r>
            <w:r>
              <w:rPr>
                <w:rFonts w:ascii="Times New Roman" w:hAnsi="Times New Roman" w:cs="Times New Roman"/>
                <w:color w:val="000000" w:themeColor="text1"/>
                <w14:textFill>
                  <w14:solidFill>
                    <w14:schemeClr w14:val="tx1"/>
                  </w14:solidFill>
                </w14:textFill>
              </w:rPr>
              <w:t>FlexE时隙</w:t>
            </w:r>
            <w:r>
              <w:rPr>
                <w:rFonts w:hint="eastAsia" w:ascii="Times New Roman" w:hAnsi="Times New Roman" w:cs="Times New Roman"/>
                <w:color w:val="000000" w:themeColor="text1"/>
                <w14:textFill>
                  <w14:solidFill>
                    <w14:schemeClr w14:val="tx1"/>
                  </w14:solidFill>
                </w14:textFill>
              </w:rPr>
              <w:t>的</w:t>
            </w:r>
            <w:r>
              <w:rPr>
                <w:rFonts w:ascii="Times New Roman" w:hAnsi="Times New Roman" w:cs="Times New Roman"/>
                <w:color w:val="000000" w:themeColor="text1"/>
                <w14:textFill>
                  <w14:solidFill>
                    <w14:schemeClr w14:val="tx1"/>
                  </w14:solidFill>
                </w14:textFill>
              </w:rPr>
              <w:t>类别</w:t>
            </w:r>
            <w:r>
              <w:rPr>
                <w:rFonts w:hint="eastAsia" w:ascii="Times New Roman" w:hAnsi="Times New Roman" w:cs="Times New Roman"/>
                <w:color w:val="000000" w:themeColor="text1"/>
                <w14:textFill>
                  <w14:solidFill>
                    <w14:schemeClr w14:val="tx1"/>
                  </w14:solidFill>
                </w14:textFill>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followDevice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时隙所属设备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表示在虚拟化通道上这一刻的时隙，网络中的哪些设备是在运作的。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followPHY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时隙所属phy</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是一个key为followDevice的哈希表，表示在各特定Device上的哪些PHY在传送数据。</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表示该时隙的颗粒度大小。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carryStatus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时隙占用情况</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表示该时隙时刻是否有数据在传输</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布尔类型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9</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时隙分配表</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FlexE_Calendar</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FlexE通道上虚拟化的FlexE 时隙分配表管理对象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主要用于承载不同业务以及带宽的灵活配置</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-9 FlexE时隙分配表</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calendarStatus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subCalendarList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子时隙分配表列表信息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用于记录子</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slotSchedule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slot使用情况信息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用于记录Calendar中时隙使用情况。</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10</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子时隙分配表</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FlexE_Sub_Calendar</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hint="eastAsia" w:cs="Times New Roman" w:asciiTheme="minorEastAsia" w:hAnsiTheme="minorEastAsia"/>
          <w:sz w:val="24"/>
          <w:szCs w:val="24"/>
        </w:rPr>
        <w:t>是FlexECalendar在特定Client下的子概念，</w:t>
      </w: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 时隙分配表中所属不同Client的子时隙分配表管理对象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以便针对专用的FlexEClient进行配置调整</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-10 FlexE子时隙分配表</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sub-calendarStatus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子时隙分配表使状态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用于记录子</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slotSchedule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slot使用情况信息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用于记录sub-Calendar中时隙使用情况。</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pStyle w:val="2"/>
        <w:rPr>
          <w:lang w:eastAsia="zh-Hans"/>
        </w:rPr>
      </w:pPr>
      <w:r>
        <w:rPr>
          <w:rFonts w:hint="eastAsia"/>
          <w:color w:val="auto"/>
        </w:rPr>
        <w:t>自动化智能化的网络切片生命周期管理</w:t>
      </w:r>
      <w:bookmarkEnd w:id="36"/>
      <w:r>
        <w:rPr>
          <w:rFonts w:hint="eastAsia"/>
          <w:color w:val="auto"/>
        </w:rPr>
        <w:t>方法</w:t>
      </w:r>
    </w:p>
    <w:p>
      <w:pPr>
        <w:pStyle w:val="3"/>
        <w:rPr>
          <w:lang w:eastAsia="zh-Hans"/>
        </w:rPr>
      </w:pPr>
      <w:bookmarkStart w:id="41" w:name="OLE_LINK190"/>
      <w:bookmarkStart w:id="42" w:name="_Toc87276155"/>
      <w:bookmarkStart w:id="43" w:name="OLE_LINK189"/>
      <w:r>
        <w:rPr>
          <w:rStyle w:val="507"/>
          <w:rFonts w:hint="eastAsia"/>
          <w:color w:val="auto"/>
        </w:rPr>
        <w:t>自动化智能化的网络切片生命周期管理框架</w:t>
      </w:r>
      <w:bookmarkEnd w:id="41"/>
      <w:bookmarkEnd w:id="42"/>
      <w:bookmarkEnd w:id="43"/>
    </w:p>
    <w:p>
      <w:pPr>
        <w:spacing w:line="360" w:lineRule="auto"/>
        <w:ind w:firstLine="560" w:firstLineChars="200"/>
        <w:jc w:val="both"/>
        <w:rPr>
          <w:rFonts w:ascii="仿宋" w:hAnsi="仿宋" w:eastAsia="仿宋" w:cs="Times New Roman"/>
          <w:sz w:val="28"/>
          <w:szCs w:val="28"/>
          <w:lang w:eastAsia="zh-Hans"/>
        </w:rPr>
      </w:pPr>
      <w:bookmarkStart w:id="44" w:name="OLE_LINK192"/>
      <w:bookmarkStart w:id="45" w:name="OLE_LINK191"/>
      <w:bookmarkStart w:id="46" w:name="_Toc87276156"/>
      <w:r>
        <w:rPr>
          <w:rFonts w:hint="eastAsia" w:ascii="仿宋" w:hAnsi="仿宋" w:eastAsia="仿宋" w:cs="Times New Roman"/>
          <w:sz w:val="28"/>
          <w:szCs w:val="28"/>
          <w:lang w:eastAsia="zh-Hans"/>
        </w:rPr>
        <w:t>融合型FlexE设备</w:t>
      </w:r>
      <w:r>
        <w:rPr>
          <w:rFonts w:hint="eastAsia" w:ascii="仿宋" w:hAnsi="仿宋" w:eastAsia="仿宋" w:cs="Times New Roman"/>
          <w:color w:val="000000" w:themeColor="text1"/>
          <w:sz w:val="28"/>
          <w:szCs w:val="28"/>
          <w14:textFill>
            <w14:solidFill>
              <w14:schemeClr w14:val="tx1"/>
            </w14:solidFill>
          </w14:textFill>
        </w:rPr>
        <w:t>需要支持</w:t>
      </w:r>
      <w:r>
        <w:rPr>
          <w:rFonts w:hint="eastAsia" w:ascii="仿宋" w:hAnsi="仿宋" w:eastAsia="仿宋" w:cs="Times New Roman"/>
          <w:sz w:val="28"/>
          <w:szCs w:val="28"/>
          <w:lang w:eastAsia="zh-Hans"/>
        </w:rPr>
        <w:t>基于SLA保障的</w:t>
      </w:r>
      <w:r>
        <w:rPr>
          <w:rFonts w:hint="eastAsia" w:ascii="仿宋" w:hAnsi="仿宋" w:eastAsia="仿宋" w:cs="Times New Roman"/>
          <w:color w:val="000000" w:themeColor="text1"/>
          <w:sz w:val="28"/>
          <w:szCs w:val="28"/>
          <w14:textFill>
            <w14:solidFill>
              <w14:schemeClr w14:val="tx1"/>
            </w14:solidFill>
          </w14:textFill>
        </w:rPr>
        <w:t>网络切片快速和差异化服务能力，满足分种级业务的快速开通和灵活的全生命周期管理要求。网络切片生命周期</w:t>
      </w:r>
      <w:r>
        <w:rPr>
          <w:rFonts w:hint="eastAsia" w:ascii="仿宋" w:hAnsi="仿宋" w:eastAsia="仿宋" w:cs="Times New Roman"/>
          <w:sz w:val="28"/>
          <w:szCs w:val="28"/>
          <w:lang w:eastAsia="zh-Hans"/>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切片准备功能、切片部署功能、切片运维功能和切片退服功能</w:t>
      </w:r>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4-1</w:t>
      </w:r>
      <w:r>
        <w:rPr>
          <w:rFonts w:hint="eastAsia" w:ascii="仿宋" w:hAnsi="仿宋" w:eastAsia="仿宋" w:cs="Times New Roman"/>
          <w:sz w:val="28"/>
          <w:szCs w:val="28"/>
          <w:lang w:eastAsia="zh-Hans"/>
        </w:rPr>
        <w:t>所示</w:t>
      </w:r>
      <w:r>
        <w:rPr>
          <w:rFonts w:hint="eastAsia" w:ascii="仿宋" w:hAnsi="仿宋" w:eastAsia="仿宋" w:cs="Times New Roman"/>
          <w:color w:val="000000" w:themeColor="text1"/>
          <w:sz w:val="28"/>
          <w:szCs w:val="28"/>
          <w14:textFill>
            <w14:solidFill>
              <w14:schemeClr w14:val="tx1"/>
            </w14:solidFill>
          </w14:textFill>
        </w:rPr>
        <w:t>。</w:t>
      </w:r>
    </w:p>
    <w:p>
      <w:pPr>
        <w:jc w:val="center"/>
        <w:rPr>
          <w:rFonts w:ascii="仿宋" w:hAnsi="仿宋" w:eastAsia="仿宋" w:cs="Times New Roman"/>
          <w:sz w:val="28"/>
          <w:szCs w:val="28"/>
          <w:lang w:eastAsia="zh-Hans"/>
        </w:rPr>
      </w:pPr>
      <w:r>
        <w:drawing>
          <wp:inline distT="0" distB="0" distL="0" distR="0">
            <wp:extent cx="5274310" cy="1009015"/>
            <wp:effectExtent l="0" t="0" r="2540" b="63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32"/>
                    <a:stretch>
                      <a:fillRect/>
                    </a:stretch>
                  </pic:blipFill>
                  <pic:spPr>
                    <a:xfrm>
                      <a:off x="0" y="0"/>
                      <a:ext cx="5274310" cy="1009015"/>
                    </a:xfrm>
                    <a:prstGeom prst="rect">
                      <a:avLst/>
                    </a:prstGeom>
                  </pic:spPr>
                </pic:pic>
              </a:graphicData>
            </a:graphic>
          </wp:inline>
        </w:drawing>
      </w:r>
    </w:p>
    <w:p>
      <w:pPr>
        <w:jc w:val="center"/>
        <w:rPr>
          <w:rFonts w:ascii="仿宋" w:hAnsi="仿宋" w:eastAsia="仿宋" w:cs="Times New Roman"/>
          <w:sz w:val="28"/>
          <w:szCs w:val="28"/>
          <w:lang w:eastAsia="zh-Hans"/>
        </w:rPr>
      </w:pPr>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4-1</w:t>
      </w:r>
      <w:r>
        <w:rPr>
          <w:rFonts w:hint="eastAsia" w:ascii="仿宋" w:hAnsi="仿宋" w:eastAsia="仿宋" w:cs="Times New Roman"/>
          <w:sz w:val="28"/>
          <w:szCs w:val="28"/>
          <w:lang w:eastAsia="zh-Hans"/>
        </w:rPr>
        <w:t>生命周期管理的切片创建流程</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sz w:val="28"/>
          <w:szCs w:val="28"/>
          <w:lang w:eastAsia="zh-Hans"/>
        </w:rPr>
        <w:t>切片生命周期管理包括以下功能要求：</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1）切片准备功能：该功能支持网络切片模板设计和上载、网络切片容量规划、网络切片SLA需求的评估、网络环境的准备等。在创建一个网络切片实例之前需要一个准备阶段，这一阶段包括网络切片模板的设计和验证。切片模板的设计主要是指根据客户的服务需求，生成切片模板的过程，切片模板中主要包含对网络切片各个方面结构和配置参数的描述，以及网络切片实例化和控制的方法。在生成相应的切片模板之后还需还对其描述形式与参数值进行可行性验证。并且在这些切片模板上线之前，需要准备所需的网络环境，用于支持网络片的生命周期以及网络中所需的其他准备工作。</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（2）切片部署功能：该功能负责在创建网络切片实例时对所有需要的资源进行分配和配置以满足网络切片的SLA需求，包含网络切片的实例化、配置和激活。网络切片的部署过程就是网络切片的一个实例化过程。F</w:t>
      </w:r>
      <w:r>
        <w:rPr>
          <w:rFonts w:ascii="仿宋" w:hAnsi="仿宋" w:eastAsia="仿宋" w:cs="Times New Roman"/>
          <w:color w:val="000000" w:themeColor="text1"/>
          <w:sz w:val="28"/>
          <w:szCs w:val="28"/>
          <w14:textFill>
            <w14:solidFill>
              <w14:schemeClr w14:val="tx1"/>
            </w14:solidFill>
          </w14:textFill>
        </w:rPr>
        <w:t>lexE</w:t>
      </w:r>
      <w:r>
        <w:rPr>
          <w:rFonts w:hint="eastAsia" w:ascii="仿宋" w:hAnsi="仿宋" w:eastAsia="仿宋" w:cs="Times New Roman"/>
          <w:color w:val="000000" w:themeColor="text1"/>
          <w:sz w:val="28"/>
          <w:szCs w:val="28"/>
          <w14:textFill>
            <w14:solidFill>
              <w14:schemeClr w14:val="tx1"/>
            </w14:solidFill>
          </w14:textFill>
        </w:rPr>
        <w:t xml:space="preserve">切片编排系统先对切片模板进行解析，提取其中对网络切片结构和配置的描述信息。首先根据资源参数信息申请所需的物理和虚拟资源。同时还要对资源进行划分，将其和其它网络切片的资源进行隔离。然后将网络服务参数、网络功能参数和网络拓扑信息转化为对应的网络服务描述符或网络功能描述符以及VNF转发图。然后对上述提取出来的信息资源进行编排。FlexE切片编排系统能够对所申请的物理和虚拟资源进行编排，并且实现网络功能和相关接口的实例化。同时在保证网络的连通性的基础上对网络服务进行编排。上述的实例操作全部完成之后，就可以对切片进行注册和激活。此时，网络切片实例化完成，可以迁移到运行状态。 </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3）切片运维功能：该功能主要包括对网络切片的更新、查询、故障和性能管理等。通过该功能提供的接口，既可以对网络切片所在的系统进行监控，也可以对网络切片进行监控，甚至可以对切片业务进行监控。从监控得到的结果中可以使运营商对网络切片进行及时且必要的维护。维护的内容包括资源、网络功能、故障告警等。修改可以映射到与运行时任务相关的若干工作流，例如升级、重新配置、网络切片扩展、网络切片容量的变化、网络切片拓扑的变化以及与网络切片的网络功能的关联和解除关联。</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color w:val="000000" w:themeColor="text1"/>
          <w:sz w:val="28"/>
          <w:szCs w:val="28"/>
          <w14:textFill>
            <w14:solidFill>
              <w14:schemeClr w14:val="tx1"/>
            </w14:solidFill>
          </w14:textFill>
        </w:rPr>
        <w:t>（4）切片退服功能：该功能根据需要退服网络切片实例中非共享部分，以及从共享部分中删除此网络切片实例的特定配置。切片管理系统收到切片退役的指令后，首先取消激活相应的切片实例，然后向FlexE切片编排系统发送通知，终止切片相关的切片业务，并释放切片占用的资源。在完成资源回收之后，还需要在注册表中删除切片实例的所有记录。切片管理系统对网络切片的管理也失去了权限。由于网络切片的隔离性，一个网络切片的退役不会对其它网络切片业务造成影响。</w:t>
      </w:r>
    </w:p>
    <w:p>
      <w:pPr>
        <w:pStyle w:val="3"/>
      </w:pPr>
      <w:r>
        <w:rPr>
          <w:rFonts w:hint="eastAsia"/>
        </w:rPr>
        <w:t>网络切片管理关键技术</w:t>
      </w:r>
      <w:bookmarkEnd w:id="44"/>
      <w:bookmarkEnd w:id="45"/>
      <w:bookmarkEnd w:id="46"/>
    </w:p>
    <w:p>
      <w:pPr>
        <w:pStyle w:val="4"/>
        <w:rPr>
          <w:rStyle w:val="507"/>
          <w:color w:val="auto"/>
        </w:rPr>
      </w:pPr>
      <w:bookmarkStart w:id="47" w:name="_Toc87276157"/>
      <w:bookmarkStart w:id="48" w:name="OLE_LINK137"/>
      <w:bookmarkStart w:id="49" w:name="OLE_LINK138"/>
      <w:r>
        <w:rPr>
          <w:rStyle w:val="507"/>
          <w:rFonts w:hint="eastAsia"/>
          <w:color w:val="auto"/>
        </w:rPr>
        <w:t>网络切片流量预测技术</w:t>
      </w:r>
      <w:bookmarkEnd w:id="47"/>
    </w:p>
    <w:bookmarkEnd w:id="48"/>
    <w:bookmarkEnd w:id="49"/>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1）基于ARIMA模型的带宽估计</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Pr>
          <w:rFonts w:ascii="Times New Roman" w:hAnsi="Times New Roman" w:eastAsia="仿宋" w:cs="Times New Roman"/>
          <w:sz w:val="28"/>
          <w:szCs w:val="28"/>
        </w:rPr>
        <w:t>（ARIMA）</w:t>
      </w:r>
      <w:r>
        <w:rPr>
          <w:rFonts w:hint="eastAsia" w:ascii="仿宋" w:hAnsi="仿宋" w:eastAsia="仿宋" w:cs="Times New Roman"/>
          <w:sz w:val="28"/>
          <w:szCs w:val="28"/>
        </w:rPr>
        <w:t>模型，这是已知的用于预测离散时间序列的最通用模型。</w:t>
      </w:r>
    </w:p>
    <w:p>
      <w:pPr>
        <w:spacing w:line="360" w:lineRule="auto"/>
        <w:ind w:firstLine="560" w:firstLineChars="200"/>
        <w:jc w:val="right"/>
        <w:rPr>
          <w:rFonts w:ascii="仿宋" w:hAnsi="仿宋" w:eastAsia="仿宋" w:cs="Times New Roman"/>
          <w:sz w:val="28"/>
          <w:szCs w:val="28"/>
        </w:rPr>
      </w:pPr>
      <m:oMath>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w:bookmarkStart w:id="50" w:name="OLE_LINK336"/>
                  <w:bookmarkStart w:id="51" w:name="OLE_LINK337"/>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50"/>
                    <w:bookmarkEnd w:id="51"/>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w:bookmarkStart w:id="52" w:name="OLE_LINK339"/>
                  <w:bookmarkStart w:id="53" w:name="OLE_LINK338"/>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52"/>
                    <w:bookmarkEnd w:id="53"/>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ϵ</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1）</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是模型系数，</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表示时间戳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处的白噪声。</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根据上面的ARIMA（p，d，q）模型，在时间戳t处进行的一步预测为：</w:t>
      </w:r>
    </w:p>
    <w:p>
      <w:pPr>
        <w:spacing w:line="360" w:lineRule="auto"/>
        <w:ind w:firstLine="560" w:firstLineChars="200"/>
        <w:jc w:val="right"/>
        <w:rPr>
          <w:rFonts w:ascii="仿宋" w:hAnsi="仿宋" w:eastAsia="仿宋" w:cs="Times New Roman"/>
          <w:sz w:val="28"/>
          <w:szCs w:val="28"/>
        </w:rPr>
      </w:pPr>
      <m:oMath>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f>
          <m:fPr>
            <m:ctrlPr>
              <w:rPr>
                <w:rFonts w:ascii="Cambria Math" w:hAnsi="Cambria Math" w:eastAsia="仿宋" w:cs="Times New Roman"/>
                <w:i/>
                <w:sz w:val="28"/>
                <w:szCs w:val="28"/>
              </w:rPr>
            </m:ctrlPr>
          </m:fPr>
          <m:num>
            <m:r>
              <m:rPr/>
              <w:rPr>
                <w:rFonts w:ascii="Cambria Math" w:hAnsi="Cambria Math" w:eastAsia="仿宋" w:cs="Times New Roman"/>
                <w:sz w:val="28"/>
                <w:szCs w:val="28"/>
              </w:rPr>
              <m:t>μ+</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nary>
            <m:ctrlPr>
              <w:rPr>
                <w:rFonts w:ascii="Cambria Math" w:hAnsi="Cambria Math" w:eastAsia="仿宋" w:cs="Times New Roman"/>
                <w:i/>
                <w:sz w:val="28"/>
                <w:szCs w:val="28"/>
              </w:rPr>
            </m:ctrlPr>
          </m:num>
          <m:den>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den>
        </m:f>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2）</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r>
          <m:rPr/>
          <w:rPr>
            <w:rFonts w:hint="eastAsia" w:ascii="Cambria Math" w:hAnsi="Cambria Math" w:eastAsia="仿宋" w:cs="Times New Roman"/>
            <w:sz w:val="28"/>
            <w:szCs w:val="28"/>
          </w:rPr>
          <m:t>μ</m:t>
        </m:r>
      </m:oMath>
      <w:r>
        <w:rPr>
          <w:rFonts w:hint="eastAsia" w:ascii="仿宋" w:hAnsi="仿宋" w:eastAsia="仿宋" w:cs="Times New Roman"/>
          <w:sz w:val="28"/>
          <w:szCs w:val="28"/>
        </w:rPr>
        <w:t>，</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是可以从数据拟合的系数，而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是在时间戳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处的预测误差。</w:t>
      </w:r>
    </w:p>
    <w:p>
      <w:pPr>
        <w:numPr>
          <w:ilvl w:val="0"/>
          <w:numId w:val="34"/>
        </w:numPr>
        <w:spacing w:line="360" w:lineRule="auto"/>
        <w:ind w:left="851"/>
        <w:jc w:val="both"/>
        <w:rPr>
          <w:rFonts w:ascii="仿宋" w:hAnsi="仿宋" w:eastAsia="仿宋" w:cs="Times New Roman"/>
          <w:sz w:val="28"/>
          <w:szCs w:val="28"/>
        </w:rPr>
      </w:pPr>
      <w:r>
        <w:rPr>
          <w:rFonts w:hint="eastAsia" w:ascii="仿宋" w:hAnsi="仿宋" w:eastAsia="仿宋" w:cs="Times New Roman"/>
          <w:sz w:val="28"/>
          <w:szCs w:val="28"/>
        </w:rPr>
        <w:t>基于L</w:t>
      </w:r>
      <w:r>
        <w:rPr>
          <w:rFonts w:ascii="仿宋" w:hAnsi="仿宋" w:eastAsia="仿宋" w:cs="Times New Roman"/>
          <w:sz w:val="28"/>
          <w:szCs w:val="28"/>
        </w:rPr>
        <w:t>STM</w:t>
      </w:r>
      <w:r>
        <w:rPr>
          <w:rFonts w:hint="eastAsia" w:ascii="仿宋" w:hAnsi="仿宋" w:eastAsia="仿宋" w:cs="Times New Roman"/>
          <w:sz w:val="28"/>
          <w:szCs w:val="28"/>
        </w:rPr>
        <w:t>的带宽估计</w:t>
      </w:r>
    </w:p>
    <w:p>
      <w:pPr>
        <w:spacing w:line="360" w:lineRule="auto"/>
        <w:ind w:firstLine="420"/>
        <w:jc w:val="both"/>
        <w:rPr>
          <w:rFonts w:ascii="仿宋" w:hAnsi="仿宋" w:eastAsia="仿宋" w:cs="Times New Roman"/>
          <w:sz w:val="28"/>
          <w:szCs w:val="28"/>
        </w:rPr>
      </w:pPr>
      <w:r>
        <w:rPr>
          <w:rFonts w:ascii="仿宋" w:hAnsi="仿宋" w:eastAsia="仿宋" w:cs="Times New Roman"/>
          <w:sz w:val="28"/>
          <w:szCs w:val="28"/>
        </w:rPr>
        <w:t>长短时记忆神经网络(LSTM)是深度神经网络中的一种，它可以学习时间序列中的长短期信息，寻找其变化模式，在一些时序信号预测方面 获得了较好的效果。LSTM由于其包含时间记忆单元，且具有多层隐藏层，可模拟复杂的非线性函数，所以适合处理时间序列中的间隔和延迟事件，并拟合各种非线性变化。</w:t>
      </w:r>
      <w:r>
        <w:rPr>
          <w:rFonts w:hint="eastAsia" w:ascii="仿宋" w:hAnsi="仿宋" w:eastAsia="仿宋" w:cs="Times New Roman"/>
          <w:sz w:val="28"/>
          <w:szCs w:val="28"/>
        </w:rPr>
        <w:t>Arima虽然计算复杂度低，不依赖数据进行训练。但同时要求时序数据是稳定的（stationary），或者是通过差分化(differencing)后是稳定的。本质上只能捕捉线性关系，而不能捕捉非线性关系。因此</w:t>
      </w:r>
      <w:bookmarkStart w:id="54" w:name="OLE_LINK325"/>
      <w:bookmarkStart w:id="55" w:name="OLE_LINK324"/>
      <w:r>
        <w:rPr>
          <w:rFonts w:hint="eastAsia" w:ascii="仿宋" w:hAnsi="仿宋" w:eastAsia="仿宋" w:cs="Times New Roman"/>
          <w:sz w:val="28"/>
          <w:szCs w:val="28"/>
        </w:rPr>
        <w:t>基于深度学习的时间序列算法则更适合网络流量分析场景。</w:t>
      </w:r>
      <w:bookmarkEnd w:id="54"/>
      <w:bookmarkEnd w:id="55"/>
    </w:p>
    <w:p>
      <w:pPr>
        <w:spacing w:line="360" w:lineRule="auto"/>
        <w:ind w:firstLine="840" w:firstLineChars="300"/>
        <w:jc w:val="both"/>
        <w:rPr>
          <w:sz w:val="20"/>
          <w:szCs w:val="20"/>
        </w:rPr>
      </w:pPr>
      <w:r>
        <w:rPr>
          <w:rFonts w:ascii="仿宋" w:hAnsi="仿宋" w:eastAsia="仿宋" w:cs="Times New Roman"/>
          <w:sz w:val="28"/>
          <w:szCs w:val="28"/>
        </w:rPr>
        <w:t>LSTM</w:t>
      </w:r>
      <w:r>
        <w:rPr>
          <w:rFonts w:hint="eastAsia" w:ascii="仿宋" w:hAnsi="仿宋" w:eastAsia="仿宋" w:cs="Times New Roman"/>
          <w:sz w:val="28"/>
          <w:szCs w:val="28"/>
        </w:rPr>
        <w:t>模型在</w:t>
      </w:r>
      <w:r>
        <w:rPr>
          <w:rFonts w:ascii="仿宋" w:hAnsi="仿宋" w:eastAsia="仿宋" w:cs="Times New Roman"/>
          <w:sz w:val="28"/>
          <w:szCs w:val="28"/>
        </w:rPr>
        <w:t>RNN</w:t>
      </w:r>
      <w:r>
        <w:rPr>
          <w:rFonts w:hint="eastAsia" w:ascii="仿宋" w:hAnsi="仿宋" w:eastAsia="仿宋" w:cs="Times New Roman"/>
          <w:sz w:val="28"/>
          <w:szCs w:val="28"/>
        </w:rPr>
        <w:t xml:space="preserve">模型的基础上进行改进，通过将隐藏层作为记忆单元，能够解决短期和长期时间 序列的相关性问题。图 </w:t>
      </w:r>
      <w:r>
        <w:rPr>
          <w:rFonts w:ascii="仿宋" w:hAnsi="仿宋" w:eastAsia="仿宋" w:cs="Times New Roman"/>
          <w:sz w:val="28"/>
          <w:szCs w:val="28"/>
        </w:rPr>
        <w:t>4</w:t>
      </w:r>
      <w:r>
        <w:rPr>
          <w:rFonts w:hint="eastAsia" w:ascii="仿宋" w:hAnsi="仿宋" w:eastAsia="仿宋" w:cs="Times New Roman"/>
          <w:sz w:val="28"/>
          <w:szCs w:val="28"/>
        </w:rPr>
        <w:t>-</w:t>
      </w:r>
      <w:r>
        <w:rPr>
          <w:rFonts w:ascii="仿宋" w:hAnsi="仿宋" w:eastAsia="仿宋" w:cs="Times New Roman"/>
          <w:sz w:val="28"/>
          <w:szCs w:val="28"/>
        </w:rPr>
        <w:t>2</w:t>
      </w:r>
      <w:r>
        <w:rPr>
          <w:rFonts w:hint="eastAsia" w:ascii="仿宋" w:hAnsi="仿宋" w:eastAsia="仿宋" w:cs="Times New Roman"/>
          <w:sz w:val="28"/>
          <w:szCs w:val="28"/>
        </w:rPr>
        <w:t>给出记忆单元的结构图，存储单元位于整个记忆单元的核心处，用红色圆圈表示。</w:t>
      </w:r>
    </w:p>
    <w:p>
      <w:pPr>
        <w:pStyle w:val="57"/>
        <w:ind w:left="1320" w:hanging="440"/>
        <w:jc w:val="center"/>
        <w:rPr>
          <w:sz w:val="20"/>
          <w:szCs w:val="20"/>
        </w:rPr>
      </w:pPr>
      <w:r>
        <w:drawing>
          <wp:inline distT="0" distB="0" distL="0" distR="0">
            <wp:extent cx="3360420" cy="202565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33"/>
                    <a:stretch>
                      <a:fillRect/>
                    </a:stretch>
                  </pic:blipFill>
                  <pic:spPr>
                    <a:xfrm>
                      <a:off x="0" y="0"/>
                      <a:ext cx="3411336" cy="2056411"/>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-2</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LSTM记忆单元</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输入为已知数据，而输出则是预测的结果。在记忆单元中存在三个门，分别为输入门、遗忘门、输出门，通过绿色圆圈在图中标识。每个单元的状态用</w:t>
      </w:r>
      <w:r>
        <w:rPr>
          <w:rFonts w:ascii="仿宋" w:hAnsi="仿宋" w:eastAsia="仿宋" w:cs="Times New Roman"/>
          <w:sz w:val="28"/>
          <w:szCs w:val="28"/>
        </w:rPr>
        <w:t xml:space="preserve">St </w:t>
      </w:r>
      <w:r>
        <w:rPr>
          <w:rFonts w:hint="eastAsia" w:ascii="仿宋" w:hAnsi="仿宋" w:eastAsia="仿宋" w:cs="Times New Roman"/>
          <w:sz w:val="28"/>
          <w:szCs w:val="28"/>
        </w:rPr>
        <w:t>表示，每个门的输入由预处理数据</w:t>
      </w:r>
      <w:r>
        <w:rPr>
          <w:rFonts w:ascii="仿宋" w:hAnsi="仿宋" w:eastAsia="仿宋" w:cs="Times New Roman"/>
          <w:sz w:val="28"/>
          <w:szCs w:val="28"/>
        </w:rPr>
        <w:t>Xt</w:t>
      </w:r>
      <w:r>
        <w:rPr>
          <w:rFonts w:hint="eastAsia" w:ascii="仿宋" w:hAnsi="仿宋" w:eastAsia="仿宋" w:cs="Times New Roman"/>
          <w:sz w:val="28"/>
          <w:szCs w:val="28"/>
        </w:rPr>
        <w:t>和先前</w:t>
      </w:r>
      <w:r>
        <w:rPr>
          <w:rFonts w:ascii="仿宋" w:hAnsi="仿宋" w:eastAsia="仿宋" w:cs="Times New Roman"/>
          <w:sz w:val="28"/>
          <w:szCs w:val="28"/>
        </w:rPr>
        <w:t xml:space="preserve">St </w:t>
      </w:r>
      <w:r>
        <w:rPr>
          <w:rFonts w:ascii="Cambria Math" w:hAnsi="Cambria Math" w:eastAsia="仿宋" w:cs="Cambria Math"/>
          <w:sz w:val="28"/>
          <w:szCs w:val="28"/>
        </w:rPr>
        <w:t>−</w:t>
      </w:r>
      <w:r>
        <w:rPr>
          <w:rFonts w:ascii="仿宋" w:hAnsi="仿宋" w:eastAsia="仿宋" w:cs="Times New Roman"/>
          <w:sz w:val="28"/>
          <w:szCs w:val="28"/>
        </w:rPr>
        <w:t>1</w:t>
      </w:r>
      <w:r>
        <w:rPr>
          <w:rFonts w:hint="eastAsia" w:ascii="仿宋" w:hAnsi="仿宋" w:eastAsia="仿宋" w:cs="Times New Roman"/>
          <w:sz w:val="28"/>
          <w:szCs w:val="28"/>
        </w:rPr>
        <w:t>状态组成。蓝色点代表汇聚点，虚线是前一状态函数。以记忆单元中信息的流动为基础，状态的更新和输出可以归纳为公式:</w:t>
      </w:r>
    </w:p>
    <w:p>
      <w:pPr>
        <w:pStyle w:val="57"/>
        <w:wordWrap w:val="0"/>
        <w:ind w:left="1320" w:hanging="440"/>
        <w:jc w:val="right"/>
      </w:pP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3</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4</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(0)</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(o)</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5</w:t>
      </w:r>
      <w:r>
        <w:rPr>
          <w:rFonts w:hint="eastAsia"/>
        </w:rPr>
        <w:t>）</w:t>
      </w:r>
    </w:p>
    <w:p>
      <w:pPr>
        <w:pStyle w:val="57"/>
        <w:wordWrap w:val="0"/>
        <w:ind w:left="1320" w:hanging="440"/>
        <w:jc w:val="right"/>
      </w:pPr>
      <m:oMath>
        <m:sSub>
          <m:sSubPr>
            <m:ctrlPr>
              <w:rPr>
                <w:rFonts w:ascii="Cambria Math" w:hAnsi="Cambria Math"/>
              </w:rPr>
            </m:ctrlPr>
          </m:sSubPr>
          <m:e>
            <m:bar>
              <m:barPr>
                <m:pos m:val="top"/>
                <m:ctrlPr>
                  <w:rPr>
                    <w:rFonts w:ascii="Cambria Math" w:hAnsi="Cambria Math"/>
                  </w:rPr>
                </m:ctrlPr>
              </m:barPr>
              <m:e>
                <m:r>
                  <m:rPr/>
                  <w:rPr>
                    <w:rFonts w:ascii="Cambria Math" w:hAnsi="Cambria Math"/>
                  </w:rPr>
                  <m:t>S</m:t>
                </m:r>
                <m:ctrlPr>
                  <w:rPr>
                    <w:rFonts w:ascii="Cambria Math" w:hAnsi="Cambria Math"/>
                  </w:rPr>
                </m:ctrlPr>
              </m:e>
            </m:ba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r>
          <m:rPr>
            <m:sty m:val="p"/>
          </m:rPr>
          <w:rPr>
            <w:rFonts w:ascii="Cambria Math" w:hAnsi="Cambria Math"/>
          </w:rPr>
          <m:t>tanh</m:t>
        </m:r>
        <m:r>
          <m:rPr/>
          <w:rPr>
            <w:rFonts w:ascii="Cambria Math" w:hAnsi="Cambria Math"/>
          </w:rPr>
          <m:t>⁡(</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6</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hint="eastAsia" w:ascii="Cambria Math" w:hAnsi="Cambria Math"/>
              </w:rPr>
              <m:t>t</m:t>
            </m:r>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limUpp>
              <m:limUppPr>
                <m:ctrlPr>
                  <w:rPr>
                    <w:rFonts w:ascii="Cambria Math" w:hAnsi="Cambria Math"/>
                  </w:rPr>
                </m:ctrlPr>
              </m:limUppPr>
              <m:e>
                <m:r>
                  <m:rPr/>
                  <w:rPr>
                    <w:rFonts w:ascii="Cambria Math" w:hAnsi="Cambria Math"/>
                  </w:rPr>
                  <m:t>S</m:t>
                </m:r>
                <m:ctrlPr>
                  <w:rPr>
                    <w:rFonts w:ascii="Cambria Math" w:hAnsi="Cambria Math"/>
                  </w:rPr>
                </m:ctrlPr>
              </m:e>
              <m:lim>
                <m:r>
                  <m:rPr/>
                  <w:rPr>
                    <w:rFonts w:ascii="Cambria Math" w:hAnsi="Cambria Math"/>
                  </w:rPr>
                  <m:t>~</m:t>
                </m:r>
                <m:ctrlPr>
                  <w:rPr>
                    <w:rFonts w:ascii="Cambria Math" w:hAnsi="Cambria Math"/>
                  </w:rPr>
                </m:ctrlPr>
              </m:lim>
            </m:limUpp>
            <m:ctrlPr>
              <w:rPr>
                <w:rFonts w:ascii="Cambria Math" w:hAnsi="Cambria Math"/>
              </w:rPr>
            </m:ctrlPr>
          </m:e>
          <m:sub>
            <m:r>
              <m:rPr/>
              <w:rPr>
                <w:rFonts w:hint="eastAsia" w:ascii="Cambria Math" w:hAnsi="Cambria Math"/>
              </w:rPr>
              <m:t>t</m:t>
            </m:r>
            <m:ctrlPr>
              <w:rPr>
                <w:rFonts w:ascii="Cambria Math" w:hAnsi="Cambria Math"/>
              </w:rPr>
            </m:ctrlPr>
          </m:sub>
        </m:sSub>
      </m:oMath>
      <w:r>
        <w:rPr>
          <w:rFonts w:hint="eastAsia"/>
        </w:rPr>
        <w:t xml:space="preserve"> </w:t>
      </w:r>
      <w:r>
        <w:t xml:space="preserve">                 </w:t>
      </w:r>
      <w:r>
        <w:rPr>
          <w:rFonts w:hint="eastAsia"/>
        </w:rPr>
        <w:t>（</w:t>
      </w:r>
      <w:r>
        <w:t>4</w:t>
      </w:r>
      <w:r>
        <w:rPr>
          <w:rFonts w:hint="eastAsia"/>
        </w:rPr>
        <w:t>-</w:t>
      </w:r>
      <w:r>
        <w:t>7</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o</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r>
          <m:rPr>
            <m:sty m:val="p"/>
          </m:rPr>
          <w:rPr>
            <w:rFonts w:ascii="Cambria Math" w:hAnsi="Cambria Math"/>
          </w:rPr>
          <m:t>tanh</m:t>
        </m:r>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8</w:t>
      </w:r>
      <w:r>
        <w:rPr>
          <w:rFonts w:hint="eastAsia"/>
        </w:rPr>
        <w:t>）</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公式中的</w:t>
      </w:r>
      <m:oMath>
        <m:r>
          <m:rPr>
            <m:sty m:val="p"/>
          </m:rPr>
          <w:rPr>
            <w:rFonts w:ascii="Cambria Math" w:hAnsi="Cambria Math" w:eastAsia="仿宋" w:cs="Times New Roman"/>
            <w:sz w:val="28"/>
            <w:szCs w:val="28"/>
          </w:rPr>
          <m:t>∘</m:t>
        </m:r>
      </m:oMath>
      <w:r>
        <w:rPr>
          <w:rFonts w:ascii="仿宋" w:hAnsi="仿宋" w:eastAsia="仿宋" w:cs="Times New Roman"/>
          <w:sz w:val="28"/>
          <w:szCs w:val="28"/>
        </w:rPr>
        <w:t>表示Hadamard乘积，</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i</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f</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表示三种不同的门</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limUpp>
              <m:limUppPr>
                <m:ctrlPr>
                  <w:rPr>
                    <w:rFonts w:ascii="Cambria Math" w:hAnsi="Cambria Math" w:eastAsia="仿宋" w:cs="Times New Roman"/>
                    <w:sz w:val="28"/>
                    <w:szCs w:val="28"/>
                  </w:rPr>
                </m:ctrlPr>
              </m:limUpp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lim>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lim>
            </m:limUpp>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为新状态的记忆单元，</w:t>
      </w:r>
      <m:oMath>
        <m:sSub>
          <m:sSubPr>
            <m:ctrlPr>
              <w:rPr>
                <w:rFonts w:ascii="Cambria Math" w:hAnsi="Cambria Math" w:eastAsia="仿宋" w:cs="Times New Roman"/>
                <w:sz w:val="28"/>
                <w:szCs w:val="28"/>
              </w:rPr>
            </m:ctrlPr>
          </m:sSub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为最终状态的记忆单元</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是最终输出的存储单元。</w:t>
      </w:r>
      <m:oMath>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和</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oMath>
      <w:r>
        <w:rPr>
          <w:rFonts w:ascii="仿宋" w:hAnsi="仿宋" w:eastAsia="仿宋" w:cs="Times New Roman"/>
          <w:sz w:val="28"/>
          <w:szCs w:val="28"/>
        </w:rPr>
        <w:t>为系数矩阵。</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经由不同功能门后,LSTM记忆单元可以捕获短期和长期时间序列中复杂的相关特性,</w:t>
      </w:r>
      <w:r>
        <w:rPr>
          <w:rFonts w:hint="eastAsia" w:ascii="仿宋" w:hAnsi="仿宋" w:eastAsia="仿宋" w:cs="Times New Roman"/>
          <w:sz w:val="28"/>
          <w:szCs w:val="28"/>
        </w:rPr>
        <w:t>基于LSTM的带宽估计策略允许在在相对较长的时间段T中对带宽进行预测，并在持续时间T的每个时间段内更改日历时段分配。基于LSTM带宽估计的整体calendar分配方案的伪代码如算法</w:t>
      </w:r>
      <w:r>
        <w:rPr>
          <w:rFonts w:ascii="仿宋" w:hAnsi="仿宋" w:eastAsia="仿宋" w:cs="Times New Roman"/>
          <w:sz w:val="28"/>
          <w:szCs w:val="28"/>
        </w:rPr>
        <w:t>1</w:t>
      </w:r>
      <w:r>
        <w:rPr>
          <w:rFonts w:hint="eastAsia" w:ascii="仿宋" w:hAnsi="仿宋" w:eastAsia="仿宋" w:cs="Times New Roman"/>
          <w:sz w:val="28"/>
          <w:szCs w:val="28"/>
        </w:rPr>
        <w:t>所示。</w:t>
      </w:r>
    </w:p>
    <w:tbl>
      <w:tblPr>
        <w:tblStyle w:val="63"/>
        <w:tblW w:w="48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8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算法1： </w:t>
            </w:r>
            <w:bookmarkStart w:id="56" w:name="OLE_LINK326"/>
            <w:bookmarkStart w:id="57" w:name="OLE_LINK327"/>
            <w:r>
              <w:rPr>
                <w:rFonts w:hint="eastAsia" w:ascii="Times New Roman" w:hAnsi="Times New Roman" w:eastAsia="宋体" w:cs="Times New Roman"/>
                <w:color w:val="000000" w:themeColor="text1"/>
                <w:sz w:val="24"/>
                <w14:textFill>
                  <w14:solidFill>
                    <w14:schemeClr w14:val="tx1"/>
                  </w14:solidFill>
                </w14:textFill>
              </w:rPr>
              <w:t>基于LSTM的calendar分配方案</w:t>
            </w:r>
            <w:bookmarkEnd w:id="56"/>
            <w:bookmarkEnd w:id="57"/>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输入：</w:t>
            </w:r>
            <w:r>
              <w:rPr>
                <w:rFonts w:hint="eastAsia" w:ascii="Times New Roman" w:hAnsi="Times New Roman" w:eastAsia="宋体" w:cs="Times New Roman"/>
                <w:color w:val="000000" w:themeColor="text1"/>
                <w:sz w:val="24"/>
                <w14:textFill>
                  <w14:solidFill>
                    <w14:schemeClr w14:val="tx1"/>
                  </w14:solidFill>
                </w14:textFill>
              </w:rPr>
              <w:t xml:space="preserve"> 业务流量数据F={</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1,</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n}</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输出：</w:t>
            </w:r>
            <w:r>
              <w:rPr>
                <w:rFonts w:hint="eastAsia" w:ascii="Times New Roman" w:hAnsi="Times New Roman" w:eastAsia="宋体" w:cs="Times New Roman"/>
                <w:color w:val="000000" w:themeColor="text1"/>
                <w:sz w:val="24"/>
                <w14:textFill>
                  <w14:solidFill>
                    <w14:schemeClr w14:val="tx1"/>
                  </w14:solidFill>
                </w14:textFill>
              </w:rPr>
              <w:t>FlexE接口业务分配方案</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初始化流量缓冲池Pool、流量预测模型LSTM、流量调度方案R</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1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w:t>
            </w:r>
            <m:oMath>
              <m:r>
                <m:rPr/>
                <w:rPr>
                  <w:rFonts w:ascii="Cambria Math" w:hAnsi="Cambria Math" w:eastAsia="宋体" w:cs="Times New Roman"/>
                  <w:color w:val="000000" w:themeColor="text1"/>
                  <w:sz w:val="24"/>
                  <w14:textFill>
                    <w14:solidFill>
                      <w14:schemeClr w14:val="tx1"/>
                    </w14:solidFill>
                  </w14:textFill>
                </w:rPr>
                <m:t>F</m:t>
              </m:r>
            </m:oMath>
            <w:r>
              <w:rPr>
                <w:rFonts w:ascii="Times New Roman" w:hAnsi="Times New Roman" w:eastAsia="宋体" w:cs="Times New Roman"/>
                <w:color w:val="000000" w:themeColor="text1"/>
                <w:sz w:val="24"/>
                <w14:textFill>
                  <w14:solidFill>
                    <w14:schemeClr w14:val="tx1"/>
                  </w14:solidFill>
                </w14:textFill>
              </w:rPr>
              <w:t xml:space="preserve"> is not null </w:t>
            </w:r>
          </w:p>
          <w:p>
            <w:pPr>
              <w:ind w:left="2520" w:hanging="2520" w:hangingChars="105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2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w:t>
            </w:r>
            <m:oMath>
              <m:r>
                <m:rPr/>
                <w:rPr>
                  <w:rFonts w:ascii="Cambria Math" w:hAnsi="Cambria Math" w:eastAsia="宋体" w:cs="Times New Roman"/>
                  <w:color w:val="000000" w:themeColor="text1"/>
                  <w:sz w:val="24"/>
                  <w14:textFill>
                    <w14:solidFill>
                      <w14:schemeClr w14:val="tx1"/>
                    </w14:solidFill>
                  </w14:textFill>
                </w:rPr>
                <m:t>F</m:t>
              </m:r>
            </m:oMath>
            <w:r>
              <w:rPr>
                <w:rFonts w:hint="eastAsia" w:ascii="Times New Roman" w:hAnsi="Times New Roman" w:eastAsia="宋体" w:cs="Times New Roman"/>
                <w:color w:val="000000" w:themeColor="text1"/>
                <w:sz w:val="24"/>
                <w14:textFill>
                  <w14:solidFill>
                    <w14:schemeClr w14:val="tx1"/>
                  </w14:solidFill>
                </w14:textFill>
              </w:rPr>
              <w:t xml:space="preserve">     // 业务流量集合不为空，则遍历集合</w:t>
            </w:r>
          </w:p>
          <w:p>
            <w:pPr>
              <w:ind w:left="2880" w:hanging="2880" w:hangingChars="12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3     </w:t>
            </w:r>
            <w:r>
              <w:rPr>
                <w:rFonts w:hint="eastAsia" w:ascii="Times New Roman" w:hAnsi="Times New Roman" w:eastAsia="宋体" w:cs="Times New Roman"/>
                <w:b/>
                <w:color w:val="000000" w:themeColor="text1"/>
                <w:sz w:val="24"/>
                <w14:textFill>
                  <w14:solidFill>
                    <w14:schemeClr w14:val="tx1"/>
                  </w14:solidFill>
                </w14:textFill>
              </w:rPr>
              <w:t>if</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is highPiority // 判断当前业务是否为高优先级</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4</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预测下一时间段客户端流量</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5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并根据预测的流量分配带宽</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6     </w:t>
            </w:r>
            <w:r>
              <w:rPr>
                <w:rFonts w:ascii="Times New Roman" w:hAnsi="Times New Roman" w:eastAsia="宋体" w:cs="Times New Roman"/>
                <w:b/>
                <w:color w:val="000000" w:themeColor="text1"/>
                <w:sz w:val="24"/>
                <w14:textFill>
                  <w14:solidFill>
                    <w14:schemeClr w14:val="tx1"/>
                  </w14:solidFill>
                </w14:textFill>
              </w:rPr>
              <w:t>else</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7       如果不是高优先级业务，则加入到缓冲池中</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8       </w:t>
            </w:r>
            <w:r>
              <w:rPr>
                <w:rFonts w:hint="eastAsia" w:ascii="Times New Roman" w:hAnsi="Times New Roman" w:eastAsia="宋体" w:cs="Times New Roman"/>
                <w:color w:val="000000" w:themeColor="text1"/>
                <w:sz w:val="24"/>
                <w14:textFill>
                  <w14:solidFill>
                    <w14:schemeClr w14:val="tx1"/>
                  </w14:solidFill>
                </w14:textFill>
              </w:rPr>
              <w:t>从流量集合中移除该流</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9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Pool is not null</w:t>
            </w:r>
          </w:p>
          <w:p>
            <w:pPr>
              <w:ind w:left="2400" w:hanging="2400" w:hangingChars="10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10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Pool // 缓冲池业务不为空，则遍历</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11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预测当前业务下一时间段的流量</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12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找到业务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在已编排的调度方案中可以插入的位置</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13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在编排好的调度方案中插入当前业务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14    Pool.remove(fi)</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15</w:t>
            </w:r>
            <w:r>
              <w:rPr>
                <w:rFonts w:ascii="Times New Roman" w:hAnsi="Times New Roman" w:eastAsia="宋体" w:cs="Times New Roman"/>
                <w:b/>
                <w:color w:val="000000" w:themeColor="text1"/>
                <w:sz w:val="24"/>
                <w14:textFill>
                  <w14:solidFill>
                    <w14:schemeClr w14:val="tx1"/>
                  </w14:solidFill>
                </w14:textFill>
              </w:rPr>
              <w:t xml:space="preserve"> return </w:t>
            </w:r>
            <m:oMath>
              <m:r>
                <m:rPr/>
                <w:rPr>
                  <w:rFonts w:ascii="Cambria Math" w:hAnsi="Cambria Math" w:eastAsia="宋体" w:cs="Times New Roman"/>
                  <w:color w:val="000000" w:themeColor="text1"/>
                  <w:sz w:val="24"/>
                  <w14:textFill>
                    <w14:solidFill>
                      <w14:schemeClr w14:val="tx1"/>
                    </w14:solidFill>
                  </w14:textFill>
                </w:rPr>
                <m:t>R</m:t>
              </m:r>
            </m:oMath>
          </w:p>
        </w:tc>
      </w:tr>
    </w:tbl>
    <w:p>
      <w:pPr>
        <w:rPr>
          <w:rFonts w:hAnsiTheme="majorEastAsia" w:eastAsiaTheme="majorEastAsia" w:cstheme="majorEastAsia"/>
        </w:rPr>
      </w:pPr>
    </w:p>
    <w:p>
      <w:pPr>
        <w:jc w:val="center"/>
        <w:rPr>
          <w:rFonts w:hAnsiTheme="majorEastAsia" w:eastAsiaTheme="majorEastAsia" w:cstheme="majorEastAsia"/>
        </w:rPr>
      </w:pPr>
      <w:r>
        <w:drawing>
          <wp:inline distT="0" distB="0" distL="114300" distR="114300">
            <wp:extent cx="2748280" cy="2202180"/>
            <wp:effectExtent l="0" t="0" r="0" b="0"/>
            <wp:docPr id="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图表&#10;&#10;描述已自动生成"/>
                    <pic:cNvPicPr>
                      <a:picLocks noChangeAspect="1"/>
                    </pic:cNvPicPr>
                  </pic:nvPicPr>
                  <pic:blipFill>
                    <a:blip r:embed="rId34"/>
                    <a:stretch>
                      <a:fillRect/>
                    </a:stretch>
                  </pic:blipFill>
                  <pic:spPr>
                    <a:xfrm>
                      <a:off x="0" y="0"/>
                      <a:ext cx="2758226" cy="2210366"/>
                    </a:xfrm>
                    <a:prstGeom prst="rect">
                      <a:avLst/>
                    </a:prstGeom>
                    <a:noFill/>
                    <a:ln>
                      <a:noFill/>
                    </a:ln>
                  </pic:spPr>
                </pic:pic>
              </a:graphicData>
            </a:graphic>
          </wp:inline>
        </w:drawing>
      </w:r>
    </w:p>
    <w:p>
      <w:pPr>
        <w:jc w:val="center"/>
        <w:rPr>
          <w:rFonts w:hint="eastAsia" w:hAnsiTheme="majorEastAsia" w:eastAsiaTheme="majorEastAsia" w:cstheme="majorEastAsia"/>
          <w:lang w:val="en-GB"/>
        </w:rPr>
      </w:pPr>
      <w:r>
        <w:rPr>
          <w:rFonts w:hint="eastAsia" w:hAnsiTheme="majorEastAsia" w:eastAsiaTheme="majorEastAsia" w:cstheme="majorEastAsia"/>
        </w:rPr>
        <w:t>图4</w:t>
      </w:r>
      <w:r>
        <w:rPr>
          <w:rFonts w:hAnsiTheme="majorEastAsia" w:eastAsiaTheme="majorEastAsia" w:cstheme="majorEastAsia"/>
        </w:rPr>
        <w:t>-3 ARIMA</w:t>
      </w:r>
      <w:r>
        <w:rPr>
          <w:rFonts w:hint="eastAsia" w:hAnsiTheme="majorEastAsia" w:eastAsiaTheme="majorEastAsia" w:cstheme="majorEastAsia"/>
        </w:rPr>
        <w:t>和L</w:t>
      </w:r>
      <w:r>
        <w:rPr>
          <w:rFonts w:hAnsiTheme="majorEastAsia" w:eastAsiaTheme="majorEastAsia" w:cstheme="majorEastAsia"/>
        </w:rPr>
        <w:t>STM</w:t>
      </w:r>
      <w:r>
        <w:rPr>
          <w:rFonts w:hint="eastAsia" w:hAnsiTheme="majorEastAsia" w:eastAsiaTheme="majorEastAsia" w:cstheme="majorEastAsia"/>
        </w:rPr>
        <w:t>在持续周期时间内的利用率</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图4</w:t>
      </w:r>
      <w:r>
        <w:rPr>
          <w:rFonts w:ascii="仿宋" w:hAnsi="仿宋" w:eastAsia="仿宋" w:cs="Times New Roman"/>
          <w:sz w:val="28"/>
          <w:szCs w:val="28"/>
        </w:rPr>
        <w:t>-3</w:t>
      </w:r>
      <w:r>
        <w:rPr>
          <w:rFonts w:hint="eastAsia" w:ascii="仿宋" w:hAnsi="仿宋" w:eastAsia="仿宋" w:cs="Times New Roman"/>
          <w:sz w:val="28"/>
          <w:szCs w:val="28"/>
        </w:rPr>
        <w:t>显示了两种方案在持续周期时间内所有客户端的带宽利用率，大多数情况下，L</w:t>
      </w:r>
      <w:r>
        <w:rPr>
          <w:rFonts w:ascii="仿宋" w:hAnsi="仿宋" w:eastAsia="仿宋" w:cs="Times New Roman"/>
          <w:sz w:val="28"/>
          <w:szCs w:val="28"/>
        </w:rPr>
        <w:t>STM</w:t>
      </w:r>
      <w:r>
        <w:rPr>
          <w:rFonts w:hint="eastAsia" w:ascii="仿宋" w:hAnsi="仿宋" w:eastAsia="仿宋" w:cs="Times New Roman"/>
          <w:sz w:val="28"/>
          <w:szCs w:val="28"/>
        </w:rPr>
        <w:t>的利用率要比</w:t>
      </w:r>
      <w:r>
        <w:rPr>
          <w:rFonts w:ascii="仿宋" w:hAnsi="仿宋" w:eastAsia="仿宋" w:cs="Times New Roman"/>
          <w:sz w:val="28"/>
          <w:szCs w:val="28"/>
        </w:rPr>
        <w:t>ARIMA</w:t>
      </w:r>
      <w:r>
        <w:rPr>
          <w:rFonts w:hint="eastAsia" w:ascii="仿宋" w:hAnsi="仿宋" w:eastAsia="仿宋" w:cs="Times New Roman"/>
          <w:sz w:val="28"/>
          <w:szCs w:val="28"/>
        </w:rPr>
        <w:t>的更高，</w:t>
      </w:r>
      <w:r>
        <w:rPr>
          <w:rFonts w:ascii="仿宋" w:hAnsi="仿宋" w:eastAsia="仿宋" w:cs="Times New Roman"/>
          <w:sz w:val="28"/>
          <w:szCs w:val="28"/>
        </w:rPr>
        <w:t>平均利用率从70.1%提高到82.8%。</w:t>
      </w:r>
      <w:r>
        <w:rPr>
          <w:rFonts w:hint="eastAsia" w:ascii="仿宋" w:hAnsi="仿宋" w:eastAsia="仿宋" w:cs="Times New Roman"/>
          <w:sz w:val="28"/>
          <w:szCs w:val="28"/>
        </w:rPr>
        <w:t>LSTM偶尔会出现利用率较低的情况是由于某些高优先级客户的带宽远远小于时隙的粒度。</w:t>
      </w:r>
    </w:p>
    <w:p>
      <w:pPr>
        <w:jc w:val="center"/>
        <w:rPr>
          <w:rFonts w:ascii="Cambria Math" w:hAnsi="Cambria Math" w:cs="Cambria Math"/>
          <w:lang w:val="en-GB"/>
        </w:rPr>
      </w:pPr>
      <w:r>
        <w:drawing>
          <wp:inline distT="0" distB="0" distL="114300" distR="114300">
            <wp:extent cx="2543175" cy="2049780"/>
            <wp:effectExtent l="0" t="0" r="0" b="0"/>
            <wp:docPr id="25"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图表, 条形图&#10;&#10;描述已自动生成"/>
                    <pic:cNvPicPr>
                      <a:picLocks noChangeAspect="1"/>
                    </pic:cNvPicPr>
                  </pic:nvPicPr>
                  <pic:blipFill>
                    <a:blip r:embed="rId35"/>
                    <a:stretch>
                      <a:fillRect/>
                    </a:stretch>
                  </pic:blipFill>
                  <pic:spPr>
                    <a:xfrm>
                      <a:off x="0" y="0"/>
                      <a:ext cx="2557014" cy="2060819"/>
                    </a:xfrm>
                    <a:prstGeom prst="rect">
                      <a:avLst/>
                    </a:prstGeom>
                    <a:noFill/>
                    <a:ln>
                      <a:noFill/>
                    </a:ln>
                  </pic:spPr>
                </pic:pic>
              </a:graphicData>
            </a:graphic>
          </wp:inline>
        </w:drawing>
      </w:r>
    </w:p>
    <w:p>
      <w:pPr>
        <w:jc w:val="center"/>
        <w:rPr>
          <w:rFonts w:hint="eastAsia" w:ascii="Cambria Math" w:hAnsi="Cambria Math" w:cs="Cambria Math"/>
          <w:lang w:val="en-GB"/>
        </w:rPr>
      </w:pPr>
      <w:r>
        <w:rPr>
          <w:rFonts w:hint="eastAsia" w:ascii="Cambria Math" w:hAnsi="Cambria Math" w:cs="Cambria Math"/>
          <w:lang w:val="en-GB"/>
        </w:rPr>
        <w:t>图4</w:t>
      </w:r>
      <w:r>
        <w:rPr>
          <w:rFonts w:ascii="Cambria Math" w:hAnsi="Cambria Math" w:cs="Cambria Math"/>
          <w:lang w:val="en-GB"/>
        </w:rPr>
        <w:t xml:space="preserve">-4 </w:t>
      </w:r>
      <w:bookmarkStart w:id="58" w:name="OLE_LINK45"/>
      <w:bookmarkStart w:id="59" w:name="OLE_LINK46"/>
      <w:r>
        <w:rPr>
          <w:rFonts w:ascii="Cambria Math" w:hAnsi="Cambria Math" w:cs="Cambria Math"/>
          <w:lang w:val="en-GB"/>
        </w:rPr>
        <w:t>ARIMA</w:t>
      </w:r>
      <w:r>
        <w:rPr>
          <w:rFonts w:hint="eastAsia" w:ascii="Cambria Math" w:hAnsi="Cambria Math" w:cs="Cambria Math"/>
          <w:lang w:val="en-GB"/>
        </w:rPr>
        <w:t>和L</w:t>
      </w:r>
      <w:r>
        <w:rPr>
          <w:rFonts w:ascii="Cambria Math" w:hAnsi="Cambria Math" w:cs="Cambria Math"/>
          <w:lang w:val="en-GB"/>
        </w:rPr>
        <w:t>STM</w:t>
      </w:r>
      <w:r>
        <w:rPr>
          <w:rFonts w:hint="eastAsia" w:ascii="Cambria Math" w:hAnsi="Cambria Math" w:cs="Cambria Math"/>
          <w:lang w:val="en-GB"/>
        </w:rPr>
        <w:t>在不同</w:t>
      </w:r>
      <w:bookmarkEnd w:id="58"/>
      <w:bookmarkEnd w:id="59"/>
      <w:r>
        <w:rPr>
          <w:rFonts w:hint="eastAsia" w:ascii="Cambria Math" w:hAnsi="Cambria Math" w:cs="Cambria Math"/>
          <w:lang w:val="en-GB"/>
        </w:rPr>
        <w:t>流量负载下的带宽利用率</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4-4</w:t>
      </w:r>
      <w:r>
        <w:rPr>
          <w:rFonts w:hint="eastAsia" w:ascii="仿宋" w:hAnsi="仿宋" w:eastAsia="仿宋" w:cs="Times New Roman"/>
          <w:sz w:val="28"/>
          <w:szCs w:val="28"/>
        </w:rPr>
        <w:t>显示了两种算法在不同流量负载，</w:t>
      </w:r>
      <w:r>
        <w:rPr>
          <w:rFonts w:ascii="仿宋" w:hAnsi="仿宋" w:eastAsia="仿宋" w:cs="Times New Roman"/>
          <w:sz w:val="28"/>
          <w:szCs w:val="28"/>
        </w:rPr>
        <w:t>资源利用率随着流量负载的增加</w:t>
      </w:r>
      <w:r>
        <w:rPr>
          <w:rFonts w:hint="eastAsia" w:ascii="仿宋" w:hAnsi="仿宋" w:eastAsia="仿宋" w:cs="Times New Roman"/>
          <w:sz w:val="28"/>
          <w:szCs w:val="28"/>
        </w:rPr>
        <w:t>而</w:t>
      </w:r>
      <w:r>
        <w:rPr>
          <w:rFonts w:ascii="仿宋" w:hAnsi="仿宋" w:eastAsia="仿宋" w:cs="Times New Roman"/>
          <w:sz w:val="28"/>
          <w:szCs w:val="28"/>
        </w:rPr>
        <w:t>增加</w:t>
      </w:r>
      <w:r>
        <w:rPr>
          <w:rFonts w:hint="eastAsia" w:ascii="仿宋" w:hAnsi="仿宋" w:eastAsia="仿宋" w:cs="Times New Roman"/>
          <w:sz w:val="28"/>
          <w:szCs w:val="28"/>
        </w:rPr>
        <w:t>，这是由于</w:t>
      </w:r>
      <w:r>
        <w:rPr>
          <w:rFonts w:ascii="仿宋" w:hAnsi="仿宋" w:eastAsia="仿宋" w:cs="Times New Roman"/>
          <w:sz w:val="28"/>
          <w:szCs w:val="28"/>
        </w:rPr>
        <w:t>负载较大的流量会产生更多的数据，这些数据可能更接近固定的带宽粒度。</w:t>
      </w:r>
    </w:p>
    <w:p>
      <w:pPr>
        <w:jc w:val="center"/>
        <w:rPr>
          <w:rFonts w:ascii="Cambria Math" w:hAnsi="Cambria Math" w:cs="Cambria Math"/>
          <w:color w:val="FF0000"/>
          <w:lang w:val="en-GB"/>
        </w:rPr>
      </w:pPr>
      <w:r>
        <w:drawing>
          <wp:inline distT="0" distB="0" distL="114300" distR="114300">
            <wp:extent cx="2407285" cy="1950720"/>
            <wp:effectExtent l="0" t="0" r="0" b="5080"/>
            <wp:docPr id="26"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图表, 条形图&#10;&#10;描述已自动生成"/>
                    <pic:cNvPicPr>
                      <a:picLocks noChangeAspect="1"/>
                    </pic:cNvPicPr>
                  </pic:nvPicPr>
                  <pic:blipFill>
                    <a:blip r:embed="rId36"/>
                    <a:stretch>
                      <a:fillRect/>
                    </a:stretch>
                  </pic:blipFill>
                  <pic:spPr>
                    <a:xfrm>
                      <a:off x="0" y="0"/>
                      <a:ext cx="2420938" cy="1962400"/>
                    </a:xfrm>
                    <a:prstGeom prst="rect">
                      <a:avLst/>
                    </a:prstGeom>
                    <a:noFill/>
                    <a:ln>
                      <a:noFill/>
                    </a:ln>
                  </pic:spPr>
                </pic:pic>
              </a:graphicData>
            </a:graphic>
          </wp:inline>
        </w:drawing>
      </w:r>
    </w:p>
    <w:p>
      <w:pPr>
        <w:jc w:val="center"/>
        <w:rPr>
          <w:rFonts w:hint="eastAsia" w:ascii="Cambria Math" w:hAnsi="Cambria Math" w:cs="Cambria Math"/>
          <w:color w:val="FF0000"/>
          <w:lang w:val="en-GB"/>
        </w:rPr>
      </w:pPr>
      <w:r>
        <w:rPr>
          <w:rFonts w:hint="eastAsia" w:ascii="Cambria Math" w:hAnsi="Cambria Math" w:cs="Cambria Math"/>
          <w:lang w:val="en-GB"/>
        </w:rPr>
        <w:t>图4</w:t>
      </w:r>
      <w:r>
        <w:rPr>
          <w:rFonts w:ascii="Cambria Math" w:hAnsi="Cambria Math" w:cs="Cambria Math"/>
          <w:lang w:val="en-GB"/>
        </w:rPr>
        <w:t>-5 ARIMA</w:t>
      </w:r>
      <w:r>
        <w:rPr>
          <w:rFonts w:hint="eastAsia" w:ascii="Cambria Math" w:hAnsi="Cambria Math" w:cs="Cambria Math"/>
          <w:lang w:val="en-GB"/>
        </w:rPr>
        <w:t>和L</w:t>
      </w:r>
      <w:r>
        <w:rPr>
          <w:rFonts w:ascii="Cambria Math" w:hAnsi="Cambria Math" w:cs="Cambria Math"/>
          <w:lang w:val="en-GB"/>
        </w:rPr>
        <w:t>STM</w:t>
      </w:r>
      <w:r>
        <w:rPr>
          <w:rFonts w:hint="eastAsia" w:ascii="Cambria Math" w:hAnsi="Cambria Math" w:cs="Cambria Math"/>
          <w:lang w:val="en-GB"/>
        </w:rPr>
        <w:t>在不同客户端数量下带宽利用率</w:t>
      </w:r>
    </w:p>
    <w:p>
      <w:pPr>
        <w:spacing w:line="360" w:lineRule="auto"/>
        <w:ind w:firstLine="560" w:firstLineChars="200"/>
        <w:jc w:val="both"/>
        <w:rPr>
          <w:rFonts w:hint="eastAsia" w:ascii="仿宋" w:hAnsi="仿宋" w:eastAsia="仿宋" w:cs="Times New Roman"/>
          <w:sz w:val="28"/>
          <w:szCs w:val="28"/>
          <w:lang w:val="en-GB"/>
        </w:rPr>
      </w:pPr>
      <w:r>
        <w:rPr>
          <w:rFonts w:hint="eastAsia" w:ascii="仿宋" w:hAnsi="仿宋" w:eastAsia="仿宋" w:cs="Times New Roman"/>
          <w:sz w:val="28"/>
          <w:szCs w:val="28"/>
        </w:rPr>
        <w:t>图</w:t>
      </w:r>
      <w:r>
        <w:rPr>
          <w:rFonts w:ascii="仿宋" w:hAnsi="仿宋" w:eastAsia="仿宋" w:cs="Times New Roman"/>
          <w:sz w:val="28"/>
          <w:szCs w:val="28"/>
        </w:rPr>
        <w:t>4-5</w:t>
      </w:r>
      <w:r>
        <w:rPr>
          <w:rFonts w:hint="eastAsia" w:ascii="仿宋" w:hAnsi="仿宋" w:eastAsia="仿宋" w:cs="Times New Roman"/>
          <w:sz w:val="28"/>
          <w:szCs w:val="28"/>
        </w:rPr>
        <w:t>显示了不同客户端数量下带宽利用率的情况，</w:t>
      </w:r>
      <w:r>
        <w:rPr>
          <w:rFonts w:ascii="仿宋" w:hAnsi="仿宋" w:eastAsia="仿宋" w:cs="Times New Roman"/>
          <w:sz w:val="28"/>
          <w:szCs w:val="28"/>
        </w:rPr>
        <w:t>随着客户端数量的增加，资源利用率下降</w:t>
      </w:r>
      <w:r>
        <w:rPr>
          <w:rFonts w:hint="eastAsia" w:ascii="仿宋" w:hAnsi="仿宋" w:eastAsia="仿宋" w:cs="Times New Roman"/>
          <w:sz w:val="28"/>
          <w:szCs w:val="28"/>
        </w:rPr>
        <w:t>，因为</w:t>
      </w:r>
      <w:r>
        <w:rPr>
          <w:rFonts w:ascii="仿宋" w:hAnsi="仿宋" w:eastAsia="仿宋" w:cs="Times New Roman"/>
          <w:sz w:val="28"/>
          <w:szCs w:val="28"/>
        </w:rPr>
        <w:t>更多的客户端意味着单个客户端的带宽需求更少</w:t>
      </w:r>
      <w:r>
        <w:rPr>
          <w:rFonts w:hint="eastAsia" w:ascii="仿宋" w:hAnsi="仿宋" w:eastAsia="仿宋" w:cs="Times New Roman"/>
          <w:sz w:val="28"/>
          <w:szCs w:val="28"/>
        </w:rPr>
        <w:t>，</w:t>
      </w:r>
      <w:r>
        <w:rPr>
          <w:rFonts w:ascii="仿宋" w:hAnsi="仿宋" w:eastAsia="仿宋" w:cs="Times New Roman"/>
          <w:sz w:val="28"/>
          <w:szCs w:val="28"/>
        </w:rPr>
        <w:t>单个客户端的带宽需求可能小于带宽粒度</w:t>
      </w:r>
      <w:r>
        <w:rPr>
          <w:rFonts w:hint="eastAsia" w:ascii="仿宋" w:hAnsi="仿宋" w:eastAsia="仿宋" w:cs="Times New Roman"/>
          <w:sz w:val="28"/>
          <w:szCs w:val="28"/>
        </w:rPr>
        <w:t>，</w:t>
      </w:r>
      <w:r>
        <w:rPr>
          <w:rFonts w:ascii="仿宋" w:hAnsi="仿宋" w:eastAsia="仿宋" w:cs="Times New Roman"/>
          <w:sz w:val="28"/>
          <w:szCs w:val="28"/>
        </w:rPr>
        <w:t>这种不匹配可能会降低总利用率。</w:t>
      </w:r>
    </w:p>
    <w:p>
      <w:pPr>
        <w:pStyle w:val="4"/>
        <w:rPr>
          <w:rStyle w:val="507"/>
          <w:color w:val="auto"/>
        </w:rPr>
      </w:pPr>
      <w:bookmarkStart w:id="60" w:name="_Toc87276158"/>
      <w:bookmarkStart w:id="61" w:name="OLE_LINK193"/>
      <w:bookmarkStart w:id="62" w:name="OLE_LINK194"/>
      <w:r>
        <w:rPr>
          <w:rStyle w:val="507"/>
          <w:rFonts w:hint="eastAsia"/>
          <w:color w:val="auto"/>
        </w:rPr>
        <w:t>基于混合粒度的切片资源分配</w:t>
      </w:r>
      <w:bookmarkEnd w:id="60"/>
      <w:bookmarkEnd w:id="61"/>
      <w:bookmarkEnd w:id="62"/>
    </w:p>
    <w:bookmarkEnd w:id="24"/>
    <w:bookmarkEnd w:id="25"/>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网络切片中转发面切片主要就是运用FlexE的通道化基本功能， 在大管道物理端口上通过FlexE的时隙复用划分出若 干个子通道端口，把这些子通道端口切片划分到网络切片的不同切片中，</w:t>
      </w:r>
      <w:bookmarkStart w:id="63" w:name="OLE_LINK54"/>
      <w:bookmarkStart w:id="64" w:name="OLE_LINK56"/>
      <w:r>
        <w:rPr>
          <w:rFonts w:hint="eastAsia" w:ascii="仿宋" w:hAnsi="仿宋" w:eastAsia="仿宋" w:cs="Times New Roman"/>
          <w:sz w:val="28"/>
          <w:szCs w:val="28"/>
          <w:lang w:eastAsia="zh-Hans"/>
        </w:rPr>
        <w:t>通过基于硬件的FlexE时隙复用实现各个切片之间的业务在转发层面上互相隔离</w:t>
      </w:r>
      <w:bookmarkEnd w:id="63"/>
      <w:bookmarkEnd w:id="64"/>
      <w:r>
        <w:rPr>
          <w:rFonts w:hint="eastAsia" w:ascii="仿宋" w:hAnsi="仿宋" w:eastAsia="仿宋" w:cs="Times New Roman"/>
          <w:sz w:val="28"/>
          <w:szCs w:val="28"/>
          <w:lang w:eastAsia="zh-Hans"/>
        </w:rPr>
        <w:t>， 相比信道化子接口等其他转发隔离技术具有更好的隔离效果，所以信道化子接口在处理帧时还需要在处理完毕后才然续下一个帧，不像Flexe接口是基于时隙复用有独立MAC层处理，各个FlexE接口处理报文时不妥其他Flexe接口影响。因此FlexE接口在保证电网业务时延和时延抖动指标上具有更好的效果。</w:t>
      </w:r>
    </w:p>
    <w:p>
      <w:pPr>
        <w:ind w:firstLine="560" w:firstLineChars="200"/>
        <w:jc w:val="both"/>
        <w:rPr>
          <w:rFonts w:ascii="仿宋" w:hAnsi="仿宋" w:eastAsia="仿宋" w:cs="Times New Roman"/>
          <w:sz w:val="28"/>
          <w:szCs w:val="28"/>
          <w:lang w:eastAsia="zh-Hans"/>
        </w:rPr>
      </w:pPr>
      <w:bookmarkStart w:id="65" w:name="OLE_LINK4"/>
      <w:bookmarkStart w:id="66" w:name="OLE_LINK5"/>
      <w:bookmarkStart w:id="67" w:name="OLE_LINK35"/>
      <w:bookmarkStart w:id="68" w:name="OLE_LINK34"/>
      <w:r>
        <w:rPr>
          <w:rFonts w:ascii="仿宋" w:hAnsi="仿宋" w:eastAsia="仿宋" w:cs="Times New Roman"/>
          <w:sz w:val="28"/>
          <w:szCs w:val="28"/>
          <w:lang w:eastAsia="zh-Hans"/>
        </w:rPr>
        <w:t xml:space="preserve">Flex-E </w:t>
      </w:r>
      <w:r>
        <w:rPr>
          <w:rFonts w:hint="eastAsia" w:ascii="仿宋" w:hAnsi="仿宋" w:eastAsia="仿宋" w:cs="Times New Roman"/>
          <w:sz w:val="28"/>
          <w:szCs w:val="28"/>
          <w:lang w:eastAsia="zh-Hans"/>
        </w:rPr>
        <w:t>shim</w:t>
      </w:r>
      <w:r>
        <w:rPr>
          <w:rFonts w:ascii="仿宋" w:hAnsi="仿宋" w:eastAsia="仿宋" w:cs="Times New Roman"/>
          <w:sz w:val="28"/>
          <w:szCs w:val="28"/>
          <w:lang w:eastAsia="zh-Hans"/>
        </w:rPr>
        <w:t>层位于以太网MAC和PHY层的物理编码子层（PCS）之间。每层支持：</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数据链路层：a）用于在同一MAC上复用网络协议的逻辑链路控制（LLC），b）用于寻址和信道访问控制机制的MAC子层，以及c）用于处理PHY本地/远程故障消息的协调子层（RS）。</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PHY层：a）PCS执行自动协商和编码，b）物理媒体连接（PMA）子层执行成帧、八位字节同步/检测和加扰/解扰，以及c）物理介质相关子层（PMD）是物理介质相关的收发器。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每个FlexE客户</w:t>
      </w:r>
      <w:r>
        <w:rPr>
          <w:rFonts w:hint="eastAsia" w:ascii="仿宋" w:hAnsi="仿宋" w:eastAsia="仿宋" w:cs="Times New Roman"/>
          <w:sz w:val="28"/>
          <w:szCs w:val="28"/>
        </w:rPr>
        <w:t>端</w:t>
      </w:r>
      <w:r>
        <w:rPr>
          <w:rFonts w:ascii="仿宋" w:hAnsi="仿宋" w:eastAsia="仿宋" w:cs="Times New Roman"/>
          <w:sz w:val="28"/>
          <w:szCs w:val="28"/>
          <w:lang w:eastAsia="zh-Hans"/>
        </w:rPr>
        <w:t>在FlexE Shim上都有自己独立的MAC和RS，它们以客户机速率运行。PC</w:t>
      </w:r>
      <w:r>
        <w:rPr>
          <w:rFonts w:hint="eastAsia" w:ascii="仿宋" w:hAnsi="仿宋" w:eastAsia="仿宋" w:cs="Times New Roman"/>
          <w:sz w:val="28"/>
          <w:szCs w:val="28"/>
          <w:lang w:eastAsia="zh-Hans"/>
        </w:rPr>
        <w:t>S</w:t>
      </w:r>
      <w:r>
        <w:rPr>
          <w:rFonts w:ascii="仿宋" w:hAnsi="仿宋" w:eastAsia="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69" w:name="OLE_LINK17"/>
      <w:bookmarkStart w:id="70" w:name="OLE_LINK18"/>
      <w:r>
        <w:rPr>
          <w:rFonts w:ascii="仿宋" w:hAnsi="仿宋" w:eastAsia="仿宋" w:cs="Times New Roman"/>
          <w:sz w:val="28"/>
          <w:szCs w:val="28"/>
          <w:lang w:eastAsia="zh-Hans"/>
        </w:rPr>
        <w:t>执行空闲插入/删除过程。该步骤对于所有FlexE客户机都是必需的，以便进行速率自适应</w:t>
      </w:r>
      <w:bookmarkEnd w:id="69"/>
      <w:bookmarkEnd w:id="70"/>
      <w:r>
        <w:rPr>
          <w:rFonts w:ascii="仿宋" w:hAnsi="仿宋" w:eastAsia="仿宋" w:cs="Times New Roman"/>
          <w:sz w:val="28"/>
          <w:szCs w:val="28"/>
          <w:lang w:eastAsia="zh-Hans"/>
        </w:rPr>
        <w:t>，根据ieee802.3匹配FlexE组的时钟。自适应信号的速率略小于FlexE客户端的速率，以便允许FlexE组的phy上的对齐标记。然后，来自每个FlexE客户端的所有66b块被顺序地分配到FlexE组日历中，在那里执行多路复用。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FlexE日历：</w:t>
      </w:r>
      <w:r>
        <w:rPr>
          <w:rFonts w:hint="eastAsia" w:ascii="仿宋" w:hAnsi="仿宋" w:eastAsia="仿宋" w:cs="Times New Roman"/>
          <w:sz w:val="28"/>
          <w:szCs w:val="28"/>
          <w:lang w:eastAsia="zh-Hans"/>
        </w:rPr>
        <w:t>如图</w:t>
      </w:r>
      <w:r>
        <w:rPr>
          <w:rFonts w:ascii="仿宋" w:hAnsi="仿宋" w:eastAsia="仿宋" w:cs="Times New Roman"/>
          <w:sz w:val="28"/>
          <w:szCs w:val="28"/>
        </w:rPr>
        <w:t>4</w:t>
      </w:r>
      <w:r>
        <w:rPr>
          <w:rFonts w:hint="eastAsia" w:ascii="仿宋" w:hAnsi="仿宋" w:eastAsia="仿宋" w:cs="Times New Roman"/>
          <w:sz w:val="28"/>
          <w:szCs w:val="28"/>
        </w:rPr>
        <w:t>-</w:t>
      </w:r>
      <w:r>
        <w:rPr>
          <w:rFonts w:ascii="仿宋" w:hAnsi="仿宋" w:eastAsia="仿宋" w:cs="Times New Roman"/>
          <w:sz w:val="28"/>
          <w:szCs w:val="28"/>
        </w:rPr>
        <w:t>6</w:t>
      </w:r>
      <w:r>
        <w:rPr>
          <w:rFonts w:hint="eastAsia" w:ascii="仿宋" w:hAnsi="仿宋" w:eastAsia="仿宋" w:cs="Times New Roman"/>
          <w:sz w:val="28"/>
          <w:szCs w:val="28"/>
          <w:lang w:eastAsia="zh-Hans"/>
        </w:rPr>
        <w:t>所示，</w:t>
      </w:r>
      <w:r>
        <w:rPr>
          <w:rFonts w:ascii="仿宋" w:hAnsi="仿宋" w:eastAsia="仿宋" w:cs="Times New Roman"/>
          <w:sz w:val="28"/>
          <w:szCs w:val="28"/>
          <w:lang w:eastAsia="zh-Hans"/>
        </w:rPr>
        <w:t>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重新配置。日历槽在逻辑上是交错的。一旦组中的任何PHY发生故障，就会向组中的所有FlexE客户端生成链路故障。</w:t>
      </w:r>
    </w:p>
    <w:p>
      <w:pPr>
        <w:jc w:val="center"/>
      </w:pPr>
      <w:r>
        <w:object>
          <v:shape id="_x0000_i1028" o:spt="75" type="#_x0000_t75" style="height:274.85pt;width:298.5pt;" o:ole="t" filled="f" o:preferrelative="t" stroked="f" coordsize="21600,21600">
            <v:path/>
            <v:fill on="f" focussize="0,0"/>
            <v:stroke on="f" joinstyle="miter"/>
            <v:imagedata r:id="rId38" o:title=""/>
            <o:lock v:ext="edit" aspectratio="t"/>
            <w10:wrap type="none"/>
            <w10:anchorlock/>
          </v:shape>
          <o:OLEObject Type="Embed" ProgID="Visio.Drawing.15" ShapeID="_x0000_i1028" DrawAspect="Content" ObjectID="_1468075728" r:id="rId37">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w:t>
      </w:r>
      <w:r>
        <w:rPr>
          <w:rFonts w:ascii="仿宋" w:hAnsi="仿宋" w:eastAsia="仿宋" w:cs="Times New Roman"/>
          <w:bCs/>
          <w:iCs/>
          <w:sz w:val="28"/>
          <w:szCs w:val="28"/>
        </w:rPr>
        <w:t xml:space="preserve">6 </w:t>
      </w:r>
      <w:r>
        <w:rPr>
          <w:rFonts w:hint="eastAsia" w:ascii="仿宋" w:hAnsi="仿宋" w:eastAsia="仿宋" w:cs="Times New Roman"/>
          <w:bCs/>
          <w:iCs/>
          <w:sz w:val="28"/>
          <w:szCs w:val="28"/>
        </w:rPr>
        <w:t>FlexE日历</w:t>
      </w:r>
    </w:p>
    <w:p>
      <w:pPr>
        <w:ind w:firstLine="560" w:firstLineChars="200"/>
        <w:jc w:val="both"/>
        <w:rPr>
          <w:rFonts w:ascii="仿宋" w:hAnsi="仿宋" w:eastAsia="仿宋" w:cs="Times New Roman"/>
          <w:sz w:val="28"/>
          <w:szCs w:val="28"/>
          <w:lang w:eastAsia="zh-Hans"/>
        </w:rPr>
      </w:pPr>
      <w:bookmarkStart w:id="71" w:name="OLE_LINK19"/>
      <w:bookmarkStart w:id="72" w:name="OLE_LINK20"/>
      <w:r>
        <w:rPr>
          <w:rFonts w:ascii="仿宋" w:hAnsi="仿宋" w:eastAsia="仿宋" w:cs="Times New Roman"/>
          <w:sz w:val="28"/>
          <w:szCs w:val="28"/>
          <w:lang w:eastAsia="zh-Hans"/>
        </w:rPr>
        <w:t>控制功能管理每个FlexE客户端的日历时隙分配</w:t>
      </w:r>
      <w:bookmarkEnd w:id="71"/>
      <w:bookmarkEnd w:id="72"/>
      <w:r>
        <w:rPr>
          <w:rFonts w:ascii="仿宋" w:hAnsi="仿宋" w:eastAsia="仿宋" w:cs="Times New Roman"/>
          <w:sz w:val="28"/>
          <w:szCs w:val="28"/>
          <w:lang w:eastAsia="zh-Hans"/>
        </w:rPr>
        <w:t>，并在发送/接收方向上插入/提取每个FlexE PHY上的FlexE开销。PHY之间的日历调度目前以循环方式执行。</w:t>
      </w:r>
      <w:bookmarkStart w:id="73" w:name="OLE_LINK22"/>
      <w:bookmarkStart w:id="74" w:name="OLE_LINK21"/>
      <w:r>
        <w:rPr>
          <w:rFonts w:ascii="仿宋" w:hAnsi="仿宋" w:eastAsia="仿宋" w:cs="Times New Roman"/>
          <w:sz w:val="28"/>
          <w:szCs w:val="28"/>
          <w:lang w:eastAsia="zh-Hans"/>
        </w:rPr>
        <w:t>日历调度机制和调整时隙分配</w:t>
      </w:r>
      <w:bookmarkEnd w:id="73"/>
      <w:bookmarkEnd w:id="74"/>
      <w:r>
        <w:rPr>
          <w:rFonts w:ascii="仿宋" w:hAnsi="仿宋" w:eastAsia="仿宋" w:cs="Times New Roman"/>
          <w:sz w:val="28"/>
          <w:szCs w:val="28"/>
          <w:lang w:eastAsia="zh-Hans"/>
        </w:rPr>
        <w:t>以保证用户性能的能力</w:t>
      </w:r>
      <w:bookmarkStart w:id="75" w:name="OLE_LINK23"/>
      <w:bookmarkStart w:id="76" w:name="OLE_LINK24"/>
      <w:r>
        <w:rPr>
          <w:rFonts w:ascii="仿宋" w:hAnsi="仿宋" w:eastAsia="仿宋" w:cs="Times New Roman"/>
          <w:sz w:val="28"/>
          <w:szCs w:val="28"/>
          <w:lang w:eastAsia="zh-Hans"/>
        </w:rPr>
        <w:t>使FlexE能够精确地“切片”</w:t>
      </w:r>
      <w:bookmarkEnd w:id="75"/>
      <w:bookmarkEnd w:id="76"/>
      <w:r>
        <w:rPr>
          <w:rFonts w:ascii="仿宋" w:hAnsi="仿宋" w:eastAsia="仿宋" w:cs="Times New Roman"/>
          <w:sz w:val="28"/>
          <w:szCs w:val="28"/>
          <w:lang w:eastAsia="zh-Hans"/>
        </w:rPr>
        <w:t>传输网络。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由于时分复用的特性，当前FlexE专门为专用FlexE客户机分配FlexE组日历时隙带宽资源，甚至有时业务量很小</w:t>
      </w:r>
      <w:bookmarkEnd w:id="65"/>
      <w:bookmarkEnd w:id="66"/>
      <w:r>
        <w:rPr>
          <w:rFonts w:hint="eastAsia" w:ascii="仿宋" w:hAnsi="仿宋" w:eastAsia="仿宋" w:cs="Times New Roman"/>
          <w:sz w:val="28"/>
          <w:szCs w:val="28"/>
          <w:lang w:eastAsia="zh-Hans"/>
        </w:rPr>
        <w:t>，大多数客户端不会以接近链路容量的速率进行传输，</w:t>
      </w:r>
      <w:r>
        <w:rPr>
          <w:rFonts w:ascii="仿宋" w:hAnsi="仿宋" w:eastAsia="仿宋" w:cs="Times New Roman"/>
          <w:sz w:val="28"/>
          <w:szCs w:val="28"/>
          <w:lang w:eastAsia="zh-Hans"/>
        </w:rPr>
        <w:t>这可能导致链路带宽利用率低的问题。</w:t>
      </w:r>
      <w:bookmarkEnd w:id="67"/>
      <w:bookmarkEnd w:id="68"/>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0M</w:t>
      </w:r>
      <w:r>
        <w:rPr>
          <w:rFonts w:hint="eastAsia" w:ascii="仿宋" w:hAnsi="仿宋" w:eastAsia="仿宋" w:cs="Times New Roman"/>
          <w:sz w:val="28"/>
          <w:szCs w:val="28"/>
          <w:lang w:eastAsia="zh-Hans"/>
        </w:rPr>
        <w:t>颗粒度技术阶段，虽然解决了带宽利用率问题，但是calendar的复杂度明显提高，</w:t>
      </w:r>
      <w:r>
        <w:rPr>
          <w:rFonts w:ascii="仿宋" w:hAnsi="仿宋" w:eastAsia="仿宋" w:cs="Times New Roman"/>
          <w:sz w:val="28"/>
          <w:szCs w:val="28"/>
          <w:lang w:eastAsia="zh-Hans"/>
        </w:rPr>
        <w:t>更小的粒度和更频繁的配置调整需要更多的信号传输开销。在利用率和灵活性之间存在权衡。</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所以考虑到业务流量大小的多样性，本报告设计一种支持多种粒度的FlexE calend</w:t>
      </w:r>
      <w:r>
        <w:rPr>
          <w:rFonts w:hint="eastAsia" w:ascii="仿宋" w:hAnsi="仿宋" w:eastAsia="仿宋" w:cs="Times New Roman"/>
          <w:sz w:val="28"/>
          <w:szCs w:val="28"/>
        </w:rPr>
        <w:t>a</w:t>
      </w:r>
      <w:r>
        <w:rPr>
          <w:rFonts w:ascii="仿宋" w:hAnsi="仿宋" w:eastAsia="仿宋" w:cs="Times New Roman"/>
          <w:sz w:val="28"/>
          <w:szCs w:val="28"/>
          <w:lang w:eastAsia="zh-Hans"/>
        </w:rPr>
        <w:t>r slot</w:t>
      </w:r>
      <w:r>
        <w:rPr>
          <w:rFonts w:hint="eastAsia" w:ascii="仿宋" w:hAnsi="仿宋" w:eastAsia="仿宋" w:cs="Times New Roman"/>
          <w:sz w:val="28"/>
          <w:szCs w:val="28"/>
          <w:lang w:eastAsia="zh-Hans"/>
        </w:rPr>
        <w:t>编排算法，首先要确定待传输业务的带宽需求，</w:t>
      </w:r>
      <w:r>
        <w:rPr>
          <w:rFonts w:ascii="仿宋" w:hAnsi="仿宋" w:eastAsia="仿宋" w:cs="Times New Roman"/>
          <w:sz w:val="28"/>
          <w:szCs w:val="28"/>
          <w:lang w:eastAsia="zh-Hans"/>
        </w:rPr>
        <w:t>根据带宽需求，</w:t>
      </w:r>
      <w:bookmarkStart w:id="77" w:name="OLE_LINK47"/>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bookmarkEnd w:id="77"/>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4</w:t>
      </w:r>
      <w:r>
        <w:rPr>
          <w:rFonts w:hint="eastAsia" w:ascii="仿宋" w:hAnsi="仿宋" w:eastAsia="仿宋" w:cs="Times New Roman"/>
          <w:sz w:val="28"/>
          <w:szCs w:val="28"/>
        </w:rPr>
        <w:t>-</w:t>
      </w:r>
      <w:r>
        <w:rPr>
          <w:rFonts w:ascii="仿宋" w:hAnsi="仿宋" w:eastAsia="仿宋" w:cs="Times New Roman"/>
          <w:sz w:val="28"/>
          <w:szCs w:val="28"/>
          <w:lang w:eastAsia="zh-Hans"/>
        </w:rPr>
        <w:t>7</w:t>
      </w:r>
      <w:r>
        <w:rPr>
          <w:rFonts w:hint="eastAsia" w:ascii="仿宋" w:hAnsi="仿宋" w:eastAsia="仿宋" w:cs="Times New Roman"/>
          <w:sz w:val="28"/>
          <w:szCs w:val="28"/>
          <w:lang w:eastAsia="zh-Hans"/>
        </w:rPr>
        <w:t>所示。</w:t>
      </w:r>
    </w:p>
    <w:p>
      <w:pPr>
        <w:jc w:val="center"/>
      </w:pPr>
      <w:r>
        <w:object>
          <v:shape id="_x0000_i1029" o:spt="75" type="#_x0000_t75" style="height:80.95pt;width:415.2pt;" o:ole="t" filled="f" o:preferrelative="t" stroked="f" coordsize="21600,21600">
            <v:path/>
            <v:fill on="f" focussize="0,0"/>
            <v:stroke on="f" joinstyle="miter"/>
            <v:imagedata r:id="rId40" o:title=""/>
            <o:lock v:ext="edit" aspectratio="t"/>
            <w10:wrap type="none"/>
            <w10:anchorlock/>
          </v:shape>
          <o:OLEObject Type="Embed" ProgID="Visio.Drawing.15" ShapeID="_x0000_i1029" DrawAspect="Content" ObjectID="_1468075729" r:id="rId39">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w:t>
      </w:r>
      <w:r>
        <w:rPr>
          <w:rFonts w:ascii="仿宋" w:hAnsi="仿宋" w:eastAsia="仿宋" w:cs="Times New Roman"/>
          <w:bCs/>
          <w:iCs/>
          <w:sz w:val="28"/>
          <w:szCs w:val="28"/>
        </w:rPr>
        <w:t>7</w:t>
      </w:r>
      <w:r>
        <w:rPr>
          <w:rFonts w:hint="eastAsia" w:ascii="仿宋" w:hAnsi="仿宋" w:eastAsia="仿宋" w:cs="Times New Roman"/>
          <w:bCs/>
          <w:iCs/>
          <w:sz w:val="28"/>
          <w:szCs w:val="28"/>
        </w:rPr>
        <w:t>一种支持多粒度的FlexE</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calend</w:t>
      </w:r>
      <w:r>
        <w:rPr>
          <w:rFonts w:ascii="仿宋" w:hAnsi="仿宋" w:eastAsia="仿宋" w:cs="Times New Roman"/>
          <w:bCs/>
          <w:iCs/>
          <w:sz w:val="28"/>
          <w:szCs w:val="28"/>
        </w:rPr>
        <w:t>ar slot</w:t>
      </w:r>
      <w:r>
        <w:rPr>
          <w:rFonts w:hint="eastAsia" w:ascii="仿宋" w:hAnsi="仿宋" w:eastAsia="仿宋" w:cs="Times New Roman"/>
          <w:bCs/>
          <w:iCs/>
          <w:sz w:val="28"/>
          <w:szCs w:val="28"/>
        </w:rPr>
        <w:t>编排算法</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本报告</w:t>
      </w:r>
      <w:bookmarkStart w:id="78" w:name="OLE_LINK53"/>
      <w:bookmarkStart w:id="79" w:name="OLE_LINK50"/>
      <w:r>
        <w:rPr>
          <w:rFonts w:hint="eastAsia" w:ascii="仿宋" w:hAnsi="仿宋" w:eastAsia="仿宋" w:cs="Times New Roman"/>
          <w:sz w:val="28"/>
          <w:szCs w:val="28"/>
          <w:lang w:eastAsia="zh-Hans"/>
        </w:rPr>
        <w:t>根据电网业务特点</w:t>
      </w:r>
      <w:bookmarkEnd w:id="78"/>
      <w:bookmarkEnd w:id="79"/>
      <w:bookmarkStart w:id="80" w:name="OLE_LINK49"/>
      <w:r>
        <w:rPr>
          <w:rFonts w:hint="eastAsia" w:ascii="仿宋" w:hAnsi="仿宋" w:eastAsia="仿宋" w:cs="Times New Roman"/>
          <w:sz w:val="28"/>
          <w:szCs w:val="28"/>
          <w:lang w:eastAsia="zh-Hans"/>
        </w:rPr>
        <w:t>设计多种粒度组合方式</w:t>
      </w:r>
      <w:bookmarkEnd w:id="80"/>
      <w:r>
        <w:rPr>
          <w:rFonts w:hint="eastAsia" w:ascii="仿宋" w:hAnsi="仿宋" w:eastAsia="仿宋" w:cs="Times New Roman"/>
          <w:sz w:val="28"/>
          <w:szCs w:val="28"/>
          <w:lang w:eastAsia="zh-Hans"/>
        </w:rPr>
        <w:t>，例如1</w:t>
      </w:r>
      <w:r>
        <w:rPr>
          <w:rFonts w:ascii="仿宋" w:hAnsi="仿宋" w:eastAsia="仿宋" w:cs="Times New Roman"/>
          <w:sz w:val="28"/>
          <w:szCs w:val="28"/>
          <w:lang w:eastAsia="zh-Hans"/>
        </w:rPr>
        <w:t>00M</w:t>
      </w: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00M</w:t>
      </w: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，一个FlexE接口可以包括多个不同的组合粒度时隙。按照设计好的粒度从大到小的顺序（包含物理时隙的数量）依次进行调度。伪代码如</w:t>
      </w:r>
      <w:r>
        <w:rPr>
          <w:rFonts w:hint="eastAsia" w:ascii="仿宋" w:hAnsi="仿宋" w:eastAsia="仿宋" w:cs="Times New Roman"/>
          <w:sz w:val="28"/>
          <w:szCs w:val="28"/>
        </w:rPr>
        <w:t>算法2所示。</w:t>
      </w:r>
    </w:p>
    <w:tbl>
      <w:tblPr>
        <w:tblStyle w:val="6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算法</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：基于混合粒度的calendar时隙分配算法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8296" w:type="dxa"/>
          </w:tcPr>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输入：1.每种粒度的大小和各自对应的数量</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 xml:space="preserve">      2.每个业务流对应的带宽：</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输出：混合粒度组合方式</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宋体" w:cs="Times New Roman"/>
                <w:color w:val="000000" w:themeColor="text1"/>
                <w:sz w:val="24"/>
                <w14:textFill>
                  <w14:solidFill>
                    <w14:schemeClr w14:val="tx1"/>
                  </w14:solidFill>
                </w14:textFill>
              </w:rPr>
              <w:t xml:space="preserve"> 1.</w:t>
            </w:r>
            <w:r>
              <w:rPr>
                <w:rFonts w:ascii="Times New Roman" w:hAnsi="Times New Roman" w:eastAsia="宋体" w:cs="Times New Roman"/>
                <w:b/>
                <w:bCs/>
                <w:color w:val="000000" w:themeColor="text1"/>
                <w:sz w:val="24"/>
                <w14:textFill>
                  <w14:solidFill>
                    <w14:schemeClr w14:val="tx1"/>
                  </w14:solidFill>
                </w14:textFill>
              </w:rPr>
              <w:t xml:space="preserve"> </w:t>
            </w:r>
            <w:r>
              <w:rPr>
                <w:rFonts w:ascii="Times New Roman" w:hAnsi="Times New Roman" w:eastAsia="宋体" w:cs="Times New Roman"/>
                <w:b/>
                <w:bCs/>
                <w:kern w:val="2"/>
                <w:sz w:val="28"/>
                <w:szCs w:val="28"/>
                <w:lang w:eastAsia="zh-Hans"/>
              </w:rPr>
              <w:t>for</w:t>
            </w:r>
            <w:r>
              <w:rPr>
                <w:rFonts w:ascii="Times New Roman" w:hAnsi="Times New Roman" w:eastAsia="楷体" w:cs="Times New Roman"/>
                <w:b/>
                <w:bCs/>
                <w:kern w:val="2"/>
                <w:sz w:val="28"/>
                <w:szCs w:val="28"/>
                <w:lang w:eastAsia="zh-Hans"/>
              </w:rPr>
              <w:t>in</w:t>
            </w:r>
            <w:r>
              <w:rPr>
                <w:rFonts w:ascii="Times New Roman" w:hAnsi="Times New Roman" w:eastAsia="楷体" w:cs="Times New Roman"/>
                <w:kern w:val="2"/>
                <w:sz w:val="28"/>
                <w:szCs w:val="28"/>
                <w:lang w:eastAsia="zh-Hans"/>
              </w:rPr>
              <w:t xml:space="preserve"> </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rPr>
            </w:pPr>
            <w:r>
              <w:rPr>
                <w:rFonts w:ascii="Times New Roman" w:hAnsi="Times New Roman" w:eastAsia="楷体" w:cs="Times New Roman"/>
                <w:kern w:val="2"/>
                <w:sz w:val="28"/>
                <w:szCs w:val="28"/>
                <w:lang w:eastAsia="zh-Hans"/>
              </w:rPr>
              <w:t xml:space="preserve"> 2.   例举出所有</w:t>
            </w:r>
            <w:r>
              <w:rPr>
                <w:rFonts w:hint="eastAsia" w:ascii="Times New Roman" w:hAnsi="Times New Roman" w:eastAsia="楷体" w:cs="Times New Roman"/>
                <w:kern w:val="2"/>
                <w:sz w:val="28"/>
                <w:szCs w:val="28"/>
              </w:rPr>
              <w:t>组合方式(</w:t>
            </w:r>
            <w:r>
              <w:rPr>
                <w:rFonts w:ascii="Times New Roman" w:hAnsi="Times New Roman" w:eastAsia="楷体" w:cs="Times New Roman"/>
                <w:kern w:val="2"/>
                <w:sz w:val="28"/>
                <w:szCs w:val="28"/>
              </w:rPr>
              <w:t>path</w:t>
            </w:r>
            <w:r>
              <w:rPr>
                <w:rFonts w:hint="eastAsia" w:ascii="Times New Roman" w:hAnsi="Times New Roman" w:eastAsia="楷体" w:cs="Times New Roman"/>
                <w:kern w:val="2"/>
                <w:sz w:val="28"/>
                <w:szCs w:val="28"/>
              </w:rPr>
              <w: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3.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(时隙数量≥5 or利用率≤90%)</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4.      </w:t>
            </w:r>
            <w:r>
              <w:rPr>
                <w:rFonts w:ascii="Times New Roman" w:hAnsi="Times New Roman" w:eastAsia="楷体" w:cs="Times New Roman"/>
                <w:b/>
                <w:bCs/>
                <w:kern w:val="2"/>
                <w:sz w:val="28"/>
                <w:szCs w:val="28"/>
                <w:lang w:eastAsia="zh-Hans"/>
              </w:rPr>
              <w:t>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5.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6.     </w:t>
            </w:r>
            <w:r>
              <w:rPr>
                <w:rFonts w:ascii="Times New Roman" w:hAnsi="Times New Roman" w:eastAsia="楷体" w:cs="Times New Roman"/>
                <w:b/>
                <w:bCs/>
                <w:kern w:val="2"/>
                <w:sz w:val="28"/>
                <w:szCs w:val="28"/>
                <w:lang w:eastAsia="zh-Hans"/>
              </w:rPr>
              <w:t xml:space="preserve"> list.add(path)</w:t>
            </w:r>
            <w:r>
              <w:rPr>
                <w:rFonts w:ascii="Times New Roman" w:hAnsi="Times New Roman" w:eastAsia="楷体" w:cs="Times New Roman"/>
                <w:kern w:val="2"/>
                <w:sz w:val="28"/>
                <w:szCs w:val="28"/>
                <w:lang w:eastAsia="zh-Hans"/>
              </w:rPr>
              <w:t>//将目前的输出加入到临时结果集中</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7.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8. </w:t>
            </w:r>
            <w:r>
              <w:rPr>
                <w:rFonts w:ascii="Times New Roman" w:hAnsi="Times New Roman" w:eastAsia="楷体" w:cs="Times New Roman"/>
                <w:b/>
                <w:bCs/>
                <w:kern w:val="2"/>
                <w:sz w:val="28"/>
                <w:szCs w:val="28"/>
                <w:lang w:eastAsia="zh-Hans"/>
              </w:rPr>
              <w:t>for</w:t>
            </w:r>
            <w:r>
              <w:rPr>
                <w:rFonts w:ascii="Times New Roman" w:hAnsi="Times New Roman" w:eastAsia="楷体" w:cs="Times New Roman"/>
                <w:kern w:val="2"/>
                <w:sz w:val="28"/>
                <w:szCs w:val="28"/>
                <w:lang w:eastAsia="zh-Hans"/>
              </w:rPr>
              <w:t>(path in path_list):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9.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(path≤总的时隙数 and 总的利用率≥95%):</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10.        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11.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12.        移除不符合条件的组合方式</w:t>
            </w:r>
          </w:p>
          <w:p>
            <w:pPr>
              <w:pStyle w:val="572"/>
              <w:widowControl w:val="0"/>
              <w:snapToGrid w:val="0"/>
              <w:spacing w:after="0" w:line="240" w:lineRule="auto"/>
              <w:ind w:left="357" w:hanging="357" w:firstLineChars="0"/>
              <w:jc w:val="both"/>
              <w:rPr>
                <w:rFonts w:ascii="Times New Roman" w:hAnsi="Times New Roman" w:eastAsia="楷体" w:cs="Times New Roman"/>
                <w:b/>
                <w:bCs/>
                <w:kern w:val="2"/>
                <w:sz w:val="28"/>
                <w:szCs w:val="28"/>
                <w:lang w:eastAsia="zh-Hans"/>
              </w:rPr>
            </w:pPr>
            <w:r>
              <w:rPr>
                <w:rFonts w:ascii="Times New Roman" w:hAnsi="Times New Roman" w:eastAsia="楷体" w:cs="Times New Roman"/>
                <w:kern w:val="2"/>
                <w:sz w:val="28"/>
                <w:szCs w:val="28"/>
                <w:lang w:eastAsia="zh-Hans"/>
              </w:rPr>
              <w:t xml:space="preserve"> 13.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14.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15. </w:t>
            </w:r>
            <w:r>
              <w:rPr>
                <w:rFonts w:ascii="Times New Roman" w:hAnsi="Times New Roman" w:eastAsia="楷体" w:cs="Times New Roman"/>
                <w:b/>
                <w:bCs/>
                <w:kern w:val="2"/>
                <w:sz w:val="28"/>
                <w:szCs w:val="28"/>
                <w:lang w:eastAsia="zh-Hans"/>
              </w:rPr>
              <w:t>path = max</w:t>
            </w:r>
            <w:r>
              <w:rPr>
                <w:rFonts w:ascii="Times New Roman" w:hAnsi="Times New Roman" w:eastAsia="楷体" w:cs="Times New Roman"/>
                <w:kern w:val="2"/>
                <w:sz w:val="28"/>
                <w:szCs w:val="28"/>
                <w:lang w:eastAsia="zh-Hans"/>
              </w:rPr>
              <w:t>(计算每种可能性的利用率/颗粒数)//函数</w:t>
            </w:r>
          </w:p>
          <w:p>
            <w:pPr>
              <w:pStyle w:val="572"/>
              <w:widowControl w:val="0"/>
              <w:snapToGrid w:val="0"/>
              <w:spacing w:after="0" w:line="240" w:lineRule="auto"/>
              <w:ind w:left="357" w:hanging="357" w:firstLineChars="0"/>
              <w:jc w:val="both"/>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楷体" w:cs="Times New Roman"/>
                <w:kern w:val="2"/>
                <w:sz w:val="28"/>
                <w:szCs w:val="28"/>
                <w:lang w:eastAsia="zh-Hans"/>
              </w:rPr>
              <w:t xml:space="preserve"> 16. </w:t>
            </w:r>
            <w:r>
              <w:rPr>
                <w:rFonts w:ascii="Times New Roman" w:hAnsi="Times New Roman" w:eastAsia="楷体" w:cs="Times New Roman"/>
                <w:b/>
                <w:bCs/>
                <w:kern w:val="2"/>
                <w:sz w:val="28"/>
                <w:szCs w:val="28"/>
                <w:lang w:eastAsia="zh-Hans"/>
              </w:rPr>
              <w:t>return path</w:t>
            </w:r>
          </w:p>
        </w:tc>
      </w:tr>
    </w:tbl>
    <w:p>
      <w:pPr>
        <w:spacing w:line="360" w:lineRule="auto"/>
        <w:ind w:firstLine="560" w:firstLineChars="200"/>
        <w:jc w:val="center"/>
        <w:rPr>
          <w:rFonts w:ascii="仿宋" w:hAnsi="仿宋" w:eastAsia="仿宋" w:cs="Times New Roman"/>
          <w:sz w:val="28"/>
          <w:szCs w:val="28"/>
        </w:rPr>
      </w:pPr>
      <w:bookmarkStart w:id="81" w:name="_Toc14536668"/>
      <w:bookmarkStart w:id="82" w:name="_Toc618527244_WPSOffice_Level1"/>
      <w:bookmarkStart w:id="83" w:name="_Toc14539394"/>
      <w:bookmarkStart w:id="84" w:name="_Toc2002486553_WPSOffice_Level1"/>
      <w:bookmarkStart w:id="85" w:name="_Toc39068113"/>
      <w:bookmarkStart w:id="86" w:name="_Toc87276159"/>
      <w:bookmarkStart w:id="87" w:name="_Toc14539076"/>
    </w:p>
    <w:p>
      <w:pPr>
        <w:spacing w:line="360" w:lineRule="auto"/>
        <w:ind w:firstLine="480" w:firstLineChars="200"/>
        <w:jc w:val="center"/>
        <w:rPr>
          <w:rFonts w:ascii="仿宋" w:hAnsi="仿宋" w:eastAsia="仿宋" w:cs="Times New Roman"/>
          <w:sz w:val="28"/>
          <w:szCs w:val="28"/>
        </w:rPr>
      </w:pPr>
      <w:r>
        <w:rPr>
          <w:rFonts w:ascii="Helvetica" w:hAnsi="Helvetica" w:cs="Helvetica"/>
          <w:sz w:val="24"/>
          <w:szCs w:val="24"/>
        </w:rPr>
        <w:drawing>
          <wp:inline distT="0" distB="0" distL="0" distR="0">
            <wp:extent cx="2809875" cy="1696720"/>
            <wp:effectExtent l="0" t="0" r="0" b="5080"/>
            <wp:docPr id="118" name="图片 1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表, 条形图&#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821425" cy="1704200"/>
                    </a:xfrm>
                    <a:prstGeom prst="rect">
                      <a:avLst/>
                    </a:prstGeom>
                    <a:noFill/>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4-8</w:t>
      </w:r>
      <w:r>
        <w:rPr>
          <w:rFonts w:hint="eastAsia" w:ascii="仿宋" w:hAnsi="仿宋" w:eastAsia="仿宋" w:cs="Times New Roman"/>
          <w:sz w:val="28"/>
          <w:szCs w:val="28"/>
        </w:rPr>
        <w:t>不同流量负载下不同编排机制承载的客户端数量</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4-8</w:t>
      </w:r>
      <w:r>
        <w:rPr>
          <w:rFonts w:hint="eastAsia" w:ascii="仿宋" w:hAnsi="仿宋" w:eastAsia="仿宋" w:cs="Times New Roman"/>
          <w:sz w:val="28"/>
          <w:szCs w:val="28"/>
        </w:rPr>
        <w:t>显示了在不同流量负载下，传统FlexE时隙编排机制与基于混合粒度的FlexE时隙编排机制承载的客户端数量，由于传统FlexE机制的时隙分配方案使用的是静态的时隙分配表，每1</w:t>
      </w:r>
      <w:r>
        <w:rPr>
          <w:rFonts w:ascii="仿宋" w:hAnsi="仿宋" w:eastAsia="仿宋" w:cs="Times New Roman"/>
          <w:sz w:val="28"/>
          <w:szCs w:val="28"/>
        </w:rPr>
        <w:t>00G PHY</w:t>
      </w:r>
      <w:r>
        <w:rPr>
          <w:rFonts w:hint="eastAsia" w:ascii="仿宋" w:hAnsi="仿宋" w:eastAsia="仿宋" w:cs="Times New Roman"/>
          <w:sz w:val="28"/>
          <w:szCs w:val="28"/>
        </w:rPr>
        <w:t>最多能承载2</w:t>
      </w:r>
      <w:r>
        <w:rPr>
          <w:rFonts w:ascii="仿宋" w:hAnsi="仿宋" w:eastAsia="仿宋" w:cs="Times New Roman"/>
          <w:sz w:val="28"/>
          <w:szCs w:val="28"/>
        </w:rPr>
        <w:t>0</w:t>
      </w:r>
      <w:r>
        <w:rPr>
          <w:rFonts w:hint="eastAsia" w:ascii="仿宋" w:hAnsi="仿宋" w:eastAsia="仿宋" w:cs="Times New Roman"/>
          <w:sz w:val="28"/>
          <w:szCs w:val="28"/>
        </w:rPr>
        <w:t>个客户端，而实际传输的客户端流量大小并非都在5Gbp范围内，而为了达到业务隔离型的要求，这种方式可以承载的客户端数量大多数要小于2</w:t>
      </w:r>
      <w:r>
        <w:rPr>
          <w:rFonts w:ascii="仿宋" w:hAnsi="仿宋" w:eastAsia="仿宋" w:cs="Times New Roman"/>
          <w:sz w:val="28"/>
          <w:szCs w:val="28"/>
        </w:rPr>
        <w:t>0</w:t>
      </w:r>
      <w:r>
        <w:rPr>
          <w:rFonts w:hint="eastAsia" w:ascii="仿宋" w:hAnsi="仿宋" w:eastAsia="仿宋" w:cs="Times New Roman"/>
          <w:sz w:val="28"/>
          <w:szCs w:val="28"/>
        </w:rPr>
        <w:t>，而基于混合粒度的FlexE时隙编排机制通过对Calendar</w:t>
      </w:r>
      <w:r>
        <w:rPr>
          <w:rFonts w:ascii="仿宋" w:hAnsi="仿宋" w:eastAsia="仿宋" w:cs="Times New Roman"/>
          <w:sz w:val="28"/>
          <w:szCs w:val="28"/>
        </w:rPr>
        <w:t>进行不同粒度的时隙划分</w:t>
      </w:r>
      <w:r>
        <w:rPr>
          <w:rFonts w:hint="eastAsia" w:ascii="仿宋" w:hAnsi="仿宋" w:eastAsia="仿宋" w:cs="Times New Roman"/>
          <w:sz w:val="28"/>
          <w:szCs w:val="28"/>
        </w:rPr>
        <w:t>，</w:t>
      </w:r>
      <w:r>
        <w:rPr>
          <w:rFonts w:ascii="仿宋" w:hAnsi="仿宋" w:eastAsia="仿宋" w:cs="Times New Roman"/>
          <w:sz w:val="28"/>
          <w:szCs w:val="28"/>
        </w:rPr>
        <w:t>获得混合粒度的</w:t>
      </w:r>
      <w:r>
        <w:rPr>
          <w:rFonts w:hint="eastAsia" w:ascii="仿宋" w:hAnsi="仿宋" w:eastAsia="仿宋" w:cs="Times New Roman"/>
          <w:sz w:val="28"/>
          <w:szCs w:val="28"/>
        </w:rPr>
        <w:t>时隙分配表，</w:t>
      </w:r>
      <w:r>
        <w:rPr>
          <w:rFonts w:ascii="仿宋" w:hAnsi="仿宋" w:eastAsia="仿宋" w:cs="Times New Roman"/>
          <w:sz w:val="28"/>
          <w:szCs w:val="28"/>
        </w:rPr>
        <w:t>再基于待传输数据流的大小以及传输时隙的粒度</w:t>
      </w:r>
      <w:r>
        <w:rPr>
          <w:rFonts w:hint="eastAsia" w:ascii="仿宋" w:hAnsi="仿宋" w:eastAsia="仿宋" w:cs="Times New Roman"/>
          <w:sz w:val="28"/>
          <w:szCs w:val="28"/>
        </w:rPr>
        <w:t>，采用动态规划的思想，为各个待传输数据流分配最佳的时隙，保证业务隔离性的同时最大限度提高带宽利用率，从而具有更强的能力创建或者配置出更多的时隙通道提供给用户。如图8</w:t>
      </w:r>
      <w:r>
        <w:rPr>
          <w:rFonts w:ascii="仿宋" w:hAnsi="仿宋" w:eastAsia="仿宋" w:cs="Times New Roman"/>
          <w:sz w:val="28"/>
          <w:szCs w:val="28"/>
        </w:rPr>
        <w:t>-</w:t>
      </w:r>
      <w:r>
        <w:rPr>
          <w:rFonts w:hint="eastAsia" w:ascii="仿宋" w:hAnsi="仿宋" w:eastAsia="仿宋" w:cs="Times New Roman"/>
          <w:sz w:val="28"/>
          <w:szCs w:val="28"/>
        </w:rPr>
        <w:t>21显示的结果可以看出在相同的流量负载下，混合粒度机制能够承载更多的客户端，在保证智能配电通信网业务隔离性、低时延等条件下，实现电力通信网络切片资源最优化分配。</w:t>
      </w:r>
    </w:p>
    <w:p>
      <w:pPr>
        <w:spacing w:line="360" w:lineRule="auto"/>
        <w:ind w:firstLine="480" w:firstLineChars="200"/>
        <w:jc w:val="center"/>
        <w:rPr>
          <w:rFonts w:ascii="仿宋" w:hAnsi="仿宋" w:eastAsia="仿宋" w:cs="Times New Roman"/>
          <w:sz w:val="28"/>
          <w:szCs w:val="28"/>
        </w:rPr>
      </w:pPr>
      <w:r>
        <w:rPr>
          <w:rFonts w:ascii="Helvetica" w:hAnsi="Helvetica" w:cs="Helvetica"/>
          <w:sz w:val="24"/>
          <w:szCs w:val="24"/>
        </w:rPr>
        <w:drawing>
          <wp:inline distT="0" distB="0" distL="0" distR="0">
            <wp:extent cx="2984500" cy="1802765"/>
            <wp:effectExtent l="0" t="0" r="0" b="635"/>
            <wp:docPr id="122" name="图片 1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图表, 折线图&#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00639" cy="1812449"/>
                    </a:xfrm>
                    <a:prstGeom prst="rect">
                      <a:avLst/>
                    </a:prstGeom>
                    <a:noFill/>
                    <a:ln>
                      <a:noFill/>
                    </a:ln>
                  </pic:spPr>
                </pic:pic>
              </a:graphicData>
            </a:graphic>
          </wp:inline>
        </w:drawing>
      </w:r>
    </w:p>
    <w:p>
      <w:pPr>
        <w:spacing w:line="360" w:lineRule="auto"/>
        <w:ind w:firstLine="560" w:firstLineChars="200"/>
        <w:jc w:val="center"/>
        <w:rPr>
          <w:rFonts w:ascii="仿宋" w:hAnsi="仿宋" w:eastAsia="仿宋" w:cs="Times New Roman"/>
          <w:sz w:val="28"/>
          <w:szCs w:val="28"/>
        </w:rPr>
      </w:pPr>
      <w:r>
        <w:rPr>
          <w:rFonts w:hint="eastAsia" w:ascii="仿宋" w:hAnsi="仿宋" w:eastAsia="仿宋" w:cs="Times New Roman"/>
          <w:sz w:val="28"/>
          <w:szCs w:val="28"/>
        </w:rPr>
        <w:t>图</w:t>
      </w:r>
      <w:r>
        <w:rPr>
          <w:rFonts w:ascii="仿宋" w:hAnsi="仿宋" w:eastAsia="仿宋" w:cs="Times New Roman"/>
          <w:sz w:val="28"/>
          <w:szCs w:val="28"/>
        </w:rPr>
        <w:t>4-9</w:t>
      </w:r>
      <w:r>
        <w:rPr>
          <w:rFonts w:hint="eastAsia" w:ascii="仿宋" w:hAnsi="仿宋" w:eastAsia="仿宋" w:cs="Times New Roman"/>
          <w:sz w:val="28"/>
          <w:szCs w:val="28"/>
        </w:rPr>
        <w:t>不同时隙编排机制在不同时刻时隙资源的利用率</w:t>
      </w:r>
    </w:p>
    <w:p>
      <w:pPr>
        <w:spacing w:line="360" w:lineRule="auto"/>
        <w:ind w:firstLine="560" w:firstLineChars="200"/>
        <w:jc w:val="both"/>
        <w:rPr>
          <w:rFonts w:hint="eastAsia" w:ascii="仿宋" w:hAnsi="仿宋" w:eastAsia="仿宋" w:cs="Times New Roman"/>
          <w:sz w:val="28"/>
          <w:szCs w:val="28"/>
          <w:lang w:val="en-GB"/>
        </w:rPr>
      </w:pPr>
      <w:r>
        <w:rPr>
          <w:rFonts w:hint="eastAsia" w:ascii="仿宋" w:hAnsi="仿宋" w:eastAsia="仿宋" w:cs="Times New Roman"/>
          <w:sz w:val="28"/>
          <w:szCs w:val="28"/>
        </w:rPr>
        <w:t>图</w:t>
      </w:r>
      <w:r>
        <w:rPr>
          <w:rFonts w:ascii="仿宋" w:hAnsi="仿宋" w:eastAsia="仿宋" w:cs="Times New Roman"/>
          <w:sz w:val="28"/>
          <w:szCs w:val="28"/>
        </w:rPr>
        <w:t>4-9</w:t>
      </w:r>
      <w:r>
        <w:rPr>
          <w:rFonts w:hint="eastAsia" w:ascii="仿宋" w:hAnsi="仿宋" w:eastAsia="仿宋" w:cs="Times New Roman"/>
          <w:sz w:val="28"/>
          <w:szCs w:val="28"/>
        </w:rPr>
        <w:t>显示了不同时隙编排机制在不同时刻时隙资源的利用率。本报告提出的方法在不同时间点的时隙资源利用率均高于FlexE传统时隙分配机制，因为，</w:t>
      </w:r>
      <w:r>
        <w:rPr>
          <w:rFonts w:ascii="仿宋" w:hAnsi="仿宋" w:eastAsia="仿宋" w:cs="Times New Roman"/>
          <w:sz w:val="28"/>
          <w:szCs w:val="28"/>
        </w:rPr>
        <w:t>不同</w:t>
      </w:r>
      <w:r>
        <w:rPr>
          <w:rFonts w:hint="eastAsia" w:ascii="仿宋" w:hAnsi="仿宋" w:eastAsia="仿宋" w:cs="Times New Roman"/>
          <w:sz w:val="28"/>
          <w:szCs w:val="28"/>
        </w:rPr>
        <w:t>客户端所需的时隙数量和种类</w:t>
      </w:r>
      <w:r>
        <w:rPr>
          <w:rFonts w:ascii="仿宋" w:hAnsi="仿宋" w:eastAsia="仿宋" w:cs="Times New Roman"/>
          <w:sz w:val="28"/>
          <w:szCs w:val="28"/>
        </w:rPr>
        <w:t>可以根据实际需要进行配置</w:t>
      </w:r>
      <w:r>
        <w:rPr>
          <w:rFonts w:hint="eastAsia" w:ascii="仿宋" w:hAnsi="仿宋" w:eastAsia="仿宋" w:cs="Times New Roman"/>
          <w:sz w:val="28"/>
          <w:szCs w:val="28"/>
        </w:rPr>
        <w:t>，而传统FlexE时隙编排机制的的大多数客户端不会一接近链路容量的速率进行传输，所以对时隙资源的利用率低于混合粒度时隙编排机制。</w:t>
      </w:r>
    </w:p>
    <w:p>
      <w:pPr>
        <w:pStyle w:val="2"/>
        <w:rPr>
          <w:color w:val="auto"/>
        </w:rPr>
      </w:pPr>
      <w:r>
        <w:rPr>
          <w:rFonts w:hint="eastAsia"/>
          <w:color w:val="auto"/>
        </w:rPr>
        <w:t>创新点</w:t>
      </w:r>
      <w:bookmarkEnd w:id="81"/>
      <w:bookmarkEnd w:id="82"/>
      <w:bookmarkEnd w:id="83"/>
      <w:bookmarkEnd w:id="84"/>
      <w:bookmarkEnd w:id="85"/>
      <w:bookmarkEnd w:id="86"/>
      <w:bookmarkEnd w:id="87"/>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技术可以准确匹配电源业务需求，实现物理隔离、零丢包、低延迟、低抖动。</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技术的发展和普及将显著提高典型电力业务场景的性能。为了更好地将</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应用于电力通信网络中，有必要研究基于电力典型业务场景的灵活以太网组网技术。本报告的创新点主要如下：</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8" w:name="OLE_LINK58"/>
      <w:bookmarkStart w:id="89" w:name="OLE_LINK57"/>
      <w:r>
        <w:rPr>
          <w:rFonts w:hint="eastAsia" w:ascii="仿宋" w:hAnsi="仿宋" w:eastAsia="仿宋" w:cs="Times New Roman"/>
          <w:sz w:val="28"/>
          <w:szCs w:val="28"/>
          <w:lang w:eastAsia="zh-Hans"/>
        </w:rPr>
        <w:t>基于电网典型应用场景提出了</w:t>
      </w:r>
      <w:r>
        <w:rPr>
          <w:rFonts w:ascii="仿宋" w:hAnsi="仿宋" w:eastAsia="仿宋" w:cs="Times New Roman"/>
          <w:sz w:val="28"/>
          <w:szCs w:val="28"/>
          <w:lang w:eastAsia="zh-Hans"/>
        </w:rPr>
        <w:t>一种</w:t>
      </w:r>
      <w:r>
        <w:rPr>
          <w:rFonts w:hint="eastAsia" w:ascii="仿宋" w:hAnsi="仿宋" w:eastAsia="仿宋" w:cs="Times New Roman"/>
          <w:sz w:val="28"/>
          <w:szCs w:val="28"/>
          <w:lang w:eastAsia="zh-Hans"/>
        </w:rPr>
        <w:t>结合</w:t>
      </w:r>
      <w:r>
        <w:rPr>
          <w:rFonts w:hint="eastAsia" w:ascii="仿宋" w:hAnsi="仿宋" w:eastAsia="仿宋" w:cs="Times New Roman"/>
          <w:sz w:val="28"/>
          <w:szCs w:val="28"/>
        </w:rPr>
        <w:t>软件定义网络</w:t>
      </w:r>
      <w:r>
        <w:rPr>
          <w:rFonts w:hint="eastAsia" w:ascii="仿宋" w:hAnsi="仿宋" w:eastAsia="仿宋" w:cs="Times New Roman"/>
          <w:sz w:val="28"/>
          <w:szCs w:val="28"/>
          <w:lang w:eastAsia="zh-Hans"/>
        </w:rPr>
        <w:t>的FlexE网络切片控制平面架构，</w:t>
      </w:r>
      <w:r>
        <w:rPr>
          <w:rFonts w:hint="eastAsia" w:ascii="仿宋" w:hAnsi="仿宋" w:eastAsia="仿宋" w:cs="Times New Roman"/>
          <w:sz w:val="28"/>
          <w:szCs w:val="28"/>
        </w:rPr>
        <w:t>实现了接口开放和软件可编程的FlexE基础网络架构，支持全局、高效、智能的切片网络资源配置和优化，</w:t>
      </w:r>
      <w:r>
        <w:rPr>
          <w:rFonts w:hint="eastAsia" w:ascii="仿宋" w:hAnsi="仿宋" w:eastAsia="仿宋" w:cs="Times New Roman"/>
          <w:sz w:val="28"/>
          <w:szCs w:val="28"/>
          <w:lang w:eastAsia="zh-Hans"/>
        </w:rPr>
        <w:t>在此基础上分析和定义了典型的网络切片管理流程，提出网络切片管理信息模型，</w:t>
      </w:r>
      <w:r>
        <w:rPr>
          <w:rFonts w:hint="eastAsia" w:ascii="仿宋" w:hAnsi="仿宋" w:eastAsia="仿宋" w:cs="Times New Roman"/>
          <w:sz w:val="28"/>
          <w:szCs w:val="28"/>
        </w:rPr>
        <w:t>从全局的角度对管理对象的本身和它们关系进行分析</w:t>
      </w:r>
      <w:r>
        <w:rPr>
          <w:rFonts w:hint="eastAsia" w:ascii="仿宋" w:hAnsi="仿宋" w:eastAsia="仿宋" w:cs="Times New Roman"/>
          <w:sz w:val="28"/>
          <w:szCs w:val="28"/>
          <w:lang w:eastAsia="zh-Hans"/>
        </w:rPr>
        <w:t>。</w:t>
      </w:r>
    </w:p>
    <w:p>
      <w:pPr>
        <w:numPr>
          <w:ilvl w:val="0"/>
          <w:numId w:val="39"/>
        </w:num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通过FlexE基于硬件的时隙复用实现各个切片之间的业务在转发层面上互相隔离</w:t>
      </w:r>
      <w:r>
        <w:rPr>
          <w:rFonts w:hint="eastAsia" w:ascii="仿宋" w:hAnsi="仿宋" w:eastAsia="仿宋" w:cs="Times New Roman"/>
          <w:sz w:val="28"/>
          <w:szCs w:val="28"/>
        </w:rPr>
        <w:t>的功能，提出了基于混合粒度的切片资源分配方法，</w:t>
      </w:r>
      <w:bookmarkStart w:id="90" w:name="OLE_LINK48"/>
      <w:r>
        <w:rPr>
          <w:rFonts w:hint="eastAsia" w:ascii="仿宋" w:hAnsi="仿宋" w:eastAsia="仿宋" w:cs="Times New Roman"/>
          <w:sz w:val="28"/>
          <w:szCs w:val="28"/>
          <w:lang w:eastAsia="zh-Hans"/>
        </w:rPr>
        <w:t>根据电网业务特点设计多种粒度组合方式</w:t>
      </w:r>
      <w:bookmarkEnd w:id="90"/>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r>
        <w:rPr>
          <w:rFonts w:hint="eastAsia" w:ascii="仿宋" w:hAnsi="仿宋" w:eastAsia="仿宋" w:cs="Times New Roman"/>
          <w:sz w:val="28"/>
          <w:szCs w:val="28"/>
        </w:rPr>
        <w:t>有效利用了网络资源，并提升了切片管理效率。</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91" w:name="OLE_LINK73"/>
      <w:bookmarkStart w:id="92" w:name="OLE_LINK72"/>
      <w:bookmarkStart w:id="93" w:name="OLE_LINK343"/>
      <w:r>
        <w:rPr>
          <w:rFonts w:hint="eastAsia" w:ascii="仿宋" w:hAnsi="仿宋" w:eastAsia="仿宋" w:cs="Times New Roman"/>
          <w:sz w:val="28"/>
          <w:szCs w:val="28"/>
          <w:lang w:eastAsia="zh-Hans"/>
        </w:rPr>
        <w:t>提出了几种估算每个客户端所需带宽的方法。 每个客户端在进入FlexE填充程序之前都通过其自己的以太网链路传输数据。 因此，在进入FlexE垫片之前分别估算每个客户端的所需带宽，将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日历分配方案基于客户端的实际带宽利用率信息。这种灵活的分配降低了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链路带宽要求，并适应了数据流的波动。</w:t>
      </w:r>
      <w:bookmarkEnd w:id="88"/>
      <w:bookmarkEnd w:id="89"/>
      <w:bookmarkEnd w:id="91"/>
      <w:bookmarkEnd w:id="92"/>
      <w:bookmarkEnd w:id="93"/>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B0604020202020204"/>
    <w:charset w:val="86"/>
    <w:family w:val="modern"/>
    <w:pitch w:val="default"/>
    <w:sig w:usb0="00000000" w:usb1="00000000" w:usb2="00000010" w:usb3="00000000" w:csb0="000401FF" w:csb1="00000000"/>
  </w:font>
  <w:font w:name="仿宋">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宋体-18030">
    <w:altName w:val="微软雅黑"/>
    <w:panose1 w:val="020B0604020202020204"/>
    <w:charset w:val="86"/>
    <w:family w:val="auto"/>
    <w:pitch w:val="default"/>
    <w:sig w:usb0="00000000" w:usb1="00000000" w:usb2="000A005E"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ˎ̥">
    <w:altName w:val="Cambria"/>
    <w:panose1 w:val="020B0604020202020204"/>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AR PL UMing CN">
    <w:altName w:val="Calibri"/>
    <w:panose1 w:val="020B0604020202020204"/>
    <w:charset w:val="00"/>
    <w:family w:val="auto"/>
    <w:pitch w:val="default"/>
    <w:sig w:usb0="00000000" w:usb1="00000000" w:usb2="00000000" w:usb3="00000000" w:csb0="00000001" w:csb1="00000000"/>
  </w:font>
  <w:font w:name="AR PL UKai CN">
    <w:altName w:val="Segoe Print"/>
    <w:panose1 w:val="020B0604020202020204"/>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EU-F1">
    <w:altName w:val="宋体"/>
    <w:panose1 w:val="020B0604020202020204"/>
    <w:charset w:val="86"/>
    <w:family w:val="script"/>
    <w:pitch w:val="default"/>
    <w:sig w:usb0="00000000" w:usb1="00000000" w:usb2="00000010" w:usb3="00000000" w:csb0="00040000" w:csb1="00000000"/>
  </w:font>
  <w:font w:name="Microsoft YaHei UI">
    <w:panose1 w:val="020B0503020204020204"/>
    <w:charset w:val="86"/>
    <w:family w:val="swiss"/>
    <w:pitch w:val="default"/>
    <w:sig w:usb0="80000287" w:usb1="2ACF3C50" w:usb2="00000016" w:usb3="00000000" w:csb0="0004001F" w:csb1="00000000"/>
  </w:font>
  <w:font w:name="DLF-32769-4-34087423+ZFIBsd-130">
    <w:altName w:val="Cambria"/>
    <w:panose1 w:val="020B0604020202020204"/>
    <w:charset w:val="00"/>
    <w:family w:val="roman"/>
    <w:pitch w:val="default"/>
    <w:sig w:usb0="00000000" w:usb1="00000000" w:usb2="00000000" w:usb3="00000000" w:csb0="00000000" w:csb1="00000000"/>
  </w:font>
  <w:font w:name="宋体...恶.">
    <w:altName w:val="宋体"/>
    <w:panose1 w:val="020B0604020202020204"/>
    <w:charset w:val="86"/>
    <w:family w:val="roma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6CD8A"/>
    <w:multiLevelType w:val="singleLevel"/>
    <w:tmpl w:val="8256CD8A"/>
    <w:lvl w:ilvl="0" w:tentative="0">
      <w:start w:val="1"/>
      <w:numFmt w:val="decimal"/>
      <w:lvlText w:val="%1."/>
      <w:lvlJc w:val="left"/>
      <w:pPr>
        <w:tabs>
          <w:tab w:val="left" w:pos="312"/>
        </w:tabs>
      </w:pPr>
    </w:lvl>
  </w:abstractNum>
  <w:abstractNum w:abstractNumId="1">
    <w:nsid w:val="054147B5"/>
    <w:multiLevelType w:val="multilevel"/>
    <w:tmpl w:val="054147B5"/>
    <w:lvl w:ilvl="0" w:tentative="0">
      <w:start w:val="1"/>
      <w:numFmt w:val="decimal"/>
      <w:lvlText w:val="%1）"/>
      <w:lvlJc w:val="left"/>
      <w:pPr>
        <w:ind w:left="3823" w:hanging="420"/>
      </w:pPr>
      <w:rPr>
        <w:rFonts w:hint="default"/>
      </w:rPr>
    </w:lvl>
    <w:lvl w:ilvl="1" w:tentative="0">
      <w:start w:val="1"/>
      <w:numFmt w:val="lowerLetter"/>
      <w:lvlText w:val="%2)"/>
      <w:lvlJc w:val="left"/>
      <w:pPr>
        <w:ind w:left="4243" w:hanging="420"/>
      </w:pPr>
    </w:lvl>
    <w:lvl w:ilvl="2" w:tentative="0">
      <w:start w:val="1"/>
      <w:numFmt w:val="lowerRoman"/>
      <w:lvlText w:val="%3."/>
      <w:lvlJc w:val="right"/>
      <w:pPr>
        <w:ind w:left="4663" w:hanging="420"/>
      </w:pPr>
    </w:lvl>
    <w:lvl w:ilvl="3" w:tentative="0">
      <w:start w:val="1"/>
      <w:numFmt w:val="decimal"/>
      <w:lvlText w:val="%4."/>
      <w:lvlJc w:val="left"/>
      <w:pPr>
        <w:ind w:left="5083" w:hanging="420"/>
      </w:pPr>
    </w:lvl>
    <w:lvl w:ilvl="4" w:tentative="0">
      <w:start w:val="1"/>
      <w:numFmt w:val="lowerLetter"/>
      <w:lvlText w:val="%5)"/>
      <w:lvlJc w:val="left"/>
      <w:pPr>
        <w:ind w:left="5503" w:hanging="420"/>
      </w:pPr>
    </w:lvl>
    <w:lvl w:ilvl="5" w:tentative="0">
      <w:start w:val="1"/>
      <w:numFmt w:val="lowerRoman"/>
      <w:lvlText w:val="%6."/>
      <w:lvlJc w:val="right"/>
      <w:pPr>
        <w:ind w:left="5923" w:hanging="420"/>
      </w:pPr>
    </w:lvl>
    <w:lvl w:ilvl="6" w:tentative="0">
      <w:start w:val="1"/>
      <w:numFmt w:val="decimal"/>
      <w:lvlText w:val="%7."/>
      <w:lvlJc w:val="left"/>
      <w:pPr>
        <w:ind w:left="6343" w:hanging="420"/>
      </w:pPr>
    </w:lvl>
    <w:lvl w:ilvl="7" w:tentative="0">
      <w:start w:val="1"/>
      <w:numFmt w:val="lowerLetter"/>
      <w:lvlText w:val="%8)"/>
      <w:lvlJc w:val="left"/>
      <w:pPr>
        <w:ind w:left="6763" w:hanging="420"/>
      </w:pPr>
    </w:lvl>
    <w:lvl w:ilvl="8" w:tentative="0">
      <w:start w:val="1"/>
      <w:numFmt w:val="lowerRoman"/>
      <w:lvlText w:val="%9."/>
      <w:lvlJc w:val="right"/>
      <w:pPr>
        <w:ind w:left="7183" w:hanging="420"/>
      </w:pPr>
    </w:lvl>
  </w:abstractNum>
  <w:abstractNum w:abstractNumId="2">
    <w:nsid w:val="079102AD"/>
    <w:multiLevelType w:val="multilevel"/>
    <w:tmpl w:val="079102AD"/>
    <w:lvl w:ilvl="0" w:tentative="0">
      <w:start w:val="1"/>
      <w:numFmt w:val="decimal"/>
      <w:pStyle w:val="271"/>
      <w:suff w:val="nothing"/>
      <w:lvlText w:val="注%1："/>
      <w:lvlJc w:val="left"/>
      <w:pPr>
        <w:ind w:left="811" w:hanging="448"/>
      </w:pPr>
      <w:rPr>
        <w:rFonts w:hint="eastAsia" w:ascii="黑体" w:eastAsia="黑体"/>
        <w:b w:val="0"/>
        <w:i w:val="0"/>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3">
    <w:nsid w:val="08721C40"/>
    <w:multiLevelType w:val="multilevel"/>
    <w:tmpl w:val="08721C40"/>
    <w:lvl w:ilvl="0" w:tentative="0">
      <w:start w:val="1"/>
      <w:numFmt w:val="lowerLetter"/>
      <w:pStyle w:val="325"/>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4">
    <w:nsid w:val="093C6778"/>
    <w:multiLevelType w:val="multilevel"/>
    <w:tmpl w:val="093C6778"/>
    <w:lvl w:ilvl="0" w:tentative="0">
      <w:start w:val="1"/>
      <w:numFmt w:val="decimal"/>
      <w:pStyle w:val="288"/>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0F3F2660"/>
    <w:multiLevelType w:val="multilevel"/>
    <w:tmpl w:val="0F3F2660"/>
    <w:lvl w:ilvl="0" w:tentative="0">
      <w:start w:val="1"/>
      <w:numFmt w:val="decimal"/>
      <w:pStyle w:val="517"/>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283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1DBF583A"/>
    <w:multiLevelType w:val="multilevel"/>
    <w:tmpl w:val="1DBF583A"/>
    <w:lvl w:ilvl="0" w:tentative="0">
      <w:start w:val="1"/>
      <w:numFmt w:val="decimal"/>
      <w:pStyle w:val="275"/>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7">
    <w:nsid w:val="1E8B7A4C"/>
    <w:multiLevelType w:val="multilevel"/>
    <w:tmpl w:val="1E8B7A4C"/>
    <w:lvl w:ilvl="0" w:tentative="0">
      <w:start w:val="1"/>
      <w:numFmt w:val="decimal"/>
      <w:pStyle w:val="262"/>
      <w:lvlText w:val="图3-%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157417A"/>
    <w:multiLevelType w:val="multilevel"/>
    <w:tmpl w:val="2157417A"/>
    <w:lvl w:ilvl="0" w:tentative="0">
      <w:start w:val="1"/>
      <w:numFmt w:val="decimal"/>
      <w:pStyle w:val="130"/>
      <w:suff w:val="space"/>
      <w:lvlText w:val="（%1）"/>
      <w:lvlJc w:val="left"/>
      <w:pPr>
        <w:ind w:left="720" w:hanging="7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21E45315"/>
    <w:multiLevelType w:val="multilevel"/>
    <w:tmpl w:val="21E45315"/>
    <w:lvl w:ilvl="0" w:tentative="0">
      <w:start w:val="1"/>
      <w:numFmt w:val="bullet"/>
      <w:pStyle w:val="124"/>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0">
    <w:nsid w:val="222C2970"/>
    <w:multiLevelType w:val="multilevel"/>
    <w:tmpl w:val="222C2970"/>
    <w:lvl w:ilvl="0" w:tentative="0">
      <w:start w:val="1"/>
      <w:numFmt w:val="bullet"/>
      <w:pStyle w:val="125"/>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24866B7D"/>
    <w:multiLevelType w:val="multilevel"/>
    <w:tmpl w:val="24866B7D"/>
    <w:lvl w:ilvl="0" w:tentative="0">
      <w:start w:val="1"/>
      <w:numFmt w:val="lowerLetter"/>
      <w:pStyle w:val="326"/>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12">
    <w:nsid w:val="2A8F7113"/>
    <w:multiLevelType w:val="multilevel"/>
    <w:tmpl w:val="2A8F7113"/>
    <w:lvl w:ilvl="0" w:tentative="0">
      <w:start w:val="1"/>
      <w:numFmt w:val="upperLetter"/>
      <w:suff w:val="space"/>
      <w:lvlText w:val="%1"/>
      <w:lvlJc w:val="left"/>
      <w:pPr>
        <w:ind w:left="623" w:hanging="425"/>
      </w:pPr>
      <w:rPr>
        <w:rFonts w:hint="eastAsia"/>
      </w:rPr>
    </w:lvl>
    <w:lvl w:ilvl="1" w:tentative="0">
      <w:start w:val="1"/>
      <w:numFmt w:val="decimal"/>
      <w:pStyle w:val="282"/>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13">
    <w:nsid w:val="2C5917C3"/>
    <w:multiLevelType w:val="multilevel"/>
    <w:tmpl w:val="2C5917C3"/>
    <w:lvl w:ilvl="0" w:tentative="0">
      <w:start w:val="1"/>
      <w:numFmt w:val="none"/>
      <w:suff w:val="nothing"/>
      <w:lvlText w:val="%1——"/>
      <w:lvlJc w:val="left"/>
      <w:pPr>
        <w:ind w:left="833" w:hanging="408"/>
      </w:pPr>
      <w:rPr>
        <w:rFonts w:hint="eastAsia"/>
      </w:rPr>
    </w:lvl>
    <w:lvl w:ilvl="1" w:tentative="0">
      <w:start w:val="1"/>
      <w:numFmt w:val="bullet"/>
      <w:pStyle w:val="269"/>
      <w:lvlText w:val=""/>
      <w:lvlJc w:val="left"/>
      <w:pPr>
        <w:tabs>
          <w:tab w:val="left" w:pos="760"/>
        </w:tabs>
        <w:ind w:left="1264" w:hanging="413"/>
      </w:pPr>
      <w:rPr>
        <w:rFonts w:hint="default" w:ascii="Symbol" w:hAnsi="Symbol"/>
        <w:color w:val="auto"/>
      </w:rPr>
    </w:lvl>
    <w:lvl w:ilvl="2" w:tentative="0">
      <w:start w:val="1"/>
      <w:numFmt w:val="bullet"/>
      <w:pStyle w:val="272"/>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4">
    <w:nsid w:val="3C7220AA"/>
    <w:multiLevelType w:val="multilevel"/>
    <w:tmpl w:val="3C7220A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E5458E4"/>
    <w:multiLevelType w:val="multilevel"/>
    <w:tmpl w:val="3E5458E4"/>
    <w:lvl w:ilvl="0" w:tentative="0">
      <w:start w:val="1"/>
      <w:numFmt w:val="bullet"/>
      <w:pStyle w:val="31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438871A2"/>
    <w:multiLevelType w:val="multilevel"/>
    <w:tmpl w:val="438871A2"/>
    <w:lvl w:ilvl="0" w:tentative="0">
      <w:start w:val="1"/>
      <w:numFmt w:val="bullet"/>
      <w:pStyle w:val="129"/>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7">
    <w:nsid w:val="44C50F90"/>
    <w:multiLevelType w:val="multilevel"/>
    <w:tmpl w:val="44C50F90"/>
    <w:lvl w:ilvl="0" w:tentative="0">
      <w:start w:val="1"/>
      <w:numFmt w:val="lowerLetter"/>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270"/>
      <w:lvlText w:val="%2)"/>
      <w:lvlJc w:val="left"/>
      <w:pPr>
        <w:tabs>
          <w:tab w:val="left" w:pos="1259"/>
        </w:tabs>
        <w:ind w:left="1259" w:hanging="420"/>
      </w:pPr>
      <w:rPr>
        <w:rFonts w:hint="eastAsia" w:ascii="宋体" w:hAnsi="宋体" w:eastAsia="宋体" w:cs="Times New Roman"/>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tentative="0">
      <w:start w:val="1"/>
      <w:numFmt w:val="decimal"/>
      <w:pStyle w:val="273"/>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ascii="黑体" w:hAnsi="Times New Roman" w:eastAsia="黑体"/>
        <w:b w:val="0"/>
        <w:i w:val="0"/>
        <w:sz w:val="21"/>
      </w:rPr>
    </w:lvl>
    <w:lvl w:ilvl="4" w:tentative="0">
      <w:start w:val="1"/>
      <w:numFmt w:val="lowerLetter"/>
      <w:lvlText w:val="%5)"/>
      <w:lvlJc w:val="left"/>
      <w:pPr>
        <w:tabs>
          <w:tab w:val="left" w:pos="2517"/>
        </w:tabs>
        <w:ind w:left="2517" w:hanging="419"/>
      </w:pPr>
      <w:rPr>
        <w:rFonts w:hint="eastAsia" w:ascii="黑体" w:hAnsi="Times New Roman" w:eastAsia="黑体"/>
        <w:b w:val="0"/>
        <w:i w:val="0"/>
        <w:sz w:val="21"/>
      </w:rPr>
    </w:lvl>
    <w:lvl w:ilvl="5" w:tentative="0">
      <w:start w:val="1"/>
      <w:numFmt w:val="lowerRoman"/>
      <w:lvlText w:val="%6."/>
      <w:lvlJc w:val="right"/>
      <w:pPr>
        <w:tabs>
          <w:tab w:val="left" w:pos="2942"/>
        </w:tabs>
        <w:ind w:left="2937" w:hanging="420"/>
      </w:pPr>
      <w:rPr>
        <w:rFonts w:hint="eastAsia" w:ascii="黑体" w:hAnsi="Times New Roman" w:eastAsia="黑体"/>
        <w:b w:val="0"/>
        <w:i w:val="0"/>
        <w:sz w:val="21"/>
      </w:rPr>
    </w:lvl>
    <w:lvl w:ilvl="6" w:tentative="0">
      <w:start w:val="1"/>
      <w:numFmt w:val="decimal"/>
      <w:lvlText w:val="%7."/>
      <w:lvlJc w:val="left"/>
      <w:pPr>
        <w:tabs>
          <w:tab w:val="left" w:pos="3362"/>
        </w:tabs>
        <w:ind w:left="3356" w:hanging="414"/>
      </w:pPr>
      <w:rPr>
        <w:rFonts w:hint="eastAsia" w:ascii="黑体" w:hAnsi="Times New Roman" w:eastAsia="黑体"/>
        <w:b w:val="0"/>
        <w:i w:val="0"/>
        <w:sz w:val="21"/>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18">
    <w:nsid w:val="513640EC"/>
    <w:multiLevelType w:val="multilevel"/>
    <w:tmpl w:val="513640EC"/>
    <w:lvl w:ilvl="0" w:tentative="0">
      <w:start w:val="1"/>
      <w:numFmt w:val="lowerLetter"/>
      <w:pStyle w:val="32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557C2AF5"/>
    <w:multiLevelType w:val="multilevel"/>
    <w:tmpl w:val="557C2AF5"/>
    <w:lvl w:ilvl="0" w:tentative="0">
      <w:start w:val="1"/>
      <w:numFmt w:val="decimal"/>
      <w:pStyle w:val="29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0">
    <w:nsid w:val="56362995"/>
    <w:multiLevelType w:val="multilevel"/>
    <w:tmpl w:val="56362995"/>
    <w:lvl w:ilvl="0" w:tentative="0">
      <w:start w:val="1"/>
      <w:numFmt w:val="decimal"/>
      <w:pStyle w:val="213"/>
      <w:lvlText w:val="2.%1"/>
      <w:lvlJc w:val="left"/>
      <w:pPr>
        <w:ind w:left="420" w:hanging="42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6966F6A"/>
    <w:multiLevelType w:val="multilevel"/>
    <w:tmpl w:val="56966F6A"/>
    <w:lvl w:ilvl="0" w:tentative="0">
      <w:start w:val="1"/>
      <w:numFmt w:val="decimal"/>
      <w:pStyle w:val="31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2">
    <w:nsid w:val="5C7A0D2F"/>
    <w:multiLevelType w:val="multilevel"/>
    <w:tmpl w:val="5C7A0D2F"/>
    <w:lvl w:ilvl="0" w:tentative="0">
      <w:start w:val="1"/>
      <w:numFmt w:val="decimal"/>
      <w:lvlText w:val="%1"/>
      <w:lvlJc w:val="left"/>
      <w:pPr>
        <w:ind w:left="425" w:hanging="425"/>
      </w:pPr>
      <w:rPr>
        <w:rFonts w:hint="eastAsia" w:ascii="黑体" w:eastAsia="黑体"/>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tentative="0">
      <w:start w:val="1"/>
      <w:numFmt w:val="decimal"/>
      <w:lvlText w:val="%1.%2"/>
      <w:lvlJc w:val="left"/>
      <w:pPr>
        <w:ind w:left="1134" w:hanging="1134"/>
      </w:pPr>
      <w:rPr>
        <w:rFonts w:hint="eastAsia"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tentative="0">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tentative="0">
      <w:start w:val="1"/>
      <w:numFmt w:val="decimal"/>
      <w:pStyle w:val="256"/>
      <w:lvlText w:val="%1.%2.%3.%4.%5"/>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tentative="0">
      <w:start w:val="1"/>
      <w:numFmt w:val="decimal"/>
      <w:pStyle w:val="251"/>
      <w:lvlText w:val="%1.%2.%3.%4.%5.%6"/>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3">
    <w:nsid w:val="5F26077A"/>
    <w:multiLevelType w:val="multilevel"/>
    <w:tmpl w:val="5F26077A"/>
    <w:lvl w:ilvl="0" w:tentative="0">
      <w:start w:val="1"/>
      <w:numFmt w:val="bullet"/>
      <w:pStyle w:val="246"/>
      <w:lvlText w:val=""/>
      <w:lvlJc w:val="left"/>
      <w:pPr>
        <w:tabs>
          <w:tab w:val="left" w:pos="1259"/>
        </w:tabs>
        <w:ind w:left="1259"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FC5BC82"/>
    <w:multiLevelType w:val="multilevel"/>
    <w:tmpl w:val="5FC5BC8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4692"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5">
    <w:nsid w:val="60B55DC2"/>
    <w:multiLevelType w:val="multilevel"/>
    <w:tmpl w:val="60B55DC2"/>
    <w:lvl w:ilvl="0" w:tentative="0">
      <w:start w:val="1"/>
      <w:numFmt w:val="upperLetter"/>
      <w:lvlText w:val="%1"/>
      <w:lvlJc w:val="left"/>
      <w:pPr>
        <w:tabs>
          <w:tab w:val="left" w:pos="0"/>
        </w:tabs>
        <w:ind w:left="0" w:hanging="425"/>
      </w:pPr>
      <w:rPr>
        <w:rFonts w:hint="eastAsia"/>
      </w:rPr>
    </w:lvl>
    <w:lvl w:ilvl="1" w:tentative="0">
      <w:start w:val="1"/>
      <w:numFmt w:val="decimal"/>
      <w:pStyle w:val="277"/>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26">
    <w:nsid w:val="60FF84E4"/>
    <w:multiLevelType w:val="singleLevel"/>
    <w:tmpl w:val="60FF84E4"/>
    <w:lvl w:ilvl="0" w:tentative="0">
      <w:start w:val="1"/>
      <w:numFmt w:val="decimal"/>
      <w:suff w:val="space"/>
      <w:lvlText w:val="%1)"/>
      <w:lvlJc w:val="left"/>
    </w:lvl>
  </w:abstractNum>
  <w:abstractNum w:abstractNumId="27">
    <w:nsid w:val="638A7AA3"/>
    <w:multiLevelType w:val="multilevel"/>
    <w:tmpl w:val="638A7AA3"/>
    <w:lvl w:ilvl="0" w:tentative="0">
      <w:start w:val="1"/>
      <w:numFmt w:val="lowerLetter"/>
      <w:pStyle w:val="324"/>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28">
    <w:nsid w:val="646260FA"/>
    <w:multiLevelType w:val="multilevel"/>
    <w:tmpl w:val="646260FA"/>
    <w:lvl w:ilvl="0" w:tentative="0">
      <w:start w:val="1"/>
      <w:numFmt w:val="decimal"/>
      <w:pStyle w:val="297"/>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9">
    <w:nsid w:val="656E7BB8"/>
    <w:multiLevelType w:val="multilevel"/>
    <w:tmpl w:val="656E7BB8"/>
    <w:lvl w:ilvl="0" w:tentative="0">
      <w:start w:val="1"/>
      <w:numFmt w:val="none"/>
      <w:suff w:val="nothing"/>
      <w:lvlText w:val=""/>
      <w:lvlJc w:val="left"/>
      <w:pPr>
        <w:ind w:left="0" w:firstLine="0"/>
      </w:pPr>
      <w:rPr>
        <w:rFonts w:hint="eastAsia" w:ascii="黑体" w:hAnsi="Times New Roman" w:eastAsia="黑体"/>
        <w:b/>
        <w:i w:val="0"/>
        <w:sz w:val="28"/>
      </w:rPr>
    </w:lvl>
    <w:lvl w:ilvl="1" w:tentative="0">
      <w:start w:val="1"/>
      <w:numFmt w:val="decimal"/>
      <w:lvlText w:val="%1%2"/>
      <w:lvlJc w:val="left"/>
      <w:pPr>
        <w:tabs>
          <w:tab w:val="left" w:pos="360"/>
        </w:tabs>
        <w:ind w:left="0" w:firstLine="0"/>
      </w:pPr>
      <w:rPr>
        <w:rFonts w:hint="eastAsia" w:ascii="黑体" w:hAnsi="Times New Roman" w:eastAsia="黑体"/>
        <w:b/>
        <w:i w:val="0"/>
        <w:sz w:val="20"/>
      </w:rPr>
    </w:lvl>
    <w:lvl w:ilvl="2" w:tentative="0">
      <w:start w:val="1"/>
      <w:numFmt w:val="decimal"/>
      <w:pStyle w:val="266"/>
      <w:lvlText w:val="%1%2.%3"/>
      <w:lvlJc w:val="left"/>
      <w:pPr>
        <w:tabs>
          <w:tab w:val="left" w:pos="720"/>
        </w:tabs>
        <w:ind w:left="0" w:firstLine="0"/>
      </w:pPr>
      <w:rPr>
        <w:rFonts w:hint="eastAsia" w:ascii="黑体" w:hAnsi="Times New Roman" w:eastAsia="黑体"/>
        <w:b/>
        <w:i w:val="0"/>
        <w:sz w:val="21"/>
      </w:rPr>
    </w:lvl>
    <w:lvl w:ilvl="3" w:tentative="0">
      <w:start w:val="1"/>
      <w:numFmt w:val="decimal"/>
      <w:lvlText w:val="%1%2.%3.%4"/>
      <w:lvlJc w:val="left"/>
      <w:pPr>
        <w:tabs>
          <w:tab w:val="left" w:pos="720"/>
        </w:tabs>
        <w:ind w:left="0" w:firstLine="0"/>
      </w:pPr>
      <w:rPr>
        <w:rFonts w:hint="eastAsia" w:ascii="黑体" w:hAnsi="Times New Roman" w:eastAsia="黑体"/>
        <w:b/>
        <w:i w:val="0"/>
        <w:sz w:val="21"/>
      </w:rPr>
    </w:lvl>
    <w:lvl w:ilvl="4" w:tentative="0">
      <w:start w:val="1"/>
      <w:numFmt w:val="decimal"/>
      <w:lvlText w:val="%2.%3.%4.%5"/>
      <w:lvlJc w:val="left"/>
      <w:pPr>
        <w:tabs>
          <w:tab w:val="left" w:pos="1080"/>
        </w:tabs>
        <w:ind w:left="0" w:firstLine="0"/>
      </w:pPr>
      <w:rPr>
        <w:rFonts w:hint="eastAsia" w:ascii="黑体" w:hAnsi="Times New Roman" w:eastAsia="黑体"/>
        <w:b/>
        <w:i w:val="0"/>
        <w:sz w:val="21"/>
      </w:rPr>
    </w:lvl>
    <w:lvl w:ilvl="5" w:tentative="0">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Restart w:val="5"/>
      <w:lvlText w:val="%2.%3.%4.%5.%6.%7"/>
      <w:lvlJc w:val="left"/>
      <w:pPr>
        <w:tabs>
          <w:tab w:val="left" w:pos="1440"/>
        </w:tabs>
        <w:ind w:left="0" w:firstLine="0"/>
      </w:pPr>
      <w:rPr>
        <w:rFonts w:hint="eastAsia" w:ascii="黑体" w:hAnsi="Times New Roman" w:eastAsia="黑体"/>
        <w:b/>
        <w:i w:val="0"/>
        <w:sz w:val="21"/>
      </w:rPr>
    </w:lvl>
    <w:lvl w:ilvl="7" w:tentative="0">
      <w:start w:val="1"/>
      <w:numFmt w:val="decimal"/>
      <w:lvlRestart w:val="5"/>
      <w:lvlText w:val="图 %2.0.%5 -%8"/>
      <w:lvlJc w:val="left"/>
      <w:pPr>
        <w:tabs>
          <w:tab w:val="left" w:pos="1440"/>
        </w:tabs>
        <w:ind w:left="0" w:firstLine="0"/>
      </w:pPr>
      <w:rPr>
        <w:rFonts w:hint="eastAsia" w:ascii="黑体" w:eastAsia="黑体"/>
        <w:b/>
        <w:i w:val="0"/>
        <w:sz w:val="21"/>
      </w:rPr>
    </w:lvl>
    <w:lvl w:ilvl="8" w:tentative="0">
      <w:start w:val="1"/>
      <w:numFmt w:val="decimal"/>
      <w:lvlRestart w:val="6"/>
      <w:lvlText w:val="      %9)"/>
      <w:lvlJc w:val="left"/>
      <w:pPr>
        <w:tabs>
          <w:tab w:val="left" w:pos="1080"/>
        </w:tabs>
        <w:ind w:left="0" w:firstLine="0"/>
      </w:pPr>
      <w:rPr>
        <w:rFonts w:hint="eastAsia" w:ascii="黑体" w:hAnsi="华文细黑" w:eastAsia="黑体"/>
        <w:b/>
        <w:i w:val="0"/>
        <w:sz w:val="21"/>
      </w:rPr>
    </w:lvl>
  </w:abstractNum>
  <w:abstractNum w:abstractNumId="30">
    <w:nsid w:val="657D3FBC"/>
    <w:multiLevelType w:val="multilevel"/>
    <w:tmpl w:val="657D3FBC"/>
    <w:lvl w:ilvl="0" w:tentative="0">
      <w:start w:val="1"/>
      <w:numFmt w:val="upperLetter"/>
      <w:pStyle w:val="276"/>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83"/>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1">
    <w:nsid w:val="67BA1588"/>
    <w:multiLevelType w:val="multilevel"/>
    <w:tmpl w:val="67BA1588"/>
    <w:lvl w:ilvl="0" w:tentative="0">
      <w:start w:val="1"/>
      <w:numFmt w:val="lowerLetter"/>
      <w:pStyle w:val="32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691D4D19"/>
    <w:multiLevelType w:val="multilevel"/>
    <w:tmpl w:val="691D4D19"/>
    <w:lvl w:ilvl="0" w:tentative="0">
      <w:start w:val="1"/>
      <w:numFmt w:val="decimal"/>
      <w:pStyle w:val="515"/>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B1565E3"/>
    <w:multiLevelType w:val="multilevel"/>
    <w:tmpl w:val="6B1565E3"/>
    <w:lvl w:ilvl="0" w:tentative="0">
      <w:start w:val="1"/>
      <w:numFmt w:val="decimal"/>
      <w:pStyle w:val="524"/>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tentative="0">
      <w:start w:val="1"/>
      <w:numFmt w:val="lowerLetter"/>
      <w:lvlText w:val="%2)"/>
      <w:lvlJc w:val="left"/>
      <w:pPr>
        <w:ind w:left="1701" w:firstLine="403"/>
      </w:pPr>
      <w:rPr>
        <w:rFonts w:hint="eastAsia"/>
      </w:rPr>
    </w:lvl>
    <w:lvl w:ilvl="2" w:tentative="0">
      <w:start w:val="1"/>
      <w:numFmt w:val="decimalEnclosedCircle"/>
      <w:suff w:val="space"/>
      <w:lvlText w:val="%3"/>
      <w:lvlJc w:val="left"/>
      <w:pPr>
        <w:ind w:left="1701" w:firstLine="403"/>
      </w:pPr>
      <w:rPr>
        <w:rFonts w:hint="eastAsia"/>
      </w:rPr>
    </w:lvl>
    <w:lvl w:ilvl="3" w:tentative="0">
      <w:start w:val="1"/>
      <w:numFmt w:val="decimal"/>
      <w:lvlText w:val="%4."/>
      <w:lvlJc w:val="left"/>
      <w:pPr>
        <w:ind w:left="1701" w:firstLine="403"/>
      </w:pPr>
      <w:rPr>
        <w:rFonts w:hint="eastAsia"/>
      </w:rPr>
    </w:lvl>
    <w:lvl w:ilvl="4" w:tentative="0">
      <w:start w:val="1"/>
      <w:numFmt w:val="lowerLetter"/>
      <w:lvlText w:val="%5)"/>
      <w:lvlJc w:val="left"/>
      <w:pPr>
        <w:ind w:left="1701" w:firstLine="403"/>
      </w:pPr>
      <w:rPr>
        <w:rFonts w:hint="eastAsia"/>
      </w:rPr>
    </w:lvl>
    <w:lvl w:ilvl="5" w:tentative="0">
      <w:start w:val="1"/>
      <w:numFmt w:val="lowerRoman"/>
      <w:lvlText w:val="%6."/>
      <w:lvlJc w:val="right"/>
      <w:pPr>
        <w:ind w:left="1701" w:firstLine="403"/>
      </w:pPr>
      <w:rPr>
        <w:rFonts w:hint="eastAsia"/>
      </w:rPr>
    </w:lvl>
    <w:lvl w:ilvl="6" w:tentative="0">
      <w:start w:val="1"/>
      <w:numFmt w:val="decimal"/>
      <w:lvlText w:val="%7."/>
      <w:lvlJc w:val="left"/>
      <w:pPr>
        <w:ind w:left="1701" w:firstLine="403"/>
      </w:pPr>
      <w:rPr>
        <w:rFonts w:hint="eastAsia"/>
      </w:rPr>
    </w:lvl>
    <w:lvl w:ilvl="7" w:tentative="0">
      <w:start w:val="1"/>
      <w:numFmt w:val="lowerLetter"/>
      <w:lvlText w:val="%8)"/>
      <w:lvlJc w:val="left"/>
      <w:pPr>
        <w:ind w:left="1701" w:firstLine="403"/>
      </w:pPr>
      <w:rPr>
        <w:rFonts w:hint="eastAsia"/>
      </w:rPr>
    </w:lvl>
    <w:lvl w:ilvl="8" w:tentative="0">
      <w:start w:val="1"/>
      <w:numFmt w:val="lowerRoman"/>
      <w:lvlText w:val="%9."/>
      <w:lvlJc w:val="right"/>
      <w:pPr>
        <w:ind w:left="1701" w:firstLine="403"/>
      </w:pPr>
      <w:rPr>
        <w:rFonts w:hint="eastAsia"/>
      </w:rPr>
    </w:lvl>
  </w:abstractNum>
  <w:abstractNum w:abstractNumId="34">
    <w:nsid w:val="6D6C07CD"/>
    <w:multiLevelType w:val="multilevel"/>
    <w:tmpl w:val="6D6C07CD"/>
    <w:lvl w:ilvl="0" w:tentative="0">
      <w:start w:val="1"/>
      <w:numFmt w:val="lowerLetter"/>
      <w:pStyle w:val="284"/>
      <w:lvlText w:val="%1)"/>
      <w:lvlJc w:val="left"/>
      <w:pPr>
        <w:tabs>
          <w:tab w:val="left" w:pos="839"/>
        </w:tabs>
        <w:ind w:left="839" w:hanging="419"/>
      </w:pPr>
      <w:rPr>
        <w:rFonts w:hint="eastAsia" w:ascii="宋体" w:eastAsia="宋体"/>
        <w:b w:val="0"/>
        <w:i w:val="0"/>
        <w:sz w:val="21"/>
      </w:rPr>
    </w:lvl>
    <w:lvl w:ilvl="1" w:tentative="0">
      <w:start w:val="1"/>
      <w:numFmt w:val="decimal"/>
      <w:pStyle w:val="281"/>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35">
    <w:nsid w:val="708B59C3"/>
    <w:multiLevelType w:val="multilevel"/>
    <w:tmpl w:val="708B59C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6AA3B66"/>
    <w:multiLevelType w:val="multilevel"/>
    <w:tmpl w:val="76AA3B66"/>
    <w:lvl w:ilvl="0" w:tentative="0">
      <w:start w:val="1"/>
      <w:numFmt w:val="decimal"/>
      <w:pStyle w:val="264"/>
      <w:lvlText w:val="表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92185F7"/>
    <w:multiLevelType w:val="singleLevel"/>
    <w:tmpl w:val="792185F7"/>
    <w:lvl w:ilvl="0" w:tentative="0">
      <w:start w:val="1"/>
      <w:numFmt w:val="upperLetter"/>
      <w:suff w:val="space"/>
      <w:lvlText w:val="%1)"/>
      <w:lvlJc w:val="left"/>
    </w:lvl>
  </w:abstractNum>
  <w:abstractNum w:abstractNumId="38">
    <w:nsid w:val="7E3923BF"/>
    <w:multiLevelType w:val="multilevel"/>
    <w:tmpl w:val="7E3923BF"/>
    <w:lvl w:ilvl="0" w:tentative="0">
      <w:start w:val="1"/>
      <w:numFmt w:val="lowerLetter"/>
      <w:pStyle w:val="329"/>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4"/>
  </w:num>
  <w:num w:numId="2">
    <w:abstractNumId w:val="9"/>
  </w:num>
  <w:num w:numId="3">
    <w:abstractNumId w:val="10"/>
  </w:num>
  <w:num w:numId="4">
    <w:abstractNumId w:val="16"/>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29"/>
  </w:num>
  <w:num w:numId="12">
    <w:abstractNumId w:val="13"/>
  </w:num>
  <w:num w:numId="13">
    <w:abstractNumId w:val="17"/>
  </w:num>
  <w:num w:numId="14">
    <w:abstractNumId w:val="2"/>
  </w:num>
  <w:num w:numId="15">
    <w:abstractNumId w:val="6"/>
  </w:num>
  <w:num w:numId="16">
    <w:abstractNumId w:val="30"/>
  </w:num>
  <w:num w:numId="17">
    <w:abstractNumId w:val="25"/>
  </w:num>
  <w:num w:numId="18">
    <w:abstractNumId w:val="34"/>
  </w:num>
  <w:num w:numId="19">
    <w:abstractNumId w:val="12"/>
  </w:num>
  <w:num w:numId="20">
    <w:abstractNumId w:val="4"/>
  </w:num>
  <w:num w:numId="21">
    <w:abstractNumId w:val="28"/>
  </w:num>
  <w:num w:numId="22">
    <w:abstractNumId w:val="19"/>
  </w:num>
  <w:num w:numId="23">
    <w:abstractNumId w:val="15"/>
  </w:num>
  <w:num w:numId="24">
    <w:abstractNumId w:val="21"/>
  </w:num>
  <w:num w:numId="25">
    <w:abstractNumId w:val="27"/>
  </w:num>
  <w:num w:numId="26">
    <w:abstractNumId w:val="3"/>
  </w:num>
  <w:num w:numId="27">
    <w:abstractNumId w:val="11"/>
  </w:num>
  <w:num w:numId="28">
    <w:abstractNumId w:val="31"/>
  </w:num>
  <w:num w:numId="29">
    <w:abstractNumId w:val="18"/>
  </w:num>
  <w:num w:numId="30">
    <w:abstractNumId w:val="38"/>
  </w:num>
  <w:num w:numId="31">
    <w:abstractNumId w:val="32"/>
  </w:num>
  <w:num w:numId="32">
    <w:abstractNumId w:val="5"/>
  </w:num>
  <w:num w:numId="33">
    <w:abstractNumId w:val="33"/>
  </w:num>
  <w:num w:numId="34">
    <w:abstractNumId w:val="1"/>
  </w:num>
  <w:num w:numId="35">
    <w:abstractNumId w:val="14"/>
  </w:num>
  <w:num w:numId="36">
    <w:abstractNumId w:val="35"/>
  </w:num>
  <w:num w:numId="37">
    <w:abstractNumId w:val="37"/>
  </w:num>
  <w:num w:numId="38">
    <w:abstractNumId w:val="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DBA"/>
    <w:rsid w:val="00015E32"/>
    <w:rsid w:val="0001626D"/>
    <w:rsid w:val="00016824"/>
    <w:rsid w:val="00016DE2"/>
    <w:rsid w:val="00016FBC"/>
    <w:rsid w:val="00017D7C"/>
    <w:rsid w:val="00020F90"/>
    <w:rsid w:val="00021227"/>
    <w:rsid w:val="00021889"/>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3B5"/>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0B7"/>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3F56"/>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5E05"/>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55B4"/>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07586"/>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5D6"/>
    <w:rsid w:val="00220BB3"/>
    <w:rsid w:val="00221EDB"/>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4F7"/>
    <w:rsid w:val="00234ADB"/>
    <w:rsid w:val="00235952"/>
    <w:rsid w:val="00236A8D"/>
    <w:rsid w:val="00236E05"/>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49E"/>
    <w:rsid w:val="002A3ACD"/>
    <w:rsid w:val="002A3DDB"/>
    <w:rsid w:val="002A3FFD"/>
    <w:rsid w:val="002A4807"/>
    <w:rsid w:val="002A4B9B"/>
    <w:rsid w:val="002A5FA5"/>
    <w:rsid w:val="002A65D8"/>
    <w:rsid w:val="002A68B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0539"/>
    <w:rsid w:val="002C20F6"/>
    <w:rsid w:val="002C24DA"/>
    <w:rsid w:val="002C2C2A"/>
    <w:rsid w:val="002C2FCD"/>
    <w:rsid w:val="002C4889"/>
    <w:rsid w:val="002C4D35"/>
    <w:rsid w:val="002C5241"/>
    <w:rsid w:val="002C61EC"/>
    <w:rsid w:val="002C66A0"/>
    <w:rsid w:val="002C6A93"/>
    <w:rsid w:val="002D01BC"/>
    <w:rsid w:val="002D1E05"/>
    <w:rsid w:val="002D1FDF"/>
    <w:rsid w:val="002D3476"/>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639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8C2"/>
    <w:rsid w:val="003E7B37"/>
    <w:rsid w:val="003F0F79"/>
    <w:rsid w:val="003F194F"/>
    <w:rsid w:val="003F2CC6"/>
    <w:rsid w:val="003F3E02"/>
    <w:rsid w:val="003F3E24"/>
    <w:rsid w:val="003F4097"/>
    <w:rsid w:val="003F43A7"/>
    <w:rsid w:val="003F462C"/>
    <w:rsid w:val="003F4ACA"/>
    <w:rsid w:val="003F4FD9"/>
    <w:rsid w:val="003F6C26"/>
    <w:rsid w:val="003F764A"/>
    <w:rsid w:val="003F7BF3"/>
    <w:rsid w:val="003F7EE6"/>
    <w:rsid w:val="004006B3"/>
    <w:rsid w:val="00400C08"/>
    <w:rsid w:val="00401291"/>
    <w:rsid w:val="00401411"/>
    <w:rsid w:val="00401B07"/>
    <w:rsid w:val="00401BAB"/>
    <w:rsid w:val="00402A67"/>
    <w:rsid w:val="00402B54"/>
    <w:rsid w:val="00403477"/>
    <w:rsid w:val="00403A0D"/>
    <w:rsid w:val="00403DBA"/>
    <w:rsid w:val="00403EF8"/>
    <w:rsid w:val="0040461B"/>
    <w:rsid w:val="0040485A"/>
    <w:rsid w:val="00407562"/>
    <w:rsid w:val="00411144"/>
    <w:rsid w:val="0041176A"/>
    <w:rsid w:val="0041199F"/>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9C3"/>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0D2"/>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10D5"/>
    <w:rsid w:val="004F27DD"/>
    <w:rsid w:val="004F31B9"/>
    <w:rsid w:val="004F4246"/>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02F6"/>
    <w:rsid w:val="005C0559"/>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579EB"/>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2949"/>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3937"/>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64DB"/>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3A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2"/>
    <w:rsid w:val="00854154"/>
    <w:rsid w:val="00855693"/>
    <w:rsid w:val="008562F2"/>
    <w:rsid w:val="008566BA"/>
    <w:rsid w:val="0085696B"/>
    <w:rsid w:val="0085707A"/>
    <w:rsid w:val="008575E9"/>
    <w:rsid w:val="00857A8F"/>
    <w:rsid w:val="00861552"/>
    <w:rsid w:val="0086249A"/>
    <w:rsid w:val="008626F8"/>
    <w:rsid w:val="0086284C"/>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2AE"/>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1C65"/>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259"/>
    <w:rsid w:val="008F4BDC"/>
    <w:rsid w:val="008F4F11"/>
    <w:rsid w:val="008F4F4F"/>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8F3"/>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640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298"/>
    <w:rsid w:val="00A33A7B"/>
    <w:rsid w:val="00A33FC2"/>
    <w:rsid w:val="00A34251"/>
    <w:rsid w:val="00A35083"/>
    <w:rsid w:val="00A3553C"/>
    <w:rsid w:val="00A357F4"/>
    <w:rsid w:val="00A36558"/>
    <w:rsid w:val="00A404E2"/>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B21"/>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67D5"/>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D7CF0"/>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5A1A"/>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93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4C26"/>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0352"/>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754"/>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1F7C"/>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96E91"/>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7A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09DB"/>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68F"/>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0A"/>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91"/>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039"/>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1B809F4"/>
    <w:rsid w:val="11FB9748"/>
    <w:rsid w:val="15AF5F96"/>
    <w:rsid w:val="16E73C80"/>
    <w:rsid w:val="24FF202F"/>
    <w:rsid w:val="25F75695"/>
    <w:rsid w:val="2FB2A475"/>
    <w:rsid w:val="33FF10A6"/>
    <w:rsid w:val="35BF2EB3"/>
    <w:rsid w:val="37FF7241"/>
    <w:rsid w:val="3B0CFFCE"/>
    <w:rsid w:val="3B7F05BE"/>
    <w:rsid w:val="3BB59EF2"/>
    <w:rsid w:val="3BEF23FA"/>
    <w:rsid w:val="3BFCB5B0"/>
    <w:rsid w:val="3DFF768D"/>
    <w:rsid w:val="3F7B3433"/>
    <w:rsid w:val="42D521CC"/>
    <w:rsid w:val="43FF2830"/>
    <w:rsid w:val="47325B5D"/>
    <w:rsid w:val="4AF2B86E"/>
    <w:rsid w:val="4AF66CD9"/>
    <w:rsid w:val="4FBF5B1B"/>
    <w:rsid w:val="53F7C752"/>
    <w:rsid w:val="55CD6723"/>
    <w:rsid w:val="574DC105"/>
    <w:rsid w:val="57DF97B2"/>
    <w:rsid w:val="5A2E1E72"/>
    <w:rsid w:val="5EFC1C35"/>
    <w:rsid w:val="5F122B66"/>
    <w:rsid w:val="5FABD9F8"/>
    <w:rsid w:val="5FFE6219"/>
    <w:rsid w:val="5FFF96B9"/>
    <w:rsid w:val="65CF8F77"/>
    <w:rsid w:val="6B7E1C9F"/>
    <w:rsid w:val="6BDBF3ED"/>
    <w:rsid w:val="6FA246F6"/>
    <w:rsid w:val="6FEFB43A"/>
    <w:rsid w:val="71025B5E"/>
    <w:rsid w:val="72190348"/>
    <w:rsid w:val="73CEE4B5"/>
    <w:rsid w:val="73FD1361"/>
    <w:rsid w:val="7521477F"/>
    <w:rsid w:val="758CDA0B"/>
    <w:rsid w:val="767C68CB"/>
    <w:rsid w:val="78A63D5A"/>
    <w:rsid w:val="7AB10139"/>
    <w:rsid w:val="7B3D02D9"/>
    <w:rsid w:val="7B65B184"/>
    <w:rsid w:val="7DDF537C"/>
    <w:rsid w:val="7DFE51B5"/>
    <w:rsid w:val="7E4F3FF6"/>
    <w:rsid w:val="7EBF4611"/>
    <w:rsid w:val="7F3C11D6"/>
    <w:rsid w:val="7FBF79DC"/>
    <w:rsid w:val="7FCFE79F"/>
    <w:rsid w:val="7FDF1E8F"/>
    <w:rsid w:val="7FDF5001"/>
    <w:rsid w:val="7FF7ADA0"/>
    <w:rsid w:val="7FFA869F"/>
    <w:rsid w:val="7FFCFC88"/>
    <w:rsid w:val="7FFF18D0"/>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qFormat="1" w:uiPriority="99"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qFormat="1" w:unhideWhenUsed="0" w:uiPriority="99" w:semiHidden="0" w:name="List Bullet"/>
    <w:lsdException w:uiPriority="99"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qFormat="1" w:unhideWhenUsed="0" w:uiPriority="0" w:semiHidden="0" w:name="Body Text Indent"/>
    <w:lsdException w:qFormat="1" w:unhideWhenUsed="0" w:uiPriority="0" w:semiHidden="0"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iPriority="99" w:name="Body Text 3"/>
    <w:lsdException w:qFormat="1" w:uiPriority="99"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qFormat="1" w:unhideWhenUsed="0" w:uiPriority="0" w:semiHidden="0"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39" w:semiHidden="0" w:name="Table Grid"/>
    <w:lsdException w:unhideWhenUsed="0" w:uiPriority="99"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iPriority="34"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506"/>
    <w:qFormat/>
    <w:uiPriority w:val="9"/>
    <w:pPr>
      <w:keepNext/>
      <w:keepLines/>
      <w:numPr>
        <w:ilvl w:val="0"/>
        <w:numId w:val="1"/>
      </w:numPr>
      <w:spacing w:before="240" w:after="0"/>
      <w:outlineLvl w:val="0"/>
    </w:pPr>
    <w:rPr>
      <w:rFonts w:asciiTheme="majorHAnsi" w:hAnsiTheme="majorHAnsi" w:eastAsiaTheme="majorEastAsia" w:cstheme="majorBidi"/>
      <w:color w:val="000000" w:themeColor="text1"/>
      <w:sz w:val="32"/>
      <w:szCs w:val="32"/>
      <w14:textFill>
        <w14:solidFill>
          <w14:schemeClr w14:val="tx1"/>
        </w14:solidFill>
      </w14:textFill>
    </w:rPr>
  </w:style>
  <w:style w:type="paragraph" w:styleId="3">
    <w:name w:val="heading 2"/>
    <w:basedOn w:val="1"/>
    <w:next w:val="4"/>
    <w:link w:val="493"/>
    <w:unhideWhenUsed/>
    <w:qFormat/>
    <w:uiPriority w:val="9"/>
    <w:pPr>
      <w:keepNext/>
      <w:keepLines/>
      <w:numPr>
        <w:ilvl w:val="1"/>
        <w:numId w:val="1"/>
      </w:numPr>
      <w:spacing w:before="40" w:after="0"/>
      <w:outlineLvl w:val="1"/>
    </w:pPr>
    <w:rPr>
      <w:rFonts w:asciiTheme="majorHAnsi" w:hAnsiTheme="majorHAnsi" w:eastAsiaTheme="majorEastAsia" w:cstheme="majorBidi"/>
      <w:color w:val="000000" w:themeColor="text1"/>
      <w:sz w:val="28"/>
      <w:szCs w:val="28"/>
      <w14:textFill>
        <w14:solidFill>
          <w14:schemeClr w14:val="tx1"/>
        </w14:solidFill>
      </w14:textFill>
    </w:rPr>
  </w:style>
  <w:style w:type="paragraph" w:styleId="4">
    <w:name w:val="heading 3"/>
    <w:basedOn w:val="1"/>
    <w:next w:val="1"/>
    <w:link w:val="507"/>
    <w:unhideWhenUsed/>
    <w:qFormat/>
    <w:uiPriority w:val="9"/>
    <w:pPr>
      <w:keepNext/>
      <w:keepLines/>
      <w:numPr>
        <w:ilvl w:val="2"/>
        <w:numId w:val="1"/>
      </w:numPr>
      <w:spacing w:before="40" w:after="0"/>
      <w:outlineLvl w:val="2"/>
    </w:pPr>
    <w:rPr>
      <w:rFonts w:asciiTheme="majorHAnsi" w:hAnsiTheme="majorHAnsi" w:eastAsiaTheme="majorEastAsia" w:cstheme="majorBidi"/>
      <w:color w:val="000000" w:themeColor="text1"/>
      <w:sz w:val="28"/>
      <w:szCs w:val="24"/>
      <w14:textFill>
        <w14:solidFill>
          <w14:schemeClr w14:val="tx1"/>
        </w14:solidFill>
      </w14:textFill>
    </w:rPr>
  </w:style>
  <w:style w:type="paragraph" w:styleId="5">
    <w:name w:val="heading 4"/>
    <w:basedOn w:val="1"/>
    <w:next w:val="1"/>
    <w:link w:val="496"/>
    <w:unhideWhenUsed/>
    <w:qFormat/>
    <w:uiPriority w:val="9"/>
    <w:pPr>
      <w:keepNext/>
      <w:keepLines/>
      <w:numPr>
        <w:ilvl w:val="3"/>
        <w:numId w:val="1"/>
      </w:numPr>
      <w:spacing w:before="40" w:after="0"/>
      <w:outlineLvl w:val="3"/>
    </w:pPr>
    <w:rPr>
      <w:rFonts w:asciiTheme="majorHAnsi" w:hAnsiTheme="majorHAnsi" w:eastAsiaTheme="majorEastAsia" w:cstheme="majorBidi"/>
      <w:iCs/>
    </w:rPr>
  </w:style>
  <w:style w:type="paragraph" w:styleId="6">
    <w:name w:val="heading 5"/>
    <w:basedOn w:val="1"/>
    <w:next w:val="1"/>
    <w:link w:val="508"/>
    <w:unhideWhenUsed/>
    <w:qFormat/>
    <w:uiPriority w:val="9"/>
    <w:pPr>
      <w:keepNext/>
      <w:keepLines/>
      <w:numPr>
        <w:ilvl w:val="4"/>
        <w:numId w:val="1"/>
      </w:numPr>
      <w:spacing w:before="40" w:after="0"/>
      <w:outlineLvl w:val="4"/>
    </w:pPr>
    <w:rPr>
      <w:rFonts w:asciiTheme="majorHAnsi" w:hAnsiTheme="majorHAnsi" w:eastAsiaTheme="majorEastAsia" w:cstheme="majorBidi"/>
      <w:sz w:val="21"/>
    </w:rPr>
  </w:style>
  <w:style w:type="paragraph" w:styleId="7">
    <w:name w:val="heading 6"/>
    <w:basedOn w:val="1"/>
    <w:next w:val="1"/>
    <w:link w:val="504"/>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503"/>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501"/>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00"/>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66">
    <w:name w:val="Default Paragraph Font"/>
    <w:semiHidden/>
    <w:unhideWhenUsed/>
    <w:uiPriority w:val="1"/>
  </w:style>
  <w:style w:type="table" w:default="1" w:styleId="63">
    <w:name w:val="Normal Table"/>
    <w:semiHidden/>
    <w:unhideWhenUsed/>
    <w:uiPriority w:val="99"/>
    <w:tblPr>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rPr>
      <w:rFonts w:ascii="Times New Roman" w:hAnsi="Times New Roman" w:eastAsia="宋体" w:cs="Times New Roman"/>
      <w:szCs w:val="24"/>
    </w:rPr>
  </w:style>
  <w:style w:type="paragraph" w:styleId="12">
    <w:name w:val="toc 7"/>
    <w:basedOn w:val="1"/>
    <w:next w:val="1"/>
    <w:unhideWhenUsed/>
    <w:qFormat/>
    <w:uiPriority w:val="39"/>
    <w:pPr>
      <w:ind w:left="2520" w:leftChars="1200"/>
    </w:pPr>
  </w:style>
  <w:style w:type="paragraph" w:styleId="13">
    <w:name w:val="Note Heading"/>
    <w:basedOn w:val="1"/>
    <w:next w:val="1"/>
    <w:link w:val="302"/>
    <w:qFormat/>
    <w:uiPriority w:val="0"/>
    <w:pPr>
      <w:spacing w:after="120"/>
      <w:jc w:val="center"/>
    </w:pPr>
    <w:rPr>
      <w:rFonts w:ascii="Times New Roman" w:hAnsi="Times New Roman" w:eastAsia="宋体" w:cs="Times New Roman"/>
      <w:szCs w:val="24"/>
    </w:rPr>
  </w:style>
  <w:style w:type="paragraph" w:styleId="14">
    <w:name w:val="index 8"/>
    <w:basedOn w:val="1"/>
    <w:next w:val="1"/>
    <w:qFormat/>
    <w:uiPriority w:val="0"/>
    <w:pPr>
      <w:ind w:left="1680" w:hanging="210"/>
    </w:pPr>
    <w:rPr>
      <w:rFonts w:ascii="Calibri" w:hAnsi="Calibri" w:eastAsia="宋体" w:cs="Times New Roman"/>
      <w:sz w:val="20"/>
      <w:szCs w:val="24"/>
    </w:rPr>
  </w:style>
  <w:style w:type="paragraph" w:styleId="15">
    <w:name w:val="Normal Indent"/>
    <w:basedOn w:val="1"/>
    <w:link w:val="193"/>
    <w:qFormat/>
    <w:uiPriority w:val="0"/>
    <w:pPr>
      <w:ind w:firstLine="420" w:firstLineChars="200"/>
    </w:pPr>
    <w:rPr>
      <w:rFonts w:ascii="Times New Roman" w:hAnsi="Times New Roman" w:eastAsia="宋体" w:cs="Times New Roman"/>
      <w:sz w:val="24"/>
      <w:szCs w:val="24"/>
    </w:rPr>
  </w:style>
  <w:style w:type="paragraph" w:styleId="16">
    <w:name w:val="caption"/>
    <w:basedOn w:val="1"/>
    <w:next w:val="1"/>
    <w:link w:val="103"/>
    <w:unhideWhenUsed/>
    <w:qFormat/>
    <w:uiPriority w:val="0"/>
    <w:pPr>
      <w:spacing w:after="200" w:line="240" w:lineRule="auto"/>
    </w:pPr>
    <w:rPr>
      <w:i/>
      <w:iCs/>
      <w:color w:val="1F497D" w:themeColor="text2"/>
      <w:sz w:val="18"/>
      <w:szCs w:val="18"/>
      <w14:textFill>
        <w14:solidFill>
          <w14:schemeClr w14:val="tx2"/>
        </w14:solidFill>
      </w14:textFill>
    </w:rPr>
  </w:style>
  <w:style w:type="paragraph" w:styleId="17">
    <w:name w:val="index 5"/>
    <w:basedOn w:val="1"/>
    <w:next w:val="1"/>
    <w:qFormat/>
    <w:uiPriority w:val="0"/>
    <w:pPr>
      <w:ind w:left="1050" w:hanging="210"/>
    </w:pPr>
    <w:rPr>
      <w:rFonts w:ascii="Calibri" w:hAnsi="Calibri" w:eastAsia="宋体" w:cs="Times New Roman"/>
      <w:sz w:val="20"/>
      <w:szCs w:val="24"/>
    </w:rPr>
  </w:style>
  <w:style w:type="paragraph" w:styleId="18">
    <w:name w:val="List Bullet"/>
    <w:basedOn w:val="1"/>
    <w:qFormat/>
    <w:uiPriority w:val="99"/>
    <w:pPr>
      <w:tabs>
        <w:tab w:val="left" w:pos="432"/>
        <w:tab w:val="left" w:pos="785"/>
      </w:tabs>
      <w:adjustRightInd w:val="0"/>
      <w:spacing w:before="40" w:after="40" w:line="360" w:lineRule="auto"/>
      <w:ind w:left="432" w:firstLine="425"/>
      <w:textAlignment w:val="baseline"/>
    </w:pPr>
    <w:rPr>
      <w:rFonts w:ascii="Times New Roman" w:hAnsi="Times New Roman" w:eastAsia="宋体" w:cs="Times New Roman"/>
      <w:sz w:val="24"/>
      <w:szCs w:val="24"/>
    </w:rPr>
  </w:style>
  <w:style w:type="paragraph" w:styleId="19">
    <w:name w:val="Document Map"/>
    <w:basedOn w:val="1"/>
    <w:link w:val="93"/>
    <w:unhideWhenUsed/>
    <w:qFormat/>
    <w:uiPriority w:val="99"/>
    <w:rPr>
      <w:rFonts w:ascii="宋体" w:eastAsia="宋体"/>
      <w:sz w:val="18"/>
      <w:szCs w:val="18"/>
    </w:rPr>
  </w:style>
  <w:style w:type="paragraph" w:styleId="20">
    <w:name w:val="annotation text"/>
    <w:basedOn w:val="1"/>
    <w:link w:val="181"/>
    <w:unhideWhenUsed/>
    <w:qFormat/>
    <w:uiPriority w:val="99"/>
  </w:style>
  <w:style w:type="paragraph" w:styleId="21">
    <w:name w:val="index 6"/>
    <w:basedOn w:val="1"/>
    <w:next w:val="1"/>
    <w:qFormat/>
    <w:uiPriority w:val="0"/>
    <w:pPr>
      <w:ind w:left="1260" w:hanging="210"/>
    </w:pPr>
    <w:rPr>
      <w:rFonts w:ascii="Calibri" w:hAnsi="Calibri" w:eastAsia="宋体" w:cs="Times New Roman"/>
      <w:sz w:val="20"/>
      <w:szCs w:val="24"/>
    </w:rPr>
  </w:style>
  <w:style w:type="paragraph" w:styleId="22">
    <w:name w:val="Body Text"/>
    <w:basedOn w:val="1"/>
    <w:link w:val="170"/>
    <w:unhideWhenUsed/>
    <w:qFormat/>
    <w:uiPriority w:val="99"/>
    <w:pPr>
      <w:spacing w:after="120"/>
    </w:pPr>
  </w:style>
  <w:style w:type="paragraph" w:styleId="23">
    <w:name w:val="Body Text Indent"/>
    <w:basedOn w:val="1"/>
    <w:link w:val="161"/>
    <w:qFormat/>
    <w:uiPriority w:val="0"/>
    <w:pPr>
      <w:ind w:firstLine="640" w:firstLineChars="200"/>
    </w:pPr>
    <w:rPr>
      <w:rFonts w:ascii="Times New Roman" w:hAnsi="Times New Roman" w:eastAsia="仿宋_GB2312" w:cs="Times New Roman"/>
      <w:sz w:val="32"/>
      <w:szCs w:val="20"/>
    </w:rPr>
  </w:style>
  <w:style w:type="paragraph" w:styleId="24">
    <w:name w:val="List 2"/>
    <w:basedOn w:val="1"/>
    <w:qFormat/>
    <w:uiPriority w:val="0"/>
    <w:pPr>
      <w:ind w:left="100" w:leftChars="200" w:hanging="200" w:hangingChars="200"/>
    </w:pPr>
    <w:rPr>
      <w:rFonts w:ascii="Times New Roman" w:hAnsi="Times New Roman" w:eastAsia="宋体" w:cs="Times New Roman"/>
      <w:szCs w:val="24"/>
    </w:rPr>
  </w:style>
  <w:style w:type="paragraph" w:styleId="25">
    <w:name w:val="List Continue"/>
    <w:basedOn w:val="1"/>
    <w:qFormat/>
    <w:uiPriority w:val="0"/>
    <w:pPr>
      <w:spacing w:after="120"/>
      <w:ind w:left="420" w:leftChars="200"/>
    </w:pPr>
    <w:rPr>
      <w:rFonts w:ascii="Times New Roman" w:hAnsi="Times New Roman" w:eastAsia="宋体" w:cs="Times New Roman"/>
      <w:szCs w:val="24"/>
    </w:rPr>
  </w:style>
  <w:style w:type="paragraph" w:styleId="26">
    <w:name w:val="index 4"/>
    <w:basedOn w:val="1"/>
    <w:next w:val="1"/>
    <w:qFormat/>
    <w:uiPriority w:val="0"/>
    <w:pPr>
      <w:ind w:left="840" w:hanging="210"/>
    </w:pPr>
    <w:rPr>
      <w:rFonts w:ascii="Calibri" w:hAnsi="Calibri" w:eastAsia="宋体" w:cs="Times New Roman"/>
      <w:sz w:val="20"/>
      <w:szCs w:val="24"/>
    </w:rPr>
  </w:style>
  <w:style w:type="paragraph" w:styleId="27">
    <w:name w:val="toc 5"/>
    <w:basedOn w:val="1"/>
    <w:next w:val="1"/>
    <w:unhideWhenUsed/>
    <w:qFormat/>
    <w:uiPriority w:val="39"/>
    <w:pPr>
      <w:ind w:left="1680" w:leftChars="800"/>
    </w:pPr>
  </w:style>
  <w:style w:type="paragraph" w:styleId="28">
    <w:name w:val="toc 3"/>
    <w:basedOn w:val="1"/>
    <w:next w:val="1"/>
    <w:unhideWhenUsed/>
    <w:qFormat/>
    <w:uiPriority w:val="39"/>
    <w:pPr>
      <w:ind w:left="840" w:leftChars="400"/>
    </w:pPr>
  </w:style>
  <w:style w:type="paragraph" w:styleId="29">
    <w:name w:val="Plain Text"/>
    <w:basedOn w:val="1"/>
    <w:link w:val="222"/>
    <w:qFormat/>
    <w:uiPriority w:val="0"/>
    <w:rPr>
      <w:rFonts w:ascii="Courier New" w:hAnsi="Courier New" w:eastAsia="宋体" w:cs="Times New Roman"/>
      <w:sz w:val="20"/>
      <w:szCs w:val="24"/>
      <w:lang w:val="zh-CN"/>
    </w:rPr>
  </w:style>
  <w:style w:type="paragraph" w:styleId="30">
    <w:name w:val="toc 8"/>
    <w:basedOn w:val="1"/>
    <w:next w:val="1"/>
    <w:unhideWhenUsed/>
    <w:qFormat/>
    <w:uiPriority w:val="39"/>
    <w:pPr>
      <w:ind w:left="2940" w:leftChars="1400"/>
    </w:pPr>
  </w:style>
  <w:style w:type="paragraph" w:styleId="31">
    <w:name w:val="index 3"/>
    <w:basedOn w:val="1"/>
    <w:next w:val="1"/>
    <w:qFormat/>
    <w:uiPriority w:val="0"/>
    <w:pPr>
      <w:ind w:left="630" w:hanging="210"/>
    </w:pPr>
    <w:rPr>
      <w:rFonts w:ascii="Calibri" w:hAnsi="Calibri" w:eastAsia="宋体" w:cs="Times New Roman"/>
      <w:sz w:val="20"/>
      <w:szCs w:val="24"/>
    </w:rPr>
  </w:style>
  <w:style w:type="paragraph" w:styleId="32">
    <w:name w:val="Date"/>
    <w:basedOn w:val="1"/>
    <w:next w:val="1"/>
    <w:link w:val="232"/>
    <w:qFormat/>
    <w:uiPriority w:val="0"/>
    <w:rPr>
      <w:rFonts w:ascii="Times New Roman" w:hAnsi="Times New Roman" w:eastAsia="宋体" w:cs="Times New Roman"/>
      <w:sz w:val="20"/>
      <w:szCs w:val="24"/>
      <w:lang w:val="zh-CN"/>
    </w:rPr>
  </w:style>
  <w:style w:type="paragraph" w:styleId="33">
    <w:name w:val="Body Text Indent 2"/>
    <w:basedOn w:val="1"/>
    <w:link w:val="218"/>
    <w:unhideWhenUsed/>
    <w:qFormat/>
    <w:uiPriority w:val="99"/>
    <w:pPr>
      <w:adjustRightInd w:val="0"/>
      <w:spacing w:after="120" w:line="480" w:lineRule="auto"/>
      <w:ind w:left="420" w:leftChars="200" w:firstLine="200" w:firstLineChars="200"/>
    </w:pPr>
    <w:rPr>
      <w:rFonts w:ascii="Calibri" w:hAnsi="Calibri" w:eastAsia="仿宋" w:cs="Times New Roman"/>
      <w:sz w:val="24"/>
    </w:rPr>
  </w:style>
  <w:style w:type="paragraph" w:styleId="34">
    <w:name w:val="endnote text"/>
    <w:basedOn w:val="1"/>
    <w:link w:val="294"/>
    <w:qFormat/>
    <w:uiPriority w:val="0"/>
    <w:pPr>
      <w:snapToGrid w:val="0"/>
    </w:pPr>
    <w:rPr>
      <w:rFonts w:ascii="Times New Roman" w:hAnsi="Times New Roman" w:eastAsia="宋体" w:cs="Times New Roman"/>
      <w:sz w:val="20"/>
      <w:szCs w:val="24"/>
      <w:lang w:val="zh-CN"/>
    </w:rPr>
  </w:style>
  <w:style w:type="paragraph" w:styleId="35">
    <w:name w:val="Balloon Text"/>
    <w:basedOn w:val="1"/>
    <w:link w:val="86"/>
    <w:unhideWhenUsed/>
    <w:qFormat/>
    <w:uiPriority w:val="99"/>
    <w:rPr>
      <w:sz w:val="18"/>
      <w:szCs w:val="18"/>
    </w:rPr>
  </w:style>
  <w:style w:type="paragraph" w:styleId="36">
    <w:name w:val="footer"/>
    <w:basedOn w:val="1"/>
    <w:link w:val="88"/>
    <w:unhideWhenUsed/>
    <w:qFormat/>
    <w:uiPriority w:val="99"/>
    <w:pPr>
      <w:tabs>
        <w:tab w:val="center" w:pos="4153"/>
        <w:tab w:val="right" w:pos="8306"/>
      </w:tabs>
      <w:snapToGrid w:val="0"/>
    </w:pPr>
    <w:rPr>
      <w:sz w:val="18"/>
      <w:szCs w:val="18"/>
    </w:rPr>
  </w:style>
  <w:style w:type="paragraph" w:styleId="37">
    <w:name w:val="header"/>
    <w:basedOn w:val="1"/>
    <w:link w:val="87"/>
    <w:unhideWhenUsed/>
    <w:qFormat/>
    <w:uiPriority w:val="99"/>
    <w:pPr>
      <w:pBdr>
        <w:bottom w:val="single" w:color="auto" w:sz="6" w:space="1"/>
      </w:pBdr>
      <w:tabs>
        <w:tab w:val="center" w:pos="4153"/>
        <w:tab w:val="right" w:pos="8306"/>
      </w:tabs>
      <w:snapToGrid w:val="0"/>
      <w:jc w:val="center"/>
    </w:pPr>
    <w:rPr>
      <w:sz w:val="18"/>
      <w:szCs w:val="18"/>
    </w:rPr>
  </w:style>
  <w:style w:type="paragraph" w:styleId="38">
    <w:name w:val="toc 1"/>
    <w:basedOn w:val="1"/>
    <w:next w:val="1"/>
    <w:link w:val="194"/>
    <w:unhideWhenUsed/>
    <w:qFormat/>
    <w:uiPriority w:val="39"/>
    <w:rPr>
      <w:sz w:val="24"/>
    </w:rPr>
  </w:style>
  <w:style w:type="paragraph" w:styleId="39">
    <w:name w:val="toc 4"/>
    <w:basedOn w:val="1"/>
    <w:next w:val="1"/>
    <w:unhideWhenUsed/>
    <w:qFormat/>
    <w:uiPriority w:val="39"/>
    <w:pPr>
      <w:ind w:left="1260" w:leftChars="600"/>
    </w:pPr>
  </w:style>
  <w:style w:type="paragraph" w:styleId="40">
    <w:name w:val="index heading"/>
    <w:basedOn w:val="1"/>
    <w:next w:val="41"/>
    <w:qFormat/>
    <w:uiPriority w:val="0"/>
    <w:pPr>
      <w:spacing w:before="120" w:after="120"/>
      <w:jc w:val="center"/>
    </w:pPr>
    <w:rPr>
      <w:rFonts w:ascii="Calibri" w:hAnsi="Calibri" w:eastAsia="宋体" w:cs="Times New Roman"/>
      <w:b/>
      <w:bCs/>
      <w:iCs/>
      <w:szCs w:val="24"/>
    </w:rPr>
  </w:style>
  <w:style w:type="paragraph" w:styleId="41">
    <w:name w:val="index 1"/>
    <w:basedOn w:val="1"/>
    <w:next w:val="42"/>
    <w:qFormat/>
    <w:uiPriority w:val="0"/>
    <w:pPr>
      <w:tabs>
        <w:tab w:val="right" w:leader="dot" w:pos="9299"/>
      </w:tabs>
    </w:pPr>
    <w:rPr>
      <w:rFonts w:ascii="宋体" w:hAnsi="Times New Roman" w:eastAsia="宋体" w:cs="Times New Roman"/>
      <w:szCs w:val="21"/>
    </w:rPr>
  </w:style>
  <w:style w:type="paragraph" w:customStyle="1" w:styleId="42">
    <w:name w:val="段"/>
    <w:link w:val="90"/>
    <w:qFormat/>
    <w:uiPriority w:val="0"/>
    <w:pPr>
      <w:tabs>
        <w:tab w:val="center" w:pos="4201"/>
        <w:tab w:val="right" w:leader="dot" w:pos="9298"/>
      </w:tabs>
      <w:autoSpaceDE w:val="0"/>
      <w:autoSpaceDN w:val="0"/>
      <w:spacing w:after="160" w:line="259" w:lineRule="auto"/>
      <w:ind w:firstLine="420" w:firstLineChars="200"/>
      <w:jc w:val="both"/>
    </w:pPr>
    <w:rPr>
      <w:rFonts w:ascii="宋体" w:hAnsiTheme="minorHAnsi" w:eastAsiaTheme="minorEastAsia" w:cstheme="minorBidi"/>
      <w:sz w:val="21"/>
      <w:szCs w:val="22"/>
      <w:lang w:val="en-US" w:eastAsia="zh-CN" w:bidi="ar-SA"/>
    </w:rPr>
  </w:style>
  <w:style w:type="paragraph" w:styleId="43">
    <w:name w:val="Subtitle"/>
    <w:basedOn w:val="1"/>
    <w:next w:val="1"/>
    <w:link w:val="113"/>
    <w:qFormat/>
    <w:uiPriority w:val="11"/>
    <w:rPr>
      <w:color w:val="595959" w:themeColor="text1" w:themeTint="A6"/>
      <w:spacing w:val="15"/>
      <w14:textFill>
        <w14:solidFill>
          <w14:schemeClr w14:val="tx1">
            <w14:lumMod w14:val="65000"/>
            <w14:lumOff w14:val="35000"/>
          </w14:schemeClr>
        </w14:solidFill>
      </w14:textFill>
    </w:rPr>
  </w:style>
  <w:style w:type="paragraph" w:styleId="44">
    <w:name w:val="List"/>
    <w:basedOn w:val="1"/>
    <w:qFormat/>
    <w:uiPriority w:val="0"/>
    <w:pPr>
      <w:ind w:left="200" w:hanging="200" w:hangingChars="200"/>
    </w:pPr>
    <w:rPr>
      <w:rFonts w:ascii="Times New Roman" w:hAnsi="Times New Roman" w:eastAsia="宋体" w:cs="Times New Roman"/>
      <w:szCs w:val="24"/>
    </w:rPr>
  </w:style>
  <w:style w:type="paragraph" w:styleId="45">
    <w:name w:val="footnote text"/>
    <w:basedOn w:val="1"/>
    <w:link w:val="176"/>
    <w:qFormat/>
    <w:uiPriority w:val="0"/>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46">
    <w:name w:val="toc 6"/>
    <w:basedOn w:val="1"/>
    <w:next w:val="1"/>
    <w:unhideWhenUsed/>
    <w:qFormat/>
    <w:uiPriority w:val="39"/>
    <w:pPr>
      <w:ind w:left="2100" w:leftChars="1000"/>
    </w:pPr>
  </w:style>
  <w:style w:type="paragraph" w:styleId="47">
    <w:name w:val="List 5"/>
    <w:basedOn w:val="1"/>
    <w:qFormat/>
    <w:uiPriority w:val="0"/>
    <w:pPr>
      <w:ind w:left="100" w:leftChars="800" w:hanging="200" w:hangingChars="200"/>
    </w:pPr>
    <w:rPr>
      <w:rFonts w:ascii="Times New Roman" w:hAnsi="Times New Roman" w:eastAsia="宋体" w:cs="Times New Roman"/>
      <w:szCs w:val="24"/>
    </w:rPr>
  </w:style>
  <w:style w:type="paragraph" w:styleId="48">
    <w:name w:val="Body Text Indent 3"/>
    <w:basedOn w:val="1"/>
    <w:link w:val="234"/>
    <w:qFormat/>
    <w:uiPriority w:val="0"/>
    <w:pPr>
      <w:ind w:left="540" w:hanging="540"/>
    </w:pPr>
    <w:rPr>
      <w:rFonts w:ascii="Times New Roman" w:hAnsi="Times New Roman" w:eastAsia="宋体" w:cs="Times New Roman"/>
      <w:sz w:val="28"/>
      <w:szCs w:val="24"/>
      <w:lang w:val="zh-CN"/>
    </w:rPr>
  </w:style>
  <w:style w:type="paragraph" w:styleId="49">
    <w:name w:val="index 7"/>
    <w:basedOn w:val="1"/>
    <w:next w:val="1"/>
    <w:qFormat/>
    <w:uiPriority w:val="0"/>
    <w:pPr>
      <w:ind w:left="1470" w:hanging="210"/>
    </w:pPr>
    <w:rPr>
      <w:rFonts w:ascii="Calibri" w:hAnsi="Calibri" w:eastAsia="宋体" w:cs="Times New Roman"/>
      <w:sz w:val="20"/>
      <w:szCs w:val="24"/>
    </w:rPr>
  </w:style>
  <w:style w:type="paragraph" w:styleId="50">
    <w:name w:val="index 9"/>
    <w:basedOn w:val="1"/>
    <w:next w:val="1"/>
    <w:qFormat/>
    <w:uiPriority w:val="0"/>
    <w:pPr>
      <w:ind w:left="1890" w:hanging="210"/>
    </w:pPr>
    <w:rPr>
      <w:rFonts w:ascii="Calibri" w:hAnsi="Calibri" w:eastAsia="宋体" w:cs="Times New Roman"/>
      <w:sz w:val="20"/>
      <w:szCs w:val="24"/>
    </w:rPr>
  </w:style>
  <w:style w:type="paragraph" w:styleId="51">
    <w:name w:val="table of figures"/>
    <w:basedOn w:val="1"/>
    <w:next w:val="1"/>
    <w:unhideWhenUsed/>
    <w:qFormat/>
    <w:uiPriority w:val="99"/>
    <w:pPr>
      <w:ind w:left="200" w:leftChars="200" w:hanging="200" w:hangingChars="200"/>
    </w:pPr>
    <w:rPr>
      <w:sz w:val="24"/>
    </w:rPr>
  </w:style>
  <w:style w:type="paragraph" w:styleId="52">
    <w:name w:val="toc 2"/>
    <w:basedOn w:val="1"/>
    <w:next w:val="1"/>
    <w:unhideWhenUsed/>
    <w:qFormat/>
    <w:uiPriority w:val="39"/>
    <w:pPr>
      <w:ind w:left="420" w:leftChars="200"/>
    </w:pPr>
  </w:style>
  <w:style w:type="paragraph" w:styleId="53">
    <w:name w:val="toc 9"/>
    <w:basedOn w:val="1"/>
    <w:next w:val="1"/>
    <w:unhideWhenUsed/>
    <w:qFormat/>
    <w:uiPriority w:val="39"/>
    <w:pPr>
      <w:ind w:left="3360" w:leftChars="1600"/>
    </w:pPr>
  </w:style>
  <w:style w:type="paragraph" w:styleId="54">
    <w:name w:val="Body Text 2"/>
    <w:basedOn w:val="1"/>
    <w:link w:val="300"/>
    <w:qFormat/>
    <w:uiPriority w:val="0"/>
    <w:pPr>
      <w:spacing w:line="300" w:lineRule="auto"/>
    </w:pPr>
    <w:rPr>
      <w:rFonts w:ascii="楷体_GB2312" w:hAnsi="Times New Roman" w:eastAsia="楷体_GB2312" w:cs="Times New Roman"/>
      <w:color w:val="000000"/>
      <w:sz w:val="28"/>
      <w:szCs w:val="24"/>
      <w:lang w:val="zh-CN"/>
    </w:rPr>
  </w:style>
  <w:style w:type="paragraph" w:styleId="55">
    <w:name w:val="List 4"/>
    <w:basedOn w:val="1"/>
    <w:qFormat/>
    <w:uiPriority w:val="0"/>
    <w:pPr>
      <w:ind w:left="100" w:leftChars="600" w:hanging="200" w:hangingChars="200"/>
    </w:pPr>
    <w:rPr>
      <w:rFonts w:ascii="Times New Roman" w:hAnsi="Times New Roman" w:eastAsia="宋体" w:cs="Times New Roman"/>
      <w:szCs w:val="24"/>
    </w:rPr>
  </w:style>
  <w:style w:type="paragraph" w:styleId="56">
    <w:name w:val="HTML Preformatted"/>
    <w:basedOn w:val="1"/>
    <w:link w:val="2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Times New Roman"/>
      <w:sz w:val="24"/>
      <w:szCs w:val="24"/>
      <w:lang w:val="zh-CN"/>
    </w:rPr>
  </w:style>
  <w:style w:type="paragraph" w:styleId="57">
    <w:name w:val="Normal (Web)"/>
    <w:basedOn w:val="1"/>
    <w:unhideWhenUsed/>
    <w:qFormat/>
    <w:uiPriority w:val="99"/>
    <w:pPr>
      <w:spacing w:before="100" w:beforeAutospacing="1" w:after="100" w:afterAutospacing="1"/>
    </w:pPr>
    <w:rPr>
      <w:rFonts w:ascii="宋体" w:hAnsi="宋体" w:eastAsia="宋体" w:cs="宋体"/>
      <w:sz w:val="24"/>
      <w:szCs w:val="24"/>
    </w:rPr>
  </w:style>
  <w:style w:type="paragraph" w:styleId="58">
    <w:name w:val="index 2"/>
    <w:basedOn w:val="1"/>
    <w:next w:val="1"/>
    <w:qFormat/>
    <w:uiPriority w:val="0"/>
    <w:pPr>
      <w:ind w:left="420" w:hanging="210"/>
    </w:pPr>
    <w:rPr>
      <w:rFonts w:ascii="Calibri" w:hAnsi="Calibri" w:eastAsia="宋体" w:cs="Times New Roman"/>
      <w:sz w:val="20"/>
      <w:szCs w:val="24"/>
    </w:rPr>
  </w:style>
  <w:style w:type="paragraph" w:styleId="59">
    <w:name w:val="Title"/>
    <w:basedOn w:val="1"/>
    <w:next w:val="1"/>
    <w:link w:val="494"/>
    <w:qFormat/>
    <w:uiPriority w:val="10"/>
    <w:pPr>
      <w:spacing w:after="0" w:line="240" w:lineRule="auto"/>
      <w:contextualSpacing/>
    </w:pPr>
    <w:rPr>
      <w:rFonts w:asciiTheme="majorHAnsi" w:hAnsiTheme="majorHAnsi" w:eastAsiaTheme="majorEastAsia" w:cstheme="majorBidi"/>
      <w:spacing w:val="-10"/>
      <w:sz w:val="56"/>
      <w:szCs w:val="56"/>
    </w:rPr>
  </w:style>
  <w:style w:type="paragraph" w:styleId="60">
    <w:name w:val="annotation subject"/>
    <w:basedOn w:val="20"/>
    <w:next w:val="20"/>
    <w:link w:val="182"/>
    <w:unhideWhenUsed/>
    <w:qFormat/>
    <w:uiPriority w:val="99"/>
    <w:rPr>
      <w:b/>
      <w:bCs/>
    </w:rPr>
  </w:style>
  <w:style w:type="paragraph" w:styleId="61">
    <w:name w:val="Body Text First Indent"/>
    <w:basedOn w:val="22"/>
    <w:link w:val="220"/>
    <w:qFormat/>
    <w:uiPriority w:val="0"/>
    <w:pPr>
      <w:ind w:firstLine="420" w:firstLineChars="100"/>
    </w:pPr>
    <w:rPr>
      <w:rFonts w:ascii="Times New Roman" w:hAnsi="Times New Roman" w:eastAsia="宋体" w:cs="Times New Roman"/>
      <w:sz w:val="20"/>
      <w:szCs w:val="20"/>
    </w:rPr>
  </w:style>
  <w:style w:type="paragraph" w:styleId="62">
    <w:name w:val="Body Text First Indent 2"/>
    <w:basedOn w:val="23"/>
    <w:link w:val="236"/>
    <w:qFormat/>
    <w:uiPriority w:val="0"/>
    <w:pPr>
      <w:spacing w:after="120"/>
      <w:ind w:left="420" w:leftChars="200" w:firstLine="420"/>
    </w:pPr>
    <w:rPr>
      <w:sz w:val="21"/>
      <w:szCs w:val="24"/>
      <w:lang w:val="zh-CN"/>
    </w:rPr>
  </w:style>
  <w:style w:type="table" w:styleId="64">
    <w:name w:val="Table Grid"/>
    <w:basedOn w:val="6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5">
    <w:name w:val="Colorful List Accent 1"/>
    <w:basedOn w:val="63"/>
    <w:unhideWhenUsed/>
    <w:qFormat/>
    <w:uiPriority w:val="34"/>
    <w:rPr>
      <w:rFonts w:ascii="Calibri" w:hAnsi="Calibri"/>
    </w:rPr>
    <w:tblPr>
      <w:tblStyleRowBandSize w:val="1"/>
      <w:tblStyleColBandSize w:val="1"/>
    </w:tblPr>
    <w:tcPr>
      <w:shd w:val="clear" w:color="auto" w:fill="EEF5FB"/>
    </w:tcPr>
    <w:tblStylePr w:type="firstRow">
      <w:rPr>
        <w:b/>
        <w:bCs/>
        <w:color w:val="FFFFFF"/>
      </w:rPr>
      <w:tblPr/>
      <w:tcPr>
        <w:tcBorders>
          <w:bottom w:val="single" w:color="FFFFFF" w:sz="12" w:space="0"/>
        </w:tcBorders>
        <w:shd w:val="clear" w:color="auto" w:fill="D25F12"/>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67">
    <w:name w:val="Strong"/>
    <w:basedOn w:val="66"/>
    <w:qFormat/>
    <w:uiPriority w:val="22"/>
    <w:rPr>
      <w:b/>
      <w:bCs/>
      <w:color w:val="auto"/>
    </w:rPr>
  </w:style>
  <w:style w:type="character" w:styleId="68">
    <w:name w:val="endnote reference"/>
    <w:qFormat/>
    <w:uiPriority w:val="0"/>
    <w:rPr>
      <w:vertAlign w:val="superscript"/>
    </w:rPr>
  </w:style>
  <w:style w:type="character" w:styleId="69">
    <w:name w:val="page number"/>
    <w:basedOn w:val="66"/>
    <w:qFormat/>
    <w:uiPriority w:val="0"/>
  </w:style>
  <w:style w:type="character" w:styleId="70">
    <w:name w:val="FollowedHyperlink"/>
    <w:basedOn w:val="66"/>
    <w:unhideWhenUsed/>
    <w:qFormat/>
    <w:uiPriority w:val="99"/>
    <w:rPr>
      <w:color w:val="800080" w:themeColor="followedHyperlink"/>
      <w:u w:val="single"/>
      <w14:textFill>
        <w14:solidFill>
          <w14:schemeClr w14:val="folHlink"/>
        </w14:solidFill>
      </w14:textFill>
    </w:rPr>
  </w:style>
  <w:style w:type="character" w:styleId="71">
    <w:name w:val="Emphasis"/>
    <w:basedOn w:val="66"/>
    <w:qFormat/>
    <w:uiPriority w:val="20"/>
    <w:rPr>
      <w:i/>
      <w:iCs/>
      <w:color w:val="auto"/>
    </w:rPr>
  </w:style>
  <w:style w:type="character" w:styleId="72">
    <w:name w:val="HTML Definition"/>
    <w:qFormat/>
    <w:uiPriority w:val="0"/>
    <w:rPr>
      <w:i/>
      <w:iCs/>
    </w:rPr>
  </w:style>
  <w:style w:type="character" w:styleId="73">
    <w:name w:val="Hyperlink"/>
    <w:basedOn w:val="66"/>
    <w:unhideWhenUsed/>
    <w:qFormat/>
    <w:uiPriority w:val="99"/>
    <w:rPr>
      <w:color w:val="0000FF" w:themeColor="hyperlink"/>
      <w:u w:val="single"/>
      <w14:textFill>
        <w14:solidFill>
          <w14:schemeClr w14:val="hlink"/>
        </w14:solidFill>
      </w14:textFill>
    </w:rPr>
  </w:style>
  <w:style w:type="character" w:styleId="74">
    <w:name w:val="annotation reference"/>
    <w:basedOn w:val="66"/>
    <w:unhideWhenUsed/>
    <w:qFormat/>
    <w:uiPriority w:val="99"/>
    <w:rPr>
      <w:sz w:val="21"/>
      <w:szCs w:val="21"/>
    </w:rPr>
  </w:style>
  <w:style w:type="character" w:styleId="75">
    <w:name w:val="footnote reference"/>
    <w:basedOn w:val="66"/>
    <w:qFormat/>
    <w:uiPriority w:val="0"/>
    <w:rPr>
      <w:position w:val="6"/>
      <w:sz w:val="18"/>
    </w:rPr>
  </w:style>
  <w:style w:type="character" w:customStyle="1" w:styleId="76">
    <w:name w:val="标题 1 Char2"/>
    <w:basedOn w:val="66"/>
    <w:qFormat/>
    <w:uiPriority w:val="0"/>
    <w:rPr>
      <w:rFonts w:asciiTheme="minorHAnsi" w:hAnsiTheme="minorHAnsi" w:eastAsiaTheme="minorEastAsia" w:cstheme="minorBidi"/>
      <w:b/>
      <w:bCs/>
      <w:kern w:val="44"/>
      <w:sz w:val="44"/>
      <w:szCs w:val="44"/>
    </w:rPr>
  </w:style>
  <w:style w:type="character" w:customStyle="1" w:styleId="77">
    <w:name w:val="标题 2 Char2"/>
    <w:basedOn w:val="66"/>
    <w:qFormat/>
    <w:uiPriority w:val="0"/>
    <w:rPr>
      <w:rFonts w:asciiTheme="majorHAnsi" w:hAnsiTheme="majorHAnsi" w:eastAsiaTheme="majorEastAsia" w:cstheme="majorBidi"/>
      <w:b/>
      <w:bCs/>
      <w:kern w:val="2"/>
      <w:sz w:val="32"/>
      <w:szCs w:val="32"/>
    </w:rPr>
  </w:style>
  <w:style w:type="character" w:customStyle="1" w:styleId="78">
    <w:name w:val="标题 3 Char2"/>
    <w:basedOn w:val="66"/>
    <w:qFormat/>
    <w:uiPriority w:val="0"/>
    <w:rPr>
      <w:rFonts w:asciiTheme="minorHAnsi" w:hAnsiTheme="minorHAnsi" w:eastAsiaTheme="minorEastAsia" w:cstheme="minorBidi"/>
      <w:b/>
      <w:bCs/>
      <w:kern w:val="2"/>
      <w:sz w:val="32"/>
      <w:szCs w:val="32"/>
    </w:rPr>
  </w:style>
  <w:style w:type="character" w:customStyle="1" w:styleId="79">
    <w:name w:val="标题 4 Char2"/>
    <w:basedOn w:val="66"/>
    <w:qFormat/>
    <w:uiPriority w:val="0"/>
    <w:rPr>
      <w:rFonts w:asciiTheme="majorHAnsi" w:hAnsiTheme="majorHAnsi" w:eastAsiaTheme="majorEastAsia" w:cstheme="majorBidi"/>
      <w:b/>
      <w:bCs/>
      <w:kern w:val="2"/>
      <w:sz w:val="28"/>
      <w:szCs w:val="28"/>
    </w:rPr>
  </w:style>
  <w:style w:type="character" w:customStyle="1" w:styleId="80">
    <w:name w:val="标题 5 Char2"/>
    <w:basedOn w:val="66"/>
    <w:qFormat/>
    <w:uiPriority w:val="0"/>
    <w:rPr>
      <w:rFonts w:asciiTheme="minorHAnsi" w:hAnsiTheme="minorHAnsi" w:eastAsiaTheme="minorEastAsia" w:cstheme="minorBidi"/>
      <w:b/>
      <w:bCs/>
      <w:kern w:val="2"/>
      <w:sz w:val="28"/>
      <w:szCs w:val="28"/>
    </w:rPr>
  </w:style>
  <w:style w:type="character" w:customStyle="1" w:styleId="81">
    <w:name w:val="标题 6 Char2"/>
    <w:basedOn w:val="66"/>
    <w:qFormat/>
    <w:uiPriority w:val="9"/>
    <w:rPr>
      <w:rFonts w:asciiTheme="majorHAnsi" w:hAnsiTheme="majorHAnsi" w:eastAsiaTheme="majorEastAsia" w:cstheme="majorBidi"/>
      <w:b/>
      <w:bCs/>
      <w:kern w:val="2"/>
      <w:sz w:val="24"/>
      <w:szCs w:val="24"/>
    </w:rPr>
  </w:style>
  <w:style w:type="character" w:customStyle="1" w:styleId="82">
    <w:name w:val="标题 7 Char2"/>
    <w:basedOn w:val="66"/>
    <w:qFormat/>
    <w:uiPriority w:val="9"/>
    <w:rPr>
      <w:rFonts w:asciiTheme="minorHAnsi" w:hAnsiTheme="minorHAnsi" w:eastAsiaTheme="minorEastAsia" w:cstheme="minorBidi"/>
      <w:b/>
      <w:bCs/>
      <w:kern w:val="2"/>
      <w:sz w:val="24"/>
      <w:szCs w:val="24"/>
    </w:rPr>
  </w:style>
  <w:style w:type="character" w:customStyle="1" w:styleId="83">
    <w:name w:val="标题 8 Char1"/>
    <w:basedOn w:val="66"/>
    <w:qFormat/>
    <w:uiPriority w:val="9"/>
    <w:rPr>
      <w:rFonts w:asciiTheme="majorHAnsi" w:hAnsiTheme="majorHAnsi" w:eastAsiaTheme="majorEastAsia" w:cstheme="majorBidi"/>
      <w:kern w:val="2"/>
      <w:sz w:val="24"/>
      <w:szCs w:val="24"/>
    </w:rPr>
  </w:style>
  <w:style w:type="character" w:customStyle="1" w:styleId="84">
    <w:name w:val="标题 9 Char1"/>
    <w:basedOn w:val="66"/>
    <w:qFormat/>
    <w:uiPriority w:val="9"/>
    <w:rPr>
      <w:rFonts w:asciiTheme="majorHAnsi" w:hAnsiTheme="majorHAnsi" w:eastAsiaTheme="majorEastAsia" w:cstheme="majorBidi"/>
      <w:kern w:val="2"/>
      <w:sz w:val="21"/>
      <w:szCs w:val="21"/>
    </w:rPr>
  </w:style>
  <w:style w:type="paragraph" w:customStyle="1" w:styleId="85">
    <w:name w:val="列出段落1"/>
    <w:basedOn w:val="1"/>
    <w:link w:val="104"/>
    <w:qFormat/>
    <w:uiPriority w:val="34"/>
    <w:pPr>
      <w:ind w:firstLine="420" w:firstLineChars="200"/>
    </w:pPr>
  </w:style>
  <w:style w:type="character" w:customStyle="1" w:styleId="86">
    <w:name w:val="批注框文本 字符"/>
    <w:basedOn w:val="66"/>
    <w:link w:val="35"/>
    <w:qFormat/>
    <w:uiPriority w:val="99"/>
    <w:rPr>
      <w:sz w:val="18"/>
      <w:szCs w:val="18"/>
    </w:rPr>
  </w:style>
  <w:style w:type="character" w:customStyle="1" w:styleId="87">
    <w:name w:val="页眉 字符"/>
    <w:basedOn w:val="66"/>
    <w:link w:val="37"/>
    <w:qFormat/>
    <w:uiPriority w:val="99"/>
    <w:rPr>
      <w:sz w:val="18"/>
      <w:szCs w:val="18"/>
    </w:rPr>
  </w:style>
  <w:style w:type="character" w:customStyle="1" w:styleId="88">
    <w:name w:val="页脚 字符"/>
    <w:basedOn w:val="66"/>
    <w:link w:val="36"/>
    <w:qFormat/>
    <w:uiPriority w:val="99"/>
    <w:rPr>
      <w:sz w:val="18"/>
      <w:szCs w:val="18"/>
    </w:rPr>
  </w:style>
  <w:style w:type="paragraph" w:customStyle="1" w:styleId="89">
    <w:name w:val="TOC 标题1"/>
    <w:basedOn w:val="2"/>
    <w:next w:val="1"/>
    <w:unhideWhenUsed/>
    <w:qFormat/>
    <w:uiPriority w:val="0"/>
    <w:pPr>
      <w:spacing w:before="480" w:line="276" w:lineRule="auto"/>
      <w:outlineLvl w:val="9"/>
    </w:pPr>
    <w:rPr>
      <w:sz w:val="28"/>
      <w:szCs w:val="28"/>
    </w:rPr>
  </w:style>
  <w:style w:type="character" w:customStyle="1" w:styleId="90">
    <w:name w:val="段 Char"/>
    <w:link w:val="42"/>
    <w:qFormat/>
    <w:uiPriority w:val="0"/>
    <w:rPr>
      <w:rFonts w:ascii="宋体" w:hAnsi="Times New Roman" w:eastAsia="宋体" w:cs="Times New Roman"/>
      <w:kern w:val="0"/>
      <w:szCs w:val="20"/>
    </w:rPr>
  </w:style>
  <w:style w:type="paragraph" w:customStyle="1" w:styleId="91">
    <w:name w:val="样式14"/>
    <w:basedOn w:val="42"/>
    <w:link w:val="92"/>
    <w:qFormat/>
    <w:uiPriority w:val="0"/>
    <w:pPr>
      <w:spacing w:line="360" w:lineRule="auto"/>
      <w:ind w:firstLine="480"/>
    </w:pPr>
    <w:rPr>
      <w:rFonts w:ascii="Times New Roman"/>
      <w:sz w:val="24"/>
      <w:szCs w:val="24"/>
    </w:rPr>
  </w:style>
  <w:style w:type="character" w:customStyle="1" w:styleId="92">
    <w:name w:val="样式14 Char"/>
    <w:basedOn w:val="90"/>
    <w:link w:val="91"/>
    <w:qFormat/>
    <w:uiPriority w:val="0"/>
    <w:rPr>
      <w:rFonts w:ascii="Times New Roman" w:hAnsi="Times New Roman" w:eastAsia="宋体" w:cs="Times New Roman"/>
      <w:kern w:val="0"/>
      <w:sz w:val="24"/>
      <w:szCs w:val="24"/>
    </w:rPr>
  </w:style>
  <w:style w:type="character" w:customStyle="1" w:styleId="93">
    <w:name w:val="文档结构图 字符"/>
    <w:basedOn w:val="66"/>
    <w:link w:val="19"/>
    <w:qFormat/>
    <w:uiPriority w:val="99"/>
    <w:rPr>
      <w:rFonts w:ascii="宋体" w:eastAsia="宋体"/>
      <w:sz w:val="18"/>
      <w:szCs w:val="18"/>
    </w:rPr>
  </w:style>
  <w:style w:type="table" w:customStyle="1" w:styleId="94">
    <w:name w:val="网格型1"/>
    <w:basedOn w:val="63"/>
    <w:qFormat/>
    <w:uiPriority w:val="3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5">
    <w:name w:val="网格型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3"/>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4"/>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8">
    <w:name w:val="网格型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9">
    <w:name w:val="网格型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0">
    <w:name w:val="网格型7"/>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1">
    <w:name w:val="网格型8"/>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2">
    <w:name w:val="网格型9"/>
    <w:basedOn w:val="63"/>
    <w:qFormat/>
    <w:uiPriority w:val="59"/>
    <w:rPr>
      <w:rFonts w:ascii="Calibri" w:hAnsi="Calibri" w:eastAsia="Times New Roman"/>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3">
    <w:name w:val="题注 字符"/>
    <w:link w:val="16"/>
    <w:qFormat/>
    <w:locked/>
    <w:uiPriority w:val="0"/>
    <w:rPr>
      <w:i/>
      <w:iCs/>
      <w:color w:val="1F497D" w:themeColor="text2"/>
      <w:sz w:val="18"/>
      <w:szCs w:val="18"/>
      <w14:textFill>
        <w14:solidFill>
          <w14:schemeClr w14:val="tx2"/>
        </w14:solidFill>
      </w14:textFill>
    </w:rPr>
  </w:style>
  <w:style w:type="character" w:customStyle="1" w:styleId="104">
    <w:name w:val="列出段落 Char"/>
    <w:link w:val="85"/>
    <w:qFormat/>
    <w:locked/>
    <w:uiPriority w:val="34"/>
  </w:style>
  <w:style w:type="paragraph" w:customStyle="1" w:styleId="105">
    <w:name w:val="··段落"/>
    <w:qFormat/>
    <w:uiPriority w:val="0"/>
    <w:pPr>
      <w:widowControl w:val="0"/>
      <w:spacing w:after="160" w:line="360" w:lineRule="auto"/>
      <w:ind w:firstLine="480" w:firstLineChars="200"/>
      <w:jc w:val="both"/>
    </w:pPr>
    <w:rPr>
      <w:rFonts w:ascii="Arial" w:hAnsi="Arial" w:eastAsia="仿宋_GB2312" w:cstheme="minorBidi"/>
      <w:kern w:val="2"/>
      <w:sz w:val="24"/>
      <w:szCs w:val="24"/>
      <w:lang w:val="en-US" w:eastAsia="zh-CN" w:bidi="ar-SA"/>
    </w:rPr>
  </w:style>
  <w:style w:type="table" w:customStyle="1" w:styleId="106">
    <w:name w:val="网格型11"/>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07">
    <w:name w:val="网格型10"/>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8">
    <w:name w:val="标题 4 Char1"/>
    <w:basedOn w:val="66"/>
    <w:semiHidden/>
    <w:qFormat/>
    <w:uiPriority w:val="0"/>
    <w:rPr>
      <w:rFonts w:hint="default" w:ascii="Cambria" w:hAnsi="Cambria" w:eastAsia="宋体" w:cs="Times New Roman"/>
      <w:b/>
      <w:bCs/>
      <w:sz w:val="28"/>
      <w:szCs w:val="28"/>
    </w:rPr>
  </w:style>
  <w:style w:type="character" w:customStyle="1" w:styleId="109">
    <w:name w:val="标题 5 Char1"/>
    <w:basedOn w:val="66"/>
    <w:semiHidden/>
    <w:qFormat/>
    <w:uiPriority w:val="0"/>
    <w:rPr>
      <w:rFonts w:hint="eastAsia" w:ascii="宋体" w:hAnsi="宋体" w:eastAsia="宋体"/>
      <w:b/>
      <w:bCs/>
      <w:sz w:val="28"/>
      <w:szCs w:val="28"/>
    </w:rPr>
  </w:style>
  <w:style w:type="character" w:customStyle="1" w:styleId="110">
    <w:name w:val="标题 6 Char1"/>
    <w:basedOn w:val="66"/>
    <w:semiHidden/>
    <w:qFormat/>
    <w:uiPriority w:val="0"/>
    <w:rPr>
      <w:rFonts w:hint="default" w:ascii="Cambria" w:hAnsi="Cambria" w:eastAsia="宋体" w:cs="Times New Roman"/>
      <w:b/>
      <w:bCs/>
      <w:sz w:val="24"/>
      <w:szCs w:val="24"/>
    </w:rPr>
  </w:style>
  <w:style w:type="character" w:customStyle="1" w:styleId="111">
    <w:name w:val="标题 7 Char1"/>
    <w:basedOn w:val="66"/>
    <w:semiHidden/>
    <w:qFormat/>
    <w:uiPriority w:val="0"/>
    <w:rPr>
      <w:rFonts w:hint="eastAsia" w:ascii="宋体" w:hAnsi="宋体" w:eastAsia="宋体"/>
      <w:b/>
      <w:bCs/>
      <w:sz w:val="24"/>
      <w:szCs w:val="24"/>
    </w:rPr>
  </w:style>
  <w:style w:type="character" w:customStyle="1" w:styleId="112">
    <w:name w:val="标题 Char2"/>
    <w:basedOn w:val="66"/>
    <w:qFormat/>
    <w:uiPriority w:val="0"/>
    <w:rPr>
      <w:rFonts w:ascii="宋体" w:hAnsi="Times New Roman" w:eastAsia="黑体" w:cs="Arial"/>
      <w:b/>
      <w:bCs/>
      <w:kern w:val="0"/>
      <w:sz w:val="44"/>
      <w:szCs w:val="28"/>
    </w:rPr>
  </w:style>
  <w:style w:type="character" w:customStyle="1" w:styleId="113">
    <w:name w:val="副标题 字符"/>
    <w:basedOn w:val="66"/>
    <w:link w:val="43"/>
    <w:qFormat/>
    <w:uiPriority w:val="11"/>
    <w:rPr>
      <w:color w:val="595959" w:themeColor="text1" w:themeTint="A6"/>
      <w:spacing w:val="15"/>
      <w14:textFill>
        <w14:solidFill>
          <w14:schemeClr w14:val="tx1">
            <w14:lumMod w14:val="65000"/>
            <w14:lumOff w14:val="35000"/>
          </w14:schemeClr>
        </w14:solidFill>
      </w14:textFill>
    </w:rPr>
  </w:style>
  <w:style w:type="paragraph" w:customStyle="1" w:styleId="114">
    <w:name w:val="-段落1"/>
    <w:qFormat/>
    <w:uiPriority w:val="0"/>
    <w:pPr>
      <w:spacing w:after="160" w:line="360" w:lineRule="auto"/>
      <w:ind w:firstLine="480" w:firstLineChars="200"/>
    </w:pPr>
    <w:rPr>
      <w:rFonts w:eastAsia="仿宋_GB2312" w:asciiTheme="minorHAnsi" w:hAnsiTheme="minorHAnsi" w:cstheme="minorBidi"/>
      <w:color w:val="000000"/>
      <w:sz w:val="24"/>
      <w:szCs w:val="22"/>
      <w:lang w:val="en-US" w:eastAsia="zh-CN" w:bidi="ar-SA"/>
    </w:rPr>
  </w:style>
  <w:style w:type="paragraph" w:customStyle="1" w:styleId="115">
    <w:name w:val="Default"/>
    <w:link w:val="195"/>
    <w:qFormat/>
    <w:uiPriority w:val="0"/>
    <w:pPr>
      <w:widowControl w:val="0"/>
      <w:autoSpaceDE w:val="0"/>
      <w:autoSpaceDN w:val="0"/>
      <w:adjustRightInd w:val="0"/>
      <w:spacing w:after="160" w:line="259" w:lineRule="auto"/>
    </w:pPr>
    <w:rPr>
      <w:rFonts w:ascii="宋体" w:hAnsi="Calibri" w:cs="宋体" w:eastAsiaTheme="minorEastAsia"/>
      <w:color w:val="000000"/>
      <w:sz w:val="24"/>
      <w:szCs w:val="24"/>
      <w:lang w:val="en-US" w:eastAsia="zh-CN" w:bidi="ar-SA"/>
    </w:rPr>
  </w:style>
  <w:style w:type="character" w:customStyle="1" w:styleId="116">
    <w:name w:val="缺省文本 Char"/>
    <w:link w:val="117"/>
    <w:qFormat/>
    <w:locked/>
    <w:uiPriority w:val="0"/>
    <w:rPr>
      <w:rFonts w:ascii="宋体" w:hAnsi="宋体" w:eastAsia="宋体" w:cs="宋体"/>
      <w:sz w:val="24"/>
    </w:rPr>
  </w:style>
  <w:style w:type="paragraph" w:customStyle="1" w:styleId="117">
    <w:name w:val="缺省文本"/>
    <w:basedOn w:val="1"/>
    <w:link w:val="116"/>
    <w:qFormat/>
    <w:uiPriority w:val="0"/>
    <w:pPr>
      <w:autoSpaceDE w:val="0"/>
      <w:autoSpaceDN w:val="0"/>
      <w:adjustRightInd w:val="0"/>
    </w:pPr>
    <w:rPr>
      <w:rFonts w:ascii="宋体" w:hAnsi="宋体" w:eastAsia="宋体" w:cs="宋体"/>
      <w:sz w:val="24"/>
    </w:rPr>
  </w:style>
  <w:style w:type="paragraph" w:customStyle="1" w:styleId="118">
    <w:name w:val="样式 标题 1 + 三号 左侧:  2 字符"/>
    <w:basedOn w:val="2"/>
    <w:qFormat/>
    <w:uiPriority w:val="0"/>
    <w:pPr>
      <w:tabs>
        <w:tab w:val="left" w:pos="420"/>
        <w:tab w:val="left" w:pos="960"/>
      </w:tabs>
      <w:spacing w:before="100" w:after="100" w:line="360" w:lineRule="auto"/>
      <w:ind w:left="420" w:hanging="420"/>
    </w:pPr>
    <w:rPr>
      <w:rFonts w:ascii="Times New Roman" w:hAnsi="Times New Roman" w:eastAsia="宋体" w:cs="宋体"/>
      <w:szCs w:val="20"/>
    </w:rPr>
  </w:style>
  <w:style w:type="character" w:customStyle="1" w:styleId="119">
    <w:name w:val="样式 标题 2 + (中文) 宋体 小三 左侧:  2 字符 Char"/>
    <w:link w:val="120"/>
    <w:qFormat/>
    <w:locked/>
    <w:uiPriority w:val="0"/>
    <w:rPr>
      <w:rFonts w:ascii="Arial" w:hAnsi="Arial" w:cs="Arial" w:eastAsiaTheme="minorEastAsia"/>
      <w:color w:val="000000" w:themeColor="text1"/>
      <w:sz w:val="30"/>
      <w:szCs w:val="22"/>
      <w14:textFill>
        <w14:solidFill>
          <w14:schemeClr w14:val="tx1"/>
        </w14:solidFill>
      </w14:textFill>
    </w:rPr>
  </w:style>
  <w:style w:type="paragraph" w:customStyle="1" w:styleId="120">
    <w:name w:val="样式 标题 2 + (中文) 宋体 小三 左侧:  2 字符"/>
    <w:basedOn w:val="3"/>
    <w:link w:val="119"/>
    <w:qFormat/>
    <w:uiPriority w:val="0"/>
    <w:pPr>
      <w:tabs>
        <w:tab w:val="left" w:pos="576"/>
      </w:tabs>
      <w:spacing w:before="100" w:after="100" w:line="360" w:lineRule="auto"/>
      <w:ind w:left="576" w:hanging="576"/>
    </w:pPr>
    <w:rPr>
      <w:rFonts w:ascii="Arial" w:hAnsi="Arial" w:cs="Arial" w:eastAsiaTheme="minorEastAsia"/>
      <w:sz w:val="30"/>
      <w:szCs w:val="22"/>
    </w:rPr>
  </w:style>
  <w:style w:type="paragraph" w:customStyle="1" w:styleId="121">
    <w:name w:val="表样式"/>
    <w:basedOn w:val="1"/>
    <w:qFormat/>
    <w:uiPriority w:val="0"/>
    <w:pPr>
      <w:autoSpaceDE w:val="0"/>
      <w:autoSpaceDN w:val="0"/>
      <w:adjustRightInd w:val="0"/>
      <w:spacing w:before="80" w:after="80"/>
    </w:pPr>
    <w:rPr>
      <w:rFonts w:ascii="Arial" w:hAnsi="Arial" w:eastAsia="宋体" w:cs="Times New Roman"/>
      <w:sz w:val="18"/>
      <w:szCs w:val="20"/>
    </w:rPr>
  </w:style>
  <w:style w:type="paragraph" w:customStyle="1" w:styleId="122">
    <w:name w:val="字母编号列项（一级）"/>
    <w:qFormat/>
    <w:uiPriority w:val="0"/>
    <w:pPr>
      <w:spacing w:after="160" w:line="259" w:lineRule="auto"/>
      <w:ind w:left="840" w:leftChars="200" w:hanging="420" w:hangingChars="200"/>
      <w:jc w:val="both"/>
    </w:pPr>
    <w:rPr>
      <w:rFonts w:ascii="宋体" w:hAnsiTheme="minorHAnsi" w:eastAsiaTheme="minorEastAsia" w:cstheme="minorBidi"/>
      <w:sz w:val="21"/>
      <w:szCs w:val="22"/>
      <w:lang w:val="en-US" w:eastAsia="zh-CN" w:bidi="ar-SA"/>
    </w:rPr>
  </w:style>
  <w:style w:type="paragraph" w:customStyle="1" w:styleId="123">
    <w:name w:val="·段落"/>
    <w:basedOn w:val="1"/>
    <w:qFormat/>
    <w:uiPriority w:val="0"/>
    <w:pPr>
      <w:spacing w:line="360" w:lineRule="auto"/>
      <w:ind w:firstLine="480" w:firstLineChars="200"/>
    </w:pPr>
    <w:rPr>
      <w:rFonts w:ascii="Calibri" w:hAnsi="Times New Roman" w:eastAsia="仿宋_GB2312" w:cs="Times New Roman"/>
      <w:sz w:val="24"/>
      <w:szCs w:val="28"/>
    </w:rPr>
  </w:style>
  <w:style w:type="paragraph" w:customStyle="1" w:styleId="124">
    <w:name w:val="·列表1"/>
    <w:basedOn w:val="123"/>
    <w:qFormat/>
    <w:uiPriority w:val="0"/>
    <w:pPr>
      <w:numPr>
        <w:ilvl w:val="0"/>
        <w:numId w:val="2"/>
      </w:numPr>
      <w:ind w:firstLine="0" w:firstLineChars="0"/>
    </w:pPr>
  </w:style>
  <w:style w:type="paragraph" w:customStyle="1" w:styleId="125">
    <w:name w:val="·列表2"/>
    <w:basedOn w:val="123"/>
    <w:qFormat/>
    <w:uiPriority w:val="0"/>
    <w:pPr>
      <w:numPr>
        <w:ilvl w:val="0"/>
        <w:numId w:val="3"/>
      </w:numPr>
      <w:ind w:firstLine="0" w:firstLineChars="0"/>
    </w:pPr>
  </w:style>
  <w:style w:type="paragraph" w:customStyle="1" w:styleId="126">
    <w:name w:val="·图标标题"/>
    <w:basedOn w:val="1"/>
    <w:qFormat/>
    <w:uiPriority w:val="0"/>
    <w:pPr>
      <w:autoSpaceDE w:val="0"/>
      <w:autoSpaceDN w:val="0"/>
      <w:adjustRightInd w:val="0"/>
      <w:spacing w:beforeLines="50"/>
      <w:jc w:val="center"/>
    </w:pPr>
    <w:rPr>
      <w:rFonts w:ascii="黑体" w:hAnsi="黑体" w:eastAsia="黑体" w:cs="仿宋_GB2312"/>
      <w:color w:val="000000"/>
      <w:sz w:val="24"/>
      <w:szCs w:val="24"/>
    </w:rPr>
  </w:style>
  <w:style w:type="paragraph" w:customStyle="1" w:styleId="127">
    <w:name w:val="·图表标题"/>
    <w:qFormat/>
    <w:uiPriority w:val="0"/>
    <w:pPr>
      <w:spacing w:beforeLines="50" w:after="160" w:line="259" w:lineRule="auto"/>
      <w:jc w:val="center"/>
    </w:pPr>
    <w:rPr>
      <w:rFonts w:ascii="Arial" w:hAnsi="Arial" w:eastAsia="黑体" w:cstheme="minorBidi"/>
      <w:color w:val="000000"/>
      <w:kern w:val="2"/>
      <w:sz w:val="24"/>
      <w:szCs w:val="22"/>
      <w:lang w:val="en-US" w:eastAsia="zh-CN" w:bidi="ar-SA"/>
    </w:rPr>
  </w:style>
  <w:style w:type="paragraph" w:customStyle="1" w:styleId="128">
    <w:name w:val="·图表文字"/>
    <w:qFormat/>
    <w:uiPriority w:val="0"/>
    <w:pPr>
      <w:spacing w:after="160" w:line="259" w:lineRule="auto"/>
      <w:jc w:val="center"/>
    </w:pPr>
    <w:rPr>
      <w:rFonts w:ascii="Arial" w:hAnsi="Arial" w:eastAsia="幼圆" w:cstheme="minorBidi"/>
      <w:kern w:val="2"/>
      <w:sz w:val="21"/>
      <w:szCs w:val="21"/>
      <w:lang w:val="en-US" w:eastAsia="zh-CN" w:bidi="ar-SA"/>
    </w:rPr>
  </w:style>
  <w:style w:type="paragraph" w:customStyle="1" w:styleId="129">
    <w:name w:val="列"/>
    <w:qFormat/>
    <w:uiPriority w:val="0"/>
    <w:pPr>
      <w:numPr>
        <w:ilvl w:val="0"/>
        <w:numId w:val="4"/>
      </w:numPr>
      <w:spacing w:after="160" w:line="240" w:lineRule="atLeast"/>
    </w:pPr>
    <w:rPr>
      <w:rFonts w:ascii="Arial" w:hAnsi="Arial" w:eastAsia="仿宋_GB2312" w:cstheme="minorBidi"/>
      <w:kern w:val="2"/>
      <w:sz w:val="28"/>
      <w:szCs w:val="21"/>
      <w:lang w:val="en-US" w:eastAsia="zh-CN" w:bidi="ar-SA"/>
    </w:rPr>
  </w:style>
  <w:style w:type="paragraph" w:customStyle="1" w:styleId="130">
    <w:name w:val="样式1"/>
    <w:link w:val="196"/>
    <w:qFormat/>
    <w:uiPriority w:val="0"/>
    <w:pPr>
      <w:numPr>
        <w:ilvl w:val="0"/>
        <w:numId w:val="5"/>
      </w:numPr>
      <w:adjustRightInd w:val="0"/>
      <w:snapToGrid w:val="0"/>
      <w:spacing w:after="160" w:line="259" w:lineRule="auto"/>
    </w:pPr>
    <w:rPr>
      <w:rFonts w:ascii="楷体_GB2312" w:hAnsi="宋体" w:eastAsia="黑体" w:cstheme="minorBidi"/>
      <w:kern w:val="2"/>
      <w:sz w:val="28"/>
      <w:szCs w:val="22"/>
      <w:lang w:val="en-US" w:eastAsia="zh-CN" w:bidi="ar-SA"/>
    </w:rPr>
  </w:style>
  <w:style w:type="character" w:customStyle="1" w:styleId="131">
    <w:name w:val="SG-TOC Char"/>
    <w:link w:val="132"/>
    <w:qFormat/>
    <w:locked/>
    <w:uiPriority w:val="0"/>
    <w:rPr>
      <w:rFonts w:ascii="Calibri" w:hAnsi="Calibri" w:cs="Calibri"/>
      <w:smallCaps/>
    </w:rPr>
  </w:style>
  <w:style w:type="paragraph" w:customStyle="1" w:styleId="132">
    <w:name w:val="SG-TOC"/>
    <w:basedOn w:val="52"/>
    <w:link w:val="131"/>
    <w:qFormat/>
    <w:uiPriority w:val="0"/>
    <w:pPr>
      <w:tabs>
        <w:tab w:val="left" w:pos="1260"/>
        <w:tab w:val="right" w:leader="dot" w:pos="8296"/>
      </w:tabs>
      <w:ind w:left="210" w:leftChars="0"/>
    </w:pPr>
    <w:rPr>
      <w:rFonts w:ascii="Calibri" w:hAnsi="Calibri" w:cs="Calibri"/>
      <w:smallCaps/>
    </w:rPr>
  </w:style>
  <w:style w:type="character" w:customStyle="1" w:styleId="133">
    <w:name w:val="新正文 Char"/>
    <w:link w:val="134"/>
    <w:qFormat/>
    <w:locked/>
    <w:uiPriority w:val="0"/>
    <w:rPr>
      <w:rFonts w:ascii="Tahoma" w:hAnsi="Tahoma" w:cs="Tahoma"/>
      <w:sz w:val="24"/>
      <w:szCs w:val="24"/>
    </w:rPr>
  </w:style>
  <w:style w:type="paragraph" w:customStyle="1" w:styleId="134">
    <w:name w:val="新正文"/>
    <w:basedOn w:val="1"/>
    <w:link w:val="133"/>
    <w:qFormat/>
    <w:uiPriority w:val="0"/>
    <w:pPr>
      <w:spacing w:line="360" w:lineRule="auto"/>
      <w:ind w:firstLine="480" w:firstLineChars="200"/>
    </w:pPr>
    <w:rPr>
      <w:rFonts w:ascii="Tahoma" w:hAnsi="Tahoma" w:cs="Tahoma"/>
      <w:sz w:val="24"/>
      <w:szCs w:val="24"/>
    </w:rPr>
  </w:style>
  <w:style w:type="paragraph" w:customStyle="1" w:styleId="135">
    <w:name w:val="列出段落12"/>
    <w:basedOn w:val="1"/>
    <w:qFormat/>
    <w:uiPriority w:val="34"/>
    <w:pPr>
      <w:ind w:firstLine="420" w:firstLineChars="200"/>
    </w:pPr>
    <w:rPr>
      <w:rFonts w:ascii="Calibri" w:hAnsi="Calibri" w:eastAsia="宋体" w:cs="Times New Roman"/>
    </w:rPr>
  </w:style>
  <w:style w:type="paragraph" w:customStyle="1" w:styleId="136">
    <w:name w:val="列出段落2"/>
    <w:basedOn w:val="1"/>
    <w:qFormat/>
    <w:uiPriority w:val="99"/>
    <w:pPr>
      <w:ind w:firstLine="420" w:firstLineChars="200"/>
    </w:pPr>
    <w:rPr>
      <w:rFonts w:ascii="Calibri" w:hAnsi="Calibri" w:eastAsia="宋体" w:cs="Times New Roman"/>
    </w:rPr>
  </w:style>
  <w:style w:type="character" w:customStyle="1" w:styleId="137">
    <w:name w:val="访问过的超链接1"/>
    <w:basedOn w:val="66"/>
    <w:semiHidden/>
    <w:qFormat/>
    <w:uiPriority w:val="99"/>
    <w:rPr>
      <w:color w:val="800080"/>
      <w:u w:val="single"/>
    </w:rPr>
  </w:style>
  <w:style w:type="character" w:customStyle="1" w:styleId="138">
    <w:name w:val="标题 1 Char1"/>
    <w:basedOn w:val="66"/>
    <w:qFormat/>
    <w:uiPriority w:val="0"/>
    <w:rPr>
      <w:rFonts w:hint="eastAsia" w:ascii="宋体" w:hAnsi="宋体" w:eastAsia="宋体"/>
      <w:b/>
      <w:bCs/>
      <w:kern w:val="44"/>
      <w:sz w:val="44"/>
      <w:szCs w:val="44"/>
    </w:rPr>
  </w:style>
  <w:style w:type="character" w:customStyle="1" w:styleId="139">
    <w:name w:val="标题 2 Char1"/>
    <w:basedOn w:val="66"/>
    <w:semiHidden/>
    <w:qFormat/>
    <w:uiPriority w:val="0"/>
    <w:rPr>
      <w:rFonts w:hint="default" w:ascii="Cambria" w:hAnsi="Cambria" w:eastAsia="宋体" w:cs="Times New Roman"/>
      <w:b/>
      <w:bCs/>
      <w:sz w:val="32"/>
      <w:szCs w:val="32"/>
    </w:rPr>
  </w:style>
  <w:style w:type="character" w:customStyle="1" w:styleId="140">
    <w:name w:val="标题 3 Char1"/>
    <w:basedOn w:val="66"/>
    <w:qFormat/>
    <w:uiPriority w:val="0"/>
    <w:rPr>
      <w:rFonts w:hint="eastAsia" w:ascii="宋体" w:hAnsi="宋体" w:eastAsia="宋体"/>
      <w:b/>
      <w:bCs/>
      <w:sz w:val="32"/>
      <w:szCs w:val="32"/>
    </w:rPr>
  </w:style>
  <w:style w:type="character" w:customStyle="1" w:styleId="141">
    <w:name w:val="html-tag"/>
    <w:basedOn w:val="66"/>
    <w:qFormat/>
    <w:uiPriority w:val="0"/>
  </w:style>
  <w:style w:type="character" w:customStyle="1" w:styleId="142">
    <w:name w:val="html-attribute-name"/>
    <w:basedOn w:val="66"/>
    <w:qFormat/>
    <w:uiPriority w:val="0"/>
  </w:style>
  <w:style w:type="character" w:customStyle="1" w:styleId="143">
    <w:name w:val="html-attribute-value"/>
    <w:basedOn w:val="66"/>
    <w:qFormat/>
    <w:uiPriority w:val="0"/>
  </w:style>
  <w:style w:type="table" w:customStyle="1" w:styleId="144">
    <w:name w:val="网格型1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3"/>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6">
    <w:name w:val="网格型21"/>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14"/>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8">
    <w:name w:val="网格型1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1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0">
    <w:name w:val="论文正文"/>
    <w:basedOn w:val="1"/>
    <w:link w:val="151"/>
    <w:qFormat/>
    <w:uiPriority w:val="0"/>
    <w:pPr>
      <w:spacing w:line="276" w:lineRule="auto"/>
      <w:ind w:firstLine="200" w:firstLineChars="200"/>
    </w:pPr>
    <w:rPr>
      <w:rFonts w:ascii="Times New Roman" w:hAnsi="Times New Roman" w:eastAsia="宋体" w:cs="Times New Roman"/>
      <w:sz w:val="24"/>
      <w:szCs w:val="24"/>
    </w:rPr>
  </w:style>
  <w:style w:type="character" w:customStyle="1" w:styleId="151">
    <w:name w:val="论文正文 Char"/>
    <w:link w:val="150"/>
    <w:qFormat/>
    <w:locked/>
    <w:uiPriority w:val="0"/>
    <w:rPr>
      <w:rFonts w:ascii="Times New Roman" w:hAnsi="Times New Roman" w:eastAsia="宋体" w:cs="Times New Roman"/>
      <w:kern w:val="0"/>
      <w:sz w:val="24"/>
      <w:szCs w:val="24"/>
    </w:rPr>
  </w:style>
  <w:style w:type="character" w:customStyle="1" w:styleId="152">
    <w:name w:val="0_缩进正文 Char"/>
    <w:link w:val="153"/>
    <w:qFormat/>
    <w:uiPriority w:val="0"/>
    <w:rPr>
      <w:rFonts w:ascii="仿宋_GB2312" w:hAnsi="宋体" w:eastAsia="宋体"/>
      <w:bCs/>
      <w:sz w:val="24"/>
      <w:szCs w:val="24"/>
    </w:rPr>
  </w:style>
  <w:style w:type="paragraph" w:customStyle="1" w:styleId="153">
    <w:name w:val="0_缩进正文"/>
    <w:basedOn w:val="1"/>
    <w:link w:val="152"/>
    <w:qFormat/>
    <w:uiPriority w:val="0"/>
    <w:pPr>
      <w:adjustRightInd w:val="0"/>
      <w:snapToGrid w:val="0"/>
      <w:spacing w:line="360" w:lineRule="auto"/>
      <w:ind w:firstLine="480" w:firstLineChars="200"/>
    </w:pPr>
    <w:rPr>
      <w:rFonts w:ascii="仿宋_GB2312" w:hAnsi="宋体" w:eastAsia="宋体"/>
      <w:bCs/>
      <w:sz w:val="24"/>
      <w:szCs w:val="24"/>
    </w:rPr>
  </w:style>
  <w:style w:type="character" w:customStyle="1" w:styleId="154">
    <w:name w:val="图例 Char"/>
    <w:link w:val="155"/>
    <w:qFormat/>
    <w:uiPriority w:val="0"/>
    <w:rPr>
      <w:rFonts w:ascii="黑体" w:hAnsi="黑体" w:eastAsia="黑体" w:cs="Calibri"/>
      <w:b/>
      <w:szCs w:val="18"/>
    </w:rPr>
  </w:style>
  <w:style w:type="paragraph" w:customStyle="1" w:styleId="155">
    <w:name w:val="图例"/>
    <w:basedOn w:val="1"/>
    <w:link w:val="154"/>
    <w:qFormat/>
    <w:uiPriority w:val="0"/>
    <w:pPr>
      <w:spacing w:line="360" w:lineRule="auto"/>
      <w:ind w:firstLine="420"/>
      <w:jc w:val="center"/>
    </w:pPr>
    <w:rPr>
      <w:rFonts w:ascii="黑体" w:hAnsi="黑体" w:eastAsia="黑体" w:cs="Calibri"/>
      <w:b/>
      <w:szCs w:val="18"/>
    </w:rPr>
  </w:style>
  <w:style w:type="character" w:customStyle="1" w:styleId="156">
    <w:name w:val="文章正文 Char"/>
    <w:link w:val="157"/>
    <w:qFormat/>
    <w:uiPriority w:val="0"/>
    <w:rPr>
      <w:rFonts w:ascii="Times New Roman" w:hAnsi="Times New Roman"/>
    </w:rPr>
  </w:style>
  <w:style w:type="paragraph" w:customStyle="1" w:styleId="157">
    <w:name w:val="文章正文"/>
    <w:basedOn w:val="1"/>
    <w:link w:val="156"/>
    <w:qFormat/>
    <w:uiPriority w:val="0"/>
    <w:pPr>
      <w:adjustRightInd w:val="0"/>
      <w:spacing w:line="300" w:lineRule="auto"/>
      <w:ind w:firstLine="200" w:firstLineChars="200"/>
      <w:textAlignment w:val="baseline"/>
    </w:pPr>
    <w:rPr>
      <w:rFonts w:ascii="Times New Roman" w:hAnsi="Times New Roman"/>
    </w:rPr>
  </w:style>
  <w:style w:type="paragraph" w:customStyle="1" w:styleId="158">
    <w:name w:val="我的三级标题"/>
    <w:basedOn w:val="4"/>
    <w:qFormat/>
    <w:uiPriority w:val="0"/>
    <w:pPr>
      <w:adjustRightInd w:val="0"/>
      <w:spacing w:before="0" w:line="400" w:lineRule="exact"/>
      <w:ind w:left="1134"/>
    </w:pPr>
    <w:rPr>
      <w:rFonts w:ascii="Times New Roman" w:hAnsi="Times New Roman" w:eastAsia="宋体-18030" w:cs="宋体-18030"/>
      <w:bCs/>
    </w:rPr>
  </w:style>
  <w:style w:type="paragraph" w:customStyle="1" w:styleId="159">
    <w:name w:val="我的四级标题"/>
    <w:basedOn w:val="5"/>
    <w:qFormat/>
    <w:uiPriority w:val="0"/>
    <w:pPr>
      <w:adjustRightInd w:val="0"/>
      <w:spacing w:before="0" w:line="400" w:lineRule="exact"/>
      <w:ind w:left="142"/>
    </w:pPr>
    <w:rPr>
      <w:rFonts w:ascii="Times New Roman" w:hAnsi="Times New Roman" w:eastAsia="宋体-18030" w:cs="宋体-18030"/>
      <w:bCs/>
      <w:sz w:val="24"/>
      <w:szCs w:val="24"/>
    </w:rPr>
  </w:style>
  <w:style w:type="paragraph" w:customStyle="1" w:styleId="160">
    <w:name w:val="MM Topic 1"/>
    <w:basedOn w:val="2"/>
    <w:qFormat/>
    <w:uiPriority w:val="0"/>
    <w:pPr>
      <w:tabs>
        <w:tab w:val="left" w:pos="425"/>
      </w:tabs>
      <w:spacing w:line="576" w:lineRule="auto"/>
      <w:ind w:left="142"/>
    </w:pPr>
    <w:rPr>
      <w:rFonts w:ascii="Calibri" w:hAnsi="Calibri" w:eastAsia="宋体" w:cs="Times New Roman"/>
      <w:bCs/>
      <w:szCs w:val="24"/>
    </w:rPr>
  </w:style>
  <w:style w:type="character" w:customStyle="1" w:styleId="161">
    <w:name w:val="正文文本缩进 字符"/>
    <w:basedOn w:val="66"/>
    <w:link w:val="23"/>
    <w:qFormat/>
    <w:uiPriority w:val="0"/>
    <w:rPr>
      <w:rFonts w:ascii="Times New Roman" w:hAnsi="Times New Roman" w:eastAsia="仿宋_GB2312" w:cs="Times New Roman"/>
      <w:sz w:val="32"/>
      <w:szCs w:val="20"/>
    </w:rPr>
  </w:style>
  <w:style w:type="paragraph" w:customStyle="1" w:styleId="162">
    <w:name w:val="p0"/>
    <w:basedOn w:val="1"/>
    <w:qFormat/>
    <w:uiPriority w:val="0"/>
    <w:rPr>
      <w:rFonts w:ascii="Calibri" w:hAnsi="Calibri" w:eastAsia="宋体" w:cs="黑体"/>
      <w:sz w:val="24"/>
      <w:szCs w:val="21"/>
    </w:rPr>
  </w:style>
  <w:style w:type="paragraph" w:customStyle="1" w:styleId="163">
    <w:name w:val="普通(网站)1"/>
    <w:basedOn w:val="1"/>
    <w:qFormat/>
    <w:uiPriority w:val="0"/>
    <w:rPr>
      <w:rFonts w:ascii="宋体" w:hAnsi="宋体" w:eastAsia="宋体" w:cs="Times New Roman"/>
      <w:color w:val="000000"/>
      <w:sz w:val="24"/>
      <w:szCs w:val="20"/>
    </w:rPr>
  </w:style>
  <w:style w:type="paragraph" w:customStyle="1" w:styleId="164">
    <w:name w:val="正文内容"/>
    <w:basedOn w:val="1"/>
    <w:link w:val="171"/>
    <w:qFormat/>
    <w:uiPriority w:val="0"/>
    <w:pPr>
      <w:spacing w:after="120"/>
      <w:ind w:left="57" w:firstLine="200" w:firstLineChars="200"/>
    </w:pPr>
    <w:rPr>
      <w:rFonts w:ascii="仿宋_GB2312" w:hAnsi="仿宋_GB2312" w:eastAsia="仿宋_GB2312" w:cs="Times New Roman"/>
      <w:color w:val="000000"/>
      <w:sz w:val="24"/>
      <w:szCs w:val="20"/>
    </w:rPr>
  </w:style>
  <w:style w:type="paragraph" w:customStyle="1" w:styleId="165">
    <w:name w:val="列出段落3"/>
    <w:basedOn w:val="1"/>
    <w:qFormat/>
    <w:uiPriority w:val="0"/>
    <w:pPr>
      <w:spacing w:line="400" w:lineRule="exact"/>
      <w:ind w:firstLine="480" w:firstLineChars="200"/>
    </w:pPr>
    <w:rPr>
      <w:rFonts w:ascii="Calibri" w:hAnsi="Calibri" w:eastAsia="仿宋_GB2312" w:cs="Times New Roman"/>
      <w:sz w:val="24"/>
    </w:rPr>
  </w:style>
  <w:style w:type="paragraph" w:customStyle="1" w:styleId="166">
    <w:name w:val="样式 黑体 小三 行距: 固定值 26 磅"/>
    <w:basedOn w:val="2"/>
    <w:qFormat/>
    <w:uiPriority w:val="0"/>
    <w:pPr>
      <w:spacing w:line="520" w:lineRule="exact"/>
      <w:jc w:val="center"/>
    </w:pPr>
    <w:rPr>
      <w:rFonts w:ascii="黑体" w:hAnsi="黑体" w:eastAsia="黑体" w:cs="宋体"/>
      <w:sz w:val="30"/>
    </w:rPr>
  </w:style>
  <w:style w:type="paragraph" w:customStyle="1" w:styleId="167">
    <w:name w:val="样式 宋体 四号 加粗 段前: 13 磅 段后: 13 磅 行距: 多倍行距 1.73 字行"/>
    <w:basedOn w:val="3"/>
    <w:qFormat/>
    <w:uiPriority w:val="0"/>
    <w:pPr>
      <w:spacing w:before="0" w:line="415" w:lineRule="auto"/>
    </w:pPr>
    <w:rPr>
      <w:rFonts w:ascii="宋体" w:hAnsi="宋体" w:eastAsia="宋体" w:cs="宋体"/>
      <w:bCs/>
    </w:rPr>
  </w:style>
  <w:style w:type="character" w:customStyle="1" w:styleId="168">
    <w:name w:val="fontstyle01"/>
    <w:basedOn w:val="66"/>
    <w:qFormat/>
    <w:uiPriority w:val="0"/>
    <w:rPr>
      <w:rFonts w:hint="default" w:ascii="Times New Roman" w:hAnsi="Times New Roman" w:cs="Times New Roman"/>
      <w:color w:val="000000"/>
      <w:sz w:val="24"/>
      <w:szCs w:val="24"/>
    </w:rPr>
  </w:style>
  <w:style w:type="character" w:customStyle="1" w:styleId="169">
    <w:name w:val="fontstyle21"/>
    <w:basedOn w:val="66"/>
    <w:qFormat/>
    <w:uiPriority w:val="0"/>
    <w:rPr>
      <w:rFonts w:hint="eastAsia" w:ascii="宋体" w:hAnsi="宋体" w:eastAsia="宋体"/>
      <w:color w:val="000000"/>
      <w:sz w:val="24"/>
      <w:szCs w:val="24"/>
    </w:rPr>
  </w:style>
  <w:style w:type="character" w:customStyle="1" w:styleId="170">
    <w:name w:val="正文文本 字符"/>
    <w:basedOn w:val="66"/>
    <w:link w:val="22"/>
    <w:qFormat/>
    <w:uiPriority w:val="99"/>
    <w:rPr>
      <w:rFonts w:asciiTheme="minorHAnsi" w:hAnsiTheme="minorHAnsi" w:eastAsiaTheme="minorEastAsia" w:cstheme="minorBidi"/>
      <w:kern w:val="2"/>
      <w:sz w:val="21"/>
      <w:szCs w:val="22"/>
    </w:rPr>
  </w:style>
  <w:style w:type="character" w:customStyle="1" w:styleId="171">
    <w:name w:val="正文内容 Char"/>
    <w:link w:val="164"/>
    <w:qFormat/>
    <w:uiPriority w:val="0"/>
    <w:rPr>
      <w:rFonts w:ascii="仿宋_GB2312" w:hAnsi="仿宋_GB2312" w:eastAsia="仿宋_GB2312"/>
      <w:color w:val="000000"/>
      <w:sz w:val="24"/>
    </w:rPr>
  </w:style>
  <w:style w:type="paragraph" w:customStyle="1" w:styleId="172">
    <w:name w:val="列表段落1"/>
    <w:basedOn w:val="1"/>
    <w:link w:val="173"/>
    <w:qFormat/>
    <w:uiPriority w:val="34"/>
    <w:pPr>
      <w:ind w:firstLine="420" w:firstLineChars="200"/>
    </w:pPr>
  </w:style>
  <w:style w:type="character" w:customStyle="1" w:styleId="173">
    <w:name w:val="列表段落 字符"/>
    <w:link w:val="172"/>
    <w:qFormat/>
    <w:uiPriority w:val="34"/>
  </w:style>
  <w:style w:type="paragraph" w:customStyle="1" w:styleId="174">
    <w:name w:val="Figure"/>
    <w:basedOn w:val="1"/>
    <w:next w:val="175"/>
    <w:qFormat/>
    <w:uiPriority w:val="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175">
    <w:name w:val="Figure_NoTitle"/>
    <w:basedOn w:val="1"/>
    <w:next w:val="1"/>
    <w:qFormat/>
    <w:uiPriority w:val="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176">
    <w:name w:val="脚注文本 字符"/>
    <w:basedOn w:val="66"/>
    <w:link w:val="45"/>
    <w:qFormat/>
    <w:uiPriority w:val="0"/>
    <w:rPr>
      <w:rFonts w:eastAsiaTheme="minorEastAsia"/>
      <w:sz w:val="22"/>
      <w:lang w:val="en-GB" w:eastAsia="en-US"/>
    </w:rPr>
  </w:style>
  <w:style w:type="paragraph" w:customStyle="1" w:styleId="177">
    <w:name w:val="enumlev1"/>
    <w:basedOn w:val="1"/>
    <w:qFormat/>
    <w:uiPriority w:val="0"/>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178">
    <w:name w:val="Table_head"/>
    <w:basedOn w:val="1"/>
    <w:next w:val="179"/>
    <w:qFormat/>
    <w:uiPriority w:val="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179">
    <w:name w:val="Table_text"/>
    <w:basedOn w:val="1"/>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180">
    <w:name w:val="Table_NoTitle"/>
    <w:basedOn w:val="1"/>
    <w:next w:val="178"/>
    <w:qFormat/>
    <w:uiPriority w:val="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181">
    <w:name w:val="批注文字 字符"/>
    <w:basedOn w:val="66"/>
    <w:link w:val="20"/>
    <w:qFormat/>
    <w:uiPriority w:val="99"/>
    <w:rPr>
      <w:rFonts w:asciiTheme="minorHAnsi" w:hAnsiTheme="minorHAnsi" w:eastAsiaTheme="minorEastAsia" w:cstheme="minorBidi"/>
      <w:kern w:val="2"/>
      <w:sz w:val="21"/>
      <w:szCs w:val="22"/>
    </w:rPr>
  </w:style>
  <w:style w:type="character" w:customStyle="1" w:styleId="182">
    <w:name w:val="批注主题 字符"/>
    <w:basedOn w:val="181"/>
    <w:link w:val="60"/>
    <w:qFormat/>
    <w:uiPriority w:val="99"/>
    <w:rPr>
      <w:rFonts w:asciiTheme="minorHAnsi" w:hAnsiTheme="minorHAnsi" w:eastAsiaTheme="minorEastAsia" w:cstheme="minorBidi"/>
      <w:b/>
      <w:bCs/>
      <w:kern w:val="2"/>
      <w:sz w:val="21"/>
      <w:szCs w:val="22"/>
    </w:rPr>
  </w:style>
  <w:style w:type="character" w:customStyle="1" w:styleId="183">
    <w:name w:val="样式 (中文) 仿宋_GB2312 小四"/>
    <w:qFormat/>
    <w:uiPriority w:val="0"/>
    <w:rPr>
      <w:rFonts w:eastAsia="仿宋_GB2312"/>
      <w:sz w:val="24"/>
    </w:rPr>
  </w:style>
  <w:style w:type="character" w:customStyle="1" w:styleId="184">
    <w:name w:val="本文正文 字符"/>
    <w:link w:val="185"/>
    <w:qFormat/>
    <w:uiPriority w:val="0"/>
    <w:rPr>
      <w:rFonts w:ascii="仿宋_GB2312" w:eastAsia="仿宋_GB2312"/>
      <w:kern w:val="2"/>
      <w:sz w:val="24"/>
      <w:szCs w:val="24"/>
    </w:rPr>
  </w:style>
  <w:style w:type="paragraph" w:customStyle="1" w:styleId="185">
    <w:name w:val="本文正文"/>
    <w:basedOn w:val="1"/>
    <w:link w:val="184"/>
    <w:qFormat/>
    <w:uiPriority w:val="0"/>
    <w:pPr>
      <w:adjustRightInd w:val="0"/>
      <w:snapToGrid w:val="0"/>
      <w:spacing w:line="360" w:lineRule="auto"/>
      <w:ind w:firstLine="480"/>
    </w:pPr>
    <w:rPr>
      <w:rFonts w:ascii="仿宋_GB2312" w:hAnsi="Times New Roman" w:eastAsia="仿宋_GB2312" w:cs="Times New Roman"/>
      <w:sz w:val="24"/>
      <w:szCs w:val="24"/>
    </w:rPr>
  </w:style>
  <w:style w:type="paragraph" w:customStyle="1" w:styleId="186">
    <w:name w:val="第三级标题"/>
    <w:basedOn w:val="1"/>
    <w:link w:val="187"/>
    <w:qFormat/>
    <w:uiPriority w:val="0"/>
    <w:pPr>
      <w:spacing w:line="360" w:lineRule="auto"/>
      <w:outlineLvl w:val="2"/>
    </w:pPr>
    <w:rPr>
      <w:rFonts w:ascii="宋体" w:hAnsi="宋体" w:eastAsia="宋体" w:cs="Times New Roman"/>
      <w:b/>
      <w:sz w:val="28"/>
      <w:szCs w:val="24"/>
      <w:lang w:val="zh-CN"/>
    </w:rPr>
  </w:style>
  <w:style w:type="character" w:customStyle="1" w:styleId="187">
    <w:name w:val="第三级标题 Char"/>
    <w:link w:val="186"/>
    <w:qFormat/>
    <w:uiPriority w:val="0"/>
    <w:rPr>
      <w:rFonts w:ascii="宋体" w:hAnsi="宋体"/>
      <w:b/>
      <w:kern w:val="2"/>
      <w:sz w:val="28"/>
      <w:szCs w:val="24"/>
      <w:lang w:val="zh-CN"/>
    </w:rPr>
  </w:style>
  <w:style w:type="paragraph" w:customStyle="1" w:styleId="188">
    <w:name w:val="第四级标题"/>
    <w:basedOn w:val="5"/>
    <w:link w:val="189"/>
    <w:qFormat/>
    <w:uiPriority w:val="0"/>
    <w:pPr>
      <w:keepNext w:val="0"/>
      <w:keepLines w:val="0"/>
      <w:spacing w:before="100" w:beforeAutospacing="1" w:after="100" w:afterAutospacing="1" w:line="360" w:lineRule="auto"/>
    </w:pPr>
    <w:rPr>
      <w:rFonts w:ascii="Times New Roman" w:hAnsi="Times New Roman" w:eastAsia="仿宋" w:cs="Times New Roman"/>
      <w:bCs/>
      <w:sz w:val="24"/>
      <w:szCs w:val="24"/>
      <w:lang w:val="zh-CN"/>
    </w:rPr>
  </w:style>
  <w:style w:type="character" w:customStyle="1" w:styleId="189">
    <w:name w:val="第四级标题 Char"/>
    <w:link w:val="188"/>
    <w:qFormat/>
    <w:uiPriority w:val="0"/>
    <w:rPr>
      <w:rFonts w:eastAsia="仿宋"/>
      <w:bCs/>
      <w:iCs/>
      <w:sz w:val="24"/>
      <w:szCs w:val="24"/>
      <w:lang w:val="zh-CN"/>
    </w:rPr>
  </w:style>
  <w:style w:type="character" w:customStyle="1" w:styleId="190">
    <w:name w:val="1正文内容 Char"/>
    <w:link w:val="191"/>
    <w:qFormat/>
    <w:uiPriority w:val="0"/>
    <w:rPr>
      <w:rFonts w:eastAsia="仿宋_GB2312"/>
      <w:sz w:val="24"/>
      <w:szCs w:val="28"/>
    </w:rPr>
  </w:style>
  <w:style w:type="paragraph" w:customStyle="1" w:styleId="191">
    <w:name w:val="1正文内容"/>
    <w:basedOn w:val="1"/>
    <w:link w:val="190"/>
    <w:qFormat/>
    <w:uiPriority w:val="0"/>
    <w:pPr>
      <w:spacing w:afterLines="50" w:line="360" w:lineRule="auto"/>
      <w:ind w:firstLine="200" w:firstLineChars="200"/>
    </w:pPr>
    <w:rPr>
      <w:rFonts w:ascii="Times New Roman" w:hAnsi="Times New Roman" w:eastAsia="仿宋_GB2312" w:cs="Times New Roman"/>
      <w:sz w:val="24"/>
      <w:szCs w:val="28"/>
    </w:rPr>
  </w:style>
  <w:style w:type="paragraph" w:customStyle="1" w:styleId="192">
    <w:name w:val="zhangwei_context"/>
    <w:basedOn w:val="1"/>
    <w:qFormat/>
    <w:uiPriority w:val="0"/>
    <w:pPr>
      <w:spacing w:line="360" w:lineRule="auto"/>
      <w:ind w:firstLine="600" w:firstLineChars="250"/>
    </w:pPr>
    <w:rPr>
      <w:rFonts w:ascii="宋体" w:hAnsi="宋体" w:eastAsia="仿宋_GB2312" w:cs="Times New Roman"/>
      <w:sz w:val="24"/>
      <w:szCs w:val="24"/>
    </w:rPr>
  </w:style>
  <w:style w:type="character" w:customStyle="1" w:styleId="193">
    <w:name w:val="正文缩进 字符1"/>
    <w:link w:val="15"/>
    <w:qFormat/>
    <w:uiPriority w:val="0"/>
    <w:rPr>
      <w:kern w:val="2"/>
      <w:sz w:val="24"/>
      <w:szCs w:val="24"/>
    </w:rPr>
  </w:style>
  <w:style w:type="character" w:customStyle="1" w:styleId="194">
    <w:name w:val="TOC 1 字符"/>
    <w:basedOn w:val="66"/>
    <w:link w:val="38"/>
    <w:qFormat/>
    <w:uiPriority w:val="39"/>
    <w:rPr>
      <w:rFonts w:asciiTheme="minorHAnsi" w:hAnsiTheme="minorHAnsi" w:eastAsiaTheme="minorEastAsia" w:cstheme="minorBidi"/>
      <w:kern w:val="2"/>
      <w:sz w:val="24"/>
      <w:szCs w:val="22"/>
    </w:rPr>
  </w:style>
  <w:style w:type="character" w:customStyle="1" w:styleId="195">
    <w:name w:val="Default Char"/>
    <w:link w:val="115"/>
    <w:qFormat/>
    <w:uiPriority w:val="0"/>
    <w:rPr>
      <w:rFonts w:ascii="宋体" w:hAnsi="Calibri" w:cs="宋体"/>
      <w:color w:val="000000"/>
      <w:sz w:val="24"/>
      <w:szCs w:val="24"/>
    </w:rPr>
  </w:style>
  <w:style w:type="character" w:customStyle="1" w:styleId="196">
    <w:name w:val="样式1 Char"/>
    <w:link w:val="130"/>
    <w:qFormat/>
    <w:uiPriority w:val="0"/>
    <w:rPr>
      <w:rFonts w:ascii="楷体_GB2312" w:hAnsi="宋体" w:eastAsia="黑体" w:cstheme="minorBidi"/>
      <w:kern w:val="2"/>
      <w:sz w:val="28"/>
      <w:szCs w:val="22"/>
    </w:rPr>
  </w:style>
  <w:style w:type="character" w:customStyle="1" w:styleId="197">
    <w:name w:val="正文1 Char"/>
    <w:link w:val="198"/>
    <w:qFormat/>
    <w:uiPriority w:val="0"/>
    <w:rPr>
      <w:rFonts w:ascii="黑体" w:hAnsi="黑体"/>
      <w:sz w:val="24"/>
      <w:szCs w:val="24"/>
    </w:rPr>
  </w:style>
  <w:style w:type="paragraph" w:customStyle="1" w:styleId="198">
    <w:name w:val="正文1"/>
    <w:basedOn w:val="1"/>
    <w:link w:val="197"/>
    <w:qFormat/>
    <w:uiPriority w:val="0"/>
    <w:pPr>
      <w:adjustRightInd w:val="0"/>
      <w:snapToGrid w:val="0"/>
      <w:spacing w:after="120"/>
      <w:ind w:firstLine="200" w:firstLineChars="200"/>
    </w:pPr>
    <w:rPr>
      <w:rFonts w:ascii="黑体" w:hAnsi="黑体" w:eastAsia="宋体" w:cs="Times New Roman"/>
      <w:sz w:val="24"/>
      <w:szCs w:val="24"/>
    </w:rPr>
  </w:style>
  <w:style w:type="character" w:customStyle="1" w:styleId="199">
    <w:name w:val="ft67"/>
    <w:basedOn w:val="66"/>
    <w:qFormat/>
    <w:uiPriority w:val="0"/>
  </w:style>
  <w:style w:type="character" w:customStyle="1" w:styleId="200">
    <w:name w:val="ft71"/>
    <w:basedOn w:val="66"/>
    <w:qFormat/>
    <w:uiPriority w:val="0"/>
  </w:style>
  <w:style w:type="character" w:customStyle="1" w:styleId="201">
    <w:name w:val="ft69"/>
    <w:basedOn w:val="66"/>
    <w:qFormat/>
    <w:uiPriority w:val="0"/>
  </w:style>
  <w:style w:type="character" w:customStyle="1" w:styleId="202">
    <w:name w:val="ft81"/>
    <w:basedOn w:val="66"/>
    <w:qFormat/>
    <w:uiPriority w:val="0"/>
  </w:style>
  <w:style w:type="character" w:customStyle="1" w:styleId="203">
    <w:name w:val="ft90"/>
    <w:basedOn w:val="66"/>
    <w:qFormat/>
    <w:uiPriority w:val="0"/>
  </w:style>
  <w:style w:type="character" w:customStyle="1" w:styleId="204">
    <w:name w:val="ft98"/>
    <w:basedOn w:val="66"/>
    <w:qFormat/>
    <w:uiPriority w:val="0"/>
  </w:style>
  <w:style w:type="character" w:customStyle="1" w:styleId="205">
    <w:name w:val="ft104"/>
    <w:basedOn w:val="66"/>
    <w:qFormat/>
    <w:uiPriority w:val="0"/>
  </w:style>
  <w:style w:type="character" w:customStyle="1" w:styleId="206">
    <w:name w:val="ft119"/>
    <w:basedOn w:val="66"/>
    <w:qFormat/>
    <w:uiPriority w:val="0"/>
  </w:style>
  <w:style w:type="character" w:customStyle="1" w:styleId="207">
    <w:name w:val="ft125"/>
    <w:basedOn w:val="66"/>
    <w:qFormat/>
    <w:uiPriority w:val="0"/>
  </w:style>
  <w:style w:type="character" w:customStyle="1" w:styleId="208">
    <w:name w:val="ft136"/>
    <w:basedOn w:val="66"/>
    <w:qFormat/>
    <w:uiPriority w:val="0"/>
  </w:style>
  <w:style w:type="character" w:customStyle="1" w:styleId="209">
    <w:name w:val="ft2"/>
    <w:basedOn w:val="66"/>
    <w:qFormat/>
    <w:uiPriority w:val="0"/>
  </w:style>
  <w:style w:type="character" w:customStyle="1" w:styleId="210">
    <w:name w:val="ft143"/>
    <w:basedOn w:val="66"/>
    <w:qFormat/>
    <w:uiPriority w:val="0"/>
  </w:style>
  <w:style w:type="character" w:customStyle="1" w:styleId="211">
    <w:name w:val="ft105"/>
    <w:basedOn w:val="66"/>
    <w:qFormat/>
    <w:uiPriority w:val="0"/>
  </w:style>
  <w:style w:type="character" w:customStyle="1" w:styleId="212">
    <w:name w:val="ft7"/>
    <w:basedOn w:val="66"/>
    <w:qFormat/>
    <w:uiPriority w:val="0"/>
  </w:style>
  <w:style w:type="paragraph" w:customStyle="1" w:styleId="213">
    <w:name w:val="样式2"/>
    <w:basedOn w:val="1"/>
    <w:link w:val="214"/>
    <w:qFormat/>
    <w:uiPriority w:val="0"/>
    <w:pPr>
      <w:numPr>
        <w:ilvl w:val="0"/>
        <w:numId w:val="6"/>
      </w:numPr>
      <w:spacing w:before="100" w:beforeAutospacing="1" w:after="100" w:afterAutospacing="1"/>
      <w:ind w:firstLine="0"/>
      <w:outlineLvl w:val="1"/>
    </w:pPr>
    <w:rPr>
      <w:rFonts w:ascii="Times New Roman" w:hAnsi="Times New Roman" w:eastAsia="宋体" w:cs="Times New Roman"/>
      <w:b/>
      <w:sz w:val="24"/>
      <w:szCs w:val="24"/>
      <w:lang w:val="zh-CN"/>
    </w:rPr>
  </w:style>
  <w:style w:type="character" w:customStyle="1" w:styleId="214">
    <w:name w:val="样式2 Char"/>
    <w:link w:val="213"/>
    <w:qFormat/>
    <w:uiPriority w:val="0"/>
    <w:rPr>
      <w:b/>
      <w:sz w:val="24"/>
      <w:szCs w:val="24"/>
      <w:lang w:val="zh-CN"/>
    </w:rPr>
  </w:style>
  <w:style w:type="paragraph" w:customStyle="1" w:styleId="215">
    <w:name w:val="第二级标题"/>
    <w:basedOn w:val="2"/>
    <w:link w:val="216"/>
    <w:qFormat/>
    <w:uiPriority w:val="0"/>
    <w:pPr>
      <w:keepNext w:val="0"/>
      <w:keepLines w:val="0"/>
      <w:spacing w:before="156" w:beforeLines="50" w:after="156" w:afterLines="50" w:line="360" w:lineRule="auto"/>
      <w:outlineLvl w:val="1"/>
    </w:pPr>
    <w:rPr>
      <w:rFonts w:ascii="仿宋" w:hAnsi="仿宋" w:eastAsia="仿宋" w:cs="宋体"/>
      <w:sz w:val="24"/>
      <w:szCs w:val="24"/>
    </w:rPr>
  </w:style>
  <w:style w:type="character" w:customStyle="1" w:styleId="216">
    <w:name w:val="第二级标题 Char"/>
    <w:link w:val="215"/>
    <w:qFormat/>
    <w:uiPriority w:val="0"/>
    <w:rPr>
      <w:rFonts w:ascii="仿宋" w:hAnsi="仿宋" w:eastAsia="仿宋" w:cs="宋体"/>
      <w:color w:val="000000" w:themeColor="text1"/>
      <w:sz w:val="24"/>
      <w:szCs w:val="24"/>
      <w14:textFill>
        <w14:solidFill>
          <w14:schemeClr w14:val="tx1"/>
        </w14:solidFill>
      </w14:textFill>
    </w:rPr>
  </w:style>
  <w:style w:type="character" w:customStyle="1" w:styleId="217">
    <w:name w:val="题注 Char"/>
    <w:qFormat/>
    <w:uiPriority w:val="0"/>
    <w:rPr>
      <w:rFonts w:ascii="Cambria" w:hAnsi="Cambria" w:eastAsia="黑体" w:cs="Times New Roman"/>
      <w:sz w:val="20"/>
      <w:szCs w:val="20"/>
    </w:rPr>
  </w:style>
  <w:style w:type="character" w:customStyle="1" w:styleId="218">
    <w:name w:val="正文文本缩进 2 字符"/>
    <w:basedOn w:val="66"/>
    <w:link w:val="33"/>
    <w:qFormat/>
    <w:uiPriority w:val="99"/>
    <w:rPr>
      <w:rFonts w:ascii="Calibri" w:hAnsi="Calibri" w:eastAsia="仿宋"/>
      <w:kern w:val="2"/>
      <w:sz w:val="24"/>
      <w:szCs w:val="22"/>
    </w:rPr>
  </w:style>
  <w:style w:type="paragraph" w:customStyle="1" w:styleId="219">
    <w:name w:val="TOC 标题2"/>
    <w:basedOn w:val="2"/>
    <w:next w:val="1"/>
    <w:unhideWhenUsed/>
    <w:qFormat/>
    <w:uiPriority w:val="39"/>
    <w:pPr>
      <w:outlineLvl w:val="9"/>
    </w:pPr>
    <w:rPr>
      <w:rFonts w:ascii="Calibri Light" w:hAnsi="Calibri Light" w:eastAsia="宋体" w:cs="Times New Roman"/>
      <w:b/>
      <w:bCs/>
      <w:color w:val="2E74B5"/>
    </w:rPr>
  </w:style>
  <w:style w:type="character" w:customStyle="1" w:styleId="220">
    <w:name w:val="正文文本首行缩进 字符"/>
    <w:link w:val="61"/>
    <w:qFormat/>
    <w:uiPriority w:val="0"/>
  </w:style>
  <w:style w:type="character" w:customStyle="1" w:styleId="221">
    <w:name w:val="正文首行缩进 字符1"/>
    <w:basedOn w:val="170"/>
    <w:semiHidden/>
    <w:qFormat/>
    <w:uiPriority w:val="99"/>
    <w:rPr>
      <w:rFonts w:asciiTheme="minorHAnsi" w:hAnsiTheme="minorHAnsi" w:eastAsiaTheme="minorEastAsia" w:cstheme="minorBidi"/>
      <w:kern w:val="2"/>
      <w:sz w:val="21"/>
      <w:szCs w:val="22"/>
    </w:rPr>
  </w:style>
  <w:style w:type="character" w:customStyle="1" w:styleId="222">
    <w:name w:val="纯文本 字符"/>
    <w:basedOn w:val="66"/>
    <w:link w:val="29"/>
    <w:qFormat/>
    <w:uiPriority w:val="0"/>
    <w:rPr>
      <w:rFonts w:ascii="Courier New" w:hAnsi="Courier New"/>
      <w:szCs w:val="24"/>
      <w:lang w:val="zh-CN" w:eastAsia="zh-CN"/>
    </w:rPr>
  </w:style>
  <w:style w:type="character" w:customStyle="1" w:styleId="223">
    <w:name w:val="纯文本 字符1"/>
    <w:basedOn w:val="66"/>
    <w:semiHidden/>
    <w:qFormat/>
    <w:uiPriority w:val="99"/>
    <w:rPr>
      <w:rFonts w:hAnsi="Courier New" w:cs="Courier New" w:asciiTheme="minorEastAsia" w:eastAsiaTheme="minorEastAsia"/>
      <w:kern w:val="2"/>
      <w:sz w:val="21"/>
      <w:szCs w:val="22"/>
    </w:rPr>
  </w:style>
  <w:style w:type="paragraph" w:customStyle="1" w:styleId="224">
    <w:name w:val="五级新新标题"/>
    <w:basedOn w:val="1"/>
    <w:link w:val="225"/>
    <w:semiHidden/>
    <w:qFormat/>
    <w:uiPriority w:val="0"/>
    <w:pPr>
      <w:spacing w:line="360" w:lineRule="auto"/>
      <w:ind w:firstLine="480" w:firstLineChars="200"/>
    </w:pPr>
    <w:rPr>
      <w:rFonts w:ascii="宋体" w:hAnsi="宋体" w:eastAsia="宋体" w:cs="Times New Roman"/>
      <w:sz w:val="24"/>
      <w:szCs w:val="24"/>
      <w:lang w:val="zh-CN"/>
    </w:rPr>
  </w:style>
  <w:style w:type="character" w:customStyle="1" w:styleId="225">
    <w:name w:val="五级新新标题 Char"/>
    <w:link w:val="224"/>
    <w:semiHidden/>
    <w:qFormat/>
    <w:uiPriority w:val="0"/>
    <w:rPr>
      <w:rFonts w:ascii="宋体" w:hAnsi="宋体"/>
      <w:sz w:val="24"/>
      <w:szCs w:val="24"/>
      <w:lang w:val="zh-CN" w:eastAsia="zh-CN"/>
    </w:rPr>
  </w:style>
  <w:style w:type="character" w:customStyle="1" w:styleId="226">
    <w:name w:val="招股正文 楷体加粗 Char Char"/>
    <w:link w:val="227"/>
    <w:qFormat/>
    <w:uiPriority w:val="0"/>
    <w:rPr>
      <w:rFonts w:ascii="楷体_GB2312" w:hAnsi="宋体" w:eastAsia="楷体_GB2312" w:cs="宋体"/>
      <w:b/>
      <w:sz w:val="24"/>
      <w:szCs w:val="24"/>
    </w:rPr>
  </w:style>
  <w:style w:type="paragraph" w:customStyle="1" w:styleId="227">
    <w:name w:val="招股正文 楷体加粗"/>
    <w:basedOn w:val="1"/>
    <w:link w:val="226"/>
    <w:qFormat/>
    <w:uiPriority w:val="0"/>
    <w:pPr>
      <w:spacing w:line="360" w:lineRule="auto"/>
      <w:ind w:firstLine="200" w:firstLineChars="200"/>
    </w:pPr>
    <w:rPr>
      <w:rFonts w:ascii="楷体_GB2312" w:hAnsi="宋体" w:eastAsia="楷体_GB2312" w:cs="宋体"/>
      <w:b/>
      <w:sz w:val="24"/>
      <w:szCs w:val="24"/>
    </w:rPr>
  </w:style>
  <w:style w:type="paragraph" w:customStyle="1" w:styleId="228">
    <w:name w:val="招股正文"/>
    <w:basedOn w:val="1"/>
    <w:link w:val="229"/>
    <w:qFormat/>
    <w:uiPriority w:val="0"/>
    <w:pPr>
      <w:spacing w:line="360" w:lineRule="auto"/>
      <w:ind w:firstLine="200" w:firstLineChars="200"/>
    </w:pPr>
    <w:rPr>
      <w:rFonts w:ascii="宋体" w:hAnsi="Times New Roman" w:eastAsia="宋体" w:cs="Times New Roman"/>
      <w:sz w:val="24"/>
      <w:szCs w:val="24"/>
      <w:lang w:val="zh-CN"/>
    </w:rPr>
  </w:style>
  <w:style w:type="character" w:customStyle="1" w:styleId="229">
    <w:name w:val="招股正文 Char"/>
    <w:link w:val="228"/>
    <w:qFormat/>
    <w:uiPriority w:val="0"/>
    <w:rPr>
      <w:rFonts w:ascii="宋体"/>
      <w:sz w:val="24"/>
      <w:szCs w:val="24"/>
      <w:lang w:val="zh-CN" w:eastAsia="zh-CN"/>
    </w:rPr>
  </w:style>
  <w:style w:type="paragraph" w:customStyle="1" w:styleId="230">
    <w:name w:val="招股正文 段前0.25行"/>
    <w:basedOn w:val="1"/>
    <w:next w:val="228"/>
    <w:link w:val="231"/>
    <w:qFormat/>
    <w:uiPriority w:val="0"/>
    <w:pPr>
      <w:spacing w:beforeLines="25" w:line="360" w:lineRule="auto"/>
      <w:ind w:firstLine="200" w:firstLineChars="200"/>
    </w:pPr>
    <w:rPr>
      <w:rFonts w:ascii="宋体" w:hAnsi="Times New Roman" w:eastAsia="宋体" w:cs="Times New Roman"/>
      <w:sz w:val="24"/>
      <w:szCs w:val="24"/>
      <w:lang w:val="zh-CN"/>
    </w:rPr>
  </w:style>
  <w:style w:type="character" w:customStyle="1" w:styleId="231">
    <w:name w:val="招股正文 段前0.25行 Char Char"/>
    <w:link w:val="230"/>
    <w:qFormat/>
    <w:uiPriority w:val="0"/>
    <w:rPr>
      <w:rFonts w:ascii="宋体"/>
      <w:sz w:val="24"/>
      <w:szCs w:val="24"/>
      <w:lang w:val="zh-CN" w:eastAsia="zh-CN"/>
    </w:rPr>
  </w:style>
  <w:style w:type="character" w:customStyle="1" w:styleId="232">
    <w:name w:val="日期 字符"/>
    <w:basedOn w:val="66"/>
    <w:link w:val="32"/>
    <w:qFormat/>
    <w:uiPriority w:val="99"/>
    <w:rPr>
      <w:szCs w:val="24"/>
      <w:lang w:val="zh-CN" w:eastAsia="zh-CN"/>
    </w:rPr>
  </w:style>
  <w:style w:type="character" w:customStyle="1" w:styleId="233">
    <w:name w:val="日期 字符1"/>
    <w:basedOn w:val="66"/>
    <w:semiHidden/>
    <w:qFormat/>
    <w:uiPriority w:val="99"/>
    <w:rPr>
      <w:rFonts w:asciiTheme="minorHAnsi" w:hAnsiTheme="minorHAnsi" w:eastAsiaTheme="minorEastAsia" w:cstheme="minorBidi"/>
      <w:kern w:val="2"/>
      <w:sz w:val="21"/>
      <w:szCs w:val="22"/>
    </w:rPr>
  </w:style>
  <w:style w:type="character" w:customStyle="1" w:styleId="234">
    <w:name w:val="正文文本缩进 3 字符"/>
    <w:basedOn w:val="66"/>
    <w:link w:val="48"/>
    <w:qFormat/>
    <w:uiPriority w:val="0"/>
    <w:rPr>
      <w:sz w:val="28"/>
      <w:szCs w:val="24"/>
      <w:lang w:val="zh-CN" w:eastAsia="zh-CN"/>
    </w:rPr>
  </w:style>
  <w:style w:type="character" w:customStyle="1" w:styleId="235">
    <w:name w:val="正文文本缩进 3 字符1"/>
    <w:basedOn w:val="66"/>
    <w:semiHidden/>
    <w:qFormat/>
    <w:uiPriority w:val="99"/>
    <w:rPr>
      <w:rFonts w:asciiTheme="minorHAnsi" w:hAnsiTheme="minorHAnsi" w:eastAsiaTheme="minorEastAsia" w:cstheme="minorBidi"/>
      <w:kern w:val="2"/>
      <w:sz w:val="16"/>
      <w:szCs w:val="16"/>
    </w:rPr>
  </w:style>
  <w:style w:type="character" w:customStyle="1" w:styleId="236">
    <w:name w:val="正文文本首行缩进 2 字符"/>
    <w:basedOn w:val="161"/>
    <w:link w:val="62"/>
    <w:qFormat/>
    <w:uiPriority w:val="0"/>
    <w:rPr>
      <w:rFonts w:ascii="Times New Roman" w:hAnsi="Times New Roman" w:eastAsia="仿宋_GB2312" w:cs="Times New Roman"/>
      <w:sz w:val="21"/>
      <w:szCs w:val="24"/>
      <w:lang w:val="zh-CN" w:eastAsia="zh-CN"/>
    </w:rPr>
  </w:style>
  <w:style w:type="character" w:customStyle="1" w:styleId="237">
    <w:name w:val="正文首行缩进 2 字符1"/>
    <w:basedOn w:val="161"/>
    <w:semiHidden/>
    <w:qFormat/>
    <w:uiPriority w:val="99"/>
    <w:rPr>
      <w:rFonts w:asciiTheme="minorHAnsi" w:hAnsiTheme="minorHAnsi" w:eastAsiaTheme="minorEastAsia" w:cstheme="minorBidi"/>
      <w:kern w:val="2"/>
      <w:sz w:val="21"/>
      <w:szCs w:val="22"/>
    </w:rPr>
  </w:style>
  <w:style w:type="paragraph" w:customStyle="1" w:styleId="238">
    <w:name w:val="无间隔1"/>
    <w:link w:val="239"/>
    <w:qFormat/>
    <w:uiPriority w:val="1"/>
    <w:rPr>
      <w:rFonts w:asciiTheme="minorHAnsi" w:hAnsiTheme="minorHAnsi" w:eastAsiaTheme="minorEastAsia" w:cstheme="minorBidi"/>
      <w:sz w:val="22"/>
      <w:szCs w:val="22"/>
      <w:lang w:val="en-US" w:eastAsia="zh-CN" w:bidi="ar-SA"/>
    </w:rPr>
  </w:style>
  <w:style w:type="character" w:customStyle="1" w:styleId="239">
    <w:name w:val="无间隔 字符"/>
    <w:link w:val="238"/>
    <w:qFormat/>
    <w:uiPriority w:val="1"/>
  </w:style>
  <w:style w:type="character" w:customStyle="1" w:styleId="240">
    <w:name w:val="不明显强调1"/>
    <w:qFormat/>
    <w:uiPriority w:val="19"/>
    <w:rPr>
      <w:rFonts w:eastAsia="宋体" w:cs="Times New Roman"/>
      <w:i/>
      <w:iCs/>
      <w:color w:val="808080"/>
      <w:szCs w:val="22"/>
      <w:lang w:eastAsia="zh-CN"/>
    </w:rPr>
  </w:style>
  <w:style w:type="paragraph" w:customStyle="1" w:styleId="241">
    <w:name w:val="Decimal Aligned"/>
    <w:basedOn w:val="1"/>
    <w:qFormat/>
    <w:uiPriority w:val="0"/>
    <w:pPr>
      <w:tabs>
        <w:tab w:val="decimal" w:pos="360"/>
      </w:tabs>
      <w:spacing w:after="200" w:line="276" w:lineRule="auto"/>
    </w:pPr>
    <w:rPr>
      <w:rFonts w:ascii="Calibri" w:hAnsi="Calibri" w:eastAsia="宋体" w:cs="Times New Roman"/>
    </w:rPr>
  </w:style>
  <w:style w:type="paragraph" w:customStyle="1" w:styleId="242">
    <w:name w:val="正文首行缩进（绿盟科技）"/>
    <w:basedOn w:val="1"/>
    <w:link w:val="243"/>
    <w:qFormat/>
    <w:uiPriority w:val="0"/>
    <w:pPr>
      <w:spacing w:after="50" w:line="300" w:lineRule="auto"/>
      <w:ind w:firstLine="200" w:firstLineChars="200"/>
    </w:pPr>
    <w:rPr>
      <w:rFonts w:ascii="Arial" w:hAnsi="Arial" w:eastAsia="宋体" w:cs="Times New Roman"/>
      <w:sz w:val="20"/>
      <w:szCs w:val="21"/>
      <w:lang w:val="zh-CN"/>
    </w:rPr>
  </w:style>
  <w:style w:type="character" w:customStyle="1" w:styleId="243">
    <w:name w:val="正文首行缩进（绿盟科技） Char"/>
    <w:link w:val="242"/>
    <w:qFormat/>
    <w:uiPriority w:val="0"/>
    <w:rPr>
      <w:rFonts w:ascii="Arial" w:hAnsi="Arial"/>
      <w:szCs w:val="21"/>
      <w:lang w:val="zh-CN" w:eastAsia="zh-CN"/>
    </w:rPr>
  </w:style>
  <w:style w:type="character" w:customStyle="1" w:styleId="244">
    <w:name w:val="HTML 预设格式 字符"/>
    <w:basedOn w:val="66"/>
    <w:link w:val="56"/>
    <w:qFormat/>
    <w:uiPriority w:val="99"/>
    <w:rPr>
      <w:rFonts w:ascii="宋体" w:hAnsi="宋体"/>
      <w:sz w:val="24"/>
      <w:szCs w:val="24"/>
      <w:lang w:val="zh-CN" w:eastAsia="zh-CN"/>
    </w:rPr>
  </w:style>
  <w:style w:type="character" w:customStyle="1" w:styleId="245">
    <w:name w:val="HTML 预设格式 字符1"/>
    <w:basedOn w:val="66"/>
    <w:semiHidden/>
    <w:qFormat/>
    <w:uiPriority w:val="99"/>
    <w:rPr>
      <w:rFonts w:ascii="Courier New" w:hAnsi="Courier New" w:cs="Courier New" w:eastAsiaTheme="minorEastAsia"/>
      <w:kern w:val="2"/>
    </w:rPr>
  </w:style>
  <w:style w:type="paragraph" w:customStyle="1" w:styleId="246">
    <w:name w:val="bianhao1"/>
    <w:basedOn w:val="1"/>
    <w:qFormat/>
    <w:uiPriority w:val="0"/>
    <w:pPr>
      <w:numPr>
        <w:ilvl w:val="0"/>
        <w:numId w:val="7"/>
      </w:numPr>
      <w:suppressAutoHyphens/>
      <w:spacing w:line="360" w:lineRule="auto"/>
    </w:pPr>
    <w:rPr>
      <w:rFonts w:ascii="Times New Roman" w:hAnsi="Times New Roman" w:eastAsia="宋体" w:cs="Times New Roman"/>
      <w:sz w:val="24"/>
      <w:szCs w:val="24"/>
      <w:lang w:eastAsia="ar-SA"/>
    </w:rPr>
  </w:style>
  <w:style w:type="paragraph" w:customStyle="1" w:styleId="247">
    <w:name w:val="tytytyty"/>
    <w:basedOn w:val="1"/>
    <w:link w:val="248"/>
    <w:qFormat/>
    <w:uiPriority w:val="0"/>
    <w:pPr>
      <w:spacing w:line="360" w:lineRule="auto"/>
      <w:ind w:left="359" w:leftChars="171" w:firstLine="480" w:firstLineChars="200"/>
    </w:pPr>
    <w:rPr>
      <w:rFonts w:ascii="Times New Roman" w:hAnsi="Times New Roman" w:eastAsia="宋体" w:cs="Times New Roman"/>
      <w:sz w:val="24"/>
      <w:szCs w:val="24"/>
      <w:lang w:val="zh-CN"/>
    </w:rPr>
  </w:style>
  <w:style w:type="character" w:customStyle="1" w:styleId="248">
    <w:name w:val="tytytyty Char"/>
    <w:link w:val="247"/>
    <w:qFormat/>
    <w:uiPriority w:val="0"/>
    <w:rPr>
      <w:sz w:val="24"/>
      <w:szCs w:val="24"/>
      <w:lang w:val="zh-CN" w:eastAsia="zh-CN"/>
    </w:rPr>
  </w:style>
  <w:style w:type="paragraph" w:customStyle="1" w:styleId="249">
    <w:name w:val="发改委-正文"/>
    <w:basedOn w:val="1"/>
    <w:link w:val="250"/>
    <w:qFormat/>
    <w:uiPriority w:val="0"/>
    <w:pPr>
      <w:adjustRightInd w:val="0"/>
      <w:snapToGrid w:val="0"/>
      <w:spacing w:line="500" w:lineRule="exact"/>
      <w:ind w:left="210" w:firstLine="560" w:firstLineChars="200"/>
    </w:pPr>
    <w:rPr>
      <w:rFonts w:ascii="Times New Roman" w:hAnsi="Times New Roman" w:eastAsia="宋体" w:cs="Times New Roman"/>
      <w:sz w:val="28"/>
      <w:szCs w:val="28"/>
      <w:lang w:val="zh-CN"/>
    </w:rPr>
  </w:style>
  <w:style w:type="character" w:customStyle="1" w:styleId="250">
    <w:name w:val="发改委-正文 Char"/>
    <w:link w:val="249"/>
    <w:qFormat/>
    <w:uiPriority w:val="0"/>
    <w:rPr>
      <w:sz w:val="28"/>
      <w:szCs w:val="28"/>
      <w:lang w:val="zh-CN" w:eastAsia="zh-CN"/>
    </w:rPr>
  </w:style>
  <w:style w:type="paragraph" w:customStyle="1" w:styleId="251">
    <w:name w:val="发改委1级"/>
    <w:basedOn w:val="1"/>
    <w:qFormat/>
    <w:uiPriority w:val="0"/>
    <w:pPr>
      <w:numPr>
        <w:ilvl w:val="5"/>
        <w:numId w:val="8"/>
      </w:numPr>
      <w:spacing w:before="600" w:line="576" w:lineRule="auto"/>
      <w:ind w:right="140" w:rightChars="50"/>
      <w:contextualSpacing/>
      <w:outlineLvl w:val="0"/>
    </w:pPr>
    <w:rPr>
      <w:rFonts w:ascii="黑体" w:hAnsi="Arial" w:eastAsia="黑体" w:cs="宋体"/>
      <w:b/>
      <w:sz w:val="32"/>
      <w:szCs w:val="28"/>
      <w:lang w:bidi="en-US"/>
    </w:rPr>
  </w:style>
  <w:style w:type="paragraph" w:customStyle="1" w:styleId="252">
    <w:name w:val="发2级"/>
    <w:basedOn w:val="1"/>
    <w:qFormat/>
    <w:uiPriority w:val="0"/>
    <w:pPr>
      <w:spacing w:before="200" w:line="415" w:lineRule="auto"/>
      <w:ind w:left="1134" w:right="140" w:rightChars="50" w:hanging="1134"/>
      <w:outlineLvl w:val="1"/>
    </w:pPr>
    <w:rPr>
      <w:rFonts w:ascii="黑体" w:hAnsi="Cambria" w:eastAsia="黑体" w:cs="宋体"/>
      <w:b/>
      <w:bCs/>
      <w:sz w:val="30"/>
      <w:szCs w:val="30"/>
      <w:lang w:bidi="en-US"/>
    </w:rPr>
  </w:style>
  <w:style w:type="paragraph" w:customStyle="1" w:styleId="253">
    <w:name w:val="发3级"/>
    <w:basedOn w:val="1"/>
    <w:qFormat/>
    <w:uiPriority w:val="0"/>
    <w:pPr>
      <w:tabs>
        <w:tab w:val="left" w:pos="960"/>
      </w:tabs>
      <w:spacing w:before="200" w:line="415" w:lineRule="auto"/>
      <w:ind w:left="425" w:right="140" w:rightChars="50" w:hanging="425"/>
      <w:outlineLvl w:val="2"/>
    </w:pPr>
    <w:rPr>
      <w:rFonts w:ascii="Arial" w:hAnsi="Arial" w:eastAsia="黑体" w:cs="宋体"/>
      <w:b/>
      <w:bCs/>
      <w:sz w:val="28"/>
      <w:szCs w:val="28"/>
      <w:lang w:bidi="en-US"/>
    </w:rPr>
  </w:style>
  <w:style w:type="paragraph" w:customStyle="1" w:styleId="254">
    <w:name w:val="发4级"/>
    <w:basedOn w:val="1"/>
    <w:link w:val="255"/>
    <w:qFormat/>
    <w:uiPriority w:val="0"/>
    <w:pPr>
      <w:spacing w:before="200" w:after="156" w:line="377" w:lineRule="auto"/>
      <w:ind w:left="1134"/>
      <w:outlineLvl w:val="3"/>
    </w:pPr>
    <w:rPr>
      <w:rFonts w:ascii="黑体" w:hAnsi="Cambria" w:eastAsia="黑体" w:cs="Times New Roman"/>
      <w:b/>
      <w:sz w:val="24"/>
      <w:szCs w:val="24"/>
      <w:lang w:val="zh-CN" w:bidi="en-US"/>
    </w:rPr>
  </w:style>
  <w:style w:type="character" w:customStyle="1" w:styleId="255">
    <w:name w:val="发4级 Char"/>
    <w:link w:val="254"/>
    <w:qFormat/>
    <w:uiPriority w:val="0"/>
    <w:rPr>
      <w:rFonts w:ascii="黑体" w:hAnsi="Cambria" w:eastAsia="黑体"/>
      <w:b/>
      <w:sz w:val="24"/>
      <w:szCs w:val="24"/>
      <w:lang w:val="zh-CN" w:eastAsia="zh-CN" w:bidi="en-US"/>
    </w:rPr>
  </w:style>
  <w:style w:type="paragraph" w:customStyle="1" w:styleId="256">
    <w:name w:val="发5级"/>
    <w:basedOn w:val="1"/>
    <w:link w:val="257"/>
    <w:qFormat/>
    <w:uiPriority w:val="0"/>
    <w:pPr>
      <w:keepNext/>
      <w:keepLines/>
      <w:numPr>
        <w:ilvl w:val="4"/>
        <w:numId w:val="8"/>
      </w:numPr>
      <w:spacing w:before="280" w:after="156" w:line="377" w:lineRule="auto"/>
      <w:outlineLvl w:val="4"/>
    </w:pPr>
    <w:rPr>
      <w:rFonts w:ascii="Arial" w:hAnsi="Arial" w:eastAsia="黑体" w:cs="Times New Roman"/>
      <w:b/>
      <w:sz w:val="24"/>
      <w:szCs w:val="28"/>
      <w:lang w:val="zh-CN" w:bidi="en-US"/>
    </w:rPr>
  </w:style>
  <w:style w:type="character" w:customStyle="1" w:styleId="257">
    <w:name w:val="发5级 Char"/>
    <w:link w:val="256"/>
    <w:qFormat/>
    <w:uiPriority w:val="0"/>
    <w:rPr>
      <w:rFonts w:ascii="Arial" w:hAnsi="Arial" w:eastAsia="黑体"/>
      <w:b/>
      <w:sz w:val="24"/>
      <w:szCs w:val="28"/>
      <w:lang w:val="zh-CN" w:bidi="en-US"/>
    </w:rPr>
  </w:style>
  <w:style w:type="paragraph" w:customStyle="1" w:styleId="258">
    <w:name w:val="发6级"/>
    <w:basedOn w:val="1"/>
    <w:link w:val="259"/>
    <w:qFormat/>
    <w:uiPriority w:val="0"/>
    <w:pPr>
      <w:keepNext/>
      <w:keepLines/>
      <w:spacing w:before="240" w:after="64" w:line="319" w:lineRule="auto"/>
      <w:ind w:left="425" w:hanging="425"/>
      <w:outlineLvl w:val="5"/>
    </w:pPr>
    <w:rPr>
      <w:rFonts w:ascii="Arial" w:hAnsi="Arial" w:eastAsia="黑体" w:cs="Times New Roman"/>
      <w:b/>
      <w:sz w:val="28"/>
      <w:szCs w:val="24"/>
      <w:lang w:val="zh-CN" w:eastAsia="en-US" w:bidi="en-US"/>
    </w:rPr>
  </w:style>
  <w:style w:type="character" w:customStyle="1" w:styleId="259">
    <w:name w:val="发6级 Char"/>
    <w:link w:val="258"/>
    <w:qFormat/>
    <w:uiPriority w:val="0"/>
    <w:rPr>
      <w:rFonts w:ascii="Arial" w:hAnsi="Arial" w:eastAsia="黑体"/>
      <w:b/>
      <w:sz w:val="28"/>
      <w:szCs w:val="24"/>
      <w:lang w:val="zh-CN" w:eastAsia="en-US" w:bidi="en-US"/>
    </w:rPr>
  </w:style>
  <w:style w:type="paragraph" w:customStyle="1" w:styleId="260">
    <w:name w:val="发正文"/>
    <w:basedOn w:val="1"/>
    <w:link w:val="261"/>
    <w:qFormat/>
    <w:uiPriority w:val="0"/>
    <w:pPr>
      <w:spacing w:line="520" w:lineRule="exact"/>
      <w:ind w:left="210" w:firstLine="560" w:firstLineChars="200"/>
    </w:pPr>
    <w:rPr>
      <w:rFonts w:ascii="Times New Roman" w:hAnsi="Times New Roman" w:eastAsia="宋体" w:cs="Times New Roman"/>
      <w:sz w:val="28"/>
      <w:szCs w:val="28"/>
      <w:lang w:val="zh-CN"/>
    </w:rPr>
  </w:style>
  <w:style w:type="character" w:customStyle="1" w:styleId="261">
    <w:name w:val="发正文 Char"/>
    <w:link w:val="260"/>
    <w:qFormat/>
    <w:uiPriority w:val="0"/>
    <w:rPr>
      <w:sz w:val="28"/>
      <w:szCs w:val="28"/>
      <w:lang w:val="zh-CN" w:eastAsia="zh-CN"/>
    </w:rPr>
  </w:style>
  <w:style w:type="paragraph" w:customStyle="1" w:styleId="262">
    <w:name w:val="发图标题"/>
    <w:basedOn w:val="172"/>
    <w:link w:val="263"/>
    <w:qFormat/>
    <w:uiPriority w:val="0"/>
    <w:pPr>
      <w:numPr>
        <w:ilvl w:val="0"/>
        <w:numId w:val="9"/>
      </w:numPr>
      <w:ind w:left="0" w:firstLine="420"/>
    </w:pPr>
  </w:style>
  <w:style w:type="character" w:customStyle="1" w:styleId="263">
    <w:name w:val="发图标题 Char"/>
    <w:link w:val="262"/>
    <w:qFormat/>
    <w:uiPriority w:val="0"/>
    <w:rPr>
      <w:rFonts w:asciiTheme="minorHAnsi" w:hAnsiTheme="minorHAnsi" w:eastAsiaTheme="minorEastAsia" w:cstheme="minorBidi"/>
      <w:sz w:val="22"/>
      <w:szCs w:val="22"/>
    </w:rPr>
  </w:style>
  <w:style w:type="paragraph" w:customStyle="1" w:styleId="264">
    <w:name w:val="发表标题"/>
    <w:basedOn w:val="172"/>
    <w:link w:val="265"/>
    <w:qFormat/>
    <w:uiPriority w:val="0"/>
    <w:pPr>
      <w:numPr>
        <w:ilvl w:val="0"/>
        <w:numId w:val="10"/>
      </w:numPr>
      <w:ind w:left="0" w:firstLine="420"/>
    </w:pPr>
  </w:style>
  <w:style w:type="character" w:customStyle="1" w:styleId="265">
    <w:name w:val="发表标题 Char"/>
    <w:link w:val="264"/>
    <w:qFormat/>
    <w:uiPriority w:val="0"/>
    <w:rPr>
      <w:rFonts w:asciiTheme="minorHAnsi" w:hAnsiTheme="minorHAnsi" w:eastAsiaTheme="minorEastAsia" w:cstheme="minorBidi"/>
      <w:sz w:val="22"/>
      <w:szCs w:val="22"/>
    </w:rPr>
  </w:style>
  <w:style w:type="paragraph" w:customStyle="1" w:styleId="266">
    <w:name w:val="章标题"/>
    <w:next w:val="1"/>
    <w:qFormat/>
    <w:uiPriority w:val="0"/>
    <w:pPr>
      <w:numPr>
        <w:ilvl w:val="2"/>
        <w:numId w:val="11"/>
      </w:numPr>
      <w:tabs>
        <w:tab w:val="left" w:pos="360"/>
        <w:tab w:val="left" w:pos="420"/>
        <w:tab w:val="clear" w:pos="720"/>
      </w:tabs>
      <w:spacing w:beforeLines="50" w:after="160" w:afterLines="50" w:line="259" w:lineRule="auto"/>
      <w:jc w:val="both"/>
      <w:outlineLvl w:val="1"/>
    </w:pPr>
    <w:rPr>
      <w:rFonts w:ascii="黑体" w:eastAsia="黑体" w:hAnsiTheme="minorHAnsi" w:cstheme="minorBidi"/>
      <w:b/>
      <w:kern w:val="2"/>
      <w:sz w:val="21"/>
      <w:szCs w:val="24"/>
      <w:lang w:val="en-US" w:eastAsia="zh-CN" w:bidi="ar-SA"/>
    </w:rPr>
  </w:style>
  <w:style w:type="paragraph" w:customStyle="1" w:styleId="267">
    <w:name w:val="文档正文"/>
    <w:basedOn w:val="1"/>
    <w:link w:val="268"/>
    <w:qFormat/>
    <w:uiPriority w:val="0"/>
    <w:pPr>
      <w:adjustRightInd w:val="0"/>
      <w:spacing w:beforeLines="50" w:line="360" w:lineRule="auto"/>
      <w:ind w:firstLine="420"/>
      <w:textAlignment w:val="baseline"/>
    </w:pPr>
    <w:rPr>
      <w:rFonts w:ascii="Arial" w:hAnsi="Times New Roman" w:eastAsia="宋体" w:cs="Times New Roman"/>
      <w:sz w:val="24"/>
      <w:szCs w:val="24"/>
      <w:lang w:val="en-GB"/>
    </w:rPr>
  </w:style>
  <w:style w:type="character" w:customStyle="1" w:styleId="268">
    <w:name w:val="文档正文 Char1"/>
    <w:link w:val="267"/>
    <w:qFormat/>
    <w:uiPriority w:val="0"/>
    <w:rPr>
      <w:rFonts w:ascii="Arial"/>
      <w:sz w:val="24"/>
      <w:szCs w:val="24"/>
      <w:lang w:val="en-GB" w:eastAsia="zh-CN"/>
    </w:rPr>
  </w:style>
  <w:style w:type="paragraph" w:customStyle="1" w:styleId="269">
    <w:name w:val="列项——（一级）"/>
    <w:qFormat/>
    <w:uiPriority w:val="0"/>
    <w:pPr>
      <w:widowControl w:val="0"/>
      <w:numPr>
        <w:ilvl w:val="1"/>
        <w:numId w:val="12"/>
      </w:numPr>
      <w:tabs>
        <w:tab w:val="clear" w:pos="760"/>
      </w:tabs>
      <w:spacing w:after="160" w:line="259" w:lineRule="auto"/>
      <w:ind w:left="833" w:hanging="408"/>
      <w:jc w:val="both"/>
    </w:pPr>
    <w:rPr>
      <w:rFonts w:ascii="宋体" w:hAnsiTheme="minorHAnsi" w:eastAsiaTheme="minorEastAsia" w:cstheme="minorBidi"/>
      <w:kern w:val="2"/>
      <w:sz w:val="21"/>
      <w:szCs w:val="24"/>
      <w:lang w:val="en-US" w:eastAsia="zh-CN" w:bidi="ar-SA"/>
    </w:rPr>
  </w:style>
  <w:style w:type="paragraph" w:customStyle="1" w:styleId="270">
    <w:name w:val="数字编号列项（二级）"/>
    <w:qFormat/>
    <w:uiPriority w:val="0"/>
    <w:pPr>
      <w:numPr>
        <w:ilvl w:val="1"/>
        <w:numId w:val="13"/>
      </w:numPr>
      <w:spacing w:after="160" w:line="259" w:lineRule="auto"/>
      <w:jc w:val="both"/>
    </w:pPr>
    <w:rPr>
      <w:rFonts w:ascii="宋体" w:hAnsiTheme="minorHAnsi" w:eastAsiaTheme="minorEastAsia" w:cstheme="minorBidi"/>
      <w:kern w:val="2"/>
      <w:sz w:val="21"/>
      <w:szCs w:val="24"/>
      <w:lang w:val="en-US" w:eastAsia="zh-CN" w:bidi="ar-SA"/>
    </w:rPr>
  </w:style>
  <w:style w:type="paragraph" w:customStyle="1" w:styleId="271">
    <w:name w:val="注："/>
    <w:next w:val="42"/>
    <w:qFormat/>
    <w:uiPriority w:val="0"/>
    <w:pPr>
      <w:widowControl w:val="0"/>
      <w:numPr>
        <w:ilvl w:val="0"/>
        <w:numId w:val="14"/>
      </w:numPr>
      <w:autoSpaceDE w:val="0"/>
      <w:autoSpaceDN w:val="0"/>
      <w:spacing w:after="160" w:line="259" w:lineRule="auto"/>
      <w:ind w:left="726" w:hanging="363"/>
      <w:jc w:val="both"/>
    </w:pPr>
    <w:rPr>
      <w:rFonts w:ascii="宋体" w:hAnsiTheme="minorHAnsi" w:eastAsiaTheme="minorEastAsia" w:cstheme="minorBidi"/>
      <w:kern w:val="2"/>
      <w:sz w:val="18"/>
      <w:szCs w:val="18"/>
      <w:lang w:val="en-US" w:eastAsia="zh-CN" w:bidi="ar-SA"/>
    </w:rPr>
  </w:style>
  <w:style w:type="paragraph" w:customStyle="1" w:styleId="272">
    <w:name w:val="列项◆（三级）"/>
    <w:basedOn w:val="1"/>
    <w:qFormat/>
    <w:uiPriority w:val="0"/>
    <w:pPr>
      <w:numPr>
        <w:ilvl w:val="2"/>
        <w:numId w:val="12"/>
      </w:numPr>
    </w:pPr>
    <w:rPr>
      <w:rFonts w:ascii="宋体" w:hAnsi="Times New Roman" w:eastAsia="宋体" w:cs="Times New Roman"/>
      <w:szCs w:val="21"/>
    </w:rPr>
  </w:style>
  <w:style w:type="paragraph" w:customStyle="1" w:styleId="273">
    <w:name w:val="编号列项（三级）"/>
    <w:qFormat/>
    <w:uiPriority w:val="0"/>
    <w:pPr>
      <w:numPr>
        <w:ilvl w:val="2"/>
        <w:numId w:val="13"/>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74">
    <w:name w:val="示例×："/>
    <w:basedOn w:val="266"/>
    <w:qFormat/>
    <w:uiPriority w:val="0"/>
    <w:pPr>
      <w:numPr>
        <w:ilvl w:val="0"/>
        <w:numId w:val="0"/>
      </w:numPr>
      <w:spacing w:beforeLines="0" w:afterLines="0"/>
      <w:outlineLvl w:val="9"/>
    </w:pPr>
    <w:rPr>
      <w:rFonts w:ascii="宋体" w:eastAsia="宋体"/>
      <w:b w:val="0"/>
      <w:sz w:val="18"/>
      <w:szCs w:val="18"/>
    </w:rPr>
  </w:style>
  <w:style w:type="paragraph" w:customStyle="1" w:styleId="275">
    <w:name w:val="注×：（正文）"/>
    <w:qFormat/>
    <w:uiPriority w:val="0"/>
    <w:pPr>
      <w:numPr>
        <w:ilvl w:val="0"/>
        <w:numId w:val="15"/>
      </w:numPr>
      <w:spacing w:after="160" w:line="259" w:lineRule="auto"/>
      <w:jc w:val="both"/>
    </w:pPr>
    <w:rPr>
      <w:rFonts w:ascii="宋体" w:hAnsiTheme="minorHAnsi" w:eastAsiaTheme="minorEastAsia" w:cstheme="minorBidi"/>
      <w:kern w:val="2"/>
      <w:sz w:val="18"/>
      <w:szCs w:val="18"/>
      <w:lang w:val="en-US" w:eastAsia="zh-CN" w:bidi="ar-SA"/>
    </w:rPr>
  </w:style>
  <w:style w:type="paragraph" w:customStyle="1" w:styleId="276">
    <w:name w:val="附录标识"/>
    <w:basedOn w:val="1"/>
    <w:next w:val="42"/>
    <w:qFormat/>
    <w:uiPriority w:val="0"/>
    <w:pPr>
      <w:keepNext/>
      <w:numPr>
        <w:ilvl w:val="0"/>
        <w:numId w:val="16"/>
      </w:numPr>
      <w:shd w:val="clear" w:color="FFFFFF" w:fill="FFFFFF"/>
      <w:tabs>
        <w:tab w:val="left" w:pos="360"/>
        <w:tab w:val="left" w:pos="6405"/>
      </w:tabs>
      <w:spacing w:before="640" w:after="280"/>
      <w:jc w:val="center"/>
      <w:outlineLvl w:val="0"/>
    </w:pPr>
    <w:rPr>
      <w:rFonts w:ascii="黑体" w:hAnsi="Times New Roman" w:eastAsia="黑体" w:cs="Times New Roman"/>
      <w:szCs w:val="24"/>
    </w:rPr>
  </w:style>
  <w:style w:type="paragraph" w:customStyle="1" w:styleId="277">
    <w:name w:val="附录表标号"/>
    <w:basedOn w:val="1"/>
    <w:next w:val="42"/>
    <w:qFormat/>
    <w:uiPriority w:val="0"/>
    <w:pPr>
      <w:numPr>
        <w:ilvl w:val="1"/>
        <w:numId w:val="17"/>
      </w:numPr>
      <w:spacing w:line="14" w:lineRule="exact"/>
      <w:ind w:left="811" w:hanging="448"/>
      <w:jc w:val="center"/>
      <w:outlineLvl w:val="0"/>
    </w:pPr>
    <w:rPr>
      <w:rFonts w:ascii="Times New Roman" w:hAnsi="Times New Roman" w:eastAsia="宋体" w:cs="Times New Roman"/>
      <w:color w:val="FFFFFF"/>
      <w:szCs w:val="24"/>
    </w:rPr>
  </w:style>
  <w:style w:type="paragraph" w:customStyle="1" w:styleId="278">
    <w:name w:val="附录公式"/>
    <w:basedOn w:val="42"/>
    <w:next w:val="42"/>
    <w:link w:val="279"/>
    <w:qFormat/>
    <w:uiPriority w:val="0"/>
    <w:rPr>
      <w:kern w:val="2"/>
    </w:rPr>
  </w:style>
  <w:style w:type="character" w:customStyle="1" w:styleId="279">
    <w:name w:val="附录公式 Char"/>
    <w:link w:val="278"/>
    <w:qFormat/>
    <w:uiPriority w:val="0"/>
    <w:rPr>
      <w:rFonts w:ascii="宋体"/>
      <w:kern w:val="2"/>
      <w:sz w:val="21"/>
      <w:szCs w:val="22"/>
    </w:rPr>
  </w:style>
  <w:style w:type="paragraph" w:customStyle="1" w:styleId="280">
    <w:name w:val="附录公式编号制表符"/>
    <w:basedOn w:val="1"/>
    <w:next w:val="42"/>
    <w:qFormat/>
    <w:uiPriority w:val="0"/>
    <w:pPr>
      <w:tabs>
        <w:tab w:val="center" w:pos="4201"/>
        <w:tab w:val="right" w:leader="dot" w:pos="9298"/>
      </w:tabs>
      <w:autoSpaceDE w:val="0"/>
      <w:autoSpaceDN w:val="0"/>
    </w:pPr>
    <w:rPr>
      <w:rFonts w:ascii="宋体" w:hAnsi="Times New Roman" w:eastAsia="宋体" w:cs="Times New Roman"/>
      <w:szCs w:val="24"/>
    </w:rPr>
  </w:style>
  <w:style w:type="paragraph" w:customStyle="1" w:styleId="281">
    <w:name w:val="附录数字编号列项（二级）"/>
    <w:qFormat/>
    <w:uiPriority w:val="0"/>
    <w:pPr>
      <w:numPr>
        <w:ilvl w:val="1"/>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2">
    <w:name w:val="附录图标号"/>
    <w:basedOn w:val="1"/>
    <w:qFormat/>
    <w:uiPriority w:val="0"/>
    <w:pPr>
      <w:keepNext/>
      <w:pageBreakBefore/>
      <w:numPr>
        <w:ilvl w:val="1"/>
        <w:numId w:val="19"/>
      </w:numPr>
      <w:spacing w:line="14" w:lineRule="exact"/>
      <w:ind w:left="0" w:firstLine="363"/>
      <w:jc w:val="center"/>
      <w:outlineLvl w:val="0"/>
    </w:pPr>
    <w:rPr>
      <w:rFonts w:ascii="Times New Roman" w:hAnsi="Times New Roman" w:eastAsia="宋体" w:cs="Times New Roman"/>
      <w:color w:val="FFFFFF"/>
      <w:szCs w:val="24"/>
    </w:rPr>
  </w:style>
  <w:style w:type="paragraph" w:customStyle="1" w:styleId="283">
    <w:name w:val="附录章标题"/>
    <w:next w:val="42"/>
    <w:qFormat/>
    <w:uiPriority w:val="0"/>
    <w:pPr>
      <w:numPr>
        <w:ilvl w:val="2"/>
        <w:numId w:val="16"/>
      </w:numPr>
      <w:wordWrap w:val="0"/>
      <w:overflowPunct w:val="0"/>
      <w:autoSpaceDE w:val="0"/>
      <w:spacing w:beforeLines="100" w:after="160" w:afterLines="100" w:line="259" w:lineRule="auto"/>
      <w:jc w:val="both"/>
      <w:textAlignment w:val="baseline"/>
      <w:outlineLvl w:val="1"/>
    </w:pPr>
    <w:rPr>
      <w:rFonts w:ascii="黑体" w:eastAsia="黑体" w:hAnsiTheme="minorHAnsi" w:cstheme="minorBidi"/>
      <w:kern w:val="21"/>
      <w:sz w:val="21"/>
      <w:szCs w:val="24"/>
      <w:lang w:val="en-US" w:eastAsia="zh-CN" w:bidi="ar-SA"/>
    </w:rPr>
  </w:style>
  <w:style w:type="paragraph" w:customStyle="1" w:styleId="284">
    <w:name w:val="附录字母编号列项（一级）"/>
    <w:qFormat/>
    <w:uiPriority w:val="0"/>
    <w:pPr>
      <w:numPr>
        <w:ilvl w:val="0"/>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5">
    <w:name w:val="示例后文字"/>
    <w:basedOn w:val="42"/>
    <w:next w:val="42"/>
    <w:qFormat/>
    <w:uiPriority w:val="0"/>
    <w:pPr>
      <w:ind w:firstLine="360"/>
    </w:pPr>
    <w:rPr>
      <w:kern w:val="2"/>
      <w:sz w:val="18"/>
    </w:rPr>
  </w:style>
  <w:style w:type="paragraph" w:customStyle="1" w:styleId="286">
    <w:name w:val="首示例"/>
    <w:next w:val="42"/>
    <w:link w:val="287"/>
    <w:qFormat/>
    <w:uiPriority w:val="0"/>
    <w:pPr>
      <w:tabs>
        <w:tab w:val="left" w:pos="360"/>
        <w:tab w:val="left" w:pos="1260"/>
      </w:tabs>
      <w:spacing w:after="160" w:line="259" w:lineRule="auto"/>
      <w:ind w:left="1260"/>
    </w:pPr>
    <w:rPr>
      <w:rFonts w:ascii="宋体" w:hAnsi="宋体" w:eastAsiaTheme="minorEastAsia" w:cstheme="minorBidi"/>
      <w:kern w:val="2"/>
      <w:sz w:val="18"/>
      <w:szCs w:val="18"/>
      <w:lang w:val="en-US" w:eastAsia="zh-CN" w:bidi="ar-SA"/>
    </w:rPr>
  </w:style>
  <w:style w:type="character" w:customStyle="1" w:styleId="287">
    <w:name w:val="首示例 Char"/>
    <w:link w:val="286"/>
    <w:qFormat/>
    <w:uiPriority w:val="0"/>
    <w:rPr>
      <w:rFonts w:ascii="宋体" w:hAnsi="宋体"/>
      <w:kern w:val="2"/>
      <w:sz w:val="18"/>
      <w:szCs w:val="18"/>
    </w:rPr>
  </w:style>
  <w:style w:type="paragraph" w:customStyle="1" w:styleId="288">
    <w:name w:val="四级无"/>
    <w:basedOn w:val="289"/>
    <w:qFormat/>
    <w:uiPriority w:val="0"/>
    <w:pPr>
      <w:numPr>
        <w:ilvl w:val="0"/>
        <w:numId w:val="20"/>
      </w:numPr>
      <w:tabs>
        <w:tab w:val="left" w:pos="525"/>
        <w:tab w:val="left" w:pos="720"/>
        <w:tab w:val="left" w:pos="1155"/>
      </w:tabs>
      <w:ind w:right="0" w:rightChars="0" w:firstLine="0"/>
    </w:pPr>
    <w:rPr>
      <w:rFonts w:ascii="宋体" w:eastAsia="宋体"/>
      <w:b w:val="0"/>
      <w:color w:val="auto"/>
      <w:szCs w:val="21"/>
    </w:rPr>
  </w:style>
  <w:style w:type="paragraph" w:customStyle="1" w:styleId="289">
    <w:name w:val="四级条标题"/>
    <w:basedOn w:val="290"/>
    <w:next w:val="1"/>
    <w:qFormat/>
    <w:uiPriority w:val="0"/>
    <w:pPr>
      <w:tabs>
        <w:tab w:val="left" w:pos="525"/>
        <w:tab w:val="left" w:pos="720"/>
        <w:tab w:val="left" w:pos="1155"/>
      </w:tabs>
      <w:ind w:right="210" w:rightChars="100"/>
      <w:outlineLvl w:val="5"/>
    </w:pPr>
  </w:style>
  <w:style w:type="paragraph" w:customStyle="1" w:styleId="290">
    <w:name w:val="三级条标题"/>
    <w:basedOn w:val="291"/>
    <w:next w:val="1"/>
    <w:qFormat/>
    <w:uiPriority w:val="0"/>
    <w:pPr>
      <w:tabs>
        <w:tab w:val="left" w:pos="525"/>
        <w:tab w:val="left" w:pos="720"/>
      </w:tabs>
      <w:outlineLvl w:val="4"/>
    </w:pPr>
  </w:style>
  <w:style w:type="paragraph" w:customStyle="1" w:styleId="291">
    <w:name w:val="二级条标题"/>
    <w:basedOn w:val="292"/>
    <w:next w:val="1"/>
    <w:qFormat/>
    <w:uiPriority w:val="0"/>
    <w:pPr>
      <w:tabs>
        <w:tab w:val="left" w:pos="525"/>
        <w:tab w:val="left" w:pos="720"/>
      </w:tabs>
      <w:outlineLvl w:val="3"/>
    </w:pPr>
  </w:style>
  <w:style w:type="paragraph" w:customStyle="1" w:styleId="292">
    <w:name w:val="一级条标题"/>
    <w:basedOn w:val="1"/>
    <w:next w:val="1"/>
    <w:qFormat/>
    <w:uiPriority w:val="0"/>
    <w:pPr>
      <w:tabs>
        <w:tab w:val="left" w:pos="525"/>
        <w:tab w:val="left" w:pos="720"/>
      </w:tabs>
      <w:outlineLvl w:val="2"/>
    </w:pPr>
    <w:rPr>
      <w:rFonts w:ascii="黑体" w:hAnsi="Times New Roman" w:eastAsia="黑体" w:cs="Times New Roman"/>
      <w:b/>
      <w:color w:val="000000"/>
      <w:szCs w:val="24"/>
    </w:rPr>
  </w:style>
  <w:style w:type="paragraph" w:customStyle="1" w:styleId="293">
    <w:name w:val="图的脚注"/>
    <w:next w:val="42"/>
    <w:qFormat/>
    <w:uiPriority w:val="0"/>
    <w:pPr>
      <w:widowControl w:val="0"/>
      <w:spacing w:after="160" w:line="259" w:lineRule="auto"/>
      <w:ind w:left="840" w:leftChars="200" w:hanging="420" w:hangingChars="200"/>
      <w:jc w:val="both"/>
    </w:pPr>
    <w:rPr>
      <w:rFonts w:ascii="宋体" w:hAnsiTheme="minorHAnsi" w:eastAsiaTheme="minorEastAsia" w:cstheme="minorBidi"/>
      <w:kern w:val="2"/>
      <w:sz w:val="18"/>
      <w:szCs w:val="24"/>
      <w:lang w:val="en-US" w:eastAsia="zh-CN" w:bidi="ar-SA"/>
    </w:rPr>
  </w:style>
  <w:style w:type="character" w:customStyle="1" w:styleId="294">
    <w:name w:val="尾注文本 字符"/>
    <w:basedOn w:val="66"/>
    <w:link w:val="34"/>
    <w:qFormat/>
    <w:uiPriority w:val="0"/>
    <w:rPr>
      <w:szCs w:val="24"/>
      <w:lang w:val="zh-CN" w:eastAsia="zh-CN"/>
    </w:rPr>
  </w:style>
  <w:style w:type="character" w:customStyle="1" w:styleId="295">
    <w:name w:val="尾注文本 字符1"/>
    <w:basedOn w:val="66"/>
    <w:semiHidden/>
    <w:qFormat/>
    <w:uiPriority w:val="99"/>
    <w:rPr>
      <w:rFonts w:asciiTheme="minorHAnsi" w:hAnsiTheme="minorHAnsi" w:eastAsiaTheme="minorEastAsia" w:cstheme="minorBidi"/>
      <w:kern w:val="2"/>
      <w:sz w:val="21"/>
      <w:szCs w:val="22"/>
    </w:rPr>
  </w:style>
  <w:style w:type="paragraph" w:customStyle="1" w:styleId="296">
    <w:name w:val="正文公式编号制表符"/>
    <w:basedOn w:val="42"/>
    <w:next w:val="42"/>
    <w:qFormat/>
    <w:uiPriority w:val="0"/>
    <w:pPr>
      <w:ind w:firstLine="0" w:firstLineChars="0"/>
    </w:pPr>
    <w:rPr>
      <w:kern w:val="2"/>
    </w:rPr>
  </w:style>
  <w:style w:type="paragraph" w:customStyle="1" w:styleId="297">
    <w:name w:val="正文图标题"/>
    <w:next w:val="42"/>
    <w:qFormat/>
    <w:uiPriority w:val="0"/>
    <w:pPr>
      <w:numPr>
        <w:ilvl w:val="0"/>
        <w:numId w:val="21"/>
      </w:numPr>
      <w:tabs>
        <w:tab w:val="left" w:pos="360"/>
      </w:tabs>
      <w:spacing w:beforeLines="50" w:after="160" w:afterLines="50" w:line="259" w:lineRule="auto"/>
      <w:jc w:val="center"/>
    </w:pPr>
    <w:rPr>
      <w:rFonts w:ascii="黑体" w:eastAsia="黑体" w:hAnsiTheme="minorHAnsi" w:cstheme="minorBidi"/>
      <w:kern w:val="2"/>
      <w:sz w:val="21"/>
      <w:szCs w:val="24"/>
      <w:lang w:val="en-US" w:eastAsia="zh-CN" w:bidi="ar-SA"/>
    </w:rPr>
  </w:style>
  <w:style w:type="paragraph" w:customStyle="1" w:styleId="298">
    <w:name w:val="其他发布日期"/>
    <w:basedOn w:val="299"/>
    <w:qFormat/>
    <w:uiPriority w:val="0"/>
    <w:pPr>
      <w:framePr w:wrap="around" w:vAnchor="page" w:hAnchor="text" w:x="1419"/>
      <w:numPr>
        <w:ilvl w:val="0"/>
        <w:numId w:val="22"/>
      </w:numPr>
    </w:pPr>
  </w:style>
  <w:style w:type="paragraph" w:customStyle="1" w:styleId="299">
    <w:name w:val="发布日期"/>
    <w:qFormat/>
    <w:uiPriority w:val="0"/>
    <w:pPr>
      <w:framePr w:w="3997" w:h="471" w:hRule="exact" w:vSpace="181" w:wrap="around" w:vAnchor="margin" w:hAnchor="page" w:x="7089" w:y="14097" w:anchorLock="1"/>
      <w:spacing w:after="160" w:line="259" w:lineRule="auto"/>
    </w:pPr>
    <w:rPr>
      <w:rFonts w:eastAsia="黑体" w:asciiTheme="minorHAnsi" w:hAnsiTheme="minorHAnsi" w:cstheme="minorBidi"/>
      <w:kern w:val="2"/>
      <w:sz w:val="28"/>
      <w:szCs w:val="24"/>
      <w:lang w:val="en-US" w:eastAsia="zh-CN" w:bidi="ar-SA"/>
    </w:rPr>
  </w:style>
  <w:style w:type="character" w:customStyle="1" w:styleId="300">
    <w:name w:val="正文文本 2 字符"/>
    <w:basedOn w:val="66"/>
    <w:link w:val="54"/>
    <w:qFormat/>
    <w:uiPriority w:val="0"/>
    <w:rPr>
      <w:rFonts w:ascii="楷体_GB2312" w:eastAsia="楷体_GB2312"/>
      <w:color w:val="000000"/>
      <w:sz w:val="28"/>
      <w:szCs w:val="24"/>
      <w:lang w:val="zh-CN" w:eastAsia="zh-CN"/>
    </w:rPr>
  </w:style>
  <w:style w:type="character" w:customStyle="1" w:styleId="301">
    <w:name w:val="正文文本 2 字符1"/>
    <w:basedOn w:val="66"/>
    <w:semiHidden/>
    <w:qFormat/>
    <w:uiPriority w:val="99"/>
    <w:rPr>
      <w:rFonts w:asciiTheme="minorHAnsi" w:hAnsiTheme="minorHAnsi" w:eastAsiaTheme="minorEastAsia" w:cstheme="minorBidi"/>
      <w:kern w:val="2"/>
      <w:sz w:val="21"/>
      <w:szCs w:val="22"/>
    </w:rPr>
  </w:style>
  <w:style w:type="character" w:customStyle="1" w:styleId="302">
    <w:name w:val="注释标题 字符"/>
    <w:basedOn w:val="66"/>
    <w:link w:val="13"/>
    <w:qFormat/>
    <w:uiPriority w:val="0"/>
    <w:rPr>
      <w:kern w:val="2"/>
      <w:sz w:val="21"/>
      <w:szCs w:val="24"/>
    </w:rPr>
  </w:style>
  <w:style w:type="character" w:customStyle="1" w:styleId="303">
    <w:name w:val="注释标题 字符1"/>
    <w:basedOn w:val="66"/>
    <w:semiHidden/>
    <w:qFormat/>
    <w:uiPriority w:val="99"/>
    <w:rPr>
      <w:rFonts w:asciiTheme="minorHAnsi" w:hAnsiTheme="minorHAnsi" w:eastAsiaTheme="minorEastAsia" w:cstheme="minorBidi"/>
      <w:kern w:val="2"/>
      <w:sz w:val="21"/>
      <w:szCs w:val="22"/>
    </w:rPr>
  </w:style>
  <w:style w:type="character" w:customStyle="1" w:styleId="304">
    <w:name w:val="样式 小四 首行缩进:  0.74 厘米 行距: 固定值 20 磅 Char"/>
    <w:link w:val="305"/>
    <w:qFormat/>
    <w:uiPriority w:val="0"/>
    <w:rPr>
      <w:rFonts w:cs="宋体"/>
      <w:sz w:val="24"/>
    </w:rPr>
  </w:style>
  <w:style w:type="paragraph" w:customStyle="1" w:styleId="305">
    <w:name w:val="样式 小四 首行缩进:  0.74 厘米 行距: 固定值 20 磅"/>
    <w:basedOn w:val="1"/>
    <w:link w:val="304"/>
    <w:qFormat/>
    <w:uiPriority w:val="0"/>
    <w:pPr>
      <w:spacing w:line="400" w:lineRule="exact"/>
      <w:ind w:firstLine="454"/>
    </w:pPr>
    <w:rPr>
      <w:rFonts w:ascii="Times New Roman" w:hAnsi="Times New Roman" w:eastAsia="宋体" w:cs="宋体"/>
      <w:sz w:val="24"/>
      <w:szCs w:val="20"/>
    </w:rPr>
  </w:style>
  <w:style w:type="paragraph" w:customStyle="1" w:styleId="306">
    <w:name w:val="无标题条"/>
    <w:next w:val="42"/>
    <w:qFormat/>
    <w:uiPriority w:val="0"/>
    <w:pPr>
      <w:spacing w:after="160" w:line="259" w:lineRule="auto"/>
      <w:jc w:val="both"/>
    </w:pPr>
    <w:rPr>
      <w:rFonts w:asciiTheme="minorHAnsi" w:hAnsiTheme="minorHAnsi" w:eastAsiaTheme="minorEastAsia" w:cstheme="minorBidi"/>
      <w:kern w:val="2"/>
      <w:sz w:val="21"/>
      <w:szCs w:val="24"/>
      <w:lang w:val="en-US" w:eastAsia="zh-CN" w:bidi="ar-SA"/>
    </w:rPr>
  </w:style>
  <w:style w:type="character" w:customStyle="1" w:styleId="307">
    <w:name w:val="明显参考1"/>
    <w:qFormat/>
    <w:uiPriority w:val="32"/>
    <w:rPr>
      <w:b/>
      <w:bCs/>
      <w:smallCaps/>
      <w:color w:val="C0504D"/>
      <w:spacing w:val="5"/>
      <w:u w:val="single"/>
    </w:rPr>
  </w:style>
  <w:style w:type="paragraph" w:customStyle="1" w:styleId="308">
    <w:name w:val="论文正文 3.1"/>
    <w:basedOn w:val="1"/>
    <w:link w:val="309"/>
    <w:qFormat/>
    <w:uiPriority w:val="0"/>
    <w:pPr>
      <w:autoSpaceDE w:val="0"/>
      <w:autoSpaceDN w:val="0"/>
      <w:adjustRightInd w:val="0"/>
      <w:spacing w:after="120" w:line="400" w:lineRule="exact"/>
      <w:ind w:firstLine="200" w:firstLineChars="200"/>
    </w:pPr>
    <w:rPr>
      <w:rFonts w:ascii="宋体" w:hAnsi="Calibri" w:eastAsia="宋体" w:cs="宋体"/>
      <w:sz w:val="24"/>
      <w:szCs w:val="24"/>
    </w:rPr>
  </w:style>
  <w:style w:type="character" w:customStyle="1" w:styleId="309">
    <w:name w:val="论文正文 3.1 Char"/>
    <w:link w:val="308"/>
    <w:qFormat/>
    <w:uiPriority w:val="0"/>
    <w:rPr>
      <w:rFonts w:ascii="宋体" w:hAnsi="Calibri" w:cs="宋体"/>
      <w:sz w:val="24"/>
      <w:szCs w:val="24"/>
    </w:rPr>
  </w:style>
  <w:style w:type="paragraph" w:customStyle="1" w:styleId="310">
    <w:name w:val="论文项目编号 1"/>
    <w:basedOn w:val="3"/>
    <w:qFormat/>
    <w:uiPriority w:val="0"/>
    <w:pPr>
      <w:numPr>
        <w:ilvl w:val="0"/>
        <w:numId w:val="23"/>
      </w:numPr>
      <w:spacing w:before="0" w:after="120" w:line="400" w:lineRule="exact"/>
      <w:outlineLvl w:val="9"/>
    </w:pPr>
    <w:rPr>
      <w:rFonts w:ascii="Times New Roman" w:hAnsi="Times New Roman" w:eastAsia="宋体" w:cs="Times New Roman"/>
      <w:b/>
      <w:sz w:val="24"/>
    </w:rPr>
  </w:style>
  <w:style w:type="character" w:customStyle="1" w:styleId="311">
    <w:name w:val="彩色列表 - 强调文字颜色 1 Char"/>
    <w:semiHidden/>
    <w:qFormat/>
    <w:locked/>
    <w:uiPriority w:val="34"/>
    <w:rPr>
      <w:rFonts w:ascii="Calibri" w:hAnsi="Calibri" w:eastAsia="宋体" w:cs="Times New Roman"/>
    </w:rPr>
  </w:style>
  <w:style w:type="paragraph" w:customStyle="1" w:styleId="312">
    <w:name w:val="MTDisplayEquation"/>
    <w:basedOn w:val="1"/>
    <w:next w:val="1"/>
    <w:link w:val="313"/>
    <w:qFormat/>
    <w:uiPriority w:val="0"/>
    <w:pPr>
      <w:tabs>
        <w:tab w:val="center" w:pos="4160"/>
        <w:tab w:val="right" w:pos="8300"/>
      </w:tabs>
      <w:autoSpaceDE w:val="0"/>
      <w:autoSpaceDN w:val="0"/>
      <w:adjustRightInd w:val="0"/>
      <w:ind w:firstLine="480" w:firstLineChars="200"/>
    </w:pPr>
    <w:rPr>
      <w:rFonts w:ascii="宋体" w:hAnsi="宋体" w:eastAsia="宋体" w:cs="宋体"/>
      <w:sz w:val="24"/>
      <w:szCs w:val="24"/>
    </w:rPr>
  </w:style>
  <w:style w:type="character" w:customStyle="1" w:styleId="313">
    <w:name w:val="MTDisplayEquation Char"/>
    <w:link w:val="312"/>
    <w:qFormat/>
    <w:uiPriority w:val="0"/>
    <w:rPr>
      <w:rFonts w:ascii="宋体" w:hAnsi="宋体" w:cs="宋体"/>
      <w:sz w:val="24"/>
      <w:szCs w:val="24"/>
    </w:rPr>
  </w:style>
  <w:style w:type="paragraph" w:customStyle="1" w:styleId="314">
    <w:name w:val="第一级标题"/>
    <w:basedOn w:val="2"/>
    <w:link w:val="315"/>
    <w:qFormat/>
    <w:uiPriority w:val="0"/>
    <w:pPr>
      <w:keepNext w:val="0"/>
      <w:keepLines w:val="0"/>
      <w:spacing w:before="0" w:line="240" w:lineRule="auto"/>
      <w:ind w:left="425" w:hanging="425"/>
    </w:pPr>
    <w:rPr>
      <w:rFonts w:ascii="Times New Roman" w:hAnsi="Times New Roman" w:eastAsia="宋体" w:cs="Times New Roman"/>
      <w:bCs/>
      <w:kern w:val="2"/>
      <w:sz w:val="30"/>
      <w:szCs w:val="28"/>
      <w:lang w:val="zh-CN"/>
    </w:rPr>
  </w:style>
  <w:style w:type="character" w:customStyle="1" w:styleId="315">
    <w:name w:val="第一级标题 Char"/>
    <w:link w:val="314"/>
    <w:qFormat/>
    <w:uiPriority w:val="0"/>
    <w:rPr>
      <w:bCs/>
      <w:color w:val="000000" w:themeColor="text1"/>
      <w:kern w:val="2"/>
      <w:sz w:val="30"/>
      <w:szCs w:val="28"/>
      <w:lang w:val="zh-CN"/>
      <w14:textFill>
        <w14:solidFill>
          <w14:schemeClr w14:val="tx1"/>
        </w14:solidFill>
      </w14:textFill>
    </w:rPr>
  </w:style>
  <w:style w:type="paragraph" w:customStyle="1" w:styleId="316">
    <w:name w:val="样式5"/>
    <w:basedOn w:val="2"/>
    <w:link w:val="317"/>
    <w:qFormat/>
    <w:uiPriority w:val="0"/>
    <w:pPr>
      <w:keepNext w:val="0"/>
      <w:keepLines w:val="0"/>
      <w:numPr>
        <w:numId w:val="24"/>
      </w:numPr>
      <w:tabs>
        <w:tab w:val="left" w:pos="720"/>
      </w:tabs>
      <w:spacing w:before="0" w:line="360" w:lineRule="auto"/>
    </w:pPr>
    <w:rPr>
      <w:rFonts w:ascii="Times New Roman" w:hAnsi="Times New Roman" w:eastAsia="仿宋" w:cs="Times New Roman"/>
      <w:bCs/>
      <w:kern w:val="2"/>
      <w:sz w:val="28"/>
      <w:szCs w:val="28"/>
      <w:lang w:val="zh-CN"/>
    </w:rPr>
  </w:style>
  <w:style w:type="character" w:customStyle="1" w:styleId="317">
    <w:name w:val="样式5 Char"/>
    <w:link w:val="316"/>
    <w:qFormat/>
    <w:uiPriority w:val="0"/>
    <w:rPr>
      <w:rFonts w:eastAsia="仿宋"/>
      <w:bCs/>
      <w:color w:val="000000" w:themeColor="text1"/>
      <w:kern w:val="2"/>
      <w:sz w:val="28"/>
      <w:szCs w:val="28"/>
      <w:lang w:val="zh-CN"/>
      <w14:textFill>
        <w14:solidFill>
          <w14:schemeClr w14:val="tx1"/>
        </w14:solidFill>
      </w14:textFill>
    </w:rPr>
  </w:style>
  <w:style w:type="paragraph" w:customStyle="1" w:styleId="318">
    <w:name w:val="样式 Char1 +"/>
    <w:basedOn w:val="1"/>
    <w:link w:val="319"/>
    <w:qFormat/>
    <w:uiPriority w:val="0"/>
    <w:pPr>
      <w:shd w:val="clear" w:color="auto" w:fill="C0C0C0"/>
    </w:pPr>
    <w:rPr>
      <w:rFonts w:ascii="Tahoma" w:hAnsi="Tahoma" w:eastAsia="宋体" w:cs="Times New Roman"/>
      <w:sz w:val="18"/>
      <w:szCs w:val="24"/>
    </w:rPr>
  </w:style>
  <w:style w:type="character" w:customStyle="1" w:styleId="319">
    <w:name w:val="样式 Char1 + Char"/>
    <w:link w:val="318"/>
    <w:qFormat/>
    <w:uiPriority w:val="0"/>
    <w:rPr>
      <w:rFonts w:ascii="Tahoma" w:hAnsi="Tahoma"/>
      <w:sz w:val="18"/>
      <w:szCs w:val="24"/>
      <w:shd w:val="clear" w:color="auto" w:fill="C0C0C0"/>
    </w:rPr>
  </w:style>
  <w:style w:type="character" w:customStyle="1" w:styleId="320">
    <w:name w:val="command keywords Char Char Char Char"/>
    <w:link w:val="321"/>
    <w:qFormat/>
    <w:uiPriority w:val="0"/>
    <w:rPr>
      <w:rFonts w:ascii="Arial" w:hAnsi="Arial" w:cs="Arial"/>
      <w:b/>
      <w:bCs/>
      <w:szCs w:val="21"/>
    </w:rPr>
  </w:style>
  <w:style w:type="paragraph" w:customStyle="1" w:styleId="321">
    <w:name w:val="command keywords Char"/>
    <w:basedOn w:val="1"/>
    <w:link w:val="320"/>
    <w:qFormat/>
    <w:uiPriority w:val="0"/>
    <w:pPr>
      <w:snapToGrid w:val="0"/>
      <w:spacing w:before="80" w:after="80" w:line="300" w:lineRule="auto"/>
      <w:ind w:left="1134"/>
    </w:pPr>
    <w:rPr>
      <w:rFonts w:ascii="Arial" w:hAnsi="Arial" w:eastAsia="宋体" w:cs="Arial"/>
      <w:b/>
      <w:bCs/>
      <w:sz w:val="20"/>
      <w:szCs w:val="21"/>
    </w:rPr>
  </w:style>
  <w:style w:type="character" w:customStyle="1" w:styleId="322">
    <w:name w:val="command parameter Char Char Char Char"/>
    <w:link w:val="323"/>
    <w:qFormat/>
    <w:uiPriority w:val="0"/>
    <w:rPr>
      <w:rFonts w:ascii="Arial" w:hAnsi="Arial" w:cs="Arial"/>
      <w:i/>
      <w:iCs/>
      <w:szCs w:val="21"/>
    </w:rPr>
  </w:style>
  <w:style w:type="paragraph" w:customStyle="1" w:styleId="323">
    <w:name w:val="command parameter Char"/>
    <w:basedOn w:val="1"/>
    <w:next w:val="321"/>
    <w:link w:val="322"/>
    <w:qFormat/>
    <w:uiPriority w:val="0"/>
    <w:pPr>
      <w:snapToGrid w:val="0"/>
      <w:spacing w:before="80" w:after="80" w:line="300" w:lineRule="auto"/>
      <w:ind w:left="1134"/>
    </w:pPr>
    <w:rPr>
      <w:rFonts w:ascii="Arial" w:hAnsi="Arial" w:eastAsia="宋体" w:cs="Arial"/>
      <w:i/>
      <w:iCs/>
      <w:sz w:val="20"/>
      <w:szCs w:val="21"/>
    </w:rPr>
  </w:style>
  <w:style w:type="paragraph" w:customStyle="1" w:styleId="324">
    <w:name w:val="Item List"/>
    <w:qFormat/>
    <w:uiPriority w:val="0"/>
    <w:pPr>
      <w:numPr>
        <w:ilvl w:val="0"/>
        <w:numId w:val="25"/>
      </w:numPr>
      <w:tabs>
        <w:tab w:val="left" w:pos="1644"/>
      </w:tabs>
      <w:spacing w:after="160" w:line="300" w:lineRule="auto"/>
      <w:jc w:val="both"/>
    </w:pPr>
    <w:rPr>
      <w:rFonts w:ascii="Arial" w:hAnsi="Arial" w:cs="Arial" w:eastAsiaTheme="minorEastAsia"/>
      <w:kern w:val="2"/>
      <w:sz w:val="21"/>
      <w:szCs w:val="21"/>
      <w:lang w:val="en-US" w:eastAsia="zh-CN" w:bidi="ar-SA"/>
    </w:rPr>
  </w:style>
  <w:style w:type="paragraph" w:customStyle="1" w:styleId="325">
    <w:name w:val="Notes Text List"/>
    <w:qFormat/>
    <w:uiPriority w:val="0"/>
    <w:pPr>
      <w:keepNext/>
      <w:keepLines/>
      <w:numPr>
        <w:ilvl w:val="0"/>
        <w:numId w:val="26"/>
      </w:numPr>
      <w:pBdr>
        <w:bottom w:val="single" w:color="auto" w:sz="8" w:space="5"/>
      </w:pBdr>
      <w:tabs>
        <w:tab w:val="left" w:pos="1418"/>
      </w:tabs>
      <w:spacing w:after="160" w:line="259" w:lineRule="auto"/>
    </w:pPr>
    <w:rPr>
      <w:rFonts w:ascii="Arial" w:hAnsi="Arial" w:eastAsia="楷体_GB2312" w:cs="Arial"/>
      <w:kern w:val="2"/>
      <w:sz w:val="21"/>
      <w:szCs w:val="21"/>
      <w:lang w:val="en-US" w:eastAsia="zh-CN" w:bidi="ar-SA"/>
    </w:rPr>
  </w:style>
  <w:style w:type="paragraph" w:customStyle="1" w:styleId="326">
    <w:name w:val="Item List in Table"/>
    <w:qFormat/>
    <w:uiPriority w:val="0"/>
    <w:pPr>
      <w:numPr>
        <w:ilvl w:val="0"/>
        <w:numId w:val="27"/>
      </w:numPr>
      <w:tabs>
        <w:tab w:val="left" w:pos="284"/>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7">
    <w:name w:val="Notes Text List in Table"/>
    <w:qFormat/>
    <w:uiPriority w:val="0"/>
    <w:pPr>
      <w:numPr>
        <w:ilvl w:val="0"/>
        <w:numId w:val="28"/>
      </w:numPr>
      <w:tabs>
        <w:tab w:val="left" w:pos="284"/>
      </w:tabs>
      <w:spacing w:before="40" w:after="40" w:line="259" w:lineRule="auto"/>
      <w:jc w:val="both"/>
    </w:pPr>
    <w:rPr>
      <w:rFonts w:ascii="Arial" w:hAnsi="Arial" w:eastAsia="楷体_GB2312" w:cs="楷体_GB2312"/>
      <w:kern w:val="2"/>
      <w:sz w:val="18"/>
      <w:szCs w:val="18"/>
      <w:lang w:val="en-US" w:eastAsia="zh-CN" w:bidi="ar-SA"/>
    </w:rPr>
  </w:style>
  <w:style w:type="paragraph" w:customStyle="1" w:styleId="328">
    <w:name w:val="Item Step in Table"/>
    <w:qFormat/>
    <w:uiPriority w:val="0"/>
    <w:pPr>
      <w:numPr>
        <w:ilvl w:val="0"/>
        <w:numId w:val="29"/>
      </w:numPr>
      <w:tabs>
        <w:tab w:val="left" w:pos="397"/>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9">
    <w:name w:val="title 2"/>
    <w:basedOn w:val="3"/>
    <w:qFormat/>
    <w:uiPriority w:val="0"/>
    <w:pPr>
      <w:keepNext w:val="0"/>
      <w:keepLines w:val="0"/>
      <w:numPr>
        <w:ilvl w:val="0"/>
        <w:numId w:val="30"/>
      </w:numPr>
      <w:tabs>
        <w:tab w:val="left" w:pos="576"/>
      </w:tabs>
      <w:spacing w:line="360" w:lineRule="auto"/>
    </w:pPr>
    <w:rPr>
      <w:rFonts w:ascii="Arial" w:hAnsi="Arial" w:eastAsia="黑体" w:cs="Times New Roman"/>
      <w:bCs/>
      <w:szCs w:val="20"/>
    </w:rPr>
  </w:style>
  <w:style w:type="paragraph" w:customStyle="1" w:styleId="330">
    <w:name w:val="一级目录"/>
    <w:basedOn w:val="38"/>
    <w:link w:val="331"/>
    <w:qFormat/>
    <w:uiPriority w:val="0"/>
    <w:pPr>
      <w:tabs>
        <w:tab w:val="left" w:pos="630"/>
        <w:tab w:val="right" w:leader="dot" w:pos="9062"/>
      </w:tabs>
      <w:spacing w:before="120" w:after="120"/>
    </w:pPr>
    <w:rPr>
      <w:rFonts w:ascii="宋体" w:hAnsi="宋体" w:cs="宋体"/>
      <w:bCs/>
      <w:caps/>
      <w:szCs w:val="24"/>
    </w:rPr>
  </w:style>
  <w:style w:type="character" w:customStyle="1" w:styleId="331">
    <w:name w:val="一级目录 字符"/>
    <w:basedOn w:val="194"/>
    <w:link w:val="330"/>
    <w:qFormat/>
    <w:uiPriority w:val="0"/>
    <w:rPr>
      <w:rFonts w:ascii="宋体" w:hAnsi="宋体" w:cs="宋体" w:eastAsiaTheme="minorEastAsia"/>
      <w:bCs/>
      <w:caps/>
      <w:kern w:val="2"/>
      <w:sz w:val="24"/>
      <w:szCs w:val="24"/>
    </w:rPr>
  </w:style>
  <w:style w:type="character" w:customStyle="1" w:styleId="332">
    <w:name w:val="lq3 Char Char"/>
    <w:link w:val="333"/>
    <w:qFormat/>
    <w:uiPriority w:val="0"/>
    <w:rPr>
      <w:rFonts w:ascii="宋体" w:hAnsi="宋体"/>
    </w:rPr>
  </w:style>
  <w:style w:type="paragraph" w:customStyle="1" w:styleId="333">
    <w:name w:val="lq3"/>
    <w:basedOn w:val="1"/>
    <w:link w:val="332"/>
    <w:qFormat/>
    <w:uiPriority w:val="0"/>
    <w:pPr>
      <w:spacing w:line="400" w:lineRule="exact"/>
      <w:ind w:left="708" w:leftChars="337" w:firstLine="480" w:firstLineChars="200"/>
    </w:pPr>
    <w:rPr>
      <w:rFonts w:ascii="宋体" w:hAnsi="宋体" w:eastAsia="宋体" w:cs="Times New Roman"/>
      <w:sz w:val="20"/>
      <w:szCs w:val="20"/>
    </w:rPr>
  </w:style>
  <w:style w:type="paragraph" w:customStyle="1" w:styleId="334">
    <w:name w:val="7"/>
    <w:basedOn w:val="1"/>
    <w:next w:val="172"/>
    <w:qFormat/>
    <w:uiPriority w:val="34"/>
    <w:pPr>
      <w:spacing w:line="400" w:lineRule="exact"/>
      <w:ind w:firstLine="480" w:firstLineChars="200"/>
    </w:pPr>
    <w:rPr>
      <w:rFonts w:ascii="Calibri" w:hAnsi="Calibri" w:eastAsia="仿宋_GB2312" w:cs="Calibri"/>
      <w:sz w:val="24"/>
    </w:rPr>
  </w:style>
  <w:style w:type="character" w:customStyle="1" w:styleId="335">
    <w:name w:val="正文缩进 字符"/>
    <w:qFormat/>
    <w:uiPriority w:val="0"/>
    <w:rPr>
      <w:rFonts w:ascii="Cambria" w:hAnsi="Cambria" w:eastAsia="宋体" w:cs="Times New Roman"/>
      <w:kern w:val="0"/>
      <w:sz w:val="22"/>
      <w:lang w:eastAsia="en-US" w:bidi="en-US"/>
    </w:rPr>
  </w:style>
  <w:style w:type="character" w:customStyle="1" w:styleId="336">
    <w:name w:val="subheading1"/>
    <w:qFormat/>
    <w:uiPriority w:val="0"/>
    <w:rPr>
      <w:rFonts w:hint="default" w:ascii="Arial" w:hAnsi="Arial" w:cs="Arial"/>
      <w:color w:val="000066"/>
      <w:sz w:val="14"/>
      <w:szCs w:val="14"/>
      <w:u w:val="none"/>
    </w:rPr>
  </w:style>
  <w:style w:type="character" w:customStyle="1" w:styleId="337">
    <w:name w:val="Char Char3"/>
    <w:qFormat/>
    <w:uiPriority w:val="0"/>
    <w:rPr>
      <w:rFonts w:ascii="Cambria" w:hAnsi="Cambria" w:eastAsia="华文仿宋"/>
      <w:b/>
      <w:bCs/>
      <w:kern w:val="2"/>
      <w:sz w:val="24"/>
      <w:szCs w:val="24"/>
      <w:lang w:val="en-US" w:eastAsia="zh-CN" w:bidi="ar-SA"/>
    </w:rPr>
  </w:style>
  <w:style w:type="paragraph" w:customStyle="1" w:styleId="338">
    <w:name w:val="2"/>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339">
    <w:name w:val="A"/>
    <w:basedOn w:val="1"/>
    <w:qFormat/>
    <w:uiPriority w:val="0"/>
    <w:pPr>
      <w:adjustRightInd w:val="0"/>
      <w:spacing w:line="480" w:lineRule="atLeast"/>
      <w:ind w:firstLine="601"/>
      <w:jc w:val="center"/>
      <w:textAlignment w:val="baseline"/>
    </w:pPr>
    <w:rPr>
      <w:rFonts w:ascii="宋体" w:hAnsi="Times New Roman" w:eastAsia="宋体" w:cs="Times New Roman"/>
      <w:sz w:val="28"/>
      <w:szCs w:val="24"/>
    </w:rPr>
  </w:style>
  <w:style w:type="paragraph" w:customStyle="1" w:styleId="340">
    <w:name w:val="默认段落字体 Para Char Char Char Char"/>
    <w:basedOn w:val="1"/>
    <w:qFormat/>
    <w:uiPriority w:val="0"/>
    <w:rPr>
      <w:rFonts w:ascii="Times New Roman" w:hAnsi="Times New Roman" w:eastAsia="宋体" w:cs="Times New Roman"/>
      <w:szCs w:val="24"/>
    </w:rPr>
  </w:style>
  <w:style w:type="paragraph" w:customStyle="1" w:styleId="341">
    <w:name w:val="Char Char1 Char"/>
    <w:basedOn w:val="1"/>
    <w:qFormat/>
    <w:uiPriority w:val="0"/>
    <w:pPr>
      <w:spacing w:before="100" w:beforeAutospacing="1" w:after="100" w:afterAutospacing="1" w:line="330" w:lineRule="atLeast"/>
      <w:ind w:left="360"/>
    </w:pPr>
    <w:rPr>
      <w:rFonts w:ascii="ˎ̥" w:hAnsi="ˎ̥" w:eastAsia="宋体" w:cs="宋体"/>
      <w:color w:val="51585D"/>
      <w:sz w:val="24"/>
      <w:szCs w:val="18"/>
    </w:rPr>
  </w:style>
  <w:style w:type="paragraph" w:customStyle="1" w:styleId="342">
    <w:name w:val="Char1"/>
    <w:basedOn w:val="1"/>
    <w:qFormat/>
    <w:uiPriority w:val="0"/>
    <w:pPr>
      <w:spacing w:before="100" w:beforeAutospacing="1" w:after="100" w:afterAutospacing="1" w:line="330" w:lineRule="atLeast"/>
      <w:ind w:left="360"/>
    </w:pPr>
    <w:rPr>
      <w:rFonts w:ascii="ˎ̥" w:hAnsi="ˎ̥" w:eastAsia="宋体" w:cs="宋体"/>
      <w:color w:val="51585D"/>
      <w:szCs w:val="18"/>
    </w:rPr>
  </w:style>
  <w:style w:type="paragraph" w:customStyle="1" w:styleId="343">
    <w:name w:val="三级正文"/>
    <w:basedOn w:val="1"/>
    <w:qFormat/>
    <w:uiPriority w:val="0"/>
    <w:pPr>
      <w:tabs>
        <w:tab w:val="left" w:pos="798"/>
      </w:tabs>
      <w:autoSpaceDE w:val="0"/>
      <w:autoSpaceDN w:val="0"/>
      <w:adjustRightInd w:val="0"/>
      <w:snapToGrid w:val="0"/>
      <w:spacing w:line="360" w:lineRule="auto"/>
      <w:ind w:left="-26" w:leftChars="-11" w:firstLine="26"/>
    </w:pPr>
    <w:rPr>
      <w:rFonts w:ascii="Times New Roman" w:hAnsi="宋体" w:eastAsia="宋体" w:cs="Times New Roman"/>
      <w:snapToGrid w:val="0"/>
      <w:kern w:val="24"/>
      <w:sz w:val="24"/>
      <w:szCs w:val="24"/>
    </w:rPr>
  </w:style>
  <w:style w:type="paragraph" w:customStyle="1" w:styleId="344">
    <w:name w:val="KX正文"/>
    <w:basedOn w:val="1"/>
    <w:qFormat/>
    <w:uiPriority w:val="0"/>
    <w:pPr>
      <w:spacing w:line="440" w:lineRule="atLeast"/>
      <w:ind w:firstLine="200" w:firstLineChars="200"/>
    </w:pPr>
    <w:rPr>
      <w:rFonts w:hint="eastAsia" w:ascii="仿宋_GB2312" w:hAnsi="Times New Roman" w:eastAsia="仿宋_GB2312" w:cs="Times New Roman"/>
      <w:sz w:val="28"/>
      <w:szCs w:val="24"/>
    </w:rPr>
  </w:style>
  <w:style w:type="paragraph" w:customStyle="1" w:styleId="345">
    <w:name w:val="正文文字编号"/>
    <w:basedOn w:val="37"/>
    <w:next w:val="19"/>
    <w:qFormat/>
    <w:uiPriority w:val="0"/>
    <w:pPr>
      <w:pBdr>
        <w:bottom w:val="none" w:color="auto" w:sz="0" w:space="0"/>
      </w:pBdr>
      <w:tabs>
        <w:tab w:val="clear" w:pos="4153"/>
        <w:tab w:val="clear" w:pos="8306"/>
      </w:tabs>
      <w:snapToGrid/>
      <w:spacing w:afterLines="50" w:line="400" w:lineRule="atLeast"/>
      <w:jc w:val="left"/>
    </w:pPr>
    <w:rPr>
      <w:rFonts w:ascii="宋体" w:hAnsi="宋体" w:eastAsia="宋体" w:cs="Times New Roman"/>
      <w:snapToGrid w:val="0"/>
      <w:sz w:val="21"/>
      <w:szCs w:val="21"/>
      <w:lang w:val="zh-CN"/>
    </w:rPr>
  </w:style>
  <w:style w:type="paragraph" w:customStyle="1" w:styleId="346">
    <w:name w:val="封面标注"/>
    <w:basedOn w:val="1"/>
    <w:next w:val="1"/>
    <w:qFormat/>
    <w:uiPriority w:val="0"/>
    <w:pPr>
      <w:spacing w:beforeLines="50" w:line="360" w:lineRule="auto"/>
      <w:ind w:firstLine="2600" w:firstLineChars="2600"/>
    </w:pPr>
    <w:rPr>
      <w:rFonts w:ascii="Times New Roman" w:hAnsi="Times New Roman" w:eastAsia="黑体" w:cs="Times New Roman"/>
      <w:b/>
      <w:sz w:val="24"/>
      <w:szCs w:val="24"/>
    </w:rPr>
  </w:style>
  <w:style w:type="paragraph" w:customStyle="1" w:styleId="347">
    <w:name w:val="6"/>
    <w:basedOn w:val="1"/>
    <w:qFormat/>
    <w:uiPriority w:val="0"/>
    <w:pPr>
      <w:spacing w:after="120"/>
      <w:ind w:left="420" w:leftChars="200"/>
    </w:pPr>
    <w:rPr>
      <w:rFonts w:ascii="Times New Roman" w:hAnsi="Times New Roman" w:eastAsia="宋体" w:cs="Times New Roman"/>
      <w:szCs w:val="24"/>
    </w:rPr>
  </w:style>
  <w:style w:type="paragraph" w:customStyle="1" w:styleId="348">
    <w:name w:val="段前段后"/>
    <w:basedOn w:val="1"/>
    <w:next w:val="1"/>
    <w:qFormat/>
    <w:uiPriority w:val="0"/>
    <w:pPr>
      <w:spacing w:line="0" w:lineRule="atLeast"/>
    </w:pPr>
    <w:rPr>
      <w:rFonts w:ascii="Times New Roman" w:hAnsi="Times New Roman" w:eastAsia="宋体" w:cs="Times New Roman"/>
      <w:sz w:val="10"/>
      <w:szCs w:val="24"/>
    </w:rPr>
  </w:style>
  <w:style w:type="character" w:customStyle="1" w:styleId="349">
    <w:name w:val="纯文本 Char1"/>
    <w:qFormat/>
    <w:uiPriority w:val="99"/>
    <w:rPr>
      <w:rFonts w:ascii="宋体" w:hAnsi="Courier New"/>
      <w:sz w:val="21"/>
    </w:rPr>
  </w:style>
  <w:style w:type="paragraph" w:customStyle="1" w:styleId="350">
    <w:name w:val="标准书脚_奇数页"/>
    <w:qFormat/>
    <w:uiPriority w:val="0"/>
    <w:pPr>
      <w:spacing w:before="120" w:after="160" w:line="259" w:lineRule="auto"/>
      <w:ind w:right="198"/>
      <w:jc w:val="right"/>
    </w:pPr>
    <w:rPr>
      <w:rFonts w:ascii="宋体" w:hAnsiTheme="minorHAnsi" w:eastAsiaTheme="minorEastAsia" w:cstheme="minorBidi"/>
      <w:kern w:val="2"/>
      <w:sz w:val="18"/>
      <w:szCs w:val="18"/>
      <w:lang w:val="en-US" w:eastAsia="zh-CN" w:bidi="ar-SA"/>
    </w:rPr>
  </w:style>
  <w:style w:type="paragraph" w:customStyle="1" w:styleId="351">
    <w:name w:val="标准书眉_奇数页"/>
    <w:next w:val="1"/>
    <w:qFormat/>
    <w:uiPriority w:val="0"/>
    <w:pPr>
      <w:tabs>
        <w:tab w:val="center" w:pos="4154"/>
        <w:tab w:val="right" w:pos="8306"/>
      </w:tabs>
      <w:spacing w:after="220" w:line="259" w:lineRule="auto"/>
      <w:jc w:val="right"/>
    </w:pPr>
    <w:rPr>
      <w:rFonts w:ascii="黑体" w:eastAsia="黑体" w:hAnsiTheme="minorHAnsi" w:cstheme="minorBidi"/>
      <w:kern w:val="2"/>
      <w:sz w:val="21"/>
      <w:szCs w:val="21"/>
      <w:lang w:val="en-US" w:eastAsia="zh-CN" w:bidi="ar-SA"/>
    </w:rPr>
  </w:style>
  <w:style w:type="paragraph" w:customStyle="1" w:styleId="352">
    <w:name w:val="封面标准号2"/>
    <w:qFormat/>
    <w:uiPriority w:val="0"/>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lang w:val="en-US" w:eastAsia="zh-CN" w:bidi="ar-SA"/>
    </w:rPr>
  </w:style>
  <w:style w:type="paragraph" w:customStyle="1" w:styleId="353">
    <w:name w:val="列项●（二级）"/>
    <w:qFormat/>
    <w:uiPriority w:val="0"/>
    <w:pPr>
      <w:tabs>
        <w:tab w:val="left" w:pos="760"/>
        <w:tab w:val="left" w:pos="840"/>
      </w:tabs>
      <w:spacing w:after="160" w:line="259" w:lineRule="auto"/>
      <w:ind w:left="1264" w:hanging="413"/>
      <w:jc w:val="both"/>
    </w:pPr>
    <w:rPr>
      <w:rFonts w:ascii="宋体" w:hAnsiTheme="minorHAnsi" w:eastAsiaTheme="minorEastAsia" w:cstheme="minorBidi"/>
      <w:kern w:val="2"/>
      <w:sz w:val="21"/>
      <w:szCs w:val="24"/>
      <w:lang w:val="en-US" w:eastAsia="zh-CN" w:bidi="ar-SA"/>
    </w:rPr>
  </w:style>
  <w:style w:type="paragraph" w:customStyle="1" w:styleId="354">
    <w:name w:val="目次、标准名称标题"/>
    <w:basedOn w:val="1"/>
    <w:next w:val="42"/>
    <w:qFormat/>
    <w:uiPriority w:val="0"/>
    <w:pPr>
      <w:keepNext/>
      <w:pageBreakBefore/>
      <w:shd w:val="clear" w:color="FFFFFF" w:fill="FFFFFF"/>
      <w:spacing w:before="640" w:after="560" w:line="460" w:lineRule="exact"/>
      <w:jc w:val="center"/>
      <w:outlineLvl w:val="0"/>
    </w:pPr>
    <w:rPr>
      <w:rFonts w:ascii="黑体" w:hAnsi="Times New Roman" w:eastAsia="黑体" w:cs="Times New Roman"/>
      <w:sz w:val="32"/>
      <w:szCs w:val="24"/>
    </w:rPr>
  </w:style>
  <w:style w:type="paragraph" w:customStyle="1" w:styleId="355">
    <w:name w:val="示例"/>
    <w:next w:val="356"/>
    <w:qFormat/>
    <w:uiPriority w:val="0"/>
    <w:pPr>
      <w:widowControl w:val="0"/>
      <w:tabs>
        <w:tab w:val="left" w:pos="1140"/>
      </w:tabs>
      <w:spacing w:after="160" w:line="259" w:lineRule="auto"/>
      <w:ind w:left="1140" w:hanging="720"/>
      <w:jc w:val="both"/>
    </w:pPr>
    <w:rPr>
      <w:rFonts w:ascii="宋体" w:hAnsiTheme="minorHAnsi" w:eastAsiaTheme="minorEastAsia" w:cstheme="minorBidi"/>
      <w:kern w:val="2"/>
      <w:sz w:val="18"/>
      <w:szCs w:val="18"/>
      <w:lang w:val="en-US" w:eastAsia="zh-CN" w:bidi="ar-SA"/>
    </w:rPr>
  </w:style>
  <w:style w:type="paragraph" w:customStyle="1" w:styleId="356">
    <w:name w:val="示例内容"/>
    <w:qFormat/>
    <w:uiPriority w:val="0"/>
    <w:pPr>
      <w:spacing w:after="160" w:line="259" w:lineRule="auto"/>
      <w:ind w:firstLine="200" w:firstLineChars="200"/>
    </w:pPr>
    <w:rPr>
      <w:rFonts w:ascii="宋体" w:hAnsiTheme="minorHAnsi" w:eastAsiaTheme="minorEastAsia" w:cstheme="minorBidi"/>
      <w:kern w:val="2"/>
      <w:sz w:val="18"/>
      <w:szCs w:val="18"/>
      <w:lang w:val="en-US" w:eastAsia="zh-CN" w:bidi="ar-SA"/>
    </w:rPr>
  </w:style>
  <w:style w:type="paragraph" w:customStyle="1" w:styleId="357">
    <w:name w:val="五级条标题"/>
    <w:basedOn w:val="289"/>
    <w:next w:val="42"/>
    <w:qFormat/>
    <w:uiPriority w:val="0"/>
    <w:pPr>
      <w:tabs>
        <w:tab w:val="clear" w:pos="1155"/>
      </w:tabs>
      <w:spacing w:beforeLines="50" w:afterLines="50"/>
      <w:ind w:right="0" w:rightChars="0"/>
      <w:outlineLvl w:val="6"/>
    </w:pPr>
    <w:rPr>
      <w:b w:val="0"/>
      <w:color w:val="auto"/>
      <w:szCs w:val="21"/>
    </w:rPr>
  </w:style>
  <w:style w:type="paragraph" w:customStyle="1" w:styleId="358">
    <w:name w:val="注×："/>
    <w:qFormat/>
    <w:uiPriority w:val="0"/>
    <w:pPr>
      <w:widowControl w:val="0"/>
      <w:autoSpaceDE w:val="0"/>
      <w:autoSpaceDN w:val="0"/>
      <w:spacing w:after="160" w:line="259" w:lineRule="auto"/>
      <w:ind w:left="900" w:hanging="420"/>
      <w:jc w:val="both"/>
    </w:pPr>
    <w:rPr>
      <w:rFonts w:ascii="宋体" w:hAnsiTheme="minorHAnsi" w:eastAsiaTheme="minorEastAsia" w:cstheme="minorBidi"/>
      <w:kern w:val="2"/>
      <w:sz w:val="18"/>
      <w:szCs w:val="18"/>
      <w:lang w:val="en-US" w:eastAsia="zh-CN" w:bidi="ar-SA"/>
    </w:rPr>
  </w:style>
  <w:style w:type="paragraph" w:customStyle="1" w:styleId="359">
    <w:name w:val="二级无"/>
    <w:basedOn w:val="291"/>
    <w:qFormat/>
    <w:uiPriority w:val="0"/>
    <w:pPr>
      <w:tabs>
        <w:tab w:val="left" w:pos="1260"/>
      </w:tabs>
      <w:ind w:left="1260" w:hanging="420"/>
    </w:pPr>
    <w:rPr>
      <w:rFonts w:ascii="宋体" w:eastAsia="宋体"/>
      <w:b w:val="0"/>
      <w:color w:val="auto"/>
      <w:szCs w:val="21"/>
    </w:rPr>
  </w:style>
  <w:style w:type="paragraph" w:customStyle="1" w:styleId="360">
    <w:name w:val="注：（正文）"/>
    <w:basedOn w:val="271"/>
    <w:next w:val="42"/>
    <w:qFormat/>
    <w:uiPriority w:val="0"/>
    <w:pPr>
      <w:numPr>
        <w:numId w:val="0"/>
      </w:numPr>
      <w:ind w:left="726" w:hanging="363"/>
    </w:pPr>
  </w:style>
  <w:style w:type="paragraph" w:customStyle="1" w:styleId="361">
    <w:name w:val="标准标志"/>
    <w:next w:val="1"/>
    <w:qFormat/>
    <w:uiPriority w:val="0"/>
    <w:pPr>
      <w:framePr w:w="2546" w:h="1389" w:hRule="exact" w:hSpace="181" w:vSpace="181" w:wrap="around" w:vAnchor="margin" w:hAnchor="margin" w:x="6522" w:y="398" w:anchorLock="1"/>
      <w:shd w:val="solid" w:color="FFFFFF" w:fill="FFFFFF"/>
      <w:spacing w:after="160" w:line="0" w:lineRule="atLeast"/>
      <w:jc w:val="right"/>
    </w:pPr>
    <w:rPr>
      <w:rFonts w:asciiTheme="minorHAnsi" w:hAnsiTheme="minorHAnsi" w:eastAsiaTheme="minorEastAsia" w:cstheme="minorBidi"/>
      <w:b/>
      <w:w w:val="170"/>
      <w:kern w:val="2"/>
      <w:sz w:val="96"/>
      <w:szCs w:val="96"/>
      <w:lang w:val="en-US" w:eastAsia="zh-CN" w:bidi="ar-SA"/>
    </w:rPr>
  </w:style>
  <w:style w:type="paragraph" w:customStyle="1" w:styleId="362">
    <w:name w:val="标准称谓"/>
    <w:next w:val="1"/>
    <w:qFormat/>
    <w:uiPriority w:val="0"/>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hAnsiTheme="minorHAnsi" w:eastAsiaTheme="minorEastAsia" w:cstheme="minorBidi"/>
      <w:b/>
      <w:bCs/>
      <w:spacing w:val="20"/>
      <w:w w:val="148"/>
      <w:kern w:val="2"/>
      <w:sz w:val="48"/>
      <w:szCs w:val="24"/>
      <w:lang w:val="en-US" w:eastAsia="zh-CN" w:bidi="ar-SA"/>
    </w:rPr>
  </w:style>
  <w:style w:type="paragraph" w:customStyle="1" w:styleId="363">
    <w:name w:val="标准书脚_偶数页"/>
    <w:qFormat/>
    <w:uiPriority w:val="0"/>
    <w:pPr>
      <w:spacing w:before="120" w:after="160" w:line="259" w:lineRule="auto"/>
      <w:ind w:left="221"/>
    </w:pPr>
    <w:rPr>
      <w:rFonts w:ascii="宋体" w:hAnsiTheme="minorHAnsi" w:eastAsiaTheme="minorEastAsia" w:cstheme="minorBidi"/>
      <w:kern w:val="2"/>
      <w:sz w:val="18"/>
      <w:szCs w:val="18"/>
      <w:lang w:val="en-US" w:eastAsia="zh-CN" w:bidi="ar-SA"/>
    </w:rPr>
  </w:style>
  <w:style w:type="paragraph" w:customStyle="1" w:styleId="364">
    <w:name w:val="标准书眉_偶数页"/>
    <w:basedOn w:val="351"/>
    <w:next w:val="1"/>
    <w:qFormat/>
    <w:uiPriority w:val="0"/>
    <w:pPr>
      <w:jc w:val="left"/>
    </w:pPr>
  </w:style>
  <w:style w:type="paragraph" w:customStyle="1" w:styleId="365">
    <w:name w:val="标准书眉一"/>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66">
    <w:name w:val="参考文献"/>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paragraph" w:customStyle="1" w:styleId="367">
    <w:name w:val="参考文献、索引标题"/>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character" w:customStyle="1" w:styleId="368">
    <w:name w:val="发布"/>
    <w:qFormat/>
    <w:uiPriority w:val="0"/>
    <w:rPr>
      <w:rFonts w:ascii="黑体" w:eastAsia="黑体"/>
      <w:spacing w:val="85"/>
      <w:w w:val="100"/>
      <w:position w:val="3"/>
      <w:sz w:val="28"/>
      <w:szCs w:val="28"/>
    </w:rPr>
  </w:style>
  <w:style w:type="paragraph" w:customStyle="1" w:styleId="369">
    <w:name w:val="发布部门"/>
    <w:next w:val="42"/>
    <w:qFormat/>
    <w:uiPriority w:val="0"/>
    <w:pPr>
      <w:framePr w:w="7938" w:h="1134" w:hRule="exact" w:hSpace="125" w:vSpace="181" w:wrap="around" w:vAnchor="page" w:hAnchor="page" w:x="2150" w:y="14630" w:anchorLock="1"/>
      <w:spacing w:after="160" w:line="259" w:lineRule="auto"/>
      <w:jc w:val="center"/>
    </w:pPr>
    <w:rPr>
      <w:rFonts w:ascii="宋体" w:hAnsiTheme="minorHAnsi" w:eastAsiaTheme="minorEastAsia" w:cstheme="minorBidi"/>
      <w:b/>
      <w:spacing w:val="20"/>
      <w:w w:val="135"/>
      <w:kern w:val="2"/>
      <w:sz w:val="28"/>
      <w:szCs w:val="24"/>
      <w:lang w:val="en-US" w:eastAsia="zh-CN" w:bidi="ar-SA"/>
    </w:rPr>
  </w:style>
  <w:style w:type="paragraph" w:customStyle="1" w:styleId="370">
    <w:name w:val="封面标准代替信息"/>
    <w:qFormat/>
    <w:uiPriority w:val="0"/>
    <w:pPr>
      <w:framePr w:w="9140" w:h="1242" w:hRule="exact" w:hSpace="284" w:wrap="around" w:vAnchor="page" w:hAnchor="page" w:x="1645" w:y="2910" w:anchorLock="1"/>
      <w:spacing w:before="57" w:after="160" w:line="280" w:lineRule="exact"/>
      <w:jc w:val="right"/>
    </w:pPr>
    <w:rPr>
      <w:rFonts w:ascii="宋体" w:hAnsiTheme="minorHAnsi" w:eastAsiaTheme="minorEastAsia" w:cstheme="minorBidi"/>
      <w:kern w:val="2"/>
      <w:sz w:val="21"/>
      <w:szCs w:val="21"/>
      <w:lang w:val="en-US" w:eastAsia="zh-CN" w:bidi="ar-SA"/>
    </w:rPr>
  </w:style>
  <w:style w:type="paragraph" w:customStyle="1" w:styleId="371">
    <w:name w:val="封面标准号1"/>
    <w:qFormat/>
    <w:uiPriority w:val="0"/>
    <w:pPr>
      <w:widowControl w:val="0"/>
      <w:kinsoku w:val="0"/>
      <w:overflowPunct w:val="0"/>
      <w:autoSpaceDE w:val="0"/>
      <w:autoSpaceDN w:val="0"/>
      <w:spacing w:before="308" w:after="160" w:line="259" w:lineRule="auto"/>
      <w:jc w:val="right"/>
      <w:textAlignment w:val="center"/>
    </w:pPr>
    <w:rPr>
      <w:rFonts w:asciiTheme="minorHAnsi" w:hAnsiTheme="minorHAnsi" w:eastAsiaTheme="minorEastAsia" w:cstheme="minorBidi"/>
      <w:kern w:val="2"/>
      <w:sz w:val="28"/>
      <w:szCs w:val="24"/>
      <w:lang w:val="en-US" w:eastAsia="zh-CN" w:bidi="ar-SA"/>
    </w:rPr>
  </w:style>
  <w:style w:type="paragraph" w:customStyle="1" w:styleId="372">
    <w:name w:val="封面标准名称"/>
    <w:qFormat/>
    <w:uiPriority w:val="0"/>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lang w:val="en-US" w:eastAsia="zh-CN" w:bidi="ar-SA"/>
    </w:rPr>
  </w:style>
  <w:style w:type="paragraph" w:customStyle="1" w:styleId="373">
    <w:name w:val="封面标准英文名称"/>
    <w:basedOn w:val="372"/>
    <w:qFormat/>
    <w:uiPriority w:val="0"/>
    <w:pPr>
      <w:framePr w:wrap="around"/>
      <w:spacing w:before="370" w:line="400" w:lineRule="exact"/>
    </w:pPr>
    <w:rPr>
      <w:rFonts w:ascii="Times New Roman"/>
      <w:sz w:val="28"/>
      <w:szCs w:val="28"/>
    </w:rPr>
  </w:style>
  <w:style w:type="paragraph" w:customStyle="1" w:styleId="374">
    <w:name w:val="封面一致性程度标识"/>
    <w:basedOn w:val="373"/>
    <w:qFormat/>
    <w:uiPriority w:val="0"/>
    <w:pPr>
      <w:framePr w:wrap="around"/>
      <w:spacing w:before="440"/>
    </w:pPr>
    <w:rPr>
      <w:rFonts w:ascii="宋体" w:eastAsia="宋体"/>
    </w:rPr>
  </w:style>
  <w:style w:type="paragraph" w:customStyle="1" w:styleId="375">
    <w:name w:val="封面标准文稿类别"/>
    <w:basedOn w:val="374"/>
    <w:qFormat/>
    <w:uiPriority w:val="0"/>
    <w:pPr>
      <w:framePr w:wrap="around"/>
      <w:spacing w:line="240" w:lineRule="auto"/>
    </w:pPr>
    <w:rPr>
      <w:sz w:val="24"/>
    </w:rPr>
  </w:style>
  <w:style w:type="paragraph" w:customStyle="1" w:styleId="376">
    <w:name w:val="封面标准文稿编辑信息"/>
    <w:basedOn w:val="375"/>
    <w:qFormat/>
    <w:uiPriority w:val="0"/>
    <w:pPr>
      <w:framePr w:wrap="around"/>
    </w:pPr>
  </w:style>
  <w:style w:type="paragraph" w:customStyle="1" w:styleId="377">
    <w:name w:val="封面正文"/>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78">
    <w:name w:val="附录标题"/>
    <w:basedOn w:val="42"/>
    <w:next w:val="42"/>
    <w:qFormat/>
    <w:uiPriority w:val="0"/>
  </w:style>
  <w:style w:type="paragraph" w:customStyle="1" w:styleId="379">
    <w:name w:val="附录表标题"/>
    <w:basedOn w:val="1"/>
    <w:next w:val="42"/>
    <w:qFormat/>
    <w:uiPriority w:val="0"/>
    <w:pPr>
      <w:tabs>
        <w:tab w:val="left" w:pos="180"/>
      </w:tabs>
      <w:spacing w:beforeLines="50" w:afterLines="50"/>
      <w:jc w:val="center"/>
    </w:pPr>
    <w:rPr>
      <w:rFonts w:ascii="黑体" w:hAnsi="Times New Roman" w:eastAsia="黑体" w:cs="Times New Roman"/>
      <w:szCs w:val="21"/>
    </w:rPr>
  </w:style>
  <w:style w:type="paragraph" w:customStyle="1" w:styleId="380">
    <w:name w:val="附录二级条标题"/>
    <w:basedOn w:val="1"/>
    <w:next w:val="42"/>
    <w:qFormat/>
    <w:uiPriority w:val="0"/>
    <w:pPr>
      <w:tabs>
        <w:tab w:val="left" w:pos="360"/>
      </w:tabs>
      <w:wordWrap w:val="0"/>
      <w:overflowPunct w:val="0"/>
      <w:autoSpaceDE w:val="0"/>
      <w:autoSpaceDN w:val="0"/>
      <w:spacing w:beforeLines="50" w:afterLines="50"/>
      <w:textAlignment w:val="baseline"/>
      <w:outlineLvl w:val="3"/>
    </w:pPr>
    <w:rPr>
      <w:rFonts w:ascii="黑体" w:hAnsi="Times New Roman" w:eastAsia="黑体" w:cs="Times New Roman"/>
      <w:kern w:val="21"/>
      <w:szCs w:val="24"/>
    </w:rPr>
  </w:style>
  <w:style w:type="paragraph" w:customStyle="1" w:styleId="381">
    <w:name w:val="附录二级无"/>
    <w:basedOn w:val="380"/>
    <w:qFormat/>
    <w:uiPriority w:val="0"/>
    <w:pPr>
      <w:tabs>
        <w:tab w:val="clear" w:pos="360"/>
      </w:tabs>
      <w:spacing w:beforeLines="0" w:afterLines="0"/>
    </w:pPr>
    <w:rPr>
      <w:rFonts w:ascii="宋体" w:eastAsia="宋体"/>
      <w:szCs w:val="21"/>
    </w:rPr>
  </w:style>
  <w:style w:type="paragraph" w:customStyle="1" w:styleId="382">
    <w:name w:val="附录三级条标题"/>
    <w:basedOn w:val="380"/>
    <w:next w:val="42"/>
    <w:qFormat/>
    <w:uiPriority w:val="0"/>
    <w:pPr>
      <w:outlineLvl w:val="4"/>
    </w:pPr>
  </w:style>
  <w:style w:type="paragraph" w:customStyle="1" w:styleId="383">
    <w:name w:val="附录三级无"/>
    <w:basedOn w:val="382"/>
    <w:qFormat/>
    <w:uiPriority w:val="0"/>
    <w:pPr>
      <w:tabs>
        <w:tab w:val="clear" w:pos="360"/>
      </w:tabs>
      <w:spacing w:beforeLines="0" w:afterLines="0"/>
    </w:pPr>
    <w:rPr>
      <w:rFonts w:ascii="宋体" w:eastAsia="宋体"/>
      <w:szCs w:val="21"/>
    </w:rPr>
  </w:style>
  <w:style w:type="paragraph" w:customStyle="1" w:styleId="384">
    <w:name w:val="附录四级条标题"/>
    <w:basedOn w:val="382"/>
    <w:next w:val="42"/>
    <w:qFormat/>
    <w:uiPriority w:val="0"/>
    <w:pPr>
      <w:outlineLvl w:val="5"/>
    </w:pPr>
  </w:style>
  <w:style w:type="paragraph" w:customStyle="1" w:styleId="385">
    <w:name w:val="附录四级无"/>
    <w:basedOn w:val="384"/>
    <w:qFormat/>
    <w:uiPriority w:val="0"/>
  </w:style>
  <w:style w:type="paragraph" w:customStyle="1" w:styleId="386">
    <w:name w:val="附录图标题"/>
    <w:basedOn w:val="1"/>
    <w:next w:val="42"/>
    <w:qFormat/>
    <w:uiPriority w:val="0"/>
    <w:pPr>
      <w:tabs>
        <w:tab w:val="left" w:pos="363"/>
      </w:tabs>
      <w:spacing w:beforeLines="50" w:afterLines="50"/>
      <w:jc w:val="center"/>
    </w:pPr>
    <w:rPr>
      <w:rFonts w:ascii="黑体" w:hAnsi="Times New Roman" w:eastAsia="黑体" w:cs="Times New Roman"/>
      <w:szCs w:val="21"/>
    </w:rPr>
  </w:style>
  <w:style w:type="paragraph" w:customStyle="1" w:styleId="387">
    <w:name w:val="附录五级条标题"/>
    <w:basedOn w:val="384"/>
    <w:next w:val="42"/>
    <w:qFormat/>
    <w:uiPriority w:val="0"/>
  </w:style>
  <w:style w:type="paragraph" w:customStyle="1" w:styleId="388">
    <w:name w:val="附录五级无"/>
    <w:basedOn w:val="387"/>
    <w:qFormat/>
    <w:uiPriority w:val="0"/>
    <w:pPr>
      <w:tabs>
        <w:tab w:val="left" w:pos="2940"/>
      </w:tabs>
      <w:spacing w:beforeLines="0" w:afterLines="0"/>
      <w:ind w:left="2940" w:hanging="420"/>
      <w:outlineLvl w:val="6"/>
    </w:pPr>
    <w:rPr>
      <w:rFonts w:ascii="宋体" w:eastAsia="宋体"/>
      <w:szCs w:val="21"/>
    </w:rPr>
  </w:style>
  <w:style w:type="paragraph" w:customStyle="1" w:styleId="389">
    <w:name w:val="附录一级条标题"/>
    <w:basedOn w:val="283"/>
    <w:next w:val="42"/>
    <w:qFormat/>
    <w:uiPriority w:val="0"/>
    <w:pPr>
      <w:numPr>
        <w:ilvl w:val="0"/>
        <w:numId w:val="0"/>
      </w:numPr>
      <w:tabs>
        <w:tab w:val="left" w:pos="360"/>
      </w:tabs>
      <w:autoSpaceDN w:val="0"/>
      <w:spacing w:beforeLines="50" w:afterLines="50"/>
      <w:ind w:left="1740" w:hanging="420"/>
      <w:outlineLvl w:val="2"/>
    </w:pPr>
  </w:style>
  <w:style w:type="paragraph" w:customStyle="1" w:styleId="390">
    <w:name w:val="附录一级无"/>
    <w:basedOn w:val="389"/>
    <w:qFormat/>
    <w:uiPriority w:val="0"/>
    <w:pPr>
      <w:tabs>
        <w:tab w:val="clear" w:pos="360"/>
      </w:tabs>
      <w:spacing w:beforeLines="0" w:afterLines="0"/>
    </w:pPr>
    <w:rPr>
      <w:rFonts w:ascii="宋体" w:eastAsia="宋体"/>
      <w:szCs w:val="21"/>
    </w:rPr>
  </w:style>
  <w:style w:type="paragraph" w:customStyle="1" w:styleId="391">
    <w:name w:val="列项说明"/>
    <w:basedOn w:val="1"/>
    <w:qFormat/>
    <w:uiPriority w:val="0"/>
    <w:pPr>
      <w:adjustRightInd w:val="0"/>
      <w:spacing w:line="320" w:lineRule="exact"/>
      <w:ind w:left="400" w:leftChars="200" w:hanging="200" w:hangingChars="200"/>
      <w:textAlignment w:val="baseline"/>
    </w:pPr>
    <w:rPr>
      <w:rFonts w:ascii="宋体" w:hAnsi="Times New Roman" w:eastAsia="宋体" w:cs="Times New Roman"/>
      <w:szCs w:val="24"/>
    </w:rPr>
  </w:style>
  <w:style w:type="paragraph" w:customStyle="1" w:styleId="392">
    <w:name w:val="列项说明数字编号"/>
    <w:qFormat/>
    <w:uiPriority w:val="0"/>
    <w:pPr>
      <w:spacing w:after="160" w:line="259" w:lineRule="auto"/>
      <w:ind w:left="600" w:leftChars="400" w:hanging="200" w:hangingChars="200"/>
    </w:pPr>
    <w:rPr>
      <w:rFonts w:ascii="宋体" w:hAnsiTheme="minorHAnsi" w:eastAsiaTheme="minorEastAsia" w:cstheme="minorBidi"/>
      <w:kern w:val="2"/>
      <w:sz w:val="21"/>
      <w:szCs w:val="24"/>
      <w:lang w:val="en-US" w:eastAsia="zh-CN" w:bidi="ar-SA"/>
    </w:rPr>
  </w:style>
  <w:style w:type="paragraph" w:customStyle="1" w:styleId="393">
    <w:name w:val="目次、索引正文"/>
    <w:qFormat/>
    <w:uiPriority w:val="0"/>
    <w:pPr>
      <w:spacing w:after="160" w:line="320" w:lineRule="exact"/>
      <w:jc w:val="both"/>
    </w:pPr>
    <w:rPr>
      <w:rFonts w:ascii="宋体" w:hAnsiTheme="minorHAnsi" w:eastAsiaTheme="minorEastAsia" w:cstheme="minorBidi"/>
      <w:kern w:val="2"/>
      <w:sz w:val="21"/>
      <w:szCs w:val="24"/>
      <w:lang w:val="en-US" w:eastAsia="zh-CN" w:bidi="ar-SA"/>
    </w:rPr>
  </w:style>
  <w:style w:type="paragraph" w:customStyle="1" w:styleId="394">
    <w:name w:val="其他标准标志"/>
    <w:basedOn w:val="361"/>
    <w:qFormat/>
    <w:uiPriority w:val="0"/>
    <w:pPr>
      <w:framePr w:w="6101" w:wrap="around" w:vAnchor="page" w:hAnchor="page" w:x="4673" w:y="942"/>
    </w:pPr>
    <w:rPr>
      <w:w w:val="130"/>
    </w:rPr>
  </w:style>
  <w:style w:type="paragraph" w:customStyle="1" w:styleId="395">
    <w:name w:val="其他标准称谓"/>
    <w:next w:val="1"/>
    <w:qFormat/>
    <w:uiPriority w:val="0"/>
    <w:pPr>
      <w:framePr w:hSpace="181" w:vSpace="181" w:wrap="around" w:vAnchor="page" w:hAnchor="page" w:x="1419" w:y="2286" w:anchorLock="1"/>
      <w:spacing w:after="160" w:line="0" w:lineRule="atLeast"/>
      <w:jc w:val="distribute"/>
    </w:pPr>
    <w:rPr>
      <w:rFonts w:ascii="黑体" w:hAnsi="宋体" w:eastAsia="黑体" w:cstheme="minorBidi"/>
      <w:spacing w:val="-40"/>
      <w:kern w:val="2"/>
      <w:sz w:val="48"/>
      <w:szCs w:val="52"/>
      <w:lang w:val="en-US" w:eastAsia="zh-CN" w:bidi="ar-SA"/>
    </w:rPr>
  </w:style>
  <w:style w:type="paragraph" w:customStyle="1" w:styleId="396">
    <w:name w:val="其他发布部门"/>
    <w:basedOn w:val="369"/>
    <w:qFormat/>
    <w:uiPriority w:val="0"/>
    <w:pPr>
      <w:framePr w:wrap="around" w:y="15310"/>
      <w:spacing w:line="0" w:lineRule="atLeast"/>
    </w:pPr>
    <w:rPr>
      <w:rFonts w:ascii="黑体" w:eastAsia="黑体"/>
      <w:b w:val="0"/>
    </w:rPr>
  </w:style>
  <w:style w:type="paragraph" w:customStyle="1" w:styleId="397">
    <w:name w:val="前言、引言标题"/>
    <w:next w:val="42"/>
    <w:qFormat/>
    <w:uiPriority w:val="0"/>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lang w:val="en-US" w:eastAsia="zh-CN" w:bidi="ar-SA"/>
    </w:rPr>
  </w:style>
  <w:style w:type="paragraph" w:customStyle="1" w:styleId="398">
    <w:name w:val="三级无"/>
    <w:basedOn w:val="290"/>
    <w:qFormat/>
    <w:uiPriority w:val="0"/>
    <w:pPr>
      <w:tabs>
        <w:tab w:val="left" w:pos="1680"/>
      </w:tabs>
      <w:ind w:left="1680" w:hanging="420"/>
    </w:pPr>
    <w:rPr>
      <w:rFonts w:ascii="宋体" w:eastAsia="宋体"/>
      <w:b w:val="0"/>
      <w:color w:val="auto"/>
      <w:szCs w:val="21"/>
    </w:rPr>
  </w:style>
  <w:style w:type="paragraph" w:customStyle="1" w:styleId="399">
    <w:name w:val="实施日期"/>
    <w:basedOn w:val="299"/>
    <w:qFormat/>
    <w:uiPriority w:val="0"/>
    <w:pPr>
      <w:framePr w:wrap="around" w:vAnchor="page" w:hAnchor="text"/>
      <w:jc w:val="right"/>
    </w:pPr>
  </w:style>
  <w:style w:type="paragraph" w:customStyle="1" w:styleId="400">
    <w:name w:val="条文脚注"/>
    <w:basedOn w:val="45"/>
    <w:qFormat/>
    <w:uiPriority w:val="0"/>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hAnsi="Calibri" w:eastAsia="宋体"/>
      <w:sz w:val="18"/>
      <w:szCs w:val="18"/>
      <w:lang w:val="zh-CN" w:eastAsia="zh-CN"/>
    </w:rPr>
  </w:style>
  <w:style w:type="paragraph" w:customStyle="1" w:styleId="401">
    <w:name w:val="图标脚注说明"/>
    <w:basedOn w:val="42"/>
    <w:qFormat/>
    <w:uiPriority w:val="0"/>
  </w:style>
  <w:style w:type="paragraph" w:customStyle="1" w:styleId="402">
    <w:name w:val="图表脚注说明"/>
    <w:basedOn w:val="1"/>
    <w:qFormat/>
    <w:uiPriority w:val="0"/>
    <w:pPr>
      <w:tabs>
        <w:tab w:val="left" w:pos="1680"/>
      </w:tabs>
      <w:ind w:left="1680" w:hanging="420"/>
    </w:pPr>
    <w:rPr>
      <w:rFonts w:ascii="宋体" w:hAnsi="Times New Roman" w:eastAsia="宋体" w:cs="Times New Roman"/>
      <w:sz w:val="18"/>
      <w:szCs w:val="18"/>
    </w:rPr>
  </w:style>
  <w:style w:type="paragraph" w:customStyle="1" w:styleId="403">
    <w:name w:val="文献分类号"/>
    <w:qFormat/>
    <w:uiPriority w:val="0"/>
    <w:pPr>
      <w:framePr w:hSpace="180" w:vSpace="180" w:wrap="around" w:vAnchor="margin" w:hAnchor="margin" w:y="1" w:anchorLock="1"/>
      <w:widowControl w:val="0"/>
      <w:spacing w:after="160" w:line="259" w:lineRule="auto"/>
      <w:textAlignment w:val="center"/>
    </w:pPr>
    <w:rPr>
      <w:rFonts w:ascii="黑体" w:eastAsia="黑体" w:hAnsiTheme="minorHAnsi" w:cstheme="minorBidi"/>
      <w:kern w:val="2"/>
      <w:sz w:val="21"/>
      <w:szCs w:val="21"/>
      <w:lang w:val="en-US" w:eastAsia="zh-CN" w:bidi="ar-SA"/>
    </w:rPr>
  </w:style>
  <w:style w:type="paragraph" w:customStyle="1" w:styleId="404">
    <w:name w:val="五级无"/>
    <w:basedOn w:val="357"/>
    <w:qFormat/>
    <w:uiPriority w:val="0"/>
    <w:pPr>
      <w:spacing w:beforeLines="0" w:afterLines="0"/>
    </w:pPr>
    <w:rPr>
      <w:rFonts w:ascii="宋体" w:eastAsia="宋体"/>
    </w:rPr>
  </w:style>
  <w:style w:type="paragraph" w:customStyle="1" w:styleId="405">
    <w:name w:val="一级无"/>
    <w:basedOn w:val="292"/>
    <w:qFormat/>
    <w:uiPriority w:val="0"/>
    <w:pPr>
      <w:tabs>
        <w:tab w:val="left" w:pos="840"/>
        <w:tab w:val="clear" w:pos="525"/>
        <w:tab w:val="clear" w:pos="720"/>
      </w:tabs>
      <w:ind w:left="1135" w:hanging="420"/>
    </w:pPr>
    <w:rPr>
      <w:rFonts w:ascii="宋体" w:eastAsia="宋体"/>
      <w:b w:val="0"/>
      <w:color w:val="auto"/>
      <w:szCs w:val="21"/>
    </w:rPr>
  </w:style>
  <w:style w:type="paragraph" w:customStyle="1" w:styleId="406">
    <w:name w:val="正文表标题"/>
    <w:next w:val="42"/>
    <w:qFormat/>
    <w:uiPriority w:val="0"/>
    <w:pPr>
      <w:tabs>
        <w:tab w:val="left" w:pos="360"/>
        <w:tab w:val="left" w:pos="1000"/>
      </w:tabs>
      <w:spacing w:beforeLines="50" w:after="160" w:afterLines="50" w:line="259" w:lineRule="auto"/>
      <w:ind w:left="1000" w:hanging="600"/>
      <w:jc w:val="center"/>
    </w:pPr>
    <w:rPr>
      <w:rFonts w:ascii="黑体" w:eastAsia="黑体" w:hAnsiTheme="minorHAnsi" w:cstheme="minorBidi"/>
      <w:kern w:val="2"/>
      <w:sz w:val="21"/>
      <w:szCs w:val="24"/>
      <w:lang w:val="en-US" w:eastAsia="zh-CN" w:bidi="ar-SA"/>
    </w:rPr>
  </w:style>
  <w:style w:type="paragraph" w:customStyle="1" w:styleId="407">
    <w:name w:val="终结线"/>
    <w:basedOn w:val="1"/>
    <w:qFormat/>
    <w:uiPriority w:val="0"/>
    <w:pPr>
      <w:framePr w:hSpace="181" w:vSpace="181" w:wrap="around" w:vAnchor="text" w:hAnchor="margin" w:xAlign="center" w:y="285"/>
    </w:pPr>
    <w:rPr>
      <w:rFonts w:ascii="Times New Roman" w:hAnsi="Times New Roman" w:eastAsia="宋体" w:cs="Times New Roman"/>
      <w:szCs w:val="24"/>
    </w:rPr>
  </w:style>
  <w:style w:type="paragraph" w:customStyle="1" w:styleId="408">
    <w:name w:val="其他实施日期"/>
    <w:basedOn w:val="399"/>
    <w:qFormat/>
    <w:uiPriority w:val="0"/>
    <w:pPr>
      <w:framePr w:wrap="around"/>
    </w:pPr>
  </w:style>
  <w:style w:type="paragraph" w:customStyle="1" w:styleId="409">
    <w:name w:val="封面标准名称2"/>
    <w:basedOn w:val="372"/>
    <w:qFormat/>
    <w:uiPriority w:val="0"/>
    <w:pPr>
      <w:framePr w:wrap="around" w:y="4469"/>
      <w:spacing w:beforeLines="630"/>
    </w:pPr>
  </w:style>
  <w:style w:type="paragraph" w:customStyle="1" w:styleId="410">
    <w:name w:val="封面标准英文名称2"/>
    <w:basedOn w:val="373"/>
    <w:qFormat/>
    <w:uiPriority w:val="0"/>
    <w:pPr>
      <w:framePr w:wrap="around" w:y="4469"/>
    </w:pPr>
  </w:style>
  <w:style w:type="paragraph" w:customStyle="1" w:styleId="411">
    <w:name w:val="封面一致性程度标识2"/>
    <w:basedOn w:val="374"/>
    <w:qFormat/>
    <w:uiPriority w:val="0"/>
    <w:pPr>
      <w:framePr w:wrap="around" w:y="4469"/>
    </w:pPr>
  </w:style>
  <w:style w:type="paragraph" w:customStyle="1" w:styleId="412">
    <w:name w:val="封面标准文稿类别2"/>
    <w:basedOn w:val="375"/>
    <w:qFormat/>
    <w:uiPriority w:val="0"/>
    <w:pPr>
      <w:framePr w:wrap="around" w:y="4469"/>
    </w:pPr>
  </w:style>
  <w:style w:type="paragraph" w:customStyle="1" w:styleId="413">
    <w:name w:val="封面标准文稿编辑信息2"/>
    <w:basedOn w:val="376"/>
    <w:qFormat/>
    <w:uiPriority w:val="0"/>
    <w:pPr>
      <w:framePr w:wrap="around" w:y="4469"/>
      <w:spacing w:before="180" w:line="180" w:lineRule="exact"/>
    </w:pPr>
    <w:rPr>
      <w:sz w:val="21"/>
    </w:rPr>
  </w:style>
  <w:style w:type="paragraph" w:customStyle="1" w:styleId="414">
    <w:name w:val="样式 样式 首行缩进:  2 字符 Char + 黑色 Char"/>
    <w:basedOn w:val="1"/>
    <w:qFormat/>
    <w:uiPriority w:val="0"/>
    <w:pPr>
      <w:spacing w:line="360" w:lineRule="auto"/>
      <w:ind w:firstLine="560"/>
    </w:pPr>
    <w:rPr>
      <w:rFonts w:ascii="Times New Roman" w:hAnsi="宋体" w:eastAsia="宋体" w:cs="宋体"/>
      <w:color w:val="000000"/>
      <w:szCs w:val="21"/>
    </w:rPr>
  </w:style>
  <w:style w:type="paragraph" w:customStyle="1" w:styleId="415">
    <w:name w:val="Char Char1 Char Char Char Char Char Char"/>
    <w:basedOn w:val="1"/>
    <w:qFormat/>
    <w:uiPriority w:val="0"/>
    <w:pPr>
      <w:spacing w:line="240" w:lineRule="exact"/>
    </w:pPr>
    <w:rPr>
      <w:rFonts w:ascii="Verdana" w:hAnsi="Verdana" w:eastAsia="仿宋_GB2312" w:cs="Times New Roman"/>
      <w:sz w:val="24"/>
      <w:szCs w:val="24"/>
      <w:lang w:eastAsia="en-US"/>
    </w:rPr>
  </w:style>
  <w:style w:type="paragraph" w:customStyle="1" w:styleId="416">
    <w:name w:val="样式 样式 首行缩进:  2 字符 Char + 桔黄"/>
    <w:basedOn w:val="1"/>
    <w:qFormat/>
    <w:uiPriority w:val="0"/>
    <w:pPr>
      <w:spacing w:line="400" w:lineRule="exact"/>
      <w:ind w:firstLine="480"/>
    </w:pPr>
    <w:rPr>
      <w:rFonts w:ascii="宋体" w:hAnsi="宋体" w:eastAsia="宋体" w:cs="宋体"/>
      <w:color w:val="000000"/>
      <w:szCs w:val="28"/>
    </w:rPr>
  </w:style>
  <w:style w:type="paragraph" w:customStyle="1" w:styleId="417">
    <w:name w:val="样式 样式 样式 首行缩进:  2 字符 Char + 桔黄 + 首行缩进:  0.74 厘米"/>
    <w:basedOn w:val="416"/>
    <w:qFormat/>
    <w:uiPriority w:val="0"/>
    <w:pPr>
      <w:ind w:firstLine="420"/>
    </w:pPr>
    <w:rPr>
      <w:szCs w:val="20"/>
    </w:rPr>
  </w:style>
  <w:style w:type="paragraph" w:customStyle="1" w:styleId="418">
    <w:name w:val="样式 样式 首行缩进:  2 字符 Char + 黑色"/>
    <w:basedOn w:val="1"/>
    <w:qFormat/>
    <w:uiPriority w:val="0"/>
    <w:pPr>
      <w:spacing w:line="360" w:lineRule="auto"/>
      <w:ind w:firstLine="560"/>
    </w:pPr>
    <w:rPr>
      <w:rFonts w:ascii="宋体" w:hAnsi="宋体" w:eastAsia="宋体" w:cs="宋体"/>
      <w:bCs/>
      <w:color w:val="000000"/>
      <w:szCs w:val="28"/>
    </w:rPr>
  </w:style>
  <w:style w:type="paragraph" w:customStyle="1" w:styleId="419">
    <w:name w:val="表格内容"/>
    <w:basedOn w:val="1"/>
    <w:qFormat/>
    <w:uiPriority w:val="0"/>
    <w:pPr>
      <w:suppressLineNumbers/>
      <w:suppressAutoHyphens/>
    </w:pPr>
    <w:rPr>
      <w:rFonts w:ascii="AR PL UMing CN" w:hAnsi="AR PL UMing CN" w:eastAsia="AR PL UKai CN" w:cs="Times New Roman"/>
      <w:kern w:val="1"/>
      <w:sz w:val="24"/>
      <w:szCs w:val="24"/>
    </w:rPr>
  </w:style>
  <w:style w:type="paragraph" w:customStyle="1" w:styleId="420">
    <w:name w:val="表格标题"/>
    <w:basedOn w:val="419"/>
    <w:qFormat/>
    <w:uiPriority w:val="0"/>
    <w:pPr>
      <w:jc w:val="center"/>
    </w:pPr>
    <w:rPr>
      <w:b/>
      <w:bCs/>
    </w:rPr>
  </w:style>
  <w:style w:type="character" w:customStyle="1" w:styleId="421">
    <w:name w:val="样式 加粗"/>
    <w:qFormat/>
    <w:uiPriority w:val="0"/>
    <w:rPr>
      <w:rFonts w:eastAsia="黑体"/>
      <w:b/>
      <w:bCs/>
      <w:color w:val="008000"/>
      <w:sz w:val="24"/>
      <w:szCs w:val="24"/>
    </w:rPr>
  </w:style>
  <w:style w:type="paragraph" w:customStyle="1" w:styleId="422">
    <w:name w:val="图表脚注"/>
    <w:next w:val="42"/>
    <w:qFormat/>
    <w:uiPriority w:val="0"/>
    <w:pPr>
      <w:spacing w:after="160" w:line="259" w:lineRule="auto"/>
      <w:ind w:left="200" w:leftChars="200" w:hanging="100" w:hangingChars="100"/>
      <w:jc w:val="both"/>
    </w:pPr>
    <w:rPr>
      <w:rFonts w:ascii="宋体" w:hAnsiTheme="minorHAnsi" w:eastAsiaTheme="minorEastAsia" w:cstheme="minorBidi"/>
      <w:kern w:val="2"/>
      <w:sz w:val="18"/>
      <w:szCs w:val="24"/>
      <w:lang w:val="en-US" w:eastAsia="zh-CN" w:bidi="ar-SA"/>
    </w:rPr>
  </w:style>
  <w:style w:type="paragraph" w:customStyle="1" w:styleId="423">
    <w:name w:val="样式 样式 样式 首行缩进:  2 字符 Char + 黑色 + Times New Roman 五号"/>
    <w:basedOn w:val="414"/>
    <w:qFormat/>
    <w:uiPriority w:val="0"/>
    <w:rPr>
      <w:rFonts w:hAnsi="Times New Roman"/>
    </w:rPr>
  </w:style>
  <w:style w:type="paragraph" w:customStyle="1" w:styleId="424">
    <w:name w:val="Heading Base"/>
    <w:basedOn w:val="22"/>
    <w:next w:val="22"/>
    <w:qFormat/>
    <w:uiPriority w:val="0"/>
    <w:pPr>
      <w:keepNext/>
      <w:keepLines/>
      <w:spacing w:before="240" w:after="240" w:line="240" w:lineRule="atLeast"/>
    </w:pPr>
    <w:rPr>
      <w:rFonts w:ascii="Times New Roman" w:hAnsi="Times New Roman" w:eastAsia="宋体" w:cs="Times New Roman"/>
      <w:caps/>
      <w:sz w:val="20"/>
      <w:szCs w:val="24"/>
      <w:lang w:val="zh-CN"/>
    </w:rPr>
  </w:style>
  <w:style w:type="paragraph" w:customStyle="1" w:styleId="425">
    <w:name w:val="分项斜体"/>
    <w:basedOn w:val="1"/>
    <w:qFormat/>
    <w:uiPriority w:val="0"/>
    <w:pPr>
      <w:spacing w:line="360" w:lineRule="auto"/>
    </w:pPr>
    <w:rPr>
      <w:rFonts w:ascii="Times New Roman" w:hAnsi="Times New Roman" w:eastAsia="宋体" w:cs="Times New Roman"/>
      <w:i/>
      <w:sz w:val="24"/>
      <w:szCs w:val="24"/>
    </w:rPr>
  </w:style>
  <w:style w:type="paragraph" w:customStyle="1" w:styleId="426">
    <w:name w:val="枚举项"/>
    <w:basedOn w:val="1"/>
    <w:qFormat/>
    <w:uiPriority w:val="0"/>
    <w:pPr>
      <w:tabs>
        <w:tab w:val="left" w:pos="927"/>
      </w:tabs>
      <w:spacing w:line="360" w:lineRule="auto"/>
      <w:ind w:left="907" w:hanging="340"/>
    </w:pPr>
    <w:rPr>
      <w:rFonts w:ascii="Times New Roman" w:hAnsi="Times New Roman" w:eastAsia="宋体" w:cs="Times New Roman"/>
      <w:sz w:val="24"/>
      <w:szCs w:val="24"/>
    </w:rPr>
  </w:style>
  <w:style w:type="paragraph" w:customStyle="1" w:styleId="427">
    <w:name w:val="表格内容1"/>
    <w:basedOn w:val="1"/>
    <w:qFormat/>
    <w:uiPriority w:val="0"/>
    <w:rPr>
      <w:rFonts w:ascii="Times New Roman" w:hAnsi="Times New Roman" w:eastAsia="宋体" w:cs="Times New Roman"/>
      <w:sz w:val="24"/>
      <w:szCs w:val="24"/>
    </w:rPr>
  </w:style>
  <w:style w:type="paragraph" w:customStyle="1" w:styleId="428">
    <w:name w:val="样式 标题 3h3Level 3 Topic HeadingHeading 3 - oldH3l33rd level..."/>
    <w:basedOn w:val="4"/>
    <w:qFormat/>
    <w:uiPriority w:val="0"/>
    <w:pPr>
      <w:tabs>
        <w:tab w:val="left" w:pos="1260"/>
      </w:tabs>
      <w:spacing w:line="360" w:lineRule="auto"/>
      <w:ind w:left="709" w:hanging="709"/>
    </w:pPr>
    <w:rPr>
      <w:rFonts w:ascii="仿宋_GB2312" w:hAnsi="Times New Roman" w:eastAsia="宋体" w:cs="Times New Roman"/>
      <w:bCs/>
      <w:lang w:val="zh-CN"/>
    </w:rPr>
  </w:style>
  <w:style w:type="paragraph" w:customStyle="1" w:styleId="429">
    <w:name w:val="正文文本 + 首行缩进:  0.8 厘米"/>
    <w:basedOn w:val="1"/>
    <w:qFormat/>
    <w:uiPriority w:val="0"/>
    <w:pPr>
      <w:spacing w:after="120"/>
      <w:ind w:firstLine="454"/>
    </w:pPr>
    <w:rPr>
      <w:rFonts w:ascii="Times New Roman" w:hAnsi="Times New Roman" w:eastAsia="宋体" w:cs="宋体"/>
      <w:sz w:val="24"/>
      <w:szCs w:val="24"/>
    </w:rPr>
  </w:style>
  <w:style w:type="paragraph" w:customStyle="1" w:styleId="430">
    <w:name w:val="Tabletext"/>
    <w:basedOn w:val="1"/>
    <w:qFormat/>
    <w:uiPriority w:val="0"/>
    <w:pPr>
      <w:keepLines/>
      <w:spacing w:before="60" w:after="120" w:line="240" w:lineRule="atLeast"/>
      <w:ind w:left="480" w:firstLine="480"/>
    </w:pPr>
    <w:rPr>
      <w:rFonts w:ascii="Times New Roman" w:hAnsi="Times New Roman" w:eastAsia="宋体" w:cs="Times New Roman"/>
      <w:szCs w:val="24"/>
      <w:lang w:eastAsia="en-US"/>
    </w:rPr>
  </w:style>
  <w:style w:type="paragraph" w:customStyle="1" w:styleId="431">
    <w:name w:val="样式 四号 行距: 1.5 倍行距 首行缩进:  2 字符"/>
    <w:basedOn w:val="1"/>
    <w:qFormat/>
    <w:uiPriority w:val="0"/>
    <w:pPr>
      <w:spacing w:line="360" w:lineRule="auto"/>
      <w:ind w:firstLine="560" w:firstLineChars="200"/>
    </w:pPr>
    <w:rPr>
      <w:rFonts w:ascii="Times New Roman" w:hAnsi="Times New Roman" w:eastAsia="宋体" w:cs="宋体"/>
      <w:sz w:val="24"/>
      <w:szCs w:val="24"/>
    </w:rPr>
  </w:style>
  <w:style w:type="character" w:customStyle="1" w:styleId="432">
    <w:name w:val="s31"/>
    <w:qFormat/>
    <w:uiPriority w:val="0"/>
    <w:rPr>
      <w:rFonts w:hint="eastAsia" w:ascii="宋体" w:hAnsi="宋体" w:eastAsia="宋体"/>
      <w:sz w:val="20"/>
      <w:szCs w:val="20"/>
      <w:u w:val="none"/>
    </w:rPr>
  </w:style>
  <w:style w:type="character" w:customStyle="1" w:styleId="433">
    <w:name w:val="ptt1"/>
    <w:qFormat/>
    <w:uiPriority w:val="0"/>
    <w:rPr>
      <w:rFonts w:hint="eastAsia" w:ascii="宋体" w:hAnsi="宋体" w:eastAsia="宋体"/>
      <w:spacing w:val="375"/>
      <w:sz w:val="18"/>
      <w:szCs w:val="18"/>
    </w:rPr>
  </w:style>
  <w:style w:type="character" w:customStyle="1" w:styleId="434">
    <w:name w:val="未命名1"/>
    <w:basedOn w:val="66"/>
    <w:qFormat/>
    <w:uiPriority w:val="0"/>
  </w:style>
  <w:style w:type="paragraph" w:customStyle="1" w:styleId="435">
    <w:name w:val="Char Char Char Char Char Char Char Char Char Char Char Char Char Char Char Char"/>
    <w:basedOn w:val="1"/>
    <w:qFormat/>
    <w:uiPriority w:val="0"/>
    <w:pPr>
      <w:tabs>
        <w:tab w:val="left" w:pos="360"/>
      </w:tabs>
    </w:pPr>
    <w:rPr>
      <w:rFonts w:ascii="Times New Roman" w:hAnsi="Times New Roman" w:eastAsia="宋体" w:cs="Times New Roman"/>
      <w:sz w:val="24"/>
      <w:szCs w:val="24"/>
    </w:rPr>
  </w:style>
  <w:style w:type="paragraph" w:customStyle="1" w:styleId="436">
    <w:name w:val="Char Char1 Char Char Char Char Char Char Char"/>
    <w:basedOn w:val="1"/>
    <w:qFormat/>
    <w:uiPriority w:val="0"/>
    <w:pPr>
      <w:snapToGrid w:val="0"/>
      <w:spacing w:before="120" w:line="360" w:lineRule="auto"/>
      <w:ind w:right="-360"/>
    </w:pPr>
    <w:rPr>
      <w:rFonts w:ascii="Arial" w:hAnsi="Arial" w:eastAsia="宋体" w:cs="Times New Roman"/>
      <w:sz w:val="24"/>
      <w:szCs w:val="24"/>
      <w:lang w:eastAsia="en-US"/>
    </w:rPr>
  </w:style>
  <w:style w:type="paragraph" w:customStyle="1" w:styleId="437">
    <w:name w:val="Char1 Char Char Char"/>
    <w:basedOn w:val="1"/>
    <w:qFormat/>
    <w:uiPriority w:val="0"/>
    <w:rPr>
      <w:rFonts w:ascii="Tahoma" w:hAnsi="Tahoma" w:eastAsia="宋体" w:cs="Times New Roman"/>
      <w:sz w:val="24"/>
      <w:szCs w:val="24"/>
    </w:rPr>
  </w:style>
  <w:style w:type="paragraph" w:customStyle="1" w:styleId="438">
    <w:name w:val="Char11"/>
    <w:basedOn w:val="1"/>
    <w:qFormat/>
    <w:uiPriority w:val="0"/>
    <w:pPr>
      <w:tabs>
        <w:tab w:val="left" w:pos="1984"/>
      </w:tabs>
      <w:ind w:left="1984" w:hanging="708"/>
    </w:pPr>
    <w:rPr>
      <w:rFonts w:ascii="Times New Roman" w:hAnsi="Times New Roman" w:eastAsia="宋体" w:cs="Times New Roman"/>
      <w:szCs w:val="24"/>
    </w:rPr>
  </w:style>
  <w:style w:type="paragraph" w:customStyle="1" w:styleId="439">
    <w:name w:val="Char Char Char Char Char Char Char Char Char Char Char Char Char Char Char Char1"/>
    <w:basedOn w:val="1"/>
    <w:qFormat/>
    <w:uiPriority w:val="0"/>
    <w:rPr>
      <w:rFonts w:ascii="Times New Roman" w:hAnsi="Times New Roman" w:eastAsia="宋体" w:cs="Times New Roman"/>
      <w:szCs w:val="24"/>
    </w:rPr>
  </w:style>
  <w:style w:type="character" w:customStyle="1" w:styleId="440">
    <w:name w:val="H3 Char2"/>
    <w:qFormat/>
    <w:uiPriority w:val="0"/>
    <w:rPr>
      <w:rFonts w:ascii="Times New Roman" w:hAnsi="Times New Roman"/>
      <w:b/>
      <w:bCs/>
      <w:kern w:val="2"/>
      <w:sz w:val="32"/>
      <w:szCs w:val="32"/>
    </w:rPr>
  </w:style>
  <w:style w:type="paragraph" w:customStyle="1" w:styleId="441">
    <w:name w:val="Char Char Char Char1 Char Char Char Char Char Char"/>
    <w:basedOn w:val="1"/>
    <w:qFormat/>
    <w:uiPriority w:val="0"/>
    <w:pPr>
      <w:tabs>
        <w:tab w:val="left" w:pos="420"/>
      </w:tabs>
      <w:ind w:left="420" w:hanging="420"/>
    </w:pPr>
    <w:rPr>
      <w:rFonts w:ascii="Tahoma" w:hAnsi="Tahoma" w:eastAsia="宋体" w:cs="Times New Roman"/>
      <w:sz w:val="28"/>
      <w:szCs w:val="24"/>
    </w:rPr>
  </w:style>
  <w:style w:type="paragraph" w:customStyle="1" w:styleId="442">
    <w:name w:val="样式 二级条标题 + 宋体 行距: 1.5 倍行距"/>
    <w:basedOn w:val="291"/>
    <w:qFormat/>
    <w:uiPriority w:val="0"/>
    <w:pPr>
      <w:tabs>
        <w:tab w:val="left" w:pos="1680"/>
      </w:tabs>
      <w:spacing w:line="360" w:lineRule="auto"/>
      <w:ind w:left="1680" w:hanging="420"/>
    </w:pPr>
    <w:rPr>
      <w:rFonts w:ascii="宋体" w:hAnsi="宋体" w:cs="宋体"/>
      <w:b w:val="0"/>
      <w:color w:val="auto"/>
    </w:rPr>
  </w:style>
  <w:style w:type="paragraph" w:customStyle="1" w:styleId="443">
    <w:name w:val="样式 三级条标题 + 宋体 行距: 1.5 倍行距"/>
    <w:basedOn w:val="290"/>
    <w:qFormat/>
    <w:uiPriority w:val="0"/>
    <w:pPr>
      <w:spacing w:line="360" w:lineRule="auto"/>
    </w:pPr>
    <w:rPr>
      <w:rFonts w:ascii="宋体" w:hAnsi="宋体" w:cs="宋体"/>
      <w:b w:val="0"/>
      <w:color w:val="auto"/>
    </w:rPr>
  </w:style>
  <w:style w:type="paragraph" w:customStyle="1" w:styleId="444">
    <w:name w:val="样式 章标题 + 段前: 0.5 行 段后: 0.5 行 行距: 1.5 倍行距"/>
    <w:basedOn w:val="2"/>
    <w:qFormat/>
    <w:uiPriority w:val="0"/>
    <w:pPr>
      <w:keepNext w:val="0"/>
      <w:keepLines w:val="0"/>
      <w:spacing w:beforeLines="50" w:afterLines="50" w:line="360" w:lineRule="auto"/>
      <w:ind w:left="420" w:right="202" w:rightChars="96"/>
      <w:outlineLvl w:val="1"/>
    </w:pPr>
    <w:rPr>
      <w:rFonts w:ascii="黑体" w:hAnsi="宋体" w:eastAsia="宋体" w:cs="宋体"/>
      <w:b/>
      <w:bCs/>
      <w:sz w:val="24"/>
      <w:szCs w:val="20"/>
      <w:lang w:val="zh-CN"/>
    </w:rPr>
  </w:style>
  <w:style w:type="paragraph" w:customStyle="1" w:styleId="445">
    <w:name w:val="gb_master正文"/>
    <w:basedOn w:val="1"/>
    <w:qFormat/>
    <w:uiPriority w:val="0"/>
    <w:pPr>
      <w:ind w:firstLine="200" w:firstLineChars="200"/>
    </w:pPr>
    <w:rPr>
      <w:rFonts w:ascii="Times New Roman" w:hAnsi="Times New Roman" w:eastAsia="宋体" w:cs="Times New Roman"/>
      <w:szCs w:val="24"/>
    </w:rPr>
  </w:style>
  <w:style w:type="paragraph" w:customStyle="1" w:styleId="446">
    <w:name w:val="正文 New New New New New New New New New New New New New New New New New New New New New New New New New New New New New New New New New New New New New New New New New New New New New New New New New New New New New New New New New New New New New New Ne"/>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7">
    <w:name w:val="正文 New New New New New New New New New New New New New New New New New New New New New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48">
    <w:name w:val="正文 New New New New New New New New New New New New New New New New New New New New New New New New New New New New New New New New"/>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9">
    <w:name w:val="正文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50">
    <w:name w:val="正文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1">
    <w:name w:val="正文 New New New New New New New New New New New New New New New New New New New New New New New New New New New New New New New New New New New New New New New New New New New New New New New New New New New"/>
    <w:qFormat/>
    <w:uiPriority w:val="0"/>
    <w:pPr>
      <w:widowControl w:val="0"/>
      <w:suppressAutoHyphens/>
      <w:spacing w:after="160" w:line="259" w:lineRule="auto"/>
      <w:jc w:val="both"/>
    </w:pPr>
    <w:rPr>
      <w:rFonts w:ascii="Calibri" w:hAnsi="Calibri" w:eastAsiaTheme="minorEastAsia" w:cstheme="minorBidi"/>
      <w:kern w:val="1"/>
      <w:sz w:val="21"/>
      <w:szCs w:val="24"/>
      <w:lang w:val="en-US" w:eastAsia="ar-SA" w:bidi="ar-SA"/>
    </w:rPr>
  </w:style>
  <w:style w:type="paragraph" w:customStyle="1" w:styleId="452">
    <w:name w:val="p0 New"/>
    <w:basedOn w:val="453"/>
    <w:qFormat/>
    <w:uiPriority w:val="0"/>
    <w:pPr>
      <w:widowControl/>
    </w:pPr>
    <w:rPr>
      <w:kern w:val="0"/>
      <w:szCs w:val="20"/>
    </w:rPr>
  </w:style>
  <w:style w:type="paragraph" w:customStyle="1" w:styleId="453">
    <w:name w:val="正文 New New New New New New New New New New New New New New New New New New New New New New New New New New New New New New New New New New New New New New New New New New New New New New New New New"/>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454">
    <w:name w:val="正文 New New New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5">
    <w:name w:val="样式 2"/>
    <w:basedOn w:val="3"/>
    <w:qFormat/>
    <w:uiPriority w:val="0"/>
    <w:pPr>
      <w:keepNext w:val="0"/>
      <w:keepLines w:val="0"/>
      <w:topLinePunct/>
      <w:spacing w:before="0" w:line="312" w:lineRule="exact"/>
    </w:pPr>
    <w:rPr>
      <w:rFonts w:ascii="EU-F1" w:hAnsi="Times New Roman" w:eastAsia="黑体" w:cs="Times New Roman"/>
      <w:b/>
      <w:bCs/>
      <w:sz w:val="21"/>
      <w:szCs w:val="20"/>
      <w:lang w:val="zh-CN"/>
    </w:rPr>
  </w:style>
  <w:style w:type="paragraph" w:customStyle="1" w:styleId="456">
    <w:name w:val="纯文本1"/>
    <w:basedOn w:val="1"/>
    <w:qFormat/>
    <w:uiPriority w:val="0"/>
    <w:pPr>
      <w:suppressAutoHyphens/>
    </w:pPr>
    <w:rPr>
      <w:rFonts w:ascii="宋体" w:hAnsi="宋体" w:eastAsia="宋体" w:cs="Times New Roman"/>
      <w:kern w:val="1"/>
      <w:szCs w:val="24"/>
      <w:lang w:eastAsia="ar-SA"/>
    </w:rPr>
  </w:style>
  <w:style w:type="paragraph" w:customStyle="1" w:styleId="457">
    <w:name w:val="Normal Indent1"/>
    <w:basedOn w:val="1"/>
    <w:qFormat/>
    <w:uiPriority w:val="0"/>
    <w:pPr>
      <w:spacing w:after="200" w:line="276" w:lineRule="auto"/>
      <w:ind w:firstLine="420" w:firstLineChars="200"/>
    </w:pPr>
    <w:rPr>
      <w:rFonts w:ascii="Cambria" w:hAnsi="Cambria" w:eastAsia="宋体" w:cs="黑体"/>
      <w:szCs w:val="24"/>
      <w:lang w:eastAsia="en-US"/>
    </w:rPr>
  </w:style>
  <w:style w:type="paragraph" w:customStyle="1" w:styleId="458">
    <w:name w:val="表题"/>
    <w:basedOn w:val="4"/>
    <w:qFormat/>
    <w:uiPriority w:val="0"/>
    <w:pPr>
      <w:adjustRightInd w:val="0"/>
      <w:snapToGrid w:val="0"/>
      <w:spacing w:before="140" w:after="140" w:line="240" w:lineRule="atLeast"/>
      <w:jc w:val="center"/>
    </w:pPr>
    <w:rPr>
      <w:rFonts w:ascii="Times New Roman" w:hAnsi="Times New Roman" w:eastAsia="黑体" w:cs="Times New Roman"/>
      <w:b/>
      <w:bCs/>
      <w:sz w:val="18"/>
      <w:szCs w:val="20"/>
    </w:rPr>
  </w:style>
  <w:style w:type="character" w:customStyle="1" w:styleId="459">
    <w:name w:val="apple-converted-space"/>
    <w:qFormat/>
    <w:uiPriority w:val="0"/>
  </w:style>
  <w:style w:type="character" w:customStyle="1" w:styleId="460">
    <w:name w:val="页眉 Char Char"/>
    <w:qFormat/>
    <w:uiPriority w:val="0"/>
    <w:rPr>
      <w:sz w:val="18"/>
      <w:szCs w:val="18"/>
    </w:rPr>
  </w:style>
  <w:style w:type="character" w:customStyle="1" w:styleId="461">
    <w:name w:val="页脚 Char Char"/>
    <w:qFormat/>
    <w:uiPriority w:val="0"/>
    <w:rPr>
      <w:sz w:val="18"/>
      <w:szCs w:val="18"/>
    </w:rPr>
  </w:style>
  <w:style w:type="character" w:customStyle="1" w:styleId="462">
    <w:name w:val="trans"/>
    <w:qFormat/>
    <w:uiPriority w:val="0"/>
  </w:style>
  <w:style w:type="character" w:customStyle="1" w:styleId="463">
    <w:name w:val="表正文 Char2"/>
    <w:qFormat/>
    <w:uiPriority w:val="0"/>
    <w:rPr>
      <w:rFonts w:eastAsia="宋体"/>
      <w:szCs w:val="24"/>
    </w:rPr>
  </w:style>
  <w:style w:type="character" w:customStyle="1" w:styleId="464">
    <w:name w:val="占位符文本1"/>
    <w:qFormat/>
    <w:uiPriority w:val="99"/>
    <w:rPr>
      <w:color w:val="808080"/>
    </w:rPr>
  </w:style>
  <w:style w:type="paragraph" w:customStyle="1" w:styleId="465">
    <w:name w:val="Notes Text"/>
    <w:qFormat/>
    <w:uiPriority w:val="0"/>
    <w:pPr>
      <w:pBdr>
        <w:bottom w:val="single" w:color="auto" w:sz="8" w:space="5"/>
      </w:pBdr>
      <w:spacing w:after="160" w:line="259" w:lineRule="auto"/>
      <w:ind w:left="1134"/>
      <w:jc w:val="both"/>
    </w:pPr>
    <w:rPr>
      <w:rFonts w:ascii="Arial" w:hAnsi="Arial" w:eastAsia="楷体_GB2312" w:cs="Arial"/>
      <w:kern w:val="2"/>
      <w:sz w:val="21"/>
      <w:szCs w:val="21"/>
      <w:lang w:val="en-US" w:eastAsia="zh-CN" w:bidi="ar-SA"/>
    </w:rPr>
  </w:style>
  <w:style w:type="character" w:customStyle="1" w:styleId="466">
    <w:name w:val="标题 Char1"/>
    <w:qFormat/>
    <w:uiPriority w:val="10"/>
    <w:rPr>
      <w:rFonts w:ascii="Calibri Light" w:hAnsi="Calibri Light" w:eastAsia="宋体" w:cs="Times New Roman"/>
      <w:b/>
      <w:bCs/>
      <w:sz w:val="32"/>
      <w:szCs w:val="32"/>
    </w:rPr>
  </w:style>
  <w:style w:type="paragraph" w:customStyle="1" w:styleId="467">
    <w:name w:val="修订1"/>
    <w:qFormat/>
    <w:uiPriority w:val="0"/>
    <w:pPr>
      <w:spacing w:after="160" w:line="259" w:lineRule="auto"/>
    </w:pPr>
    <w:rPr>
      <w:rFonts w:ascii="Calibri" w:hAnsi="Calibri" w:eastAsiaTheme="minorEastAsia" w:cstheme="minorBidi"/>
      <w:kern w:val="2"/>
      <w:sz w:val="21"/>
      <w:szCs w:val="22"/>
      <w:lang w:val="en-US" w:eastAsia="zh-CN" w:bidi="ar-SA"/>
    </w:rPr>
  </w:style>
  <w:style w:type="paragraph" w:customStyle="1" w:styleId="468">
    <w:name w:val="Table Heading"/>
    <w:qFormat/>
    <w:uiPriority w:val="0"/>
    <w:pPr>
      <w:keepNext/>
      <w:snapToGrid w:val="0"/>
      <w:spacing w:before="80" w:after="80" w:line="259" w:lineRule="auto"/>
      <w:jc w:val="center"/>
    </w:pPr>
    <w:rPr>
      <w:rFonts w:ascii="Arial" w:hAnsi="Arial" w:eastAsia="黑体" w:cs="Arial"/>
      <w:kern w:val="2"/>
      <w:sz w:val="18"/>
      <w:szCs w:val="18"/>
      <w:lang w:val="en-US" w:eastAsia="zh-CN" w:bidi="ar-SA"/>
    </w:rPr>
  </w:style>
  <w:style w:type="paragraph" w:customStyle="1" w:styleId="469">
    <w:name w:val="Figure Description"/>
    <w:next w:val="1"/>
    <w:qFormat/>
    <w:uiPriority w:val="0"/>
    <w:pPr>
      <w:snapToGrid w:val="0"/>
      <w:spacing w:before="80" w:after="320" w:line="259" w:lineRule="auto"/>
      <w:ind w:left="1134"/>
      <w:jc w:val="center"/>
    </w:pPr>
    <w:rPr>
      <w:rFonts w:ascii="Arial" w:hAnsi="Arial" w:eastAsia="黑体" w:cs="Arial"/>
      <w:kern w:val="2"/>
      <w:sz w:val="18"/>
      <w:szCs w:val="18"/>
      <w:lang w:val="en-US" w:eastAsia="zh-CN" w:bidi="ar-SA"/>
    </w:rPr>
  </w:style>
  <w:style w:type="paragraph" w:customStyle="1" w:styleId="470">
    <w:name w:val="表格文字"/>
    <w:basedOn w:val="1"/>
    <w:qFormat/>
    <w:uiPriority w:val="0"/>
    <w:pPr>
      <w:spacing w:line="360" w:lineRule="exact"/>
      <w:jc w:val="center"/>
    </w:pPr>
    <w:rPr>
      <w:rFonts w:ascii="Times New Roman" w:hAnsi="Times New Roman" w:eastAsia="宋体" w:cs="Times New Roman"/>
      <w:szCs w:val="24"/>
    </w:rPr>
  </w:style>
  <w:style w:type="paragraph" w:customStyle="1" w:styleId="471">
    <w:name w:val="Table Description"/>
    <w:next w:val="1"/>
    <w:qFormat/>
    <w:uiPriority w:val="0"/>
    <w:pPr>
      <w:keepNext/>
      <w:snapToGrid w:val="0"/>
      <w:spacing w:before="160" w:after="80" w:line="259" w:lineRule="auto"/>
      <w:ind w:left="1134"/>
      <w:jc w:val="center"/>
    </w:pPr>
    <w:rPr>
      <w:rFonts w:ascii="Arial" w:hAnsi="Arial" w:eastAsia="黑体" w:cs="Arial"/>
      <w:kern w:val="2"/>
      <w:sz w:val="18"/>
      <w:szCs w:val="18"/>
      <w:lang w:val="en-US" w:eastAsia="zh-CN" w:bidi="ar-SA"/>
    </w:rPr>
  </w:style>
  <w:style w:type="paragraph" w:customStyle="1" w:styleId="472">
    <w:name w:val="IN Feature"/>
    <w:next w:val="473"/>
    <w:qFormat/>
    <w:uiPriority w:val="0"/>
    <w:pPr>
      <w:keepNext/>
      <w:keepLines/>
      <w:spacing w:before="240" w:after="240" w:line="259" w:lineRule="auto"/>
      <w:outlineLvl w:val="7"/>
    </w:pPr>
    <w:rPr>
      <w:rFonts w:ascii="Arial" w:hAnsi="Arial" w:eastAsia="黑体" w:cs="Arial"/>
      <w:kern w:val="2"/>
      <w:sz w:val="21"/>
      <w:szCs w:val="21"/>
      <w:lang w:val="en-US" w:eastAsia="zh-CN" w:bidi="ar-SA"/>
    </w:rPr>
  </w:style>
  <w:style w:type="paragraph" w:customStyle="1" w:styleId="473">
    <w:name w:val="IN Step"/>
    <w:basedOn w:val="1"/>
    <w:qFormat/>
    <w:uiPriority w:val="0"/>
    <w:pPr>
      <w:keepLines/>
      <w:tabs>
        <w:tab w:val="left" w:pos="1134"/>
      </w:tabs>
      <w:spacing w:before="80" w:after="80" w:line="300" w:lineRule="auto"/>
      <w:ind w:left="1134" w:hanging="907"/>
      <w:outlineLvl w:val="8"/>
    </w:pPr>
    <w:rPr>
      <w:rFonts w:ascii="Arial" w:hAnsi="Arial" w:eastAsia="宋体" w:cs="Arial"/>
      <w:szCs w:val="21"/>
    </w:rPr>
  </w:style>
  <w:style w:type="paragraph" w:customStyle="1" w:styleId="474">
    <w:name w:val="Figure Text"/>
    <w:qFormat/>
    <w:uiPriority w:val="0"/>
    <w:pPr>
      <w:snapToGrid w:val="0"/>
      <w:spacing w:after="160" w:line="259" w:lineRule="auto"/>
      <w:jc w:val="both"/>
    </w:pPr>
    <w:rPr>
      <w:rFonts w:ascii="Arial" w:hAnsi="Arial" w:eastAsia="楷体_GB2312" w:cs="Arial"/>
      <w:kern w:val="2"/>
      <w:sz w:val="18"/>
      <w:szCs w:val="18"/>
      <w:lang w:val="en-US" w:eastAsia="zh-CN" w:bidi="ar-SA"/>
    </w:rPr>
  </w:style>
  <w:style w:type="paragraph" w:customStyle="1" w:styleId="475">
    <w:name w:val="Table Text"/>
    <w:qFormat/>
    <w:uiPriority w:val="0"/>
    <w:pPr>
      <w:snapToGrid w:val="0"/>
      <w:spacing w:before="80" w:after="80" w:line="259" w:lineRule="auto"/>
    </w:pPr>
    <w:rPr>
      <w:rFonts w:ascii="Arial" w:hAnsi="Arial" w:cs="Arial" w:eastAsiaTheme="minorEastAsia"/>
      <w:kern w:val="2"/>
      <w:sz w:val="18"/>
      <w:szCs w:val="18"/>
      <w:lang w:val="en-US" w:eastAsia="zh-CN" w:bidi="ar-SA"/>
    </w:rPr>
  </w:style>
  <w:style w:type="paragraph" w:customStyle="1" w:styleId="476">
    <w:name w:val="IN Voice"/>
    <w:qFormat/>
    <w:uiPriority w:val="0"/>
    <w:pPr>
      <w:spacing w:before="60" w:after="60" w:line="259" w:lineRule="auto"/>
    </w:pPr>
    <w:rPr>
      <w:rFonts w:ascii="Arial" w:hAnsi="Arial" w:cs="黑体" w:eastAsiaTheme="minorEastAsia"/>
      <w:kern w:val="2"/>
      <w:sz w:val="15"/>
      <w:szCs w:val="15"/>
      <w:lang w:val="en-US" w:eastAsia="zh-CN" w:bidi="ar-SA"/>
    </w:rPr>
  </w:style>
  <w:style w:type="paragraph" w:customStyle="1" w:styleId="477">
    <w:name w:val="command parameter"/>
    <w:basedOn w:val="1"/>
    <w:next w:val="478"/>
    <w:qFormat/>
    <w:uiPriority w:val="0"/>
    <w:pPr>
      <w:snapToGrid w:val="0"/>
      <w:spacing w:before="80" w:after="80" w:line="300" w:lineRule="auto"/>
      <w:ind w:left="1134"/>
    </w:pPr>
    <w:rPr>
      <w:rFonts w:ascii="Arial" w:hAnsi="Arial" w:eastAsia="宋体" w:cs="Arial"/>
      <w:i/>
      <w:iCs/>
      <w:szCs w:val="21"/>
    </w:rPr>
  </w:style>
  <w:style w:type="paragraph" w:customStyle="1" w:styleId="478">
    <w:name w:val="command keywords"/>
    <w:basedOn w:val="1"/>
    <w:qFormat/>
    <w:uiPriority w:val="0"/>
    <w:pPr>
      <w:snapToGrid w:val="0"/>
      <w:spacing w:before="80" w:after="80" w:line="300" w:lineRule="auto"/>
      <w:ind w:left="1134"/>
    </w:pPr>
    <w:rPr>
      <w:rFonts w:ascii="Arial" w:hAnsi="Arial" w:eastAsia="宋体" w:cs="Arial"/>
      <w:b/>
      <w:bCs/>
      <w:szCs w:val="21"/>
    </w:rPr>
  </w:style>
  <w:style w:type="paragraph" w:customStyle="1" w:styleId="479">
    <w:name w:val="Notes Heading"/>
    <w:next w:val="465"/>
    <w:qFormat/>
    <w:uiPriority w:val="0"/>
    <w:pPr>
      <w:keepNext/>
      <w:pBdr>
        <w:top w:val="single" w:color="auto" w:sz="8" w:space="5"/>
      </w:pBdr>
      <w:snapToGrid w:val="0"/>
      <w:spacing w:before="80" w:after="80" w:line="259" w:lineRule="auto"/>
      <w:ind w:left="1134"/>
    </w:pPr>
    <w:rPr>
      <w:rFonts w:ascii="Arial" w:hAnsi="Arial" w:eastAsia="黑体" w:cs="Arial"/>
      <w:kern w:val="2"/>
      <w:sz w:val="21"/>
      <w:szCs w:val="21"/>
      <w:lang w:val="en-US" w:eastAsia="zh-CN" w:bidi="ar-SA"/>
    </w:rPr>
  </w:style>
  <w:style w:type="paragraph" w:customStyle="1" w:styleId="480">
    <w:name w:val="Command"/>
    <w:qFormat/>
    <w:uiPriority w:val="0"/>
    <w:pPr>
      <w:spacing w:before="160" w:after="160" w:line="259" w:lineRule="auto"/>
    </w:pPr>
    <w:rPr>
      <w:rFonts w:ascii="Arial" w:hAnsi="Arial" w:eastAsia="黑体" w:cs="Arial"/>
      <w:kern w:val="2"/>
      <w:sz w:val="21"/>
      <w:szCs w:val="21"/>
      <w:lang w:val="en-US" w:eastAsia="zh-CN" w:bidi="ar-SA"/>
    </w:rPr>
  </w:style>
  <w:style w:type="paragraph" w:customStyle="1" w:styleId="481">
    <w:name w:val="Description-indent"/>
    <w:basedOn w:val="1"/>
    <w:next w:val="1"/>
    <w:qFormat/>
    <w:uiPriority w:val="0"/>
    <w:pPr>
      <w:keepNext/>
      <w:adjustRightInd w:val="0"/>
      <w:snapToGrid w:val="0"/>
      <w:spacing w:before="80" w:after="80" w:line="300" w:lineRule="auto"/>
      <w:ind w:left="709" w:right="635"/>
    </w:pPr>
    <w:rPr>
      <w:rFonts w:ascii="Arial" w:hAnsi="Arial" w:eastAsia="黑体" w:cs="Times New Roman"/>
      <w:sz w:val="18"/>
      <w:szCs w:val="24"/>
    </w:rPr>
  </w:style>
  <w:style w:type="paragraph" w:customStyle="1" w:styleId="482">
    <w:name w:val="Terminal Display"/>
    <w:qFormat/>
    <w:uiPriority w:val="0"/>
    <w:pPr>
      <w:widowControl w:val="0"/>
      <w:spacing w:after="160" w:line="259" w:lineRule="auto"/>
      <w:ind w:left="1134"/>
      <w:jc w:val="both"/>
    </w:pPr>
    <w:rPr>
      <w:rFonts w:ascii="Courier New" w:hAnsi="Courier New" w:cs="Courier New" w:eastAsiaTheme="minorEastAsia"/>
      <w:kern w:val="2"/>
      <w:sz w:val="17"/>
      <w:szCs w:val="17"/>
      <w:lang w:val="en-US" w:eastAsia="zh-CN" w:bidi="ar-SA"/>
    </w:rPr>
  </w:style>
  <w:style w:type="paragraph" w:customStyle="1" w:styleId="483">
    <w:name w:val="Notes Text list"/>
    <w:basedOn w:val="465"/>
    <w:qFormat/>
    <w:uiPriority w:val="0"/>
    <w:pPr>
      <w:tabs>
        <w:tab w:val="left" w:pos="425"/>
      </w:tabs>
      <w:ind w:left="1985" w:hanging="425"/>
    </w:pPr>
  </w:style>
  <w:style w:type="paragraph" w:customStyle="1" w:styleId="484">
    <w:name w:val="Notes Text in Table"/>
    <w:qFormat/>
    <w:uiPriority w:val="0"/>
    <w:pPr>
      <w:keepLines/>
      <w:spacing w:before="40" w:after="40" w:line="259" w:lineRule="auto"/>
      <w:jc w:val="both"/>
    </w:pPr>
    <w:rPr>
      <w:rFonts w:ascii="Arial" w:hAnsi="Arial" w:eastAsia="楷体_GB2312" w:cs="Arial"/>
      <w:kern w:val="2"/>
      <w:sz w:val="18"/>
      <w:szCs w:val="18"/>
      <w:lang w:val="en-US" w:eastAsia="zh-CN" w:bidi="ar-SA"/>
    </w:rPr>
  </w:style>
  <w:style w:type="paragraph" w:customStyle="1" w:styleId="485">
    <w:name w:val="Item Step"/>
    <w:qFormat/>
    <w:uiPriority w:val="0"/>
    <w:pPr>
      <w:tabs>
        <w:tab w:val="left" w:pos="1644"/>
      </w:tabs>
      <w:spacing w:after="160" w:line="300" w:lineRule="auto"/>
      <w:ind w:left="1644" w:hanging="510"/>
      <w:outlineLvl w:val="4"/>
    </w:pPr>
    <w:rPr>
      <w:rFonts w:ascii="Arial" w:hAnsi="Arial" w:cs="Arial" w:eastAsiaTheme="minorEastAsia"/>
      <w:kern w:val="2"/>
      <w:sz w:val="21"/>
      <w:szCs w:val="21"/>
      <w:lang w:val="en-US" w:eastAsia="zh-CN" w:bidi="ar-SA"/>
    </w:rPr>
  </w:style>
  <w:style w:type="paragraph" w:customStyle="1" w:styleId="486">
    <w:name w:val="Notes Heading in Table"/>
    <w:next w:val="484"/>
    <w:qFormat/>
    <w:uiPriority w:val="0"/>
    <w:pPr>
      <w:keepNext/>
      <w:spacing w:before="40" w:after="40" w:line="259" w:lineRule="auto"/>
      <w:jc w:val="both"/>
    </w:pPr>
    <w:rPr>
      <w:rFonts w:ascii="Arial" w:hAnsi="Arial" w:eastAsia="黑体" w:cs="Arial"/>
      <w:kern w:val="2"/>
      <w:sz w:val="18"/>
      <w:szCs w:val="18"/>
      <w:lang w:val="en-US" w:eastAsia="zh-CN" w:bidi="ar-SA"/>
    </w:rPr>
  </w:style>
  <w:style w:type="paragraph" w:customStyle="1" w:styleId="487">
    <w:name w:val="图样式"/>
    <w:basedOn w:val="1"/>
    <w:qFormat/>
    <w:uiPriority w:val="0"/>
    <w:pPr>
      <w:keepNext/>
      <w:autoSpaceDE w:val="0"/>
      <w:autoSpaceDN w:val="0"/>
      <w:adjustRightInd w:val="0"/>
      <w:spacing w:before="80" w:after="80" w:line="360" w:lineRule="auto"/>
      <w:jc w:val="center"/>
    </w:pPr>
    <w:rPr>
      <w:rFonts w:ascii="Times New Roman" w:hAnsi="Times New Roman" w:eastAsia="宋体" w:cs="Times New Roman"/>
      <w:szCs w:val="24"/>
    </w:rPr>
  </w:style>
  <w:style w:type="paragraph" w:customStyle="1" w:styleId="488">
    <w:name w:val="标题 1-Lu"/>
    <w:basedOn w:val="2"/>
    <w:qFormat/>
    <w:uiPriority w:val="0"/>
    <w:pPr>
      <w:tabs>
        <w:tab w:val="left" w:pos="432"/>
      </w:tabs>
      <w:ind w:left="840" w:hanging="420"/>
    </w:pPr>
    <w:rPr>
      <w:rFonts w:ascii="Times New Roman" w:hAnsi="Times New Roman" w:eastAsia="宋体" w:cs="Times New Roman"/>
      <w:sz w:val="28"/>
    </w:rPr>
  </w:style>
  <w:style w:type="character" w:customStyle="1" w:styleId="489">
    <w:name w:val="command keywords Char Char"/>
    <w:qFormat/>
    <w:uiPriority w:val="0"/>
    <w:rPr>
      <w:rFonts w:ascii="Arial" w:hAnsi="Arial" w:cs="Arial"/>
      <w:b/>
      <w:bCs/>
      <w:sz w:val="21"/>
      <w:szCs w:val="21"/>
    </w:rPr>
  </w:style>
  <w:style w:type="character" w:customStyle="1" w:styleId="490">
    <w:name w:val="command parameter Char Char"/>
    <w:qFormat/>
    <w:uiPriority w:val="0"/>
    <w:rPr>
      <w:rFonts w:ascii="Arial" w:hAnsi="Arial" w:cs="Arial"/>
      <w:i/>
      <w:iCs/>
      <w:sz w:val="21"/>
      <w:szCs w:val="21"/>
    </w:rPr>
  </w:style>
  <w:style w:type="paragraph" w:customStyle="1" w:styleId="491">
    <w:name w:val="正文—首行缩进两字"/>
    <w:basedOn w:val="1"/>
    <w:qFormat/>
    <w:uiPriority w:val="99"/>
    <w:pPr>
      <w:spacing w:beforeLines="50" w:line="400" w:lineRule="exact"/>
      <w:ind w:firstLine="462"/>
    </w:pPr>
    <w:rPr>
      <w:rFonts w:ascii="Times New Roman" w:hAnsi="Times New Roman" w:eastAsia="宋体" w:cs="Times New Roman"/>
      <w:sz w:val="24"/>
      <w:szCs w:val="24"/>
    </w:rPr>
  </w:style>
  <w:style w:type="character" w:customStyle="1" w:styleId="492">
    <w:name w:val="fontstyle31"/>
    <w:basedOn w:val="66"/>
    <w:qFormat/>
    <w:uiPriority w:val="0"/>
    <w:rPr>
      <w:rFonts w:hint="eastAsia" w:ascii="宋体" w:hAnsi="宋体" w:eastAsia="宋体"/>
      <w:color w:val="000000"/>
      <w:sz w:val="16"/>
      <w:szCs w:val="16"/>
    </w:rPr>
  </w:style>
  <w:style w:type="character" w:customStyle="1" w:styleId="493">
    <w:name w:val="标题 2 字符"/>
    <w:basedOn w:val="66"/>
    <w:link w:val="3"/>
    <w:qFormat/>
    <w:uiPriority w:val="9"/>
    <w:rPr>
      <w:rFonts w:asciiTheme="majorHAnsi" w:hAnsiTheme="majorHAnsi" w:eastAsiaTheme="majorEastAsia" w:cstheme="majorBidi"/>
      <w:color w:val="000000" w:themeColor="text1"/>
      <w:sz w:val="28"/>
      <w:szCs w:val="28"/>
      <w14:textFill>
        <w14:solidFill>
          <w14:schemeClr w14:val="tx1"/>
        </w14:solidFill>
      </w14:textFill>
    </w:rPr>
  </w:style>
  <w:style w:type="character" w:customStyle="1" w:styleId="494">
    <w:name w:val="标题 字符"/>
    <w:basedOn w:val="66"/>
    <w:link w:val="59"/>
    <w:qFormat/>
    <w:uiPriority w:val="10"/>
    <w:rPr>
      <w:rFonts w:asciiTheme="majorHAnsi" w:hAnsiTheme="majorHAnsi" w:eastAsiaTheme="majorEastAsia" w:cstheme="majorBidi"/>
      <w:spacing w:val="-10"/>
      <w:sz w:val="56"/>
      <w:szCs w:val="56"/>
    </w:rPr>
  </w:style>
  <w:style w:type="character" w:customStyle="1" w:styleId="495">
    <w:name w:val="页眉 Char"/>
    <w:qFormat/>
    <w:uiPriority w:val="99"/>
    <w:rPr>
      <w:sz w:val="18"/>
      <w:szCs w:val="18"/>
    </w:rPr>
  </w:style>
  <w:style w:type="character" w:customStyle="1" w:styleId="496">
    <w:name w:val="标题 4 字符"/>
    <w:basedOn w:val="66"/>
    <w:link w:val="5"/>
    <w:qFormat/>
    <w:uiPriority w:val="9"/>
    <w:rPr>
      <w:rFonts w:asciiTheme="majorHAnsi" w:hAnsiTheme="majorHAnsi" w:eastAsiaTheme="majorEastAsia" w:cstheme="majorBidi"/>
      <w:iCs/>
      <w:sz w:val="22"/>
      <w:szCs w:val="22"/>
    </w:rPr>
  </w:style>
  <w:style w:type="character" w:customStyle="1" w:styleId="497">
    <w:name w:val="批注主题 Char"/>
    <w:qFormat/>
    <w:uiPriority w:val="0"/>
    <w:rPr>
      <w:rFonts w:ascii="Times New Roman" w:hAnsi="Times New Roman"/>
      <w:b/>
      <w:bCs/>
      <w:kern w:val="2"/>
      <w:sz w:val="21"/>
      <w:szCs w:val="22"/>
    </w:rPr>
  </w:style>
  <w:style w:type="character" w:customStyle="1" w:styleId="498">
    <w:name w:val="批注文字 Char"/>
    <w:qFormat/>
    <w:uiPriority w:val="0"/>
    <w:rPr>
      <w:rFonts w:ascii="Times New Roman" w:hAnsi="Times New Roman"/>
      <w:kern w:val="2"/>
      <w:sz w:val="21"/>
    </w:rPr>
  </w:style>
  <w:style w:type="character" w:customStyle="1" w:styleId="499">
    <w:name w:val="批注框文本 Char"/>
    <w:qFormat/>
    <w:uiPriority w:val="0"/>
    <w:rPr>
      <w:sz w:val="18"/>
      <w:szCs w:val="18"/>
    </w:rPr>
  </w:style>
  <w:style w:type="character" w:customStyle="1" w:styleId="500">
    <w:name w:val="标题 9 字符"/>
    <w:basedOn w:val="66"/>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01">
    <w:name w:val="标题 8 字符"/>
    <w:basedOn w:val="66"/>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02">
    <w:name w:val="正文文本缩进 Char"/>
    <w:qFormat/>
    <w:uiPriority w:val="0"/>
    <w:rPr>
      <w:rFonts w:ascii="Times New Roman" w:hAnsi="Times New Roman"/>
      <w:i/>
      <w:iCs/>
      <w:kern w:val="2"/>
      <w:sz w:val="21"/>
      <w:szCs w:val="24"/>
    </w:rPr>
  </w:style>
  <w:style w:type="character" w:customStyle="1" w:styleId="503">
    <w:name w:val="标题 7 字符"/>
    <w:basedOn w:val="66"/>
    <w:link w:val="8"/>
    <w:qFormat/>
    <w:uiPriority w:val="9"/>
    <w:rPr>
      <w:rFonts w:asciiTheme="majorHAnsi" w:hAnsiTheme="majorHAnsi" w:eastAsiaTheme="majorEastAsia" w:cstheme="majorBidi"/>
      <w:i/>
      <w:iCs/>
      <w:color w:val="254061" w:themeColor="accent1" w:themeShade="80"/>
      <w:sz w:val="22"/>
      <w:szCs w:val="22"/>
    </w:rPr>
  </w:style>
  <w:style w:type="character" w:customStyle="1" w:styleId="504">
    <w:name w:val="标题 6 字符"/>
    <w:basedOn w:val="66"/>
    <w:link w:val="7"/>
    <w:qFormat/>
    <w:uiPriority w:val="9"/>
    <w:rPr>
      <w:rFonts w:asciiTheme="majorHAnsi" w:hAnsiTheme="majorHAnsi" w:eastAsiaTheme="majorEastAsia" w:cstheme="majorBidi"/>
      <w:color w:val="254061" w:themeColor="accent1" w:themeShade="80"/>
      <w:sz w:val="22"/>
      <w:szCs w:val="22"/>
    </w:rPr>
  </w:style>
  <w:style w:type="character" w:customStyle="1" w:styleId="505">
    <w:name w:val="文档结构图 Char"/>
    <w:qFormat/>
    <w:uiPriority w:val="0"/>
    <w:rPr>
      <w:kern w:val="2"/>
      <w:sz w:val="21"/>
      <w:szCs w:val="22"/>
      <w:shd w:val="clear" w:color="auto" w:fill="000080"/>
    </w:rPr>
  </w:style>
  <w:style w:type="character" w:customStyle="1" w:styleId="506">
    <w:name w:val="标题 1 字符"/>
    <w:basedOn w:val="66"/>
    <w:link w:val="2"/>
    <w:qFormat/>
    <w:uiPriority w:val="9"/>
    <w:rPr>
      <w:rFonts w:asciiTheme="majorHAnsi" w:hAnsiTheme="majorHAnsi" w:eastAsiaTheme="majorEastAsia" w:cstheme="majorBidi"/>
      <w:color w:val="000000" w:themeColor="text1"/>
      <w:sz w:val="32"/>
      <w:szCs w:val="32"/>
      <w14:textFill>
        <w14:solidFill>
          <w14:schemeClr w14:val="tx1"/>
        </w14:solidFill>
      </w14:textFill>
    </w:rPr>
  </w:style>
  <w:style w:type="character" w:customStyle="1" w:styleId="507">
    <w:name w:val="标题 3 字符"/>
    <w:basedOn w:val="66"/>
    <w:link w:val="4"/>
    <w:qFormat/>
    <w:uiPriority w:val="9"/>
    <w:rPr>
      <w:rFonts w:asciiTheme="majorHAnsi" w:hAnsiTheme="majorHAnsi" w:eastAsiaTheme="majorEastAsia" w:cstheme="majorBidi"/>
      <w:color w:val="000000" w:themeColor="text1"/>
      <w:sz w:val="28"/>
      <w:szCs w:val="24"/>
      <w14:textFill>
        <w14:solidFill>
          <w14:schemeClr w14:val="tx1"/>
        </w14:solidFill>
      </w14:textFill>
    </w:rPr>
  </w:style>
  <w:style w:type="character" w:customStyle="1" w:styleId="508">
    <w:name w:val="标题 5 字符"/>
    <w:basedOn w:val="66"/>
    <w:link w:val="6"/>
    <w:qFormat/>
    <w:uiPriority w:val="9"/>
    <w:rPr>
      <w:rFonts w:asciiTheme="majorHAnsi" w:hAnsiTheme="majorHAnsi" w:eastAsiaTheme="majorEastAsia" w:cstheme="majorBidi"/>
      <w:sz w:val="21"/>
      <w:szCs w:val="22"/>
    </w:rPr>
  </w:style>
  <w:style w:type="character" w:customStyle="1" w:styleId="509">
    <w:name w:val="页脚 Char"/>
    <w:qFormat/>
    <w:uiPriority w:val="99"/>
    <w:rPr>
      <w:sz w:val="18"/>
      <w:szCs w:val="18"/>
    </w:rPr>
  </w:style>
  <w:style w:type="character" w:customStyle="1" w:styleId="510">
    <w:name w:val="标题 1 字符1"/>
    <w:basedOn w:val="66"/>
    <w:qFormat/>
    <w:uiPriority w:val="0"/>
    <w:rPr>
      <w:rFonts w:ascii="Times New Roman" w:hAnsi="Times New Roman" w:cs="Times New Roman"/>
      <w:b/>
      <w:bCs/>
      <w:kern w:val="44"/>
      <w:sz w:val="44"/>
      <w:szCs w:val="44"/>
    </w:rPr>
  </w:style>
  <w:style w:type="paragraph" w:customStyle="1" w:styleId="511">
    <w:name w:val="msonormal"/>
    <w:basedOn w:val="1"/>
    <w:qFormat/>
    <w:uiPriority w:val="0"/>
    <w:pPr>
      <w:spacing w:before="100" w:after="100" w:line="240" w:lineRule="atLeast"/>
    </w:pPr>
    <w:rPr>
      <w:rFonts w:ascii="Verdana" w:hAnsi="Verdana" w:eastAsia="宋体" w:cs="宋体"/>
      <w:sz w:val="18"/>
      <w:szCs w:val="18"/>
    </w:rPr>
  </w:style>
  <w:style w:type="character" w:customStyle="1" w:styleId="512">
    <w:name w:val="日期 Char"/>
    <w:basedOn w:val="66"/>
    <w:qFormat/>
    <w:uiPriority w:val="0"/>
  </w:style>
  <w:style w:type="paragraph" w:customStyle="1" w:styleId="513">
    <w:name w:val="A1"/>
    <w:basedOn w:val="2"/>
    <w:link w:val="514"/>
    <w:qFormat/>
    <w:uiPriority w:val="0"/>
    <w:pPr>
      <w:keepNext w:val="0"/>
      <w:keepLines w:val="0"/>
      <w:overflowPunct w:val="0"/>
      <w:autoSpaceDE w:val="0"/>
      <w:autoSpaceDN w:val="0"/>
      <w:spacing w:before="120" w:after="120" w:line="360" w:lineRule="auto"/>
    </w:pPr>
    <w:rPr>
      <w:rFonts w:ascii="黑体" w:hAnsi="Times New Roman" w:eastAsia="黑体" w:cs="Times New Roman"/>
      <w:b/>
      <w:sz w:val="30"/>
      <w:lang w:val="zh-CN"/>
    </w:rPr>
  </w:style>
  <w:style w:type="character" w:customStyle="1" w:styleId="514">
    <w:name w:val="A1 Char"/>
    <w:link w:val="513"/>
    <w:qFormat/>
    <w:uiPriority w:val="0"/>
    <w:rPr>
      <w:rFonts w:ascii="黑体" w:eastAsia="黑体"/>
      <w:b/>
      <w:color w:val="000000" w:themeColor="text1"/>
      <w:sz w:val="30"/>
      <w:szCs w:val="32"/>
      <w:lang w:val="zh-CN"/>
      <w14:textFill>
        <w14:solidFill>
          <w14:schemeClr w14:val="tx1"/>
        </w14:solidFill>
      </w14:textFill>
    </w:rPr>
  </w:style>
  <w:style w:type="paragraph" w:customStyle="1" w:styleId="515">
    <w:name w:val="A2"/>
    <w:basedOn w:val="3"/>
    <w:next w:val="513"/>
    <w:link w:val="516"/>
    <w:qFormat/>
    <w:uiPriority w:val="0"/>
    <w:pPr>
      <w:keepNext w:val="0"/>
      <w:keepLines w:val="0"/>
      <w:numPr>
        <w:ilvl w:val="0"/>
        <w:numId w:val="31"/>
      </w:numPr>
      <w:spacing w:before="120" w:after="120" w:line="360" w:lineRule="auto"/>
      <w:ind w:left="0" w:firstLine="0"/>
    </w:pPr>
    <w:rPr>
      <w:rFonts w:ascii="黑体" w:hAnsi="Calibri Light" w:eastAsia="黑体" w:cs="Times New Roman"/>
      <w:lang w:val="zh-CN"/>
    </w:rPr>
  </w:style>
  <w:style w:type="character" w:customStyle="1" w:styleId="516">
    <w:name w:val="A2 Char"/>
    <w:link w:val="515"/>
    <w:qFormat/>
    <w:uiPriority w:val="0"/>
    <w:rPr>
      <w:rFonts w:ascii="黑体" w:hAnsi="Calibri Light" w:eastAsia="黑体"/>
      <w:color w:val="000000" w:themeColor="text1"/>
      <w:sz w:val="28"/>
      <w:szCs w:val="28"/>
      <w:lang w:val="zh-CN"/>
      <w14:textFill>
        <w14:solidFill>
          <w14:schemeClr w14:val="tx1"/>
        </w14:solidFill>
      </w14:textFill>
    </w:rPr>
  </w:style>
  <w:style w:type="paragraph" w:customStyle="1" w:styleId="517">
    <w:name w:val="标题3"/>
    <w:basedOn w:val="4"/>
    <w:link w:val="518"/>
    <w:qFormat/>
    <w:uiPriority w:val="0"/>
    <w:pPr>
      <w:keepNext w:val="0"/>
      <w:keepLines w:val="0"/>
      <w:numPr>
        <w:ilvl w:val="0"/>
        <w:numId w:val="32"/>
      </w:numPr>
      <w:overflowPunct w:val="0"/>
      <w:autoSpaceDE w:val="0"/>
      <w:autoSpaceDN w:val="0"/>
      <w:spacing w:before="120" w:after="120" w:line="360" w:lineRule="auto"/>
    </w:pPr>
    <w:rPr>
      <w:rFonts w:ascii="黑体" w:hAnsi="黑体" w:eastAsia="黑体" w:cs="Times New Roman"/>
      <w:szCs w:val="28"/>
      <w:lang w:val="zh-CN"/>
    </w:rPr>
  </w:style>
  <w:style w:type="character" w:customStyle="1" w:styleId="518">
    <w:name w:val="标题3 Char"/>
    <w:link w:val="517"/>
    <w:qFormat/>
    <w:uiPriority w:val="0"/>
    <w:rPr>
      <w:rFonts w:ascii="黑体" w:hAnsi="黑体" w:eastAsia="黑体"/>
      <w:color w:val="000000" w:themeColor="text1"/>
      <w:sz w:val="28"/>
      <w:szCs w:val="28"/>
      <w:lang w:val="zh-CN"/>
      <w14:textFill>
        <w14:solidFill>
          <w14:schemeClr w14:val="tx1"/>
        </w14:solidFill>
      </w14:textFill>
    </w:rPr>
  </w:style>
  <w:style w:type="paragraph" w:customStyle="1" w:styleId="519">
    <w:name w:val="浅色网格 - 着色 31"/>
    <w:basedOn w:val="1"/>
    <w:qFormat/>
    <w:uiPriority w:val="34"/>
    <w:pPr>
      <w:spacing w:line="360" w:lineRule="auto"/>
      <w:ind w:firstLine="420" w:firstLineChars="200"/>
    </w:pPr>
    <w:rPr>
      <w:rFonts w:ascii="Calibri" w:hAnsi="Calibri" w:eastAsia="宋体" w:cs="Times New Roman"/>
    </w:rPr>
  </w:style>
  <w:style w:type="paragraph" w:customStyle="1" w:styleId="520">
    <w:name w:val="彩色列表 - 强调文字颜色 11"/>
    <w:basedOn w:val="1"/>
    <w:qFormat/>
    <w:uiPriority w:val="34"/>
    <w:pPr>
      <w:ind w:firstLine="420" w:firstLineChars="200"/>
    </w:pPr>
    <w:rPr>
      <w:rFonts w:ascii="Calibri" w:hAnsi="Calibri" w:eastAsia="宋体" w:cs="Times New Roman"/>
    </w:rPr>
  </w:style>
  <w:style w:type="character" w:customStyle="1" w:styleId="521">
    <w:name w:val="批注文字 字符1"/>
    <w:qFormat/>
    <w:uiPriority w:val="99"/>
    <w:rPr>
      <w:rFonts w:ascii="Times New Roman" w:hAnsi="Times New Roman" w:eastAsia="宋体" w:cs="Times New Roman"/>
    </w:rPr>
  </w:style>
  <w:style w:type="character" w:customStyle="1" w:styleId="522">
    <w:name w:val="批注文字 Char1"/>
    <w:semiHidden/>
    <w:qFormat/>
    <w:uiPriority w:val="99"/>
    <w:rPr>
      <w:rFonts w:eastAsia="宋体"/>
      <w:sz w:val="24"/>
    </w:rPr>
  </w:style>
  <w:style w:type="paragraph" w:customStyle="1" w:styleId="523">
    <w:name w:val="修订11"/>
    <w:hidden/>
    <w:qFormat/>
    <w:uiPriority w:val="99"/>
    <w:pPr>
      <w:spacing w:after="160" w:line="259" w:lineRule="auto"/>
    </w:pPr>
    <w:rPr>
      <w:rFonts w:asciiTheme="minorHAnsi" w:hAnsiTheme="minorHAnsi" w:eastAsiaTheme="minorEastAsia" w:cstheme="minorBidi"/>
      <w:kern w:val="2"/>
      <w:sz w:val="24"/>
      <w:szCs w:val="22"/>
      <w:lang w:val="en-US" w:eastAsia="zh-CN" w:bidi="ar-SA"/>
    </w:rPr>
  </w:style>
  <w:style w:type="paragraph" w:customStyle="1" w:styleId="524">
    <w:name w:val="列项"/>
    <w:basedOn w:val="525"/>
    <w:qFormat/>
    <w:uiPriority w:val="0"/>
    <w:pPr>
      <w:numPr>
        <w:ilvl w:val="0"/>
        <w:numId w:val="33"/>
      </w:numPr>
      <w:ind w:firstLine="0" w:firstLineChars="0"/>
    </w:pPr>
  </w:style>
  <w:style w:type="paragraph" w:customStyle="1" w:styleId="525">
    <w:name w:val="自定义正文"/>
    <w:basedOn w:val="1"/>
    <w:qFormat/>
    <w:uiPriority w:val="0"/>
    <w:pPr>
      <w:overflowPunct w:val="0"/>
      <w:autoSpaceDE w:val="0"/>
      <w:autoSpaceDN w:val="0"/>
      <w:spacing w:line="360" w:lineRule="auto"/>
      <w:ind w:firstLine="480" w:firstLineChars="200"/>
    </w:pPr>
    <w:rPr>
      <w:rFonts w:ascii="Times New Roman" w:hAnsi="Times New Roman" w:eastAsia="宋体" w:cs="Times New Roman"/>
      <w:sz w:val="24"/>
      <w:szCs w:val="24"/>
    </w:rPr>
  </w:style>
  <w:style w:type="paragraph" w:customStyle="1" w:styleId="526">
    <w:name w:val="表格"/>
    <w:basedOn w:val="1"/>
    <w:qFormat/>
    <w:uiPriority w:val="0"/>
    <w:pPr>
      <w:overflowPunct w:val="0"/>
      <w:autoSpaceDE w:val="0"/>
      <w:autoSpaceDN w:val="0"/>
    </w:pPr>
    <w:rPr>
      <w:rFonts w:ascii="Times New Roman" w:hAnsi="Times New Roman" w:eastAsia="宋体" w:cs="宋体"/>
      <w:szCs w:val="21"/>
    </w:rPr>
  </w:style>
  <w:style w:type="character" w:customStyle="1" w:styleId="527">
    <w:name w:val="批注框文本 Char1"/>
    <w:semiHidden/>
    <w:qFormat/>
    <w:uiPriority w:val="99"/>
    <w:rPr>
      <w:sz w:val="18"/>
      <w:szCs w:val="18"/>
    </w:rPr>
  </w:style>
  <w:style w:type="character" w:customStyle="1" w:styleId="528">
    <w:name w:val="文档结构图 Char1"/>
    <w:semiHidden/>
    <w:qFormat/>
    <w:uiPriority w:val="99"/>
    <w:rPr>
      <w:rFonts w:ascii="Microsoft YaHei UI" w:eastAsia="Microsoft YaHei UI"/>
      <w:sz w:val="18"/>
      <w:szCs w:val="18"/>
    </w:rPr>
  </w:style>
  <w:style w:type="character" w:customStyle="1" w:styleId="529">
    <w:name w:val="批注主题 Char1"/>
    <w:semiHidden/>
    <w:qFormat/>
    <w:uiPriority w:val="99"/>
    <w:rPr>
      <w:rFonts w:eastAsia="宋体"/>
      <w:b/>
      <w:bCs/>
      <w:sz w:val="24"/>
    </w:rPr>
  </w:style>
  <w:style w:type="character" w:customStyle="1" w:styleId="530">
    <w:name w:val="正文缩进 Char1"/>
    <w:qFormat/>
    <w:uiPriority w:val="0"/>
    <w:rPr>
      <w:rFonts w:ascii="Times New Roman" w:hAnsi="Times New Roman"/>
      <w:kern w:val="2"/>
      <w:sz w:val="24"/>
    </w:rPr>
  </w:style>
  <w:style w:type="character" w:customStyle="1" w:styleId="531">
    <w:name w:val="纯文本 Char"/>
    <w:qFormat/>
    <w:uiPriority w:val="0"/>
    <w:rPr>
      <w:rFonts w:ascii="宋体" w:hAnsi="Courier New"/>
      <w:lang w:val="zh-CN" w:eastAsia="zh-CN"/>
    </w:rPr>
  </w:style>
  <w:style w:type="character" w:customStyle="1" w:styleId="532">
    <w:name w:val="正文文本缩进 3 Char"/>
    <w:qFormat/>
    <w:uiPriority w:val="0"/>
    <w:rPr>
      <w:sz w:val="16"/>
      <w:szCs w:val="16"/>
    </w:rPr>
  </w:style>
  <w:style w:type="character" w:customStyle="1" w:styleId="533">
    <w:name w:val="正文文本缩进 3 Char1"/>
    <w:semiHidden/>
    <w:qFormat/>
    <w:uiPriority w:val="99"/>
    <w:rPr>
      <w:kern w:val="2"/>
      <w:sz w:val="16"/>
      <w:szCs w:val="16"/>
    </w:rPr>
  </w:style>
  <w:style w:type="character" w:customStyle="1" w:styleId="534">
    <w:name w:val="mi"/>
    <w:qFormat/>
    <w:uiPriority w:val="0"/>
  </w:style>
  <w:style w:type="character" w:customStyle="1" w:styleId="535">
    <w:name w:val="mo"/>
    <w:qFormat/>
    <w:uiPriority w:val="0"/>
  </w:style>
  <w:style w:type="character" w:customStyle="1" w:styleId="536">
    <w:name w:val="mn"/>
    <w:qFormat/>
    <w:uiPriority w:val="0"/>
  </w:style>
  <w:style w:type="paragraph" w:customStyle="1" w:styleId="537">
    <w:name w:val="列出段落11"/>
    <w:basedOn w:val="1"/>
    <w:qFormat/>
    <w:uiPriority w:val="34"/>
    <w:pPr>
      <w:ind w:firstLine="420" w:firstLineChars="200"/>
    </w:pPr>
    <w:rPr>
      <w:rFonts w:ascii="Calibri" w:hAnsi="Calibri" w:eastAsia="宋体" w:cs="Times New Roman"/>
    </w:rPr>
  </w:style>
  <w:style w:type="paragraph" w:customStyle="1" w:styleId="538">
    <w:name w:val="TOC 标题21"/>
    <w:basedOn w:val="2"/>
    <w:next w:val="1"/>
    <w:unhideWhenUsed/>
    <w:qFormat/>
    <w:uiPriority w:val="39"/>
    <w:pPr>
      <w:outlineLvl w:val="9"/>
    </w:pPr>
    <w:rPr>
      <w:rFonts w:ascii="Calibri Light" w:hAnsi="Calibri Light" w:eastAsia="宋体" w:cs="Times New Roman"/>
      <w:b/>
      <w:bCs/>
      <w:color w:val="2E74B5"/>
    </w:rPr>
  </w:style>
  <w:style w:type="character" w:customStyle="1" w:styleId="539">
    <w:name w:val="不明显强调11"/>
    <w:qFormat/>
    <w:uiPriority w:val="19"/>
    <w:rPr>
      <w:rFonts w:eastAsia="宋体" w:cs="Times New Roman"/>
      <w:i/>
      <w:iCs/>
      <w:color w:val="808080"/>
      <w:szCs w:val="22"/>
      <w:lang w:eastAsia="zh-CN"/>
    </w:rPr>
  </w:style>
  <w:style w:type="character" w:customStyle="1" w:styleId="540">
    <w:name w:val="明显参考11"/>
    <w:qFormat/>
    <w:uiPriority w:val="32"/>
    <w:rPr>
      <w:b/>
      <w:bCs/>
      <w:smallCaps/>
      <w:color w:val="C0504D"/>
      <w:spacing w:val="5"/>
      <w:u w:val="single"/>
    </w:rPr>
  </w:style>
  <w:style w:type="paragraph" w:customStyle="1" w:styleId="541">
    <w:name w:val="正文2缩进"/>
    <w:basedOn w:val="1"/>
    <w:link w:val="542"/>
    <w:qFormat/>
    <w:uiPriority w:val="0"/>
    <w:pPr>
      <w:spacing w:after="156" w:afterLines="50" w:line="400" w:lineRule="exact"/>
      <w:ind w:firstLine="480" w:firstLineChars="200"/>
      <w:textAlignment w:val="center"/>
    </w:pPr>
    <w:rPr>
      <w:rFonts w:ascii="Times New Roman" w:hAnsi="Times New Roman" w:eastAsia="宋体"/>
      <w:sz w:val="24"/>
    </w:rPr>
  </w:style>
  <w:style w:type="character" w:customStyle="1" w:styleId="542">
    <w:name w:val="正文2缩进 字符"/>
    <w:basedOn w:val="66"/>
    <w:link w:val="541"/>
    <w:qFormat/>
    <w:uiPriority w:val="0"/>
    <w:rPr>
      <w:rFonts w:cstheme="minorBidi"/>
      <w:kern w:val="2"/>
      <w:sz w:val="24"/>
      <w:szCs w:val="22"/>
    </w:rPr>
  </w:style>
  <w:style w:type="paragraph" w:customStyle="1" w:styleId="543">
    <w:name w:val="公式排序"/>
    <w:basedOn w:val="1"/>
    <w:next w:val="1"/>
    <w:qFormat/>
    <w:uiPriority w:val="0"/>
    <w:pPr>
      <w:tabs>
        <w:tab w:val="center" w:pos="4080"/>
        <w:tab w:val="right" w:pos="8160"/>
      </w:tabs>
      <w:textAlignment w:val="center"/>
    </w:pPr>
    <w:rPr>
      <w:rFonts w:ascii="Times New Roman" w:hAnsi="Times New Roman" w:eastAsia="宋体"/>
      <w:sz w:val="24"/>
    </w:rPr>
  </w:style>
  <w:style w:type="character" w:customStyle="1" w:styleId="544">
    <w:name w:val="fontstyle11"/>
    <w:basedOn w:val="66"/>
    <w:qFormat/>
    <w:uiPriority w:val="0"/>
    <w:rPr>
      <w:rFonts w:hint="default" w:ascii="DLF-32769-4-34087423+ZFIBsd-130" w:hAnsi="DLF-32769-4-34087423+ZFIBsd-130"/>
      <w:color w:val="231F20"/>
      <w:sz w:val="20"/>
      <w:szCs w:val="20"/>
    </w:rPr>
  </w:style>
  <w:style w:type="paragraph" w:customStyle="1" w:styleId="545">
    <w:name w:val="图片样式"/>
    <w:basedOn w:val="541"/>
    <w:qFormat/>
    <w:uiPriority w:val="0"/>
    <w:pPr>
      <w:spacing w:after="0" w:afterLines="0" w:line="240" w:lineRule="auto"/>
      <w:ind w:firstLine="0" w:firstLineChars="0"/>
      <w:jc w:val="center"/>
    </w:pPr>
  </w:style>
  <w:style w:type="paragraph" w:customStyle="1" w:styleId="546">
    <w:name w:val="图标题"/>
    <w:basedOn w:val="545"/>
    <w:next w:val="1"/>
    <w:qFormat/>
    <w:uiPriority w:val="0"/>
    <w:pPr>
      <w:spacing w:line="400" w:lineRule="exact"/>
    </w:pPr>
    <w:rPr>
      <w:rFonts w:eastAsia="楷体"/>
      <w:sz w:val="21"/>
    </w:rPr>
  </w:style>
  <w:style w:type="paragraph" w:customStyle="1" w:styleId="547">
    <w:name w:val="摘要标题"/>
    <w:basedOn w:val="1"/>
    <w:qFormat/>
    <w:uiPriority w:val="0"/>
    <w:pPr>
      <w:spacing w:before="120" w:after="120" w:line="360" w:lineRule="auto"/>
      <w:jc w:val="center"/>
      <w:outlineLvl w:val="0"/>
    </w:pPr>
    <w:rPr>
      <w:rFonts w:ascii="Times New Roman" w:hAnsi="Times New Roman" w:eastAsia="黑体" w:cs="Times New Roman"/>
      <w:color w:val="000000"/>
      <w:sz w:val="36"/>
    </w:rPr>
  </w:style>
  <w:style w:type="paragraph" w:customStyle="1" w:styleId="548">
    <w:name w:val="引用1"/>
    <w:basedOn w:val="1"/>
    <w:next w:val="1"/>
    <w:link w:val="549"/>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49">
    <w:name w:val="引用 字符"/>
    <w:basedOn w:val="66"/>
    <w:link w:val="548"/>
    <w:qFormat/>
    <w:uiPriority w:val="29"/>
    <w:rPr>
      <w:i/>
      <w:iCs/>
      <w:color w:val="404040" w:themeColor="text1" w:themeTint="BF"/>
      <w14:textFill>
        <w14:solidFill>
          <w14:schemeClr w14:val="tx1">
            <w14:lumMod w14:val="75000"/>
            <w14:lumOff w14:val="25000"/>
          </w14:schemeClr>
        </w14:solidFill>
      </w14:textFill>
    </w:rPr>
  </w:style>
  <w:style w:type="paragraph" w:customStyle="1" w:styleId="550">
    <w:name w:val="明显引用1"/>
    <w:basedOn w:val="1"/>
    <w:next w:val="1"/>
    <w:link w:val="551"/>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551">
    <w:name w:val="明显引用 字符"/>
    <w:basedOn w:val="66"/>
    <w:link w:val="550"/>
    <w:qFormat/>
    <w:uiPriority w:val="30"/>
    <w:rPr>
      <w:i/>
      <w:iCs/>
      <w:color w:val="4F81BD" w:themeColor="accent1"/>
      <w14:textFill>
        <w14:solidFill>
          <w14:schemeClr w14:val="accent1"/>
        </w14:solidFill>
      </w14:textFill>
    </w:rPr>
  </w:style>
  <w:style w:type="character" w:customStyle="1" w:styleId="552">
    <w:name w:val="不明显强调2"/>
    <w:basedOn w:val="66"/>
    <w:qFormat/>
    <w:uiPriority w:val="19"/>
    <w:rPr>
      <w:i/>
      <w:iCs/>
      <w:color w:val="404040" w:themeColor="text1" w:themeTint="BF"/>
      <w14:textFill>
        <w14:solidFill>
          <w14:schemeClr w14:val="tx1">
            <w14:lumMod w14:val="75000"/>
            <w14:lumOff w14:val="25000"/>
          </w14:schemeClr>
        </w14:solidFill>
      </w14:textFill>
    </w:rPr>
  </w:style>
  <w:style w:type="character" w:customStyle="1" w:styleId="553">
    <w:name w:val="明显强调1"/>
    <w:basedOn w:val="66"/>
    <w:qFormat/>
    <w:uiPriority w:val="21"/>
    <w:rPr>
      <w:i/>
      <w:iCs/>
      <w:color w:val="4F81BD" w:themeColor="accent1"/>
      <w14:textFill>
        <w14:solidFill>
          <w14:schemeClr w14:val="accent1"/>
        </w14:solidFill>
      </w14:textFill>
    </w:rPr>
  </w:style>
  <w:style w:type="character" w:customStyle="1" w:styleId="554">
    <w:name w:val="不明显参考1"/>
    <w:basedOn w:val="66"/>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55">
    <w:name w:val="明显参考2"/>
    <w:basedOn w:val="66"/>
    <w:qFormat/>
    <w:uiPriority w:val="32"/>
    <w:rPr>
      <w:b/>
      <w:bCs/>
      <w:smallCaps/>
      <w:color w:val="4F81BD" w:themeColor="accent1"/>
      <w:spacing w:val="5"/>
      <w14:textFill>
        <w14:solidFill>
          <w14:schemeClr w14:val="accent1"/>
        </w14:solidFill>
      </w14:textFill>
    </w:rPr>
  </w:style>
  <w:style w:type="character" w:customStyle="1" w:styleId="556">
    <w:name w:val="书籍标题1"/>
    <w:basedOn w:val="66"/>
    <w:qFormat/>
    <w:uiPriority w:val="33"/>
    <w:rPr>
      <w:b/>
      <w:bCs/>
      <w:i/>
      <w:iCs/>
      <w:spacing w:val="5"/>
    </w:rPr>
  </w:style>
  <w:style w:type="paragraph" w:customStyle="1" w:styleId="557">
    <w:name w:val="TOC 标题3"/>
    <w:basedOn w:val="2"/>
    <w:next w:val="1"/>
    <w:unhideWhenUsed/>
    <w:qFormat/>
    <w:uiPriority w:val="39"/>
    <w:pPr>
      <w:outlineLvl w:val="9"/>
    </w:pPr>
  </w:style>
  <w:style w:type="paragraph" w:customStyle="1" w:styleId="558">
    <w:name w:val="报告正文"/>
    <w:basedOn w:val="1"/>
    <w:link w:val="559"/>
    <w:qFormat/>
    <w:uiPriority w:val="0"/>
    <w:pPr>
      <w:spacing w:after="0" w:line="360" w:lineRule="auto"/>
      <w:ind w:firstLine="480" w:firstLineChars="200"/>
    </w:pPr>
    <w:rPr>
      <w:rFonts w:ascii="Times New Roman" w:hAnsi="Times New Roman" w:eastAsia="宋体" w:cs="Times New Roman"/>
      <w:sz w:val="24"/>
    </w:rPr>
  </w:style>
  <w:style w:type="character" w:customStyle="1" w:styleId="559">
    <w:name w:val="报告正文 Char"/>
    <w:link w:val="558"/>
    <w:qFormat/>
    <w:uiPriority w:val="0"/>
    <w:rPr>
      <w:rFonts w:ascii="Times New Roman" w:hAnsi="Times New Roman" w:eastAsia="宋体" w:cs="Times New Roman"/>
      <w:sz w:val="24"/>
    </w:rPr>
  </w:style>
  <w:style w:type="paragraph" w:customStyle="1" w:styleId="560">
    <w:name w:val="修订2"/>
    <w:hidden/>
    <w:semiHidden/>
    <w:qFormat/>
    <w:uiPriority w:val="99"/>
    <w:rPr>
      <w:rFonts w:asciiTheme="minorHAnsi" w:hAnsiTheme="minorHAnsi" w:eastAsiaTheme="minorEastAsia" w:cstheme="minorBidi"/>
      <w:sz w:val="22"/>
      <w:szCs w:val="22"/>
      <w:lang w:val="en-US" w:eastAsia="zh-CN" w:bidi="ar-SA"/>
    </w:rPr>
  </w:style>
  <w:style w:type="table" w:customStyle="1" w:styleId="561">
    <w:name w:val="网格型17"/>
    <w:basedOn w:val="63"/>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62">
    <w:name w:val="列表段落2"/>
    <w:basedOn w:val="1"/>
    <w:qFormat/>
    <w:uiPriority w:val="99"/>
    <w:pPr>
      <w:ind w:firstLine="420" w:firstLineChars="200"/>
    </w:pPr>
  </w:style>
  <w:style w:type="paragraph" w:customStyle="1" w:styleId="563">
    <w:name w:val="WPSOffice手动目录 1"/>
    <w:qFormat/>
    <w:uiPriority w:val="0"/>
    <w:rPr>
      <w:rFonts w:asciiTheme="minorHAnsi" w:hAnsiTheme="minorHAnsi" w:eastAsiaTheme="minorEastAsia" w:cstheme="minorBidi"/>
      <w:lang w:val="en-US" w:eastAsia="zh-CN" w:bidi="ar-SA"/>
    </w:rPr>
  </w:style>
  <w:style w:type="paragraph" w:customStyle="1" w:styleId="56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65">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566">
    <w:name w:val="列表段落3"/>
    <w:basedOn w:val="1"/>
    <w:qFormat/>
    <w:uiPriority w:val="99"/>
    <w:pPr>
      <w:ind w:firstLine="420" w:firstLineChars="200"/>
    </w:pPr>
  </w:style>
  <w:style w:type="paragraph" w:customStyle="1" w:styleId="567">
    <w:name w:val="列表段落4"/>
    <w:basedOn w:val="1"/>
    <w:qFormat/>
    <w:uiPriority w:val="34"/>
    <w:pPr>
      <w:ind w:firstLine="420" w:firstLineChars="200"/>
    </w:pPr>
  </w:style>
  <w:style w:type="paragraph" w:customStyle="1" w:styleId="568">
    <w:name w:val="列表段落5"/>
    <w:basedOn w:val="1"/>
    <w:qFormat/>
    <w:uiPriority w:val="99"/>
    <w:pPr>
      <w:ind w:firstLine="420" w:firstLineChars="200"/>
    </w:pPr>
  </w:style>
  <w:style w:type="character" w:customStyle="1" w:styleId="569">
    <w:name w:val="占位符文本2"/>
    <w:basedOn w:val="66"/>
    <w:semiHidden/>
    <w:qFormat/>
    <w:uiPriority w:val="99"/>
    <w:rPr>
      <w:color w:val="808080"/>
    </w:rPr>
  </w:style>
  <w:style w:type="character" w:customStyle="1" w:styleId="570">
    <w:name w:val="md-plain"/>
    <w:basedOn w:val="66"/>
    <w:qFormat/>
    <w:uiPriority w:val="0"/>
  </w:style>
  <w:style w:type="paragraph" w:customStyle="1" w:styleId="571">
    <w:name w:val="列表段落6"/>
    <w:basedOn w:val="1"/>
    <w:qFormat/>
    <w:uiPriority w:val="99"/>
    <w:pPr>
      <w:ind w:firstLine="420" w:firstLineChars="200"/>
    </w:pPr>
  </w:style>
  <w:style w:type="paragraph" w:styleId="572">
    <w:name w:val="List Paragraph"/>
    <w:basedOn w:val="1"/>
    <w:qFormat/>
    <w:uiPriority w:val="34"/>
    <w:pPr>
      <w:ind w:firstLine="420" w:firstLineChars="200"/>
    </w:pPr>
  </w:style>
  <w:style w:type="character" w:styleId="573">
    <w:name w:val="Placeholder Text"/>
    <w:basedOn w:val="66"/>
    <w:semiHidden/>
    <w:qFormat/>
    <w:uiPriority w:val="99"/>
    <w:rPr>
      <w:color w:val="808080"/>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microsoft.com/office/2006/relationships/keyMapCustomizations" Target="customizations.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emf"/><Relationship Id="rId4" Type="http://schemas.openxmlformats.org/officeDocument/2006/relationships/endnotes" Target="endnotes.xml"/><Relationship Id="rId39" Type="http://schemas.openxmlformats.org/officeDocument/2006/relationships/package" Target="embeddings/Microsoft_Visio___5.vsdx"/><Relationship Id="rId38" Type="http://schemas.openxmlformats.org/officeDocument/2006/relationships/image" Target="media/image23.emf"/><Relationship Id="rId37" Type="http://schemas.openxmlformats.org/officeDocument/2006/relationships/package" Target="embeddings/Microsoft_Visio___4.vsdx"/><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package" Target="embeddings/Microsoft_Visio___3.vsdx"/><Relationship Id="rId17" Type="http://schemas.openxmlformats.org/officeDocument/2006/relationships/image" Target="media/image4.emf"/><Relationship Id="rId16" Type="http://schemas.openxmlformats.org/officeDocument/2006/relationships/package" Target="embeddings/Microsoft_Visio___2.vsdx"/><Relationship Id="rId15" Type="http://schemas.openxmlformats.org/officeDocument/2006/relationships/image" Target="media/image3.emf"/><Relationship Id="rId14" Type="http://schemas.openxmlformats.org/officeDocument/2006/relationships/package" Target="embeddings/Microsoft_Visio___1.vsdx"/><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3604</Words>
  <Characters>20543</Characters>
  <Lines>171</Lines>
  <Paragraphs>48</Paragraphs>
  <TotalTime>0</TotalTime>
  <ScaleCrop>false</ScaleCrop>
  <LinksUpToDate>false</LinksUpToDate>
  <CharactersWithSpaces>24099</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2021-12-14T07:10:00Z</dcterms:created>
  <dc:creator>ansai yj</dc:creator>
  <cp:lastModifiedBy>啊星</cp:lastModifiedBy>
  <dcterms:modified xsi:type="dcterms:W3CDTF">2022-01-06T10:57:56Z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EDC2118A4BA34134AB542EF94080E2E0</vt:lpwstr>
  </property>
</Properties>
</file>