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/>
        </w:rPr>
        <w:t>自验收报告修改情况</w:t>
      </w:r>
    </w:p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5812"/>
        <w:gridCol w:w="3827"/>
        <w:gridCol w:w="3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材料名称</w:t>
            </w:r>
          </w:p>
        </w:tc>
        <w:tc>
          <w:tcPr>
            <w:tcW w:w="581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问题&amp;建议</w:t>
            </w:r>
          </w:p>
        </w:tc>
        <w:tc>
          <w:tcPr>
            <w:tcW w:w="382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报告修改情况</w:t>
            </w:r>
          </w:p>
        </w:tc>
        <w:tc>
          <w:tcPr>
            <w:tcW w:w="318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PT</w:t>
            </w:r>
            <w:r>
              <w:rPr>
                <w:rFonts w:hint="eastAsia"/>
              </w:rPr>
              <w:t>修改情况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Merge w:val="restart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内容一</w:t>
            </w:r>
          </w:p>
        </w:tc>
        <w:tc>
          <w:tcPr>
            <w:tcW w:w="5812" w:type="dxa"/>
          </w:tcPr>
          <w:p>
            <w:pPr>
              <w:rPr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内容一定位：</w:t>
            </w:r>
          </w:p>
          <w:p>
            <w:pPr>
              <w:rPr>
                <w:rFonts w:hint="eastAsia"/>
              </w:rPr>
            </w:pPr>
            <w:r>
              <w:rPr>
                <w:rFonts w:hint="eastAsia" w:ascii="宋体" w:hAnsi="宋体"/>
              </w:rPr>
              <w:t>调研现有能力，分析需求，推导出需要完善的技术和方法（二、三），例如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cs="Calibri"/>
              </w:rPr>
              <w:t>1</w:t>
            </w:r>
            <w:r>
              <w:rPr>
                <w:rFonts w:hint="eastAsia" w:ascii="宋体" w:hAnsi="宋体"/>
              </w:rPr>
              <w:t>）</w:t>
            </w:r>
            <w:r>
              <w:rPr>
                <w:rFonts w:hint="eastAsia" w:cs="Calibri"/>
              </w:rPr>
              <w:t>OTN</w:t>
            </w:r>
            <w:r>
              <w:rPr>
                <w:rFonts w:hint="eastAsia" w:ascii="宋体" w:hAnsi="宋体"/>
              </w:rPr>
              <w:t>跨网长距离传输（三种模式，和</w:t>
            </w:r>
            <w:r>
              <w:rPr>
                <w:rFonts w:hint="eastAsia" w:cs="Calibri"/>
              </w:rPr>
              <w:t>OTN</w:t>
            </w:r>
            <w:r>
              <w:rPr>
                <w:rFonts w:hint="eastAsia" w:ascii="宋体" w:hAnsi="宋体"/>
              </w:rPr>
              <w:t>对接研究报告</w:t>
            </w:r>
            <w:r>
              <w:rPr>
                <w:rFonts w:hint="eastAsia" w:cs="Calibri"/>
              </w:rPr>
              <w:t>2，其他</w:t>
            </w:r>
            <w:r>
              <w:rPr>
                <w:rFonts w:hint="eastAsia" w:ascii="宋体" w:hAnsi="宋体"/>
                <w:color w:val="70AD47"/>
              </w:rPr>
              <w:t>和其他技术报告关联性</w:t>
            </w:r>
          </w:p>
        </w:tc>
        <w:tc>
          <w:tcPr>
            <w:tcW w:w="382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color w:val="FF0000"/>
              </w:rPr>
              <w:t>报告*的P</w:t>
            </w:r>
            <w:r>
              <w:rPr>
                <w:color w:val="FF0000"/>
              </w:rPr>
              <w:t>*~*,</w:t>
            </w:r>
            <w:r>
              <w:rPr>
                <w:rFonts w:hint="eastAsia"/>
                <w:color w:val="FF0000"/>
              </w:rPr>
              <w:t>章节*</w:t>
            </w:r>
            <w:r>
              <w:rPr>
                <w:color w:val="FF0000"/>
              </w:rPr>
              <w:t>-*</w:t>
            </w:r>
            <w:r>
              <w:rPr>
                <w:rFonts w:hint="eastAsia"/>
                <w:color w:val="FF0000"/>
              </w:rPr>
              <w:t>，添加了。。。，调整了。。。</w:t>
            </w:r>
          </w:p>
        </w:tc>
        <w:tc>
          <w:tcPr>
            <w:tcW w:w="3180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29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5812" w:type="dxa"/>
          </w:tcPr>
          <w:p>
            <w:pPr>
              <w:rPr>
                <w:rFonts w:hint="eastAsia"/>
              </w:rPr>
            </w:pPr>
            <w:r>
              <w:rPr>
                <w:rFonts w:ascii="宋体" w:hAnsi="宋体"/>
              </w:rPr>
              <w:t>关键技术与业务的结合和对应，和电力系统紧密结合</w:t>
            </w:r>
          </w:p>
        </w:tc>
        <w:tc>
          <w:tcPr>
            <w:tcW w:w="3827" w:type="dxa"/>
          </w:tcPr>
          <w:p>
            <w:pPr>
              <w:rPr>
                <w:rFonts w:hint="eastAsia"/>
              </w:rPr>
            </w:pPr>
          </w:p>
        </w:tc>
        <w:tc>
          <w:tcPr>
            <w:tcW w:w="3180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5812" w:type="dxa"/>
          </w:tcPr>
          <w:p>
            <w:pPr>
              <w:rPr>
                <w:rFonts w:hint="eastAsia"/>
              </w:rPr>
            </w:pPr>
            <w:r>
              <w:rPr>
                <w:rFonts w:ascii="宋体" w:hAnsi="宋体"/>
              </w:rPr>
              <w:t>借鉴信通院的需求分析</w:t>
            </w:r>
          </w:p>
        </w:tc>
        <w:tc>
          <w:tcPr>
            <w:tcW w:w="3827" w:type="dxa"/>
          </w:tcPr>
          <w:p>
            <w:pPr>
              <w:rPr>
                <w:rFonts w:hint="eastAsia"/>
              </w:rPr>
            </w:pPr>
          </w:p>
        </w:tc>
        <w:tc>
          <w:tcPr>
            <w:tcW w:w="3180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5812" w:type="dxa"/>
          </w:tcPr>
          <w:p>
            <w:pPr>
              <w:rPr>
                <w:rFonts w:hint="eastAsia"/>
              </w:rPr>
            </w:pPr>
            <w:r>
              <w:rPr>
                <w:rFonts w:hint="eastAsia" w:ascii="宋体" w:hAnsi="宋体"/>
              </w:rPr>
              <w:t>对框架的描述，要有结论性的内容，</w:t>
            </w:r>
            <w:r>
              <w:rPr>
                <w:rFonts w:ascii="宋体" w:hAnsi="宋体"/>
              </w:rPr>
              <w:t>例如需要完善的关键技术，需要为业务场景落地做出哪些技术的适配</w:t>
            </w:r>
          </w:p>
        </w:tc>
        <w:tc>
          <w:tcPr>
            <w:tcW w:w="3827" w:type="dxa"/>
          </w:tcPr>
          <w:p>
            <w:pPr>
              <w:rPr>
                <w:rFonts w:hint="eastAsia"/>
              </w:rPr>
            </w:pPr>
          </w:p>
        </w:tc>
        <w:tc>
          <w:tcPr>
            <w:tcW w:w="3180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Merge w:val="restart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内容二</w:t>
            </w:r>
          </w:p>
        </w:tc>
        <w:tc>
          <w:tcPr>
            <w:tcW w:w="5812" w:type="dxa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内容二定位：</w:t>
            </w:r>
          </w:p>
          <w:p>
            <w:pPr>
              <w:rPr>
                <w:rFonts w:hint="eastAsia"/>
              </w:rPr>
            </w:pPr>
            <w:r>
              <w:rPr>
                <w:rFonts w:hint="eastAsia" w:ascii="宋体" w:hAnsi="宋体"/>
              </w:rPr>
              <w:t>现有技术和业务匹配的细节研究</w:t>
            </w:r>
          </w:p>
        </w:tc>
        <w:tc>
          <w:tcPr>
            <w:tcW w:w="3827" w:type="dxa"/>
          </w:tcPr>
          <w:p>
            <w:pPr>
              <w:rPr>
                <w:rFonts w:hint="eastAsia"/>
              </w:rPr>
            </w:pPr>
          </w:p>
        </w:tc>
        <w:tc>
          <w:tcPr>
            <w:tcW w:w="3180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5812" w:type="dxa"/>
          </w:tcPr>
          <w:p>
            <w:pPr>
              <w:rPr>
                <w:rFonts w:hint="eastAsia"/>
              </w:rPr>
            </w:pPr>
            <w:r>
              <w:rPr>
                <w:rFonts w:hint="eastAsia" w:ascii="宋体" w:hAnsi="宋体"/>
              </w:rPr>
              <w:t>去掉陈述性和现状性描述，</w:t>
            </w:r>
          </w:p>
        </w:tc>
        <w:tc>
          <w:tcPr>
            <w:tcW w:w="3827" w:type="dxa"/>
          </w:tcPr>
          <w:p>
            <w:pPr>
              <w:rPr>
                <w:rFonts w:hint="eastAsia"/>
              </w:rPr>
            </w:pPr>
          </w:p>
        </w:tc>
        <w:tc>
          <w:tcPr>
            <w:tcW w:w="3180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5812" w:type="dxa"/>
          </w:tcPr>
          <w:p>
            <w:pPr>
              <w:rPr>
                <w:rFonts w:hint="eastAsia"/>
              </w:rPr>
            </w:pPr>
            <w:r>
              <w:rPr>
                <w:rFonts w:hint="eastAsia" w:cs="Calibri"/>
              </w:rPr>
              <w:t>10M/2M</w:t>
            </w:r>
            <w:r>
              <w:rPr>
                <w:rFonts w:hint="eastAsia" w:ascii="宋体" w:hAnsi="宋体"/>
              </w:rPr>
              <w:t>接口，共同承载的可行性（</w:t>
            </w:r>
            <w:r>
              <w:rPr>
                <w:rFonts w:hint="eastAsia" w:cs="Calibri"/>
              </w:rPr>
              <w:t>MPU</w:t>
            </w:r>
            <w:r>
              <w:rPr>
                <w:rFonts w:hint="eastAsia" w:ascii="宋体" w:hAnsi="宋体"/>
              </w:rPr>
              <w:t>和业务接口板卡，</w:t>
            </w:r>
            <w:r>
              <w:rPr>
                <w:rFonts w:hint="eastAsia" w:cs="Calibri"/>
              </w:rPr>
              <w:t>pwe3</w:t>
            </w:r>
            <w:r>
              <w:rPr>
                <w:rFonts w:hint="eastAsia" w:ascii="宋体" w:hAnsi="宋体"/>
              </w:rPr>
              <w:t>封装不满足要求）</w:t>
            </w:r>
          </w:p>
        </w:tc>
        <w:tc>
          <w:tcPr>
            <w:tcW w:w="3827" w:type="dxa"/>
          </w:tcPr>
          <w:p>
            <w:pPr>
              <w:rPr>
                <w:rFonts w:hint="eastAsia"/>
              </w:rPr>
            </w:pPr>
          </w:p>
        </w:tc>
        <w:tc>
          <w:tcPr>
            <w:tcW w:w="3180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5812" w:type="dxa"/>
          </w:tcPr>
          <w:p>
            <w:pPr>
              <w:rPr>
                <w:rFonts w:hint="eastAsia" w:cs="Calibri"/>
              </w:rPr>
            </w:pPr>
            <w:r>
              <w:rPr>
                <w:rFonts w:ascii="宋体" w:hAnsi="宋体"/>
              </w:rPr>
              <w:t>突出研究性内容</w:t>
            </w:r>
            <w:r>
              <w:rPr>
                <w:rFonts w:hint="eastAsia" w:ascii="宋体" w:hAnsi="宋体"/>
              </w:rPr>
              <w:t>，现有的</w:t>
            </w:r>
            <w:r>
              <w:rPr>
                <w:rFonts w:hint="eastAsia" w:cs="Calibri"/>
              </w:rPr>
              <w:t>FlexE</w:t>
            </w:r>
            <w:r>
              <w:rPr>
                <w:rFonts w:hint="eastAsia" w:ascii="宋体" w:hAnsi="宋体"/>
              </w:rPr>
              <w:t>隔离技术如何与电网业务场景适配，</w:t>
            </w:r>
            <w:r>
              <w:rPr>
                <w:rFonts w:ascii="宋体" w:hAnsi="宋体"/>
              </w:rPr>
              <w:t>隔离策略细讲</w:t>
            </w:r>
            <w:r>
              <w:rPr>
                <w:rFonts w:hint="eastAsia" w:ascii="宋体" w:hAnsi="宋体"/>
              </w:rPr>
              <w:t>，例如</w:t>
            </w:r>
            <w:r>
              <w:rPr>
                <w:rFonts w:ascii="宋体" w:hAnsi="宋体"/>
              </w:rPr>
              <w:t>大颗粒业务利用</w:t>
            </w:r>
            <w:r>
              <w:rPr>
                <w:rFonts w:cs="Calibri"/>
              </w:rPr>
              <w:t>5G</w:t>
            </w:r>
            <w:r>
              <w:rPr>
                <w:rFonts w:ascii="宋体" w:hAnsi="宋体"/>
              </w:rPr>
              <w:t>切片，不同业务采用不同的切片，考虑引入</w:t>
            </w:r>
            <w:r>
              <w:rPr>
                <w:rFonts w:cs="Calibri"/>
              </w:rPr>
              <w:t>10M</w:t>
            </w:r>
            <w:r>
              <w:rPr>
                <w:rFonts w:ascii="宋体" w:hAnsi="宋体"/>
              </w:rPr>
              <w:t>切片</w:t>
            </w:r>
            <w:r>
              <w:rPr>
                <w:rFonts w:hint="eastAsia" w:ascii="宋体" w:hAnsi="宋体"/>
              </w:rPr>
              <w:t>（比如说安控业务和继保业务是放在两个切片还是一类业务？现在要求是一个切片承载一个业务，在带宽资源利用率低和保证业务需求的情况下我们提出</w:t>
            </w:r>
            <w:r>
              <w:rPr>
                <w:rFonts w:hint="eastAsia" w:cs="Calibri"/>
              </w:rPr>
              <w:t>1</w:t>
            </w:r>
            <w:r>
              <w:t>0M</w:t>
            </w:r>
            <w:r>
              <w:rPr>
                <w:rFonts w:hint="eastAsia" w:ascii="宋体" w:hAnsi="宋体"/>
              </w:rPr>
              <w:t>切片）</w:t>
            </w:r>
          </w:p>
        </w:tc>
        <w:tc>
          <w:tcPr>
            <w:tcW w:w="3827" w:type="dxa"/>
          </w:tcPr>
          <w:p>
            <w:pPr>
              <w:rPr>
                <w:rFonts w:hint="eastAsia"/>
              </w:rPr>
            </w:pPr>
          </w:p>
        </w:tc>
        <w:tc>
          <w:tcPr>
            <w:tcW w:w="3180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5812" w:type="dxa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介绍</w:t>
            </w:r>
            <w:r>
              <w:rPr>
                <w:rFonts w:hint="eastAsia" w:cs="Calibri"/>
              </w:rPr>
              <w:t>10M</w:t>
            </w:r>
            <w:r>
              <w:rPr>
                <w:rFonts w:hint="eastAsia" w:ascii="宋体" w:hAnsi="宋体"/>
              </w:rPr>
              <w:t>切片技术方案框架</w:t>
            </w:r>
          </w:p>
        </w:tc>
        <w:tc>
          <w:tcPr>
            <w:tcW w:w="3827" w:type="dxa"/>
          </w:tcPr>
          <w:p>
            <w:pPr>
              <w:rPr>
                <w:rFonts w:hint="eastAsia"/>
              </w:rPr>
            </w:pPr>
          </w:p>
        </w:tc>
        <w:tc>
          <w:tcPr>
            <w:tcW w:w="3180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5812" w:type="dxa"/>
          </w:tcPr>
          <w:p>
            <w:pPr>
              <w:rPr>
                <w:rFonts w:hint="eastAsia" w:ascii="宋体" w:hAnsi="宋体"/>
              </w:rPr>
            </w:pPr>
            <w:r>
              <w:rPr>
                <w:rFonts w:ascii="宋体" w:hAnsi="宋体"/>
              </w:rPr>
              <w:t>突出研究性内容</w:t>
            </w:r>
          </w:p>
        </w:tc>
        <w:tc>
          <w:tcPr>
            <w:tcW w:w="3827" w:type="dxa"/>
          </w:tcPr>
          <w:p>
            <w:pPr>
              <w:rPr>
                <w:rFonts w:hint="eastAsia"/>
              </w:rPr>
            </w:pPr>
          </w:p>
        </w:tc>
        <w:tc>
          <w:tcPr>
            <w:tcW w:w="3180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Merge w:val="restart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内容三</w:t>
            </w:r>
          </w:p>
        </w:tc>
        <w:tc>
          <w:tcPr>
            <w:tcW w:w="5812" w:type="dxa"/>
          </w:tcPr>
          <w:p>
            <w:r>
              <w:rPr>
                <w:rFonts w:hint="eastAsia" w:ascii="宋体" w:hAnsi="宋体"/>
              </w:rPr>
              <w:t>深入描述算法，仿真参数和流量，数据通信骨干网或综合数据网日常流量，网络拓扑模型，来源于电科院</w:t>
            </w:r>
          </w:p>
          <w:p>
            <w:pPr>
              <w:rPr>
                <w:rFonts w:hint="eastAsia"/>
              </w:rPr>
            </w:pPr>
          </w:p>
        </w:tc>
        <w:tc>
          <w:tcPr>
            <w:tcW w:w="382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报告3的3.2节“网络切片管理信息模型”，在主要管理对象及定义中添加了FlexE Channel，调整了信息模型结构图，删除了子时序表对象及属性，更新了网络、FlexE设备、FlexE组和FlexE Channel等管理对象及其属性。</w:t>
            </w:r>
            <w:bookmarkStart w:id="0" w:name="_GoBack"/>
            <w:bookmarkEnd w:id="0"/>
          </w:p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3180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5812" w:type="dxa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突出提升点和解决的问题，细粒度业务整合，提升带宽利用率，保障业务</w:t>
            </w:r>
            <w:r>
              <w:rPr>
                <w:rFonts w:hint="eastAsia" w:cs="Calibri"/>
              </w:rPr>
              <w:t>QoS</w:t>
            </w:r>
            <w:r>
              <w:rPr>
                <w:rFonts w:hint="eastAsia" w:ascii="宋体" w:hAnsi="宋体"/>
              </w:rPr>
              <w:t>保障</w:t>
            </w:r>
          </w:p>
        </w:tc>
        <w:tc>
          <w:tcPr>
            <w:tcW w:w="3827" w:type="dxa"/>
          </w:tcPr>
          <w:p>
            <w:pPr>
              <w:rPr>
                <w:rFonts w:hint="eastAsia"/>
              </w:rPr>
            </w:pPr>
          </w:p>
        </w:tc>
        <w:tc>
          <w:tcPr>
            <w:tcW w:w="3180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总报告</w:t>
            </w:r>
          </w:p>
        </w:tc>
        <w:tc>
          <w:tcPr>
            <w:tcW w:w="5812" w:type="dxa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讲述三个报告的核心内容和关联关系</w:t>
            </w:r>
          </w:p>
        </w:tc>
        <w:tc>
          <w:tcPr>
            <w:tcW w:w="3827" w:type="dxa"/>
          </w:tcPr>
          <w:p>
            <w:pPr>
              <w:rPr>
                <w:rFonts w:hint="eastAsia"/>
              </w:rPr>
            </w:pPr>
          </w:p>
        </w:tc>
        <w:tc>
          <w:tcPr>
            <w:tcW w:w="3180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Merge w:val="restart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工作报告</w:t>
            </w:r>
          </w:p>
        </w:tc>
        <w:tc>
          <w:tcPr>
            <w:tcW w:w="5812" w:type="dxa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研究内容一补充</w:t>
            </w:r>
            <w:r>
              <w:rPr>
                <w:rFonts w:ascii="宋体" w:hAnsi="宋体"/>
              </w:rPr>
              <w:t>设备（烽火调研，10M）和现状调研（信通院，SDT会议），镇江业务调研</w:t>
            </w:r>
          </w:p>
        </w:tc>
        <w:tc>
          <w:tcPr>
            <w:tcW w:w="3827" w:type="dxa"/>
          </w:tcPr>
          <w:p>
            <w:pPr>
              <w:rPr>
                <w:rFonts w:hint="eastAsia"/>
              </w:rPr>
            </w:pPr>
          </w:p>
        </w:tc>
        <w:tc>
          <w:tcPr>
            <w:tcW w:w="3180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5812" w:type="dxa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研究内容三，补充</w:t>
            </w:r>
            <w:r>
              <w:rPr>
                <w:rFonts w:ascii="仿宋_GB2312" w:hAnsi="仿宋_GB2312"/>
                <w:highlight w:val="yellow"/>
              </w:rPr>
              <w:t>实验室环境，系统架构，照片或截图</w:t>
            </w:r>
          </w:p>
        </w:tc>
        <w:tc>
          <w:tcPr>
            <w:tcW w:w="3827" w:type="dxa"/>
          </w:tcPr>
          <w:p>
            <w:pPr>
              <w:rPr>
                <w:rFonts w:hint="eastAsia"/>
              </w:rPr>
            </w:pPr>
          </w:p>
        </w:tc>
        <w:tc>
          <w:tcPr>
            <w:tcW w:w="3180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BA7"/>
    <w:rsid w:val="00277C23"/>
    <w:rsid w:val="00354122"/>
    <w:rsid w:val="003A083D"/>
    <w:rsid w:val="004A2D97"/>
    <w:rsid w:val="0079502E"/>
    <w:rsid w:val="007A1CAF"/>
    <w:rsid w:val="00B03BA7"/>
    <w:rsid w:val="00BE21EE"/>
    <w:rsid w:val="00CE4AB0"/>
    <w:rsid w:val="424F71C6"/>
    <w:rsid w:val="7B1D3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108</Words>
  <Characters>619</Characters>
  <Lines>5</Lines>
  <Paragraphs>1</Paragraphs>
  <TotalTime>48</TotalTime>
  <ScaleCrop>false</ScaleCrop>
  <LinksUpToDate>false</LinksUpToDate>
  <CharactersWithSpaces>726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2022-01-11T09:12:00Z</dcterms:created>
  <dc:creator>19681</dc:creator>
  <cp:lastModifiedBy>啊星</cp:lastModifiedBy>
  <dcterms:modified xsi:type="dcterms:W3CDTF">2022-01-11T11:09:33Z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4EF45541430E44F3B55A9ECAFBB6CAC3</vt:lpwstr>
  </property>
</Properties>
</file>