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98g4je5piuaz" w:id="0"/>
      <w:bookmarkEnd w:id="0"/>
      <w:r w:rsidDel="00000000" w:rsidR="00000000" w:rsidRPr="00000000">
        <w:rPr>
          <w:rFonts w:ascii="Arial Unicode MS" w:cs="Arial Unicode MS" w:eastAsia="Arial Unicode MS" w:hAnsi="Arial Unicode MS"/>
          <w:rtl w:val="0"/>
        </w:rPr>
        <w:t xml:space="preserve">数学基础</w:t>
      </w:r>
    </w:p>
    <w:p w:rsidR="00000000" w:rsidDel="00000000" w:rsidP="00000000" w:rsidRDefault="00000000" w:rsidRPr="00000000" w14:paraId="00000002">
      <w:pPr>
        <w:pStyle w:val="Heading2"/>
        <w:rPr/>
      </w:pPr>
      <w:bookmarkStart w:colFirst="0" w:colLast="0" w:name="_6j3p3atowfvq" w:id="1"/>
      <w:bookmarkEnd w:id="1"/>
      <w:hyperlink r:id="rId6">
        <w:r w:rsidDel="00000000" w:rsidR="00000000" w:rsidRPr="00000000">
          <w:rPr>
            <w:color w:val="1155cc"/>
            <w:u w:val="single"/>
            <w:rtl w:val="0"/>
          </w:rPr>
          <w:t xml:space="preserve">https://arxiv.org/pdf/1610.04161.pdf</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WHY DEEP NEURAL NETWORKS FOR FUNCTION APPROXIMATION?</w:t>
      </w:r>
    </w:p>
    <w:p w:rsidR="00000000" w:rsidDel="00000000" w:rsidP="00000000" w:rsidRDefault="00000000" w:rsidRPr="00000000" w14:paraId="00000004">
      <w:pPr>
        <w:pStyle w:val="Heading2"/>
        <w:rPr/>
      </w:pPr>
      <w:bookmarkStart w:colFirst="0" w:colLast="0" w:name="_30m3u3i69adn" w:id="2"/>
      <w:bookmarkEnd w:id="2"/>
      <w:r w:rsidDel="00000000" w:rsidR="00000000" w:rsidRPr="00000000">
        <w:rPr>
          <w:rtl w:val="0"/>
        </w:rPr>
      </w:r>
    </w:p>
    <w:p w:rsidR="00000000" w:rsidDel="00000000" w:rsidP="00000000" w:rsidRDefault="00000000" w:rsidRPr="00000000" w14:paraId="00000005">
      <w:pPr>
        <w:pStyle w:val="Heading2"/>
        <w:rPr/>
      </w:pPr>
      <w:bookmarkStart w:colFirst="0" w:colLast="0" w:name="_ark5qy4vfq4n" w:id="3"/>
      <w:bookmarkEnd w:id="3"/>
      <w:r w:rsidDel="00000000" w:rsidR="00000000" w:rsidRPr="00000000">
        <w:rPr>
          <w:rFonts w:ascii="Arial Unicode MS" w:cs="Arial Unicode MS" w:eastAsia="Arial Unicode MS" w:hAnsi="Arial Unicode MS"/>
          <w:rtl w:val="0"/>
        </w:rPr>
        <w:t xml:space="preserve">概率密度函数</w:t>
      </w:r>
    </w:p>
    <w:p w:rsidR="00000000" w:rsidDel="00000000" w:rsidP="00000000" w:rsidRDefault="00000000" w:rsidRPr="00000000" w14:paraId="00000006">
      <w:pPr>
        <w:rPr/>
      </w:pPr>
      <w:r w:rsidDel="00000000" w:rsidR="00000000" w:rsidRPr="00000000">
        <w:rPr>
          <w:rtl w:val="0"/>
        </w:rPr>
        <w:t xml:space="preserve">https://zhuanlan.zhihu.com/p/48140593</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yumsuv5k1cna" w:id="4"/>
      <w:bookmarkEnd w:id="4"/>
      <w:r w:rsidDel="00000000" w:rsidR="00000000" w:rsidRPr="00000000">
        <w:rPr>
          <w:rFonts w:ascii="Arial Unicode MS" w:cs="Arial Unicode MS" w:eastAsia="Arial Unicode MS" w:hAnsi="Arial Unicode MS"/>
          <w:rtl w:val="0"/>
        </w:rPr>
        <w:t xml:space="preserve">边缘概率</w:t>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联合概率 Joint Probability：</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Fonts w:ascii="Arial Unicode MS" w:cs="Arial Unicode MS" w:eastAsia="Arial Unicode MS" w:hAnsi="Arial Unicode MS"/>
          <w:rtl w:val="0"/>
        </w:rPr>
        <w:t xml:space="preserve">两个事件同时发生的概率：P(A &amp;  B)</w:t>
      </w:r>
    </w:p>
    <w:p w:rsidR="00000000" w:rsidDel="00000000" w:rsidP="00000000" w:rsidRDefault="00000000" w:rsidRPr="00000000" w14:paraId="0000000D">
      <w:pPr>
        <w:spacing w:after="240" w:before="240" w:lineRule="auto"/>
        <w:rPr/>
      </w:pPr>
      <w:r w:rsidDel="00000000" w:rsidR="00000000" w:rsidRPr="00000000">
        <w:rPr>
          <w:rFonts w:ascii="Arial Unicode MS" w:cs="Arial Unicode MS" w:eastAsia="Arial Unicode MS" w:hAnsi="Arial Unicode MS"/>
          <w:rtl w:val="0"/>
        </w:rPr>
        <w:t xml:space="preserve">下图</w:t>
      </w:r>
      <w:r w:rsidDel="00000000" w:rsidR="00000000" w:rsidRPr="00000000">
        <w:rPr>
          <w:rFonts w:ascii="Arial Unicode MS" w:cs="Arial Unicode MS" w:eastAsia="Arial Unicode MS" w:hAnsi="Arial Unicode MS"/>
          <w:b w:val="1"/>
          <w:rtl w:val="0"/>
        </w:rPr>
        <w:t xml:space="preserve">标黄部分是联合概率</w:t>
      </w:r>
      <w:r w:rsidDel="00000000" w:rsidR="00000000" w:rsidRPr="00000000">
        <w:rPr>
          <w:rFonts w:ascii="Arial Unicode MS" w:cs="Arial Unicode MS" w:eastAsia="Arial Unicode MS" w:hAnsi="Arial Unicode MS"/>
          <w:rtl w:val="0"/>
        </w:rPr>
        <w:t xml:space="preserve">，联合概率是对称的，即 P(Male and Football) = P(Football and Male)</w:t>
      </w:r>
    </w:p>
    <w:p w:rsidR="00000000" w:rsidDel="00000000" w:rsidP="00000000" w:rsidRDefault="00000000" w:rsidRPr="00000000" w14:paraId="0000000E">
      <w:pPr>
        <w:rPr/>
      </w:pPr>
      <w:r w:rsidDel="00000000" w:rsidR="00000000" w:rsidRPr="00000000">
        <w:rPr/>
        <w:drawing>
          <wp:inline distB="114300" distT="114300" distL="114300" distR="114300">
            <wp:extent cx="5943600" cy="4673600"/>
            <wp:effectExtent b="0" l="0" r="0" t="0"/>
            <wp:docPr id="37" name="image31.jpg"/>
            <a:graphic>
              <a:graphicData uri="http://schemas.openxmlformats.org/drawingml/2006/picture">
                <pic:pic>
                  <pic:nvPicPr>
                    <pic:cNvPr id="0" name="image31.jpg"/>
                    <pic:cNvPicPr preferRelativeResize="0"/>
                  </pic:nvPicPr>
                  <pic:blipFill>
                    <a:blip r:embed="rId7"/>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icrosoft Yahei" w:cs="Microsoft Yahei" w:eastAsia="Microsoft Yahei" w:hAnsi="Microsoft Yahei"/>
          <w:color w:val="191b1f"/>
          <w:sz w:val="23"/>
          <w:szCs w:val="23"/>
        </w:rPr>
      </w:pPr>
      <w:r w:rsidDel="00000000" w:rsidR="00000000" w:rsidRPr="00000000">
        <w:rPr>
          <w:rFonts w:ascii="Arial Unicode MS" w:cs="Arial Unicode MS" w:eastAsia="Arial Unicode MS" w:hAnsi="Arial Unicode MS"/>
          <w:rtl w:val="0"/>
        </w:rPr>
        <w:t xml:space="preserve">边缘概率 Marginal Probability：对多类事件存在情况（联合分布问题）</w:t>
      </w:r>
      <w:r w:rsidDel="00000000" w:rsidR="00000000" w:rsidRPr="00000000">
        <w:rPr>
          <w:rFonts w:ascii="Arial Unicode MS" w:cs="Arial Unicode MS" w:eastAsia="Arial Unicode MS" w:hAnsi="Arial Unicode MS"/>
          <w:rtl w:val="0"/>
        </w:rPr>
        <w:t xml:space="preserve">，只关注其中一个事件的概率： P(A &amp;  B)。下图标红色部分就是边缘概率</w:t>
      </w:r>
      <w:r w:rsidDel="00000000" w:rsidR="00000000" w:rsidRPr="00000000">
        <w:rPr>
          <w:rtl w:val="0"/>
        </w:rPr>
      </w:r>
    </w:p>
    <w:p w:rsidR="00000000" w:rsidDel="00000000" w:rsidP="00000000" w:rsidRDefault="00000000" w:rsidRPr="00000000" w14:paraId="00000011">
      <w:pPr>
        <w:spacing w:after="300" w:before="300" w:lineRule="auto"/>
        <w:rPr>
          <w:rFonts w:ascii="Microsoft Yahei" w:cs="Microsoft Yahei" w:eastAsia="Microsoft Yahei" w:hAnsi="Microsoft Yahei"/>
          <w:color w:val="191b1f"/>
          <w:sz w:val="23"/>
          <w:szCs w:val="23"/>
        </w:rPr>
      </w:pPr>
      <w:r w:rsidDel="00000000" w:rsidR="00000000" w:rsidRPr="00000000">
        <w:rPr>
          <w:rFonts w:ascii="Microsoft Yahei" w:cs="Microsoft Yahei" w:eastAsia="Microsoft Yahei" w:hAnsi="Microsoft Yahei"/>
          <w:color w:val="191b1f"/>
          <w:sz w:val="23"/>
          <w:szCs w:val="23"/>
        </w:rPr>
        <w:drawing>
          <wp:inline distB="114300" distT="114300" distL="114300" distR="114300">
            <wp:extent cx="5943600" cy="4533900"/>
            <wp:effectExtent b="0" l="0" r="0" t="0"/>
            <wp:docPr id="31" name="image28.jpg"/>
            <a:graphic>
              <a:graphicData uri="http://schemas.openxmlformats.org/drawingml/2006/picture">
                <pic:pic>
                  <pic:nvPicPr>
                    <pic:cNvPr id="0" name="image28.jpg"/>
                    <pic:cNvPicPr preferRelativeResize="0"/>
                  </pic:nvPicPr>
                  <pic:blipFill>
                    <a:blip r:embed="rId8"/>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hyperlink r:id="rId9">
        <w:r w:rsidDel="00000000" w:rsidR="00000000" w:rsidRPr="00000000">
          <w:rPr>
            <w:color w:val="1155cc"/>
            <w:u w:val="single"/>
            <w:rtl w:val="0"/>
          </w:rPr>
          <w:t xml:space="preserve">https://zhuanlan.zhihu.com/p/53005534</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https://zhuanlan.zhihu.com/p/519209543</w:t>
      </w:r>
    </w:p>
    <w:p w:rsidR="00000000" w:rsidDel="00000000" w:rsidP="00000000" w:rsidRDefault="00000000" w:rsidRPr="00000000" w14:paraId="00000016">
      <w:pPr>
        <w:pStyle w:val="Heading2"/>
        <w:rPr/>
      </w:pPr>
      <w:bookmarkStart w:colFirst="0" w:colLast="0" w:name="_mx3eavlasd5n" w:id="5"/>
      <w:bookmarkEnd w:id="5"/>
      <w:r w:rsidDel="00000000" w:rsidR="00000000" w:rsidRPr="00000000">
        <w:rPr>
          <w:rFonts w:ascii="Arial Unicode MS" w:cs="Arial Unicode MS" w:eastAsia="Arial Unicode MS" w:hAnsi="Arial Unicode MS"/>
          <w:rtl w:val="0"/>
        </w:rPr>
        <w:t xml:space="preserve">均值为0，方差为1</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https://juejin.cn/s/%E6%A0%87%E5%87%86%E6%AD%A3%E6%80%81%E5%88%86%E5%B8%83%E7%9A%84%E5%9D%87%E5%80%BC%E4%B8%BA0%2C%E6%96%B9%E5%B7%AE%E4%B8%BA1</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Fonts w:ascii="Arial Unicode MS" w:cs="Arial Unicode MS" w:eastAsia="Arial Unicode MS" w:hAnsi="Arial Unicode MS"/>
          <w:rtl w:val="0"/>
        </w:rPr>
        <w:t xml:space="preserve">均值和方差会影响分布吗？</w:t>
      </w:r>
    </w:p>
    <w:p w:rsidR="00000000" w:rsidDel="00000000" w:rsidP="00000000" w:rsidRDefault="00000000" w:rsidRPr="00000000" w14:paraId="0000001C">
      <w:pPr>
        <w:rPr/>
      </w:pPr>
      <w:r w:rsidDel="00000000" w:rsidR="00000000" w:rsidRPr="00000000">
        <w:rPr>
          <w:rFonts w:ascii="Arial Unicode MS" w:cs="Arial Unicode MS" w:eastAsia="Arial Unicode MS" w:hAnsi="Arial Unicode MS"/>
          <w:rtl w:val="0"/>
        </w:rPr>
        <w:t xml:space="preserve">在正态分布中，均值和方差是两个非常重要的参数。 事实上，均值和方差在正态分布中有着密切的关系。 具体来说，正态分布的均值决定了分布的中心位置，而方差则决定了分布的分散程度。 方差越大，分布的形态就越平坦，越接近于均匀分布；方差越小，分布的形态就越陡峭，越接近于一个尖峰。</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1600200"/>
            <wp:effectExtent b="0" l="0" r="0" t="0"/>
            <wp:docPr id="27"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NHW                                     CHW                            HW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hyperlink r:id="rId11">
        <w:r w:rsidDel="00000000" w:rsidR="00000000" w:rsidRPr="00000000">
          <w:rPr>
            <w:color w:val="1155cc"/>
            <w:u w:val="single"/>
            <w:rtl w:val="0"/>
          </w:rPr>
          <w:t xml:space="preserve">https://medium.com/syncedreview/facebook-ai-proposes-group-normalization-alternative-to-batch-normalization-fb0699bffae7</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rPr/>
      </w:pPr>
      <w:bookmarkStart w:colFirst="0" w:colLast="0" w:name="_vj83iyhmuufu" w:id="6"/>
      <w:bookmarkEnd w:id="6"/>
      <w:r w:rsidDel="00000000" w:rsidR="00000000" w:rsidRPr="00000000">
        <w:rPr>
          <w:rFonts w:ascii="Arial Unicode MS" w:cs="Arial Unicode MS" w:eastAsia="Arial Unicode MS" w:hAnsi="Arial Unicode MS"/>
          <w:rtl w:val="0"/>
        </w:rPr>
        <w:t xml:space="preserve">梯度消失和梯度爆炸exploding or vanishing gradients,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Fonts w:ascii="Arial Unicode MS" w:cs="Arial Unicode MS" w:eastAsia="Arial Unicode MS" w:hAnsi="Arial Unicode MS"/>
          <w:rtl w:val="0"/>
        </w:rPr>
        <w:t xml:space="preserve">梯度消失：</w:t>
      </w:r>
    </w:p>
    <w:p w:rsidR="00000000" w:rsidDel="00000000" w:rsidP="00000000" w:rsidRDefault="00000000" w:rsidRPr="00000000" w14:paraId="0000002C">
      <w:pPr>
        <w:rPr/>
      </w:pPr>
      <w:r w:rsidDel="00000000" w:rsidR="00000000" w:rsidRPr="00000000">
        <w:rPr>
          <w:rtl w:val="0"/>
        </w:rPr>
        <w:t xml:space="preserve">Vanishing is when as backpropagation occurs, the gradients normally get smaller and smaller, gradually approaching zero. This leaves the weights of the initial or lower layers unchanged, causing the Gradient Descent to never converge to the optimum.</w:t>
      </w:r>
    </w:p>
    <w:p w:rsidR="00000000" w:rsidDel="00000000" w:rsidP="00000000" w:rsidRDefault="00000000" w:rsidRPr="00000000" w14:paraId="0000002D">
      <w:pPr>
        <w:rPr/>
      </w:pPr>
      <w:r w:rsidDel="00000000" w:rsidR="00000000" w:rsidRPr="00000000">
        <w:rPr>
          <w:rFonts w:ascii="Arial Unicode MS" w:cs="Arial Unicode MS" w:eastAsia="Arial Unicode MS" w:hAnsi="Arial Unicode MS"/>
          <w:rtl w:val="0"/>
        </w:rPr>
        <w:t xml:space="preserve">Sigmoid：</w:t>
      </w:r>
    </w:p>
    <w:p w:rsidR="00000000" w:rsidDel="00000000" w:rsidP="00000000" w:rsidRDefault="00000000" w:rsidRPr="00000000" w14:paraId="0000002E">
      <w:pPr>
        <w:rPr/>
      </w:pPr>
      <w:r w:rsidDel="00000000" w:rsidR="00000000" w:rsidRPr="00000000">
        <w:rPr/>
        <w:drawing>
          <wp:inline distB="114300" distT="114300" distL="114300" distR="114300">
            <wp:extent cx="952500" cy="4953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952500" cy="4953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114550" cy="1724025"/>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1145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2146084" cy="1680849"/>
            <wp:effectExtent b="0" l="0" r="0" t="0"/>
            <wp:docPr id="10"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146084" cy="168084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e8cvmbjy5jz9" w:id="7"/>
      <w:bookmarkEnd w:id="7"/>
      <w:r w:rsidDel="00000000" w:rsidR="00000000" w:rsidRPr="00000000">
        <w:rPr>
          <w:rtl w:val="0"/>
        </w:rPr>
        <w:t xml:space="preserve">Linear-regression</w:t>
      </w:r>
    </w:p>
    <w:p w:rsidR="00000000" w:rsidDel="00000000" w:rsidP="00000000" w:rsidRDefault="00000000" w:rsidRPr="00000000" w14:paraId="00000033">
      <w:pPr>
        <w:rPr/>
      </w:pPr>
      <w:hyperlink r:id="rId15">
        <w:r w:rsidDel="00000000" w:rsidR="00000000" w:rsidRPr="00000000">
          <w:rPr>
            <w:color w:val="1155cc"/>
            <w:u w:val="single"/>
            <w:rtl w:val="0"/>
          </w:rPr>
          <w:t xml:space="preserve">https://www.zhihu.com/column/c_1369429467543306240</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ibfg1vzgfdxp" w:id="8"/>
      <w:bookmarkEnd w:id="8"/>
      <w:r w:rsidDel="00000000" w:rsidR="00000000" w:rsidRPr="00000000">
        <w:rPr>
          <w:rtl w:val="0"/>
        </w:rPr>
        <w:t xml:space="preserve">CNN vs FC</w:t>
      </w:r>
    </w:p>
    <w:p w:rsidR="00000000" w:rsidDel="00000000" w:rsidP="00000000" w:rsidRDefault="00000000" w:rsidRPr="00000000" w14:paraId="00000037">
      <w:pPr>
        <w:rPr/>
      </w:pPr>
      <w:r w:rsidDel="00000000" w:rsidR="00000000" w:rsidRPr="00000000">
        <w:rPr>
          <w:rtl w:val="0"/>
        </w:rPr>
        <w:t xml:space="preserve">The main difference is that CNN uses convolution operation to process the data, which has some benefits for working with images. In that way, CNNs reduce the number of parameters in the network. Also, convolution layers consider the context in the local neighborhood of the input data and construct features from that neighborhood.</w:t>
      </w:r>
    </w:p>
    <w:p w:rsidR="00000000" w:rsidDel="00000000" w:rsidP="00000000" w:rsidRDefault="00000000" w:rsidRPr="00000000" w14:paraId="00000038">
      <w:pPr>
        <w:pStyle w:val="Heading2"/>
        <w:rPr/>
      </w:pPr>
      <w:bookmarkStart w:colFirst="0" w:colLast="0" w:name="_4o5vmcr0jzx8" w:id="9"/>
      <w:bookmarkEnd w:id="9"/>
      <w:r w:rsidDel="00000000" w:rsidR="00000000" w:rsidRPr="00000000">
        <w:rPr>
          <w:rtl w:val="0"/>
        </w:rPr>
        <w:t xml:space="preserve">RNN vs CNN vs Linear</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1"/>
        </w:numPr>
        <w:shd w:fill="ffffff" w:val="clear"/>
        <w:spacing w:after="0" w:afterAutospacing="0" w:before="160" w:line="400.79999999999995" w:lineRule="auto"/>
        <w:ind w:left="1100" w:hanging="360"/>
        <w:rPr>
          <w:color w:val="666666"/>
          <w:sz w:val="27"/>
          <w:szCs w:val="27"/>
        </w:rPr>
      </w:pPr>
      <w:r w:rsidDel="00000000" w:rsidR="00000000" w:rsidRPr="00000000">
        <w:rPr>
          <w:color w:val="666666"/>
          <w:sz w:val="27"/>
          <w:szCs w:val="27"/>
          <w:rtl w:val="0"/>
        </w:rPr>
        <w:t xml:space="preserve">CNNs are commonly used to solve problems involving spatial data, such as images. RNNs are better suited to analyzing temporal and sequential data, such as text or videos.</w:t>
      </w:r>
    </w:p>
    <w:p w:rsidR="00000000" w:rsidDel="00000000" w:rsidP="00000000" w:rsidRDefault="00000000" w:rsidRPr="00000000" w14:paraId="0000003B">
      <w:pPr>
        <w:numPr>
          <w:ilvl w:val="0"/>
          <w:numId w:val="1"/>
        </w:numPr>
        <w:shd w:fill="ffffff" w:val="clear"/>
        <w:spacing w:after="0" w:afterAutospacing="0" w:before="0" w:beforeAutospacing="0" w:line="400.79999999999995" w:lineRule="auto"/>
        <w:ind w:left="1100" w:hanging="360"/>
        <w:rPr>
          <w:color w:val="666666"/>
          <w:sz w:val="27"/>
          <w:szCs w:val="27"/>
        </w:rPr>
      </w:pPr>
      <w:r w:rsidDel="00000000" w:rsidR="00000000" w:rsidRPr="00000000">
        <w:rPr>
          <w:color w:val="666666"/>
          <w:sz w:val="27"/>
          <w:szCs w:val="27"/>
          <w:rtl w:val="0"/>
        </w:rPr>
        <w:t xml:space="preserve">CNNs and RNNs have different architectures. CNNs are feedforward neural networks that use filters and pooling layers, whereas RNNs feed results back into the network.</w:t>
      </w:r>
    </w:p>
    <w:p w:rsidR="00000000" w:rsidDel="00000000" w:rsidP="00000000" w:rsidRDefault="00000000" w:rsidRPr="00000000" w14:paraId="0000003C">
      <w:pPr>
        <w:numPr>
          <w:ilvl w:val="0"/>
          <w:numId w:val="1"/>
        </w:numPr>
        <w:shd w:fill="ffffff" w:val="clear"/>
        <w:spacing w:after="0" w:afterAutospacing="0" w:before="0" w:beforeAutospacing="0" w:line="400.79999999999995" w:lineRule="auto"/>
        <w:ind w:left="1100" w:hanging="360"/>
        <w:rPr>
          <w:color w:val="666666"/>
          <w:sz w:val="27"/>
          <w:szCs w:val="27"/>
        </w:rPr>
      </w:pPr>
      <w:r w:rsidDel="00000000" w:rsidR="00000000" w:rsidRPr="00000000">
        <w:rPr>
          <w:color w:val="666666"/>
          <w:sz w:val="27"/>
          <w:szCs w:val="27"/>
          <w:rtl w:val="0"/>
        </w:rPr>
        <w:t xml:space="preserve">In CNNs, the size of the input and the resulting output are fixed. A CNN receives images of fixed size and outputs a predicted class label for each image along with a confidence level. In RNNs, the size of the input and the resulting output can vary.</w:t>
      </w:r>
    </w:p>
    <w:p w:rsidR="00000000" w:rsidDel="00000000" w:rsidP="00000000" w:rsidRDefault="00000000" w:rsidRPr="00000000" w14:paraId="0000003D">
      <w:pPr>
        <w:numPr>
          <w:ilvl w:val="0"/>
          <w:numId w:val="1"/>
        </w:numPr>
        <w:shd w:fill="ffffff" w:val="clear"/>
        <w:spacing w:after="460" w:before="0" w:beforeAutospacing="0" w:line="400.79999999999995" w:lineRule="auto"/>
        <w:ind w:left="1100" w:hanging="360"/>
        <w:rPr>
          <w:color w:val="666666"/>
          <w:sz w:val="27"/>
          <w:szCs w:val="27"/>
        </w:rPr>
      </w:pPr>
      <w:r w:rsidDel="00000000" w:rsidR="00000000" w:rsidRPr="00000000">
        <w:rPr>
          <w:color w:val="666666"/>
          <w:sz w:val="27"/>
          <w:szCs w:val="27"/>
          <w:rtl w:val="0"/>
        </w:rPr>
        <w:t xml:space="preserve">Common use cases for CNNs include </w:t>
      </w:r>
      <w:hyperlink r:id="rId16">
        <w:r w:rsidDel="00000000" w:rsidR="00000000" w:rsidRPr="00000000">
          <w:rPr>
            <w:color w:val="007cad"/>
            <w:sz w:val="27"/>
            <w:szCs w:val="27"/>
            <w:u w:val="single"/>
            <w:rtl w:val="0"/>
          </w:rPr>
          <w:t xml:space="preserve">facial recognition</w:t>
        </w:r>
      </w:hyperlink>
      <w:r w:rsidDel="00000000" w:rsidR="00000000" w:rsidRPr="00000000">
        <w:rPr>
          <w:color w:val="666666"/>
          <w:sz w:val="27"/>
          <w:szCs w:val="27"/>
          <w:rtl w:val="0"/>
        </w:rPr>
        <w:t xml:space="preserve">, medical analysis and image classification. Common use cases for RNNs include machine translation, </w:t>
      </w:r>
      <w:hyperlink r:id="rId17">
        <w:r w:rsidDel="00000000" w:rsidR="00000000" w:rsidRPr="00000000">
          <w:rPr>
            <w:color w:val="007cad"/>
            <w:sz w:val="27"/>
            <w:szCs w:val="27"/>
            <w:u w:val="single"/>
            <w:rtl w:val="0"/>
          </w:rPr>
          <w:t xml:space="preserve">natural language processing</w:t>
        </w:r>
      </w:hyperlink>
      <w:r w:rsidDel="00000000" w:rsidR="00000000" w:rsidRPr="00000000">
        <w:rPr>
          <w:color w:val="666666"/>
          <w:sz w:val="27"/>
          <w:szCs w:val="27"/>
          <w:rtl w:val="0"/>
        </w:rPr>
        <w:t xml:space="preserve">, sentiment analysis and speech analysis.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pPr>
      <w:bookmarkStart w:colFirst="0" w:colLast="0" w:name="_qp08cv8tk0to" w:id="10"/>
      <w:bookmarkEnd w:id="10"/>
      <w:r w:rsidDel="00000000" w:rsidR="00000000" w:rsidRPr="00000000">
        <w:rPr>
          <w:rtl w:val="0"/>
        </w:rPr>
        <w:t xml:space="preserve">Gradient-descent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https://towardsdatascience.com/gradient-descent-algorithm-a-deep-dive-cf04e8115f21</w:t>
      </w:r>
    </w:p>
    <w:p w:rsidR="00000000" w:rsidDel="00000000" w:rsidP="00000000" w:rsidRDefault="00000000" w:rsidRPr="00000000" w14:paraId="00000045">
      <w:pPr>
        <w:rPr/>
      </w:pPr>
      <w:r w:rsidDel="00000000" w:rsidR="00000000" w:rsidRPr="00000000">
        <w:rPr>
          <w:rFonts w:ascii="Arial Unicode MS" w:cs="Arial Unicode MS" w:eastAsia="Arial Unicode MS" w:hAnsi="Arial Unicode MS"/>
          <w:rtl w:val="0"/>
        </w:rPr>
        <w:t xml:space="preserve">用上一个点的值以及梯度来预测下一个点的值。</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Fonts w:ascii="Arial Unicode MS" w:cs="Arial Unicode MS" w:eastAsia="Arial Unicode MS" w:hAnsi="Arial Unicode MS"/>
          <w:rtl w:val="0"/>
        </w:rPr>
        <w:t xml:space="preserve">对于同样的tolerance，learn_rate越大，速度越快。</w:t>
      </w:r>
    </w:p>
    <w:p w:rsidR="00000000" w:rsidDel="00000000" w:rsidP="00000000" w:rsidRDefault="00000000" w:rsidRPr="00000000" w14:paraId="00000048">
      <w:pPr>
        <w:rPr/>
      </w:pPr>
      <w:r w:rsidDel="00000000" w:rsidR="00000000" w:rsidRPr="00000000">
        <w:rPr>
          <w:rFonts w:ascii="Arial Unicode MS" w:cs="Arial Unicode MS" w:eastAsia="Arial Unicode MS" w:hAnsi="Arial Unicode MS"/>
          <w:rtl w:val="0"/>
        </w:rPr>
        <w:t xml:space="preserve">对于同样的learn_rate, 的tolerance越大，速度越快。</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Fonts w:ascii="Arial Unicode MS" w:cs="Arial Unicode MS" w:eastAsia="Arial Unicode MS" w:hAnsi="Arial Unicode MS"/>
          <w:rtl w:val="0"/>
        </w:rPr>
        <w:t xml:space="preserve">学习的基本方法。通常来说，我们对误差的要求是确定的。所以，可以调整的参数只有learn rate了。那么，怎么调整这个呢？一种增大这个的方法是Batch Normization。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SGD:</w:t>
      </w:r>
    </w:p>
    <w:p w:rsidR="00000000" w:rsidDel="00000000" w:rsidP="00000000" w:rsidRDefault="00000000" w:rsidRPr="00000000" w14:paraId="0000004D">
      <w:pPr>
        <w:rPr/>
      </w:pPr>
      <w:hyperlink r:id="rId18">
        <w:r w:rsidDel="00000000" w:rsidR="00000000" w:rsidRPr="00000000">
          <w:rPr>
            <w:color w:val="1155cc"/>
            <w:u w:val="single"/>
            <w:rtl w:val="0"/>
          </w:rPr>
          <w:t xml:space="preserve">https://towardsdatascience.com/stochastic-gradient-descent-clearly-explained-53d239905d31</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https://www.zhihu.com/question/264189719/answer/291167114</w:t>
      </w:r>
    </w:p>
    <w:p w:rsidR="00000000" w:rsidDel="00000000" w:rsidP="00000000" w:rsidRDefault="00000000" w:rsidRPr="00000000" w14:paraId="00000051">
      <w:pPr>
        <w:rPr/>
      </w:pPr>
      <w:r w:rsidDel="00000000" w:rsidR="00000000" w:rsidRPr="00000000">
        <w:rPr/>
        <w:drawing>
          <wp:inline distB="114300" distT="114300" distL="114300" distR="114300">
            <wp:extent cx="2657475" cy="2152650"/>
            <wp:effectExtent b="0" l="0" r="0" t="0"/>
            <wp:docPr id="2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657475" cy="2152650"/>
                    </a:xfrm>
                    <a:prstGeom prst="rect"/>
                    <a:ln/>
                  </pic:spPr>
                </pic:pic>
              </a:graphicData>
            </a:graphic>
          </wp:inline>
        </w:drawing>
      </w:r>
      <w:r w:rsidDel="00000000" w:rsidR="00000000" w:rsidRPr="00000000">
        <w:rPr/>
        <w:drawing>
          <wp:inline distB="114300" distT="114300" distL="114300" distR="114300">
            <wp:extent cx="2428875" cy="2152650"/>
            <wp:effectExtent b="0" l="0" r="0" t="0"/>
            <wp:docPr id="30"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24288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pPr>
      <w:bookmarkStart w:colFirst="0" w:colLast="0" w:name="_ekbqc9754akd" w:id="11"/>
      <w:bookmarkEnd w:id="11"/>
      <w:r w:rsidDel="00000000" w:rsidR="00000000" w:rsidRPr="00000000">
        <w:rPr>
          <w:rtl w:val="0"/>
        </w:rPr>
      </w:r>
    </w:p>
    <w:p w:rsidR="00000000" w:rsidDel="00000000" w:rsidP="00000000" w:rsidRDefault="00000000" w:rsidRPr="00000000" w14:paraId="00000054">
      <w:pPr>
        <w:pStyle w:val="Heading2"/>
        <w:rPr/>
      </w:pPr>
      <w:bookmarkStart w:colFirst="0" w:colLast="0" w:name="_3z1n0alqv5r6" w:id="12"/>
      <w:bookmarkEnd w:id="12"/>
      <w:r w:rsidDel="00000000" w:rsidR="00000000" w:rsidRPr="00000000">
        <w:rPr>
          <w:rtl w:val="0"/>
        </w:rPr>
        <w:t xml:space="preserve">Forward propagation</w:t>
      </w:r>
    </w:p>
    <w:p w:rsidR="00000000" w:rsidDel="00000000" w:rsidP="00000000" w:rsidRDefault="00000000" w:rsidRPr="00000000" w14:paraId="00000055">
      <w:pPr>
        <w:rPr/>
      </w:pPr>
      <w:r w:rsidDel="00000000" w:rsidR="00000000" w:rsidRPr="00000000">
        <w:rPr>
          <w:rtl w:val="0"/>
        </w:rPr>
        <w:t xml:space="preserve">https://www.youtube.com/watch?v=sNTtUV9yE_M</w:t>
      </w:r>
    </w:p>
    <w:p w:rsidR="00000000" w:rsidDel="00000000" w:rsidP="00000000" w:rsidRDefault="00000000" w:rsidRPr="00000000" w14:paraId="00000056">
      <w:pPr>
        <w:pStyle w:val="Heading2"/>
        <w:rPr/>
      </w:pPr>
      <w:bookmarkStart w:colFirst="0" w:colLast="0" w:name="_yu9faoru6khx" w:id="13"/>
      <w:bookmarkEnd w:id="13"/>
      <w:r w:rsidDel="00000000" w:rsidR="00000000" w:rsidRPr="00000000">
        <w:rPr>
          <w:rtl w:val="0"/>
        </w:rPr>
        <w:t xml:space="preserve">Backprog calculus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https://www.youtube.com/watch?v=tIeHLnjs5U8</w:t>
      </w:r>
    </w:p>
    <w:p w:rsidR="00000000" w:rsidDel="00000000" w:rsidP="00000000" w:rsidRDefault="00000000" w:rsidRPr="00000000" w14:paraId="00000059">
      <w:pPr>
        <w:rPr/>
      </w:pPr>
      <w:hyperlink r:id="rId21">
        <w:r w:rsidDel="00000000" w:rsidR="00000000" w:rsidRPr="00000000">
          <w:rPr>
            <w:color w:val="1155cc"/>
            <w:u w:val="single"/>
            <w:rtl w:val="0"/>
          </w:rPr>
          <w:t xml:space="preserve">https://www.youtube.com/watch?v=wqPt3qjB6uA</w:t>
        </w:r>
      </w:hyperlink>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pPr>
      <w:bookmarkStart w:colFirst="0" w:colLast="0" w:name="_kkh7hcy1nyao" w:id="14"/>
      <w:bookmarkEnd w:id="14"/>
      <w:r w:rsidDel="00000000" w:rsidR="00000000" w:rsidRPr="00000000">
        <w:rPr>
          <w:rtl w:val="0"/>
        </w:rPr>
      </w:r>
    </w:p>
    <w:p w:rsidR="00000000" w:rsidDel="00000000" w:rsidP="00000000" w:rsidRDefault="00000000" w:rsidRPr="00000000" w14:paraId="0000005C">
      <w:pPr>
        <w:pStyle w:val="Heading2"/>
        <w:rPr/>
      </w:pPr>
      <w:bookmarkStart w:colFirst="0" w:colLast="0" w:name="_8r4xt3ndowm3" w:id="15"/>
      <w:bookmarkEnd w:id="15"/>
      <w:r w:rsidDel="00000000" w:rsidR="00000000" w:rsidRPr="00000000">
        <w:rPr>
          <w:rtl w:val="0"/>
        </w:rPr>
        <w:t xml:space="preserve">Why need deep neural networks</w:t>
      </w:r>
    </w:p>
    <w:p w:rsidR="00000000" w:rsidDel="00000000" w:rsidP="00000000" w:rsidRDefault="00000000" w:rsidRPr="00000000" w14:paraId="0000005D">
      <w:pPr>
        <w:rPr>
          <w:rFonts w:ascii="Georgia" w:cs="Georgia" w:eastAsia="Georgia" w:hAnsi="Georgia"/>
          <w:color w:val="242424"/>
          <w:sz w:val="30"/>
          <w:szCs w:val="30"/>
          <w:highlight w:val="white"/>
        </w:rPr>
      </w:pPr>
      <w:r w:rsidDel="00000000" w:rsidR="00000000" w:rsidRPr="00000000">
        <w:rPr>
          <w:rtl w:val="0"/>
        </w:rPr>
      </w:r>
    </w:p>
    <w:p w:rsidR="00000000" w:rsidDel="00000000" w:rsidP="00000000" w:rsidRDefault="00000000" w:rsidRPr="00000000" w14:paraId="0000005E">
      <w:pPr>
        <w:pStyle w:val="Heading2"/>
        <w:rPr/>
      </w:pPr>
      <w:bookmarkStart w:colFirst="0" w:colLast="0" w:name="_spdhl5ctylou" w:id="16"/>
      <w:bookmarkEnd w:id="16"/>
      <w:r w:rsidDel="00000000" w:rsidR="00000000" w:rsidRPr="00000000">
        <w:rPr>
          <w:rtl w:val="0"/>
        </w:rPr>
        <w:t xml:space="preserve">Why Converge harder when network is deeper</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https://medium.com/@dreading/why-are-deeper-neural-networks-harder-to-train-587edf422ac2</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eh3o63yfmybd" w:id="17"/>
      <w:bookmarkEnd w:id="17"/>
      <w:r w:rsidDel="00000000" w:rsidR="00000000" w:rsidRPr="00000000">
        <w:rPr>
          <w:rtl w:val="0"/>
        </w:rPr>
        <w:t xml:space="preserve">Why Activation function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To introduce non-linear</w:t>
      </w:r>
    </w:p>
    <w:p w:rsidR="00000000" w:rsidDel="00000000" w:rsidP="00000000" w:rsidRDefault="00000000" w:rsidRPr="00000000" w14:paraId="00000065">
      <w:pPr>
        <w:rPr/>
      </w:pPr>
      <w:hyperlink r:id="rId22">
        <w:r w:rsidDel="00000000" w:rsidR="00000000" w:rsidRPr="00000000">
          <w:rPr>
            <w:color w:val="1155cc"/>
            <w:u w:val="single"/>
            <w:rtl w:val="0"/>
          </w:rPr>
          <w:t xml:space="preserve">https://towardsdatascience.com/the-importance-and-reasoning-behind-activation-functions-4dc00e74db41</w:t>
        </w:r>
      </w:hyperlink>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3881438" cy="2183309"/>
            <wp:effectExtent b="0" l="0" r="0" t="0"/>
            <wp:docPr id="28"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881438" cy="218330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3346717" cy="1260452"/>
            <wp:effectExtent b="0" l="0" r="0" t="0"/>
            <wp:docPr id="2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3346717" cy="126045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00200" cy="342900"/>
            <wp:effectExtent b="0" l="0" r="0" t="0"/>
            <wp:docPr id="36"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1600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Fonts w:ascii="Arial Unicode MS" w:cs="Arial Unicode MS" w:eastAsia="Arial Unicode MS" w:hAnsi="Arial Unicode MS"/>
          <w:rtl w:val="0"/>
        </w:rPr>
        <w:t xml:space="preserve">Sigmoid：</w:t>
      </w:r>
    </w:p>
    <w:p w:rsidR="00000000" w:rsidDel="00000000" w:rsidP="00000000" w:rsidRDefault="00000000" w:rsidRPr="00000000" w14:paraId="0000006E">
      <w:pPr>
        <w:rPr/>
      </w:pPr>
      <w:r w:rsidDel="00000000" w:rsidR="00000000" w:rsidRPr="00000000">
        <w:rPr/>
        <w:drawing>
          <wp:inline distB="114300" distT="114300" distL="114300" distR="114300">
            <wp:extent cx="3740818" cy="1366838"/>
            <wp:effectExtent b="0" l="0" r="0" t="0"/>
            <wp:docPr id="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740818" cy="13668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“This outputs a value between 0 and 1, making it useful for binary classification problems as one can set a threshold “probability” value. Above this value the output can be classed as 1, and below it the output will be 0. </w:t>
      </w:r>
      <w:r w:rsidDel="00000000" w:rsidR="00000000" w:rsidRPr="00000000">
        <w:rPr>
          <w:b w:val="1"/>
          <w:rtl w:val="0"/>
        </w:rPr>
        <w:t xml:space="preserve">This makes it a popular choice for the final output node of a network</w:t>
      </w:r>
      <w:r w:rsidDel="00000000" w:rsidR="00000000" w:rsidRPr="00000000">
        <w:rPr>
          <w:rtl w:val="0"/>
        </w:rPr>
        <w:t xml:space="preserv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https://hausetutorials.netlify.app/posts/2019-12-01-neural-networks-deriving-the-sigmoid-derivative/#:~:text=The%20derivative%20of%20the%20sigmoid%20function%20%CF%83(x)%20is%20the,1%E2%88%92%CF%83(x).</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Fonts w:ascii="Arial Unicode MS" w:cs="Arial Unicode MS" w:eastAsia="Arial Unicode MS" w:hAnsi="Arial Unicode MS"/>
          <w:rtl w:val="0"/>
        </w:rPr>
        <w:t xml:space="preserve">我理解问题确实是非线性的。这样的网络也确实构成了一个非线性的网络。</w:t>
      </w:r>
    </w:p>
    <w:p w:rsidR="00000000" w:rsidDel="00000000" w:rsidP="00000000" w:rsidRDefault="00000000" w:rsidRPr="00000000" w14:paraId="00000074">
      <w:pPr>
        <w:rPr/>
      </w:pPr>
      <w:r w:rsidDel="00000000" w:rsidR="00000000" w:rsidRPr="00000000">
        <w:rPr>
          <w:rFonts w:ascii="Arial Unicode MS" w:cs="Arial Unicode MS" w:eastAsia="Arial Unicode MS" w:hAnsi="Arial Unicode MS"/>
          <w:rtl w:val="0"/>
        </w:rPr>
        <w:t xml:space="preserve">第一，非线性问题一定是可以描述的吗？</w:t>
      </w:r>
    </w:p>
    <w:p w:rsidR="00000000" w:rsidDel="00000000" w:rsidP="00000000" w:rsidRDefault="00000000" w:rsidRPr="00000000" w14:paraId="00000075">
      <w:pPr>
        <w:rPr/>
      </w:pPr>
      <w:r w:rsidDel="00000000" w:rsidR="00000000" w:rsidRPr="00000000">
        <w:rPr>
          <w:rFonts w:ascii="Arial Unicode MS" w:cs="Arial Unicode MS" w:eastAsia="Arial Unicode MS" w:hAnsi="Arial Unicode MS"/>
          <w:rtl w:val="0"/>
        </w:rPr>
        <w:t xml:space="preserve">第二，为什么神经网络这样的非线性描述可以构成一个解？</w:t>
      </w:r>
    </w:p>
    <w:p w:rsidR="00000000" w:rsidDel="00000000" w:rsidP="00000000" w:rsidRDefault="00000000" w:rsidRPr="00000000" w14:paraId="00000076">
      <w:pPr>
        <w:rPr/>
      </w:pPr>
      <w:r w:rsidDel="00000000" w:rsidR="00000000" w:rsidRPr="00000000">
        <w:rPr>
          <w:rFonts w:ascii="Arial Unicode MS" w:cs="Arial Unicode MS" w:eastAsia="Arial Unicode MS" w:hAnsi="Arial Unicode MS"/>
          <w:rtl w:val="0"/>
        </w:rPr>
        <w:t xml:space="preserve">微积分里面有个泰勒级数，满足一定条件的函数都可以展开成泰勒级数。譬如：</w:t>
      </w:r>
    </w:p>
    <w:p w:rsidR="00000000" w:rsidDel="00000000" w:rsidP="00000000" w:rsidRDefault="00000000" w:rsidRPr="00000000" w14:paraId="00000077">
      <w:pPr>
        <w:rPr/>
      </w:pPr>
      <w:r w:rsidDel="00000000" w:rsidR="00000000" w:rsidRPr="00000000">
        <w:rPr/>
        <w:drawing>
          <wp:inline distB="114300" distT="114300" distL="114300" distR="114300">
            <wp:extent cx="5943600" cy="2844800"/>
            <wp:effectExtent b="0" l="0" r="0" t="0"/>
            <wp:docPr id="15" name="image35.jpg"/>
            <a:graphic>
              <a:graphicData uri="http://schemas.openxmlformats.org/drawingml/2006/picture">
                <pic:pic>
                  <pic:nvPicPr>
                    <pic:cNvPr id="0" name="image35.jpg"/>
                    <pic:cNvPicPr preferRelativeResize="0"/>
                  </pic:nvPicPr>
                  <pic:blipFill>
                    <a:blip r:embed="rId2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Fonts w:ascii="Arial Unicode MS" w:cs="Arial Unicode MS" w:eastAsia="Arial Unicode MS" w:hAnsi="Arial Unicode MS"/>
          <w:rtl w:val="0"/>
        </w:rPr>
        <w:t xml:space="preserve">我们把左边的函数等价为各种现实的非线性问题，右边等价为网络。虽然左边的问题（CV，NLP等）形态各异，但是右边的问题都是级数（网络）。这是数学的传统。</w:t>
      </w:r>
    </w:p>
    <w:p w:rsidR="00000000" w:rsidDel="00000000" w:rsidP="00000000" w:rsidRDefault="00000000" w:rsidRPr="00000000" w14:paraId="00000079">
      <w:pPr>
        <w:rPr/>
      </w:pPr>
      <w:r w:rsidDel="00000000" w:rsidR="00000000" w:rsidRPr="00000000">
        <w:rPr>
          <w:rFonts w:ascii="Arial Unicode MS" w:cs="Arial Unicode MS" w:eastAsia="Arial Unicode MS" w:hAnsi="Arial Unicode MS"/>
          <w:rtl w:val="0"/>
        </w:rPr>
        <w:t xml:space="preserve">进一步，如果我们把激活函数展开成级数：</w:t>
      </w:r>
    </w:p>
    <w:p w:rsidR="00000000" w:rsidDel="00000000" w:rsidP="00000000" w:rsidRDefault="00000000" w:rsidRPr="00000000" w14:paraId="0000007A">
      <w:pPr>
        <w:rPr/>
      </w:pPr>
      <w:r w:rsidDel="00000000" w:rsidR="00000000" w:rsidRPr="00000000">
        <w:rPr/>
        <w:drawing>
          <wp:inline distB="114300" distT="114300" distL="114300" distR="114300">
            <wp:extent cx="5943600" cy="6934200"/>
            <wp:effectExtent b="0" l="0" r="0" t="0"/>
            <wp:docPr id="34"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9436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Fonts w:ascii="Arial Unicode MS" w:cs="Arial Unicode MS" w:eastAsia="Arial Unicode MS" w:hAnsi="Arial Unicode MS"/>
          <w:rtl w:val="0"/>
        </w:rPr>
        <w:t xml:space="preserve">多个原来收敛级数经过加减后，还是收敛的吗？</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rPr/>
      </w:pPr>
      <w:bookmarkStart w:colFirst="0" w:colLast="0" w:name="_l6lgpg70nno9" w:id="18"/>
      <w:bookmarkEnd w:id="18"/>
      <w:r w:rsidDel="00000000" w:rsidR="00000000" w:rsidRPr="00000000">
        <w:rPr>
          <w:rtl w:val="0"/>
        </w:rPr>
        <w:t xml:space="preserve">Gradient descent methods and linear regression</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https://towardsdatascience.com/linear-regression-using-gradient-descent-97a6c8700931</w:t>
      </w:r>
    </w:p>
    <w:p w:rsidR="00000000" w:rsidDel="00000000" w:rsidP="00000000" w:rsidRDefault="00000000" w:rsidRPr="00000000" w14:paraId="00000081">
      <w:pPr>
        <w:pStyle w:val="Heading1"/>
        <w:rPr/>
      </w:pPr>
      <w:bookmarkStart w:colFirst="0" w:colLast="0" w:name="_1xo1m899or0j" w:id="19"/>
      <w:bookmarkEnd w:id="19"/>
      <w:r w:rsidDel="00000000" w:rsidR="00000000" w:rsidRPr="00000000">
        <w:rPr>
          <w:rtl w:val="0"/>
        </w:rPr>
        <w:t xml:space="preserve">Machine learning  terms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snachidscp4a" w:id="20"/>
      <w:bookmarkEnd w:id="20"/>
      <w:r w:rsidDel="00000000" w:rsidR="00000000" w:rsidRPr="00000000">
        <w:rPr>
          <w:rtl w:val="0"/>
        </w:rPr>
        <w:t xml:space="preserve">Β-smoothness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pPr>
      <w:bookmarkStart w:colFirst="0" w:colLast="0" w:name="_o6m5og3uwc6r" w:id="21"/>
      <w:bookmarkEnd w:id="21"/>
      <w:r w:rsidDel="00000000" w:rsidR="00000000" w:rsidRPr="00000000">
        <w:rPr>
          <w:rtl w:val="0"/>
        </w:rPr>
        <w:t xml:space="preserve">Backpropagation Algorithm</w:t>
      </w:r>
    </w:p>
    <w:p w:rsidR="00000000" w:rsidDel="00000000" w:rsidP="00000000" w:rsidRDefault="00000000" w:rsidRPr="00000000" w14:paraId="00000088">
      <w:pPr>
        <w:rPr/>
      </w:pPr>
      <w:r w:rsidDel="00000000" w:rsidR="00000000" w:rsidRPr="00000000">
        <w:rPr>
          <w:rtl w:val="0"/>
        </w:rPr>
        <w:t xml:space="preserve">TBD: https://towardsdatascience.com/understanding-backpropagation-algorithm-7bb3aa2f95fd</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rPr/>
      </w:pPr>
      <w:bookmarkStart w:colFirst="0" w:colLast="0" w:name="_6047f0uduyhn" w:id="22"/>
      <w:bookmarkEnd w:id="22"/>
      <w:r w:rsidDel="00000000" w:rsidR="00000000" w:rsidRPr="00000000">
        <w:rPr>
          <w:rtl w:val="0"/>
        </w:rPr>
        <w:t xml:space="preserve">Batch vs Mini-batch</w:t>
      </w:r>
    </w:p>
    <w:p w:rsidR="00000000" w:rsidDel="00000000" w:rsidP="00000000" w:rsidRDefault="00000000" w:rsidRPr="00000000" w14:paraId="0000008B">
      <w:pPr>
        <w:rPr/>
      </w:pPr>
      <w:r w:rsidDel="00000000" w:rsidR="00000000" w:rsidRPr="00000000">
        <w:rPr>
          <w:rtl w:val="0"/>
        </w:rPr>
        <w:t xml:space="preserve">From: </w:t>
      </w:r>
      <w:hyperlink r:id="rId29">
        <w:r w:rsidDel="00000000" w:rsidR="00000000" w:rsidRPr="00000000">
          <w:rPr>
            <w:color w:val="1155cc"/>
            <w:u w:val="single"/>
            <w:rtl w:val="0"/>
          </w:rPr>
          <w:t xml:space="preserve">https://www.baeldung.com/cs/epoch-vs-batch-vs-mini-batch</w:t>
        </w:r>
      </w:hyperlink>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Batch Gradient Descent:</w:t>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2754818" cy="1318095"/>
            <wp:effectExtent b="0" l="0" r="0" t="0"/>
            <wp:docPr id="1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754818" cy="131809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Stochastic Gradient Descent:</w:t>
      </w:r>
    </w:p>
    <w:p w:rsidR="00000000" w:rsidDel="00000000" w:rsidP="00000000" w:rsidRDefault="00000000" w:rsidRPr="00000000" w14:paraId="00000092">
      <w:pPr>
        <w:rPr/>
      </w:pPr>
      <w:r w:rsidDel="00000000" w:rsidR="00000000" w:rsidRPr="00000000">
        <w:rPr/>
        <w:drawing>
          <wp:inline distB="114300" distT="114300" distL="114300" distR="114300">
            <wp:extent cx="3128963" cy="1196792"/>
            <wp:effectExtent b="0" l="0" r="0" t="0"/>
            <wp:docPr id="18"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128963" cy="119679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Mini-batch Gradient Descent:</w:t>
      </w:r>
    </w:p>
    <w:p w:rsidR="00000000" w:rsidDel="00000000" w:rsidP="00000000" w:rsidRDefault="00000000" w:rsidRPr="00000000" w14:paraId="00000095">
      <w:pPr>
        <w:rPr/>
      </w:pPr>
      <w:r w:rsidDel="00000000" w:rsidR="00000000" w:rsidRPr="00000000">
        <w:rPr/>
        <w:drawing>
          <wp:inline distB="114300" distT="114300" distL="114300" distR="114300">
            <wp:extent cx="3138488" cy="1202536"/>
            <wp:effectExtent b="0" l="0" r="0" t="0"/>
            <wp:docPr id="1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138488" cy="120253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rPr/>
      </w:pPr>
      <w:bookmarkStart w:colFirst="0" w:colLast="0" w:name="_63l08z97qh1h" w:id="23"/>
      <w:bookmarkEnd w:id="23"/>
      <w:r w:rsidDel="00000000" w:rsidR="00000000" w:rsidRPr="00000000">
        <w:rPr>
          <w:rtl w:val="0"/>
        </w:rPr>
        <w:t xml:space="preserve">Normalization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bookmarkStart w:colFirst="0" w:colLast="0" w:name="_nc3yg57mhxos" w:id="24"/>
      <w:bookmarkEnd w:id="24"/>
      <w:r w:rsidDel="00000000" w:rsidR="00000000" w:rsidRPr="00000000">
        <w:rPr>
          <w:rtl w:val="0"/>
        </w:rPr>
        <w:t xml:space="preserve">What is norm</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1791328" cy="2681288"/>
            <wp:effectExtent b="0" l="0" r="0" t="0"/>
            <wp:docPr id="1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1791328" cy="2681288"/>
                    </a:xfrm>
                    <a:prstGeom prst="rect"/>
                    <a:ln/>
                  </pic:spPr>
                </pic:pic>
              </a:graphicData>
            </a:graphic>
          </wp:inline>
        </w:drawing>
      </w:r>
      <w:r w:rsidDel="00000000" w:rsidR="00000000" w:rsidRPr="00000000">
        <w:rPr/>
        <w:drawing>
          <wp:inline distB="114300" distT="114300" distL="114300" distR="114300">
            <wp:extent cx="2871788" cy="2446542"/>
            <wp:effectExtent b="0" l="0" r="0" t="0"/>
            <wp:docPr id="21"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2871788" cy="244654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From: https://towardsdatascience.com/batch-norm-explained-visually-how-it-works-and-why-neural-networks-need-it-b18919692739</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rPr/>
      </w:pPr>
      <w:bookmarkStart w:colFirst="0" w:colLast="0" w:name="_fuf7h1gnqyq" w:id="25"/>
      <w:bookmarkEnd w:id="25"/>
      <w:r w:rsidDel="00000000" w:rsidR="00000000" w:rsidRPr="00000000">
        <w:rPr>
          <w:rtl w:val="0"/>
        </w:rPr>
        <w:t xml:space="preserve">Why Norm</w:t>
      </w:r>
    </w:p>
    <w:p w:rsidR="00000000" w:rsidDel="00000000" w:rsidP="00000000" w:rsidRDefault="00000000" w:rsidRPr="00000000" w14:paraId="0000009F">
      <w:pPr>
        <w:rPr/>
      </w:pPr>
      <w:r w:rsidDel="00000000" w:rsidR="00000000" w:rsidRPr="00000000">
        <w:rPr>
          <w:rFonts w:ascii="Arial Unicode MS" w:cs="Arial Unicode MS" w:eastAsia="Arial Unicode MS" w:hAnsi="Arial Unicode MS"/>
          <w:rtl w:val="0"/>
        </w:rPr>
        <w:t xml:space="preserve">本质原因：</w:t>
      </w:r>
    </w:p>
    <w:p w:rsidR="00000000" w:rsidDel="00000000" w:rsidP="00000000" w:rsidRDefault="00000000" w:rsidRPr="00000000" w14:paraId="000000A0">
      <w:pPr>
        <w:numPr>
          <w:ilvl w:val="0"/>
          <w:numId w:val="3"/>
        </w:numPr>
        <w:ind w:left="720" w:hanging="360"/>
        <w:rPr>
          <w:u w:val="none"/>
        </w:rPr>
      </w:pPr>
      <w:r w:rsidDel="00000000" w:rsidR="00000000" w:rsidRPr="00000000">
        <w:rPr>
          <w:rFonts w:ascii="Arial Unicode MS" w:cs="Arial Unicode MS" w:eastAsia="Arial Unicode MS" w:hAnsi="Arial Unicode MS"/>
          <w:b w:val="1"/>
          <w:rtl w:val="0"/>
        </w:rPr>
        <w:t xml:space="preserve">我们要识别的东西，不是只有一个特征</w:t>
      </w:r>
      <w:r w:rsidDel="00000000" w:rsidR="00000000" w:rsidRPr="00000000">
        <w:rPr>
          <w:rFonts w:ascii="Arial Unicode MS" w:cs="Arial Unicode MS" w:eastAsia="Arial Unicode MS" w:hAnsi="Arial Unicode MS"/>
          <w:rtl w:val="0"/>
        </w:rPr>
        <w:t xml:space="preserve">。而且，我们需要在同一个网络里面，实现对同一物体的多个特征的识别。（为什么不可以在多个网络里面，每个网络仅仅识别一个特征？）。每个特征的值的范围相差很大，譬如身高最大是2米左右，体重有100千克多。</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Fonts w:ascii="Arial Unicode MS" w:cs="Arial Unicode MS" w:eastAsia="Arial Unicode MS" w:hAnsi="Arial Unicode MS"/>
          <w:rtl w:val="0"/>
        </w:rPr>
        <w:t xml:space="preserve">我理解模型最开始的输入，应该有Norm。但是我找了几个模型，没有发现对输入进行Normalization。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4140398" cy="2547938"/>
            <wp:effectExtent b="0" l="0" r="0" t="0"/>
            <wp:docPr id="32"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4140398"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Fonts w:ascii="Arial Unicode MS" w:cs="Arial Unicode MS" w:eastAsia="Arial Unicode MS" w:hAnsi="Arial Unicode MS"/>
          <w:rtl w:val="0"/>
        </w:rPr>
        <w:t xml:space="preserve">有个过程和Norm类似，叫Preprocessing，应用在ResNet50里面，譬如ResNet50（</w:t>
      </w:r>
      <w:hyperlink r:id="rId36">
        <w:r w:rsidDel="00000000" w:rsidR="00000000" w:rsidRPr="00000000">
          <w:rPr>
            <w:color w:val="1155cc"/>
            <w:u w:val="single"/>
            <w:rtl w:val="0"/>
          </w:rPr>
          <w:t xml:space="preserve">https://deeplizard.com/learn/video/hRKEQhiqIU4）</w:t>
        </w:r>
      </w:hyperlink>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里面就规定了这样的Preprocessing：</w:t>
      </w:r>
    </w:p>
    <w:p w:rsidR="00000000" w:rsidDel="00000000" w:rsidP="00000000" w:rsidRDefault="00000000" w:rsidRPr="00000000" w14:paraId="000000A7">
      <w:pPr>
        <w:rPr>
          <w:color w:val="333333"/>
          <w:sz w:val="24"/>
          <w:szCs w:val="24"/>
        </w:rPr>
      </w:pPr>
      <w:r w:rsidDel="00000000" w:rsidR="00000000" w:rsidRPr="00000000">
        <w:rPr>
          <w:color w:val="333333"/>
          <w:sz w:val="24"/>
          <w:szCs w:val="24"/>
          <w:rtl w:val="0"/>
        </w:rPr>
        <w:t xml:space="preserve">let meanImageNetRGB = {</w:t>
      </w:r>
    </w:p>
    <w:p w:rsidR="00000000" w:rsidDel="00000000" w:rsidP="00000000" w:rsidRDefault="00000000" w:rsidRPr="00000000" w14:paraId="000000A8">
      <w:pPr>
        <w:rPr>
          <w:color w:val="333333"/>
          <w:sz w:val="24"/>
          <w:szCs w:val="24"/>
        </w:rPr>
      </w:pPr>
      <w:r w:rsidDel="00000000" w:rsidR="00000000" w:rsidRPr="00000000">
        <w:rPr>
          <w:color w:val="333333"/>
          <w:sz w:val="24"/>
          <w:szCs w:val="24"/>
          <w:rtl w:val="0"/>
        </w:rPr>
        <w:t xml:space="preserve">    red: </w:t>
      </w:r>
      <w:r w:rsidDel="00000000" w:rsidR="00000000" w:rsidRPr="00000000">
        <w:rPr>
          <w:color w:val="777777"/>
          <w:sz w:val="24"/>
          <w:szCs w:val="24"/>
          <w:rtl w:val="0"/>
        </w:rPr>
        <w:t xml:space="preserve">123.68</w:t>
      </w:r>
      <w:r w:rsidDel="00000000" w:rsidR="00000000" w:rsidRPr="00000000">
        <w:rPr>
          <w:color w:val="333333"/>
          <w:sz w:val="24"/>
          <w:szCs w:val="24"/>
          <w:rtl w:val="0"/>
        </w:rPr>
        <w:t xml:space="preserve">,</w:t>
      </w:r>
    </w:p>
    <w:p w:rsidR="00000000" w:rsidDel="00000000" w:rsidP="00000000" w:rsidRDefault="00000000" w:rsidRPr="00000000" w14:paraId="000000A9">
      <w:pPr>
        <w:rPr>
          <w:color w:val="333333"/>
          <w:sz w:val="24"/>
          <w:szCs w:val="24"/>
        </w:rPr>
      </w:pPr>
      <w:r w:rsidDel="00000000" w:rsidR="00000000" w:rsidRPr="00000000">
        <w:rPr>
          <w:color w:val="333333"/>
          <w:sz w:val="24"/>
          <w:szCs w:val="24"/>
          <w:rtl w:val="0"/>
        </w:rPr>
        <w:t xml:space="preserve">    green: </w:t>
      </w:r>
      <w:r w:rsidDel="00000000" w:rsidR="00000000" w:rsidRPr="00000000">
        <w:rPr>
          <w:color w:val="777777"/>
          <w:sz w:val="24"/>
          <w:szCs w:val="24"/>
          <w:rtl w:val="0"/>
        </w:rPr>
        <w:t xml:space="preserve">116.779</w:t>
      </w:r>
      <w:r w:rsidDel="00000000" w:rsidR="00000000" w:rsidRPr="00000000">
        <w:rPr>
          <w:color w:val="333333"/>
          <w:sz w:val="24"/>
          <w:szCs w:val="24"/>
          <w:rtl w:val="0"/>
        </w:rPr>
        <w:t xml:space="preserve">,</w:t>
      </w:r>
    </w:p>
    <w:p w:rsidR="00000000" w:rsidDel="00000000" w:rsidP="00000000" w:rsidRDefault="00000000" w:rsidRPr="00000000" w14:paraId="000000AA">
      <w:pPr>
        <w:rPr>
          <w:color w:val="333333"/>
          <w:sz w:val="24"/>
          <w:szCs w:val="24"/>
        </w:rPr>
      </w:pPr>
      <w:r w:rsidDel="00000000" w:rsidR="00000000" w:rsidRPr="00000000">
        <w:rPr>
          <w:color w:val="333333"/>
          <w:sz w:val="24"/>
          <w:szCs w:val="24"/>
          <w:rtl w:val="0"/>
        </w:rPr>
        <w:t xml:space="preserve">    blue: </w:t>
      </w:r>
      <w:r w:rsidDel="00000000" w:rsidR="00000000" w:rsidRPr="00000000">
        <w:rPr>
          <w:color w:val="777777"/>
          <w:sz w:val="24"/>
          <w:szCs w:val="24"/>
          <w:rtl w:val="0"/>
        </w:rPr>
        <w:t xml:space="preserve">103.939</w:t>
      </w:r>
      <w:r w:rsidDel="00000000" w:rsidR="00000000" w:rsidRPr="00000000">
        <w:rPr>
          <w:rtl w:val="0"/>
        </w:rPr>
      </w:r>
    </w:p>
    <w:p w:rsidR="00000000" w:rsidDel="00000000" w:rsidP="00000000" w:rsidRDefault="00000000" w:rsidRPr="00000000" w14:paraId="000000AB">
      <w:pPr>
        <w:spacing w:line="312" w:lineRule="auto"/>
        <w:rPr>
          <w:color w:val="333333"/>
          <w:sz w:val="24"/>
          <w:szCs w:val="24"/>
        </w:rPr>
      </w:pPr>
      <w:r w:rsidDel="00000000" w:rsidR="00000000" w:rsidRPr="00000000">
        <w:rPr>
          <w:color w:val="333333"/>
          <w:sz w:val="24"/>
          <w:szCs w:val="24"/>
          <w:rtl w:val="0"/>
        </w:rPr>
        <w:t xml:space="preserv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color w:val="333333"/>
          <w:sz w:val="24"/>
          <w:szCs w:val="24"/>
        </w:rPr>
      </w:pPr>
      <w:r w:rsidDel="00000000" w:rsidR="00000000" w:rsidRPr="00000000">
        <w:rPr>
          <w:color w:val="333333"/>
          <w:sz w:val="24"/>
          <w:szCs w:val="24"/>
          <w:rtl w:val="0"/>
        </w:rPr>
        <w:t xml:space="preserve">let centeredRGB = {</w:t>
      </w:r>
    </w:p>
    <w:p w:rsidR="00000000" w:rsidDel="00000000" w:rsidP="00000000" w:rsidRDefault="00000000" w:rsidRPr="00000000" w14:paraId="000000AE">
      <w:pPr>
        <w:rPr>
          <w:color w:val="333333"/>
          <w:sz w:val="24"/>
          <w:szCs w:val="24"/>
        </w:rPr>
      </w:pPr>
      <w:r w:rsidDel="00000000" w:rsidR="00000000" w:rsidRPr="00000000">
        <w:rPr>
          <w:color w:val="333333"/>
          <w:sz w:val="24"/>
          <w:szCs w:val="24"/>
          <w:rtl w:val="0"/>
        </w:rPr>
        <w:t xml:space="preserve">    red: tf.gather(tensor, indices[</w:t>
      </w:r>
      <w:r w:rsidDel="00000000" w:rsidR="00000000" w:rsidRPr="00000000">
        <w:rPr>
          <w:color w:val="777777"/>
          <w:sz w:val="24"/>
          <w:szCs w:val="24"/>
          <w:rtl w:val="0"/>
        </w:rPr>
        <w:t xml:space="preserve">0</w:t>
      </w:r>
      <w:r w:rsidDel="00000000" w:rsidR="00000000" w:rsidRPr="00000000">
        <w:rPr>
          <w:color w:val="333333"/>
          <w:sz w:val="24"/>
          <w:szCs w:val="24"/>
          <w:rtl w:val="0"/>
        </w:rPr>
        <w:t xml:space="preserve">], </w:t>
      </w:r>
      <w:r w:rsidDel="00000000" w:rsidR="00000000" w:rsidRPr="00000000">
        <w:rPr>
          <w:color w:val="777777"/>
          <w:sz w:val="24"/>
          <w:szCs w:val="24"/>
          <w:rtl w:val="0"/>
        </w:rPr>
        <w:t xml:space="preserve">2</w:t>
      </w:r>
      <w:r w:rsidDel="00000000" w:rsidR="00000000" w:rsidRPr="00000000">
        <w:rPr>
          <w:color w:val="333333"/>
          <w:sz w:val="24"/>
          <w:szCs w:val="24"/>
          <w:rtl w:val="0"/>
        </w:rPr>
        <w:t xml:space="preserve">)</w:t>
      </w:r>
    </w:p>
    <w:p w:rsidR="00000000" w:rsidDel="00000000" w:rsidP="00000000" w:rsidRDefault="00000000" w:rsidRPr="00000000" w14:paraId="000000AF">
      <w:pPr>
        <w:rPr>
          <w:color w:val="333333"/>
          <w:sz w:val="24"/>
          <w:szCs w:val="24"/>
        </w:rPr>
      </w:pPr>
      <w:r w:rsidDel="00000000" w:rsidR="00000000" w:rsidRPr="00000000">
        <w:rPr>
          <w:color w:val="333333"/>
          <w:sz w:val="24"/>
          <w:szCs w:val="24"/>
          <w:rtl w:val="0"/>
        </w:rPr>
        <w:t xml:space="preserve">        .sub(tf.scalar(meanImageNetRGB.red))</w:t>
      </w:r>
    </w:p>
    <w:p w:rsidR="00000000" w:rsidDel="00000000" w:rsidP="00000000" w:rsidRDefault="00000000" w:rsidRPr="00000000" w14:paraId="000000B0">
      <w:pPr>
        <w:rPr>
          <w:color w:val="333333"/>
          <w:sz w:val="24"/>
          <w:szCs w:val="24"/>
        </w:rPr>
      </w:pPr>
      <w:r w:rsidDel="00000000" w:rsidR="00000000" w:rsidRPr="00000000">
        <w:rPr>
          <w:color w:val="333333"/>
          <w:sz w:val="24"/>
          <w:szCs w:val="24"/>
          <w:rtl w:val="0"/>
        </w:rPr>
        <w:t xml:space="preserve">        .reshape([</w:t>
      </w:r>
      <w:r w:rsidDel="00000000" w:rsidR="00000000" w:rsidRPr="00000000">
        <w:rPr>
          <w:color w:val="777777"/>
          <w:sz w:val="24"/>
          <w:szCs w:val="24"/>
          <w:rtl w:val="0"/>
        </w:rPr>
        <w:t xml:space="preserve">50176</w:t>
      </w:r>
      <w:r w:rsidDel="00000000" w:rsidR="00000000" w:rsidRPr="00000000">
        <w:rPr>
          <w:color w:val="333333"/>
          <w:sz w:val="24"/>
          <w:szCs w:val="24"/>
          <w:rtl w:val="0"/>
        </w:rPr>
        <w:t xml:space="preserve">]),</w:t>
      </w:r>
    </w:p>
    <w:p w:rsidR="00000000" w:rsidDel="00000000" w:rsidP="00000000" w:rsidRDefault="00000000" w:rsidRPr="00000000" w14:paraId="000000B1">
      <w:pPr>
        <w:rPr>
          <w:color w:val="333333"/>
          <w:sz w:val="24"/>
          <w:szCs w:val="24"/>
        </w:rPr>
      </w:pPr>
      <w:r w:rsidDel="00000000" w:rsidR="00000000" w:rsidRPr="00000000">
        <w:rPr>
          <w:color w:val="333333"/>
          <w:sz w:val="24"/>
          <w:szCs w:val="24"/>
          <w:rtl w:val="0"/>
        </w:rPr>
        <w:t xml:space="preserve">    green: tf.gather(tensor, indices[</w:t>
      </w:r>
      <w:r w:rsidDel="00000000" w:rsidR="00000000" w:rsidRPr="00000000">
        <w:rPr>
          <w:color w:val="777777"/>
          <w:sz w:val="24"/>
          <w:szCs w:val="24"/>
          <w:rtl w:val="0"/>
        </w:rPr>
        <w:t xml:space="preserve">1</w:t>
      </w:r>
      <w:r w:rsidDel="00000000" w:rsidR="00000000" w:rsidRPr="00000000">
        <w:rPr>
          <w:color w:val="333333"/>
          <w:sz w:val="24"/>
          <w:szCs w:val="24"/>
          <w:rtl w:val="0"/>
        </w:rPr>
        <w:t xml:space="preserve">], </w:t>
      </w:r>
      <w:r w:rsidDel="00000000" w:rsidR="00000000" w:rsidRPr="00000000">
        <w:rPr>
          <w:color w:val="777777"/>
          <w:sz w:val="24"/>
          <w:szCs w:val="24"/>
          <w:rtl w:val="0"/>
        </w:rPr>
        <w:t xml:space="preserve">2</w:t>
      </w:r>
      <w:r w:rsidDel="00000000" w:rsidR="00000000" w:rsidRPr="00000000">
        <w:rPr>
          <w:color w:val="333333"/>
          <w:sz w:val="24"/>
          <w:szCs w:val="24"/>
          <w:rtl w:val="0"/>
        </w:rPr>
        <w:t xml:space="preserve">)</w:t>
      </w:r>
    </w:p>
    <w:p w:rsidR="00000000" w:rsidDel="00000000" w:rsidP="00000000" w:rsidRDefault="00000000" w:rsidRPr="00000000" w14:paraId="000000B2">
      <w:pPr>
        <w:rPr>
          <w:color w:val="333333"/>
          <w:sz w:val="24"/>
          <w:szCs w:val="24"/>
        </w:rPr>
      </w:pPr>
      <w:r w:rsidDel="00000000" w:rsidR="00000000" w:rsidRPr="00000000">
        <w:rPr>
          <w:color w:val="333333"/>
          <w:sz w:val="24"/>
          <w:szCs w:val="24"/>
          <w:rtl w:val="0"/>
        </w:rPr>
        <w:t xml:space="preserve">        .sub(tf.scalar(meanImageNetRGB.green))</w:t>
      </w:r>
    </w:p>
    <w:p w:rsidR="00000000" w:rsidDel="00000000" w:rsidP="00000000" w:rsidRDefault="00000000" w:rsidRPr="00000000" w14:paraId="000000B3">
      <w:pPr>
        <w:rPr>
          <w:color w:val="333333"/>
          <w:sz w:val="24"/>
          <w:szCs w:val="24"/>
        </w:rPr>
      </w:pPr>
      <w:r w:rsidDel="00000000" w:rsidR="00000000" w:rsidRPr="00000000">
        <w:rPr>
          <w:color w:val="333333"/>
          <w:sz w:val="24"/>
          <w:szCs w:val="24"/>
          <w:rtl w:val="0"/>
        </w:rPr>
        <w:t xml:space="preserve">        .reshape([</w:t>
      </w:r>
      <w:r w:rsidDel="00000000" w:rsidR="00000000" w:rsidRPr="00000000">
        <w:rPr>
          <w:color w:val="777777"/>
          <w:sz w:val="24"/>
          <w:szCs w:val="24"/>
          <w:rtl w:val="0"/>
        </w:rPr>
        <w:t xml:space="preserve">50176</w:t>
      </w:r>
      <w:r w:rsidDel="00000000" w:rsidR="00000000" w:rsidRPr="00000000">
        <w:rPr>
          <w:color w:val="333333"/>
          <w:sz w:val="24"/>
          <w:szCs w:val="24"/>
          <w:rtl w:val="0"/>
        </w:rPr>
        <w:t xml:space="preserve">]),</w:t>
      </w:r>
    </w:p>
    <w:p w:rsidR="00000000" w:rsidDel="00000000" w:rsidP="00000000" w:rsidRDefault="00000000" w:rsidRPr="00000000" w14:paraId="000000B4">
      <w:pPr>
        <w:rPr>
          <w:color w:val="333333"/>
          <w:sz w:val="24"/>
          <w:szCs w:val="24"/>
        </w:rPr>
      </w:pPr>
      <w:r w:rsidDel="00000000" w:rsidR="00000000" w:rsidRPr="00000000">
        <w:rPr>
          <w:color w:val="333333"/>
          <w:sz w:val="24"/>
          <w:szCs w:val="24"/>
          <w:rtl w:val="0"/>
        </w:rPr>
        <w:t xml:space="preserve">    blue: tf.gather(tensor, indices[</w:t>
      </w:r>
      <w:r w:rsidDel="00000000" w:rsidR="00000000" w:rsidRPr="00000000">
        <w:rPr>
          <w:color w:val="777777"/>
          <w:sz w:val="24"/>
          <w:szCs w:val="24"/>
          <w:rtl w:val="0"/>
        </w:rPr>
        <w:t xml:space="preserve">2</w:t>
      </w:r>
      <w:r w:rsidDel="00000000" w:rsidR="00000000" w:rsidRPr="00000000">
        <w:rPr>
          <w:color w:val="333333"/>
          <w:sz w:val="24"/>
          <w:szCs w:val="24"/>
          <w:rtl w:val="0"/>
        </w:rPr>
        <w:t xml:space="preserve">], </w:t>
      </w:r>
      <w:r w:rsidDel="00000000" w:rsidR="00000000" w:rsidRPr="00000000">
        <w:rPr>
          <w:color w:val="777777"/>
          <w:sz w:val="24"/>
          <w:szCs w:val="24"/>
          <w:rtl w:val="0"/>
        </w:rPr>
        <w:t xml:space="preserve">2</w:t>
      </w:r>
      <w:r w:rsidDel="00000000" w:rsidR="00000000" w:rsidRPr="00000000">
        <w:rPr>
          <w:color w:val="333333"/>
          <w:sz w:val="24"/>
          <w:szCs w:val="24"/>
          <w:rtl w:val="0"/>
        </w:rPr>
        <w:t xml:space="preserve">)</w:t>
      </w:r>
    </w:p>
    <w:p w:rsidR="00000000" w:rsidDel="00000000" w:rsidP="00000000" w:rsidRDefault="00000000" w:rsidRPr="00000000" w14:paraId="000000B5">
      <w:pPr>
        <w:rPr>
          <w:color w:val="333333"/>
          <w:sz w:val="24"/>
          <w:szCs w:val="24"/>
        </w:rPr>
      </w:pPr>
      <w:r w:rsidDel="00000000" w:rsidR="00000000" w:rsidRPr="00000000">
        <w:rPr>
          <w:color w:val="333333"/>
          <w:sz w:val="24"/>
          <w:szCs w:val="24"/>
          <w:rtl w:val="0"/>
        </w:rPr>
        <w:t xml:space="preserve">        .sub(tf.scalar(meanImageNetRGB.blue))</w:t>
      </w:r>
    </w:p>
    <w:p w:rsidR="00000000" w:rsidDel="00000000" w:rsidP="00000000" w:rsidRDefault="00000000" w:rsidRPr="00000000" w14:paraId="000000B6">
      <w:pPr>
        <w:rPr>
          <w:color w:val="333333"/>
          <w:sz w:val="24"/>
          <w:szCs w:val="24"/>
        </w:rPr>
      </w:pPr>
      <w:r w:rsidDel="00000000" w:rsidR="00000000" w:rsidRPr="00000000">
        <w:rPr>
          <w:color w:val="333333"/>
          <w:sz w:val="24"/>
          <w:szCs w:val="24"/>
          <w:rtl w:val="0"/>
        </w:rPr>
        <w:t xml:space="preserve">        .reshape([</w:t>
      </w:r>
      <w:r w:rsidDel="00000000" w:rsidR="00000000" w:rsidRPr="00000000">
        <w:rPr>
          <w:color w:val="777777"/>
          <w:sz w:val="24"/>
          <w:szCs w:val="24"/>
          <w:rtl w:val="0"/>
        </w:rPr>
        <w:t xml:space="preserve">50176</w:t>
      </w:r>
      <w:r w:rsidDel="00000000" w:rsidR="00000000" w:rsidRPr="00000000">
        <w:rPr>
          <w:color w:val="333333"/>
          <w:sz w:val="24"/>
          <w:szCs w:val="24"/>
          <w:rtl w:val="0"/>
        </w:rPr>
        <w:t xml:space="preserve">])</w:t>
      </w:r>
    </w:p>
    <w:p w:rsidR="00000000" w:rsidDel="00000000" w:rsidP="00000000" w:rsidRDefault="00000000" w:rsidRPr="00000000" w14:paraId="000000B7">
      <w:pPr>
        <w:spacing w:line="312" w:lineRule="auto"/>
        <w:rPr>
          <w:color w:val="333333"/>
          <w:sz w:val="24"/>
          <w:szCs w:val="24"/>
        </w:rPr>
      </w:pPr>
      <w:r w:rsidDel="00000000" w:rsidR="00000000" w:rsidRPr="00000000">
        <w:rPr>
          <w:color w:val="333333"/>
          <w:sz w:val="24"/>
          <w:szCs w:val="24"/>
          <w:rtl w:val="0"/>
        </w:rPr>
        <w:t xml:space="preserv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Fonts w:ascii="Arial Unicode MS" w:cs="Arial Unicode MS" w:eastAsia="Arial Unicode MS" w:hAnsi="Arial Unicode MS"/>
          <w:rtl w:val="0"/>
        </w:rPr>
        <w:t xml:space="preserve">但是，这个原因不适合解释为什么中间会有Norm。</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Fonts w:ascii="Arial Unicode MS" w:cs="Arial Unicode MS" w:eastAsia="Arial Unicode MS" w:hAnsi="Arial Unicode MS"/>
          <w:rtl w:val="0"/>
        </w:rPr>
        <w:t xml:space="preserve">那么，为什么存在Layer norm？应该是每个feature对应一个norm（譬如BN，IN）？但是存在某些对象，它的多个Feature之间是非常类似的分布，这就意味着多个Feature一起进行Norm就可以了。</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3"/>
        </w:numPr>
        <w:ind w:left="720" w:hanging="360"/>
        <w:rPr>
          <w:b w:val="1"/>
        </w:rPr>
      </w:pPr>
      <w:r w:rsidDel="00000000" w:rsidR="00000000" w:rsidRPr="00000000">
        <w:rPr>
          <w:rFonts w:ascii="Arial Unicode MS" w:cs="Arial Unicode MS" w:eastAsia="Arial Unicode MS" w:hAnsi="Arial Unicode MS"/>
          <w:b w:val="1"/>
          <w:rtl w:val="0"/>
        </w:rPr>
        <w:t xml:space="preserve">为什么中间层也会有Norm（譬如ResNet50）？</w:t>
      </w:r>
    </w:p>
    <w:p w:rsidR="00000000" w:rsidDel="00000000" w:rsidP="00000000" w:rsidRDefault="00000000" w:rsidRPr="00000000" w14:paraId="000000BF">
      <w:pPr>
        <w:rPr/>
      </w:pPr>
      <w:r w:rsidDel="00000000" w:rsidR="00000000" w:rsidRPr="00000000">
        <w:rPr>
          <w:rFonts w:ascii="Arial Unicode MS" w:cs="Arial Unicode MS" w:eastAsia="Arial Unicode MS" w:hAnsi="Arial Unicode MS"/>
          <w:rtl w:val="0"/>
        </w:rPr>
        <w:t xml:space="preserve">（独立同分布：independent and identically distributed， 所谓同分布就是所有特征具有相同的均值和方差。为什么均值和方差相同分布就相同？Sufficient statistic）</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rPr/>
      </w:pPr>
      <w:bookmarkStart w:colFirst="0" w:colLast="0" w:name="_r5nguda04kz4" w:id="26"/>
      <w:bookmarkEnd w:id="26"/>
      <w:r w:rsidDel="00000000" w:rsidR="00000000" w:rsidRPr="00000000">
        <w:rPr>
          <w:rtl w:val="0"/>
        </w:rPr>
        <w:t xml:space="preserve">Why does MobileNet have no Norm and ResNet has BatchNorm?</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Someone added batchnorm layer in MobileNet dubbed Thin-MobileNet, from</w:t>
      </w:r>
    </w:p>
    <w:p w:rsidR="00000000" w:rsidDel="00000000" w:rsidP="00000000" w:rsidRDefault="00000000" w:rsidRPr="00000000" w14:paraId="000000C4">
      <w:pPr>
        <w:rPr/>
      </w:pPr>
      <w:hyperlink r:id="rId37">
        <w:r w:rsidDel="00000000" w:rsidR="00000000" w:rsidRPr="00000000">
          <w:rPr>
            <w:color w:val="1155cc"/>
            <w:u w:val="single"/>
            <w:rtl w:val="0"/>
          </w:rPr>
          <w:t xml:space="preserve">https://scholarworks.iupui.edu/server/api/core/bitstreams/a7fbc815-0f25-480a-bce1-0cb231238b66/content</w:t>
        </w:r>
      </w:hyperlink>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drawing>
          <wp:inline distB="114300" distT="114300" distL="114300" distR="114300">
            <wp:extent cx="3228975" cy="5181600"/>
            <wp:effectExtent b="0" l="0" r="0" t="0"/>
            <wp:docPr id="35"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3228975"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943600" cy="1574800"/>
            <wp:effectExtent b="0" l="0" r="0" t="0"/>
            <wp:docPr id="2"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1"/>
        <w:rPr/>
      </w:pPr>
      <w:bookmarkStart w:colFirst="0" w:colLast="0" w:name="_ru1yvxk79lud" w:id="27"/>
      <w:bookmarkEnd w:id="27"/>
      <w:r w:rsidDel="00000000" w:rsidR="00000000" w:rsidRPr="00000000">
        <w:rPr>
          <w:rtl w:val="0"/>
        </w:rPr>
        <w:t xml:space="preserve">BN</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2347913" cy="2528088"/>
            <wp:effectExtent b="0" l="0" r="0" t="0"/>
            <wp:docPr id="14"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2347913" cy="252808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Batch</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Mini-batch</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What is batch norm</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rPr/>
      </w:pPr>
      <w:bookmarkStart w:colFirst="0" w:colLast="0" w:name="_17d7cyoj1c1l" w:id="28"/>
      <w:bookmarkEnd w:id="28"/>
      <w:r w:rsidDel="00000000" w:rsidR="00000000" w:rsidRPr="00000000">
        <w:rPr>
          <w:rtl w:val="0"/>
        </w:rPr>
        <w:t xml:space="preserve">How BN works</w:t>
      </w:r>
    </w:p>
    <w:p w:rsidR="00000000" w:rsidDel="00000000" w:rsidP="00000000" w:rsidRDefault="00000000" w:rsidRPr="00000000" w14:paraId="000000DE">
      <w:pPr>
        <w:pStyle w:val="Heading3"/>
        <w:rPr/>
      </w:pPr>
      <w:bookmarkStart w:colFirst="0" w:colLast="0" w:name="_sc2m3ahqygas" w:id="29"/>
      <w:bookmarkEnd w:id="29"/>
      <w:r w:rsidDel="00000000" w:rsidR="00000000" w:rsidRPr="00000000">
        <w:rPr>
          <w:rtl w:val="0"/>
        </w:rPr>
        <w:t xml:space="preserve">Training</w:t>
      </w:r>
    </w:p>
    <w:p w:rsidR="00000000" w:rsidDel="00000000" w:rsidP="00000000" w:rsidRDefault="00000000" w:rsidRPr="00000000" w14:paraId="000000DF">
      <w:pPr>
        <w:rPr/>
      </w:pPr>
      <w:r w:rsidDel="00000000" w:rsidR="00000000" w:rsidRPr="00000000">
        <w:rPr>
          <w:rFonts w:ascii="Arial Unicode MS" w:cs="Arial Unicode MS" w:eastAsia="Arial Unicode MS" w:hAnsi="Arial Unicode MS"/>
          <w:rtl w:val="0"/>
        </w:rPr>
        <w:t xml:space="preserve">From：https://towardsdatascience.com/batch-norm-explained-visually-how-it-works-and-why-neural-networks-need-it-b18919692739</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numPr>
          <w:ilvl w:val="0"/>
          <w:numId w:val="2"/>
        </w:numPr>
        <w:ind w:left="720" w:hanging="360"/>
      </w:pPr>
      <w:r w:rsidDel="00000000" w:rsidR="00000000" w:rsidRPr="00000000">
        <w:rPr>
          <w:rtl w:val="0"/>
        </w:rPr>
        <w:t xml:space="preserve">Two learnable parameters called beta and gamma.</w:t>
      </w:r>
    </w:p>
    <w:p w:rsidR="00000000" w:rsidDel="00000000" w:rsidP="00000000" w:rsidRDefault="00000000" w:rsidRPr="00000000" w14:paraId="000000E2">
      <w:pPr>
        <w:numPr>
          <w:ilvl w:val="0"/>
          <w:numId w:val="2"/>
        </w:numPr>
        <w:ind w:left="720" w:hanging="360"/>
      </w:pPr>
      <w:r w:rsidDel="00000000" w:rsidR="00000000" w:rsidRPr="00000000">
        <w:rPr>
          <w:rtl w:val="0"/>
        </w:rPr>
        <w:t xml:space="preserve">Two non-learnable parameters (Mean Moving Average and Variance Moving Average) are saved as part of the ‘state’ of the Batch Norm layer.</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If single layer:</w:t>
      </w:r>
    </w:p>
    <w:p w:rsidR="00000000" w:rsidDel="00000000" w:rsidP="00000000" w:rsidRDefault="00000000" w:rsidRPr="00000000" w14:paraId="000000E5">
      <w:pPr>
        <w:rPr/>
      </w:pPr>
      <w:r w:rsidDel="00000000" w:rsidR="00000000" w:rsidRPr="00000000">
        <w:rPr/>
        <w:drawing>
          <wp:inline distB="114300" distT="114300" distL="114300" distR="114300">
            <wp:extent cx="3505856" cy="1354024"/>
            <wp:effectExtent b="0" l="0" r="0" t="0"/>
            <wp:docPr id="33"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3505856" cy="135402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If multi layer:</w:t>
      </w:r>
    </w:p>
    <w:p w:rsidR="00000000" w:rsidDel="00000000" w:rsidP="00000000" w:rsidRDefault="00000000" w:rsidRPr="00000000" w14:paraId="000000E8">
      <w:pPr>
        <w:rPr/>
      </w:pPr>
      <w:r w:rsidDel="00000000" w:rsidR="00000000" w:rsidRPr="00000000">
        <w:rPr/>
        <w:drawing>
          <wp:inline distB="114300" distT="114300" distL="114300" distR="114300">
            <wp:extent cx="5943600" cy="914400"/>
            <wp:effectExtent b="0" l="0" r="0" t="0"/>
            <wp:docPr id="1"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4062413" cy="1989963"/>
            <wp:effectExtent b="0" l="0" r="0" t="0"/>
            <wp:docPr id="26"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4062413" cy="198996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Fonts w:ascii="Arial Unicode MS" w:cs="Arial Unicode MS" w:eastAsia="Arial Unicode MS" w:hAnsi="Arial Unicode MS"/>
          <w:rtl w:val="0"/>
        </w:rPr>
        <w:t xml:space="preserve">M是mini-batch数据的大小。</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Fonts w:ascii="Arial Unicode MS" w:cs="Arial Unicode MS" w:eastAsia="Arial Unicode MS" w:hAnsi="Arial Unicode MS"/>
          <w:color w:val="ff0000"/>
          <w:rtl w:val="0"/>
        </w:rPr>
        <w:t xml:space="preserve">这里的均值是似乎把所有Feature求和，但是ORT里面的Inference是Per Channel的。</w:t>
      </w:r>
      <w:r w:rsidDel="00000000" w:rsidR="00000000" w:rsidRPr="00000000">
        <w:rPr>
          <w:rFonts w:ascii="Arial Unicode MS" w:cs="Arial Unicode MS" w:eastAsia="Arial Unicode MS" w:hAnsi="Arial Unicode MS"/>
          <w:rtl w:val="0"/>
        </w:rPr>
        <w:t xml:space="preserve">不过作者稍后给出了另一个图：</w:t>
      </w: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4919663" cy="2081396"/>
            <wp:effectExtent b="0" l="0" r="0" t="0"/>
            <wp:docPr id="29"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4919663" cy="2081396"/>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4405313" cy="2936875"/>
            <wp:effectExtent b="0" l="0" r="0" t="0"/>
            <wp:docPr id="7"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4405313" cy="29368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3"/>
        <w:rPr/>
      </w:pPr>
      <w:bookmarkStart w:colFirst="0" w:colLast="0" w:name="_4xqp0g4tsikc" w:id="30"/>
      <w:bookmarkEnd w:id="30"/>
      <w:r w:rsidDel="00000000" w:rsidR="00000000" w:rsidRPr="00000000">
        <w:rPr>
          <w:rtl w:val="0"/>
        </w:rPr>
        <w:t xml:space="preserve">Why scale and shift?</w:t>
      </w:r>
    </w:p>
    <w:p w:rsidR="00000000" w:rsidDel="00000000" w:rsidP="00000000" w:rsidRDefault="00000000" w:rsidRPr="00000000" w14:paraId="000000F1">
      <w:pPr>
        <w:rPr/>
      </w:pPr>
      <w:r w:rsidDel="00000000" w:rsidR="00000000" w:rsidRPr="00000000">
        <w:rPr>
          <w:rFonts w:ascii="Arial Unicode MS" w:cs="Arial Unicode MS" w:eastAsia="Arial Unicode MS" w:hAnsi="Arial Unicode MS"/>
          <w:rtl w:val="0"/>
        </w:rPr>
        <w:t xml:space="preserve">注意：输出的数据均值为方差为gamma2，均值为beta。不是均值为0，方差为1的最好处理么？为什么又scale shift回去了？</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Fonts w:ascii="Arial Unicode MS" w:cs="Arial Unicode MS" w:eastAsia="Arial Unicode MS" w:hAnsi="Arial Unicode MS"/>
          <w:rtl w:val="0"/>
        </w:rPr>
        <w:t xml:space="preserve">From：</w:t>
      </w:r>
      <w:r w:rsidDel="00000000" w:rsidR="00000000" w:rsidRPr="00000000">
        <w:rPr>
          <w:rFonts w:ascii="Georgia" w:cs="Georgia" w:eastAsia="Georgia" w:hAnsi="Georgia"/>
          <w:color w:val="1f1f1f"/>
          <w:sz w:val="24"/>
          <w:szCs w:val="24"/>
          <w:rtl w:val="0"/>
        </w:rPr>
        <w:t xml:space="preserve">https://zhuanlan.zhihu.com/p/33173246</w:t>
      </w:r>
      <w:r w:rsidDel="00000000" w:rsidR="00000000" w:rsidRPr="00000000">
        <w:rPr>
          <w:rtl w:val="0"/>
        </w:rPr>
      </w:r>
    </w:p>
    <w:p w:rsidR="00000000" w:rsidDel="00000000" w:rsidP="00000000" w:rsidRDefault="00000000" w:rsidRPr="00000000" w14:paraId="000000F4">
      <w:pPr>
        <w:rPr/>
      </w:pPr>
      <w:r w:rsidDel="00000000" w:rsidR="00000000" w:rsidRPr="00000000">
        <w:rPr>
          <w:rFonts w:ascii="Arial Unicode MS" w:cs="Arial Unicode MS" w:eastAsia="Arial Unicode MS" w:hAnsi="Arial Unicode MS"/>
          <w:rtl w:val="0"/>
        </w:rPr>
        <w:t xml:space="preserve">“答案是——为了保证模型的表达能力不因为规范化而下降。</w:t>
      </w:r>
    </w:p>
    <w:p w:rsidR="00000000" w:rsidDel="00000000" w:rsidP="00000000" w:rsidRDefault="00000000" w:rsidRPr="00000000" w14:paraId="000000F5">
      <w:pPr>
        <w:rPr>
          <w:rFonts w:ascii="Georgia" w:cs="Georgia" w:eastAsia="Georgia" w:hAnsi="Georgia"/>
          <w:color w:val="1f1f1f"/>
          <w:sz w:val="24"/>
          <w:szCs w:val="24"/>
        </w:rPr>
      </w:pPr>
      <w:r w:rsidDel="00000000" w:rsidR="00000000" w:rsidRPr="00000000">
        <w:rPr>
          <w:rFonts w:ascii="Arial Unicode MS" w:cs="Arial Unicode MS" w:eastAsia="Arial Unicode MS" w:hAnsi="Arial Unicode MS"/>
          <w:rtl w:val="0"/>
        </w:rPr>
        <w:t xml:space="preserve">我们可以看到，第一步的变换将输入数据限制到了一个全局统一的确定范围（均值为 0、方差为 1）。下层神经元可能很努力地在学习，但不论其如何变化，其输出的结果在交给上层神经元进行处理之前，将被粗暴地重新调整到这一固定范围。难道底层神经元就在做无用功吗？所以，</w:t>
      </w:r>
      <w:r w:rsidDel="00000000" w:rsidR="00000000" w:rsidRPr="00000000">
        <w:rPr>
          <w:rFonts w:ascii="Arial Unicode MS" w:cs="Arial Unicode MS" w:eastAsia="Arial Unicode MS" w:hAnsi="Arial Unicode MS"/>
          <w:b w:val="1"/>
          <w:rtl w:val="0"/>
        </w:rPr>
        <w:t xml:space="preserve">为了尊重底层神经网络的学习结果</w:t>
      </w:r>
      <w:r w:rsidDel="00000000" w:rsidR="00000000" w:rsidRPr="00000000">
        <w:rPr>
          <w:rFonts w:ascii="Arial Unicode MS" w:cs="Arial Unicode MS" w:eastAsia="Arial Unicode MS" w:hAnsi="Arial Unicode MS"/>
          <w:rtl w:val="0"/>
        </w:rPr>
        <w:t xml:space="preserve">，我们将规范化后的数据进行再平移和再缩放，使得每个神经元对应的输入范围是针对该神经元量身定制的一个确定范围（均值为beta，方差为gamma2）。rescale 和 reshift 的参数都是可学习的，这就使得 Normalization 层可以学习如何去尊重底层的学习结果。”</w:t>
      </w:r>
      <w:r w:rsidDel="00000000" w:rsidR="00000000" w:rsidRPr="00000000">
        <w:rPr>
          <w:rtl w:val="0"/>
        </w:rPr>
      </w:r>
    </w:p>
    <w:p w:rsidR="00000000" w:rsidDel="00000000" w:rsidP="00000000" w:rsidRDefault="00000000" w:rsidRPr="00000000" w14:paraId="000000F6">
      <w:pPr>
        <w:rPr>
          <w:rFonts w:ascii="Georgia" w:cs="Georgia" w:eastAsia="Georgia" w:hAnsi="Georgia"/>
          <w:color w:val="1f1f1f"/>
          <w:sz w:val="24"/>
          <w:szCs w:val="24"/>
        </w:rPr>
      </w:pPr>
      <w:r w:rsidDel="00000000" w:rsidR="00000000" w:rsidRPr="00000000">
        <w:rPr>
          <w:rFonts w:ascii="Gungsuh" w:cs="Gungsuh" w:eastAsia="Gungsuh" w:hAnsi="Gungsuh"/>
          <w:color w:val="1f1f1f"/>
          <w:sz w:val="24"/>
          <w:szCs w:val="24"/>
          <w:rtl w:val="0"/>
        </w:rPr>
        <w:t xml:space="preserve">From： https://www.sciencedirect.com/science/article/pii/S0020025523005200#:~:text=2.1.,-1.&amp;text=According%20to%20the%20original%20BatchNorm,process%20of%20zeroing%20the%20mean</w:t>
      </w:r>
    </w:p>
    <w:p w:rsidR="00000000" w:rsidDel="00000000" w:rsidP="00000000" w:rsidRDefault="00000000" w:rsidRPr="00000000" w14:paraId="000000F7">
      <w:pPr>
        <w:rPr>
          <w:rFonts w:ascii="Georgia" w:cs="Georgia" w:eastAsia="Georgia" w:hAnsi="Georgia"/>
          <w:color w:val="1f1f1f"/>
          <w:sz w:val="24"/>
          <w:szCs w:val="24"/>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According to the original BatchNorm paper, </w:t>
      </w:r>
      <w:r w:rsidDel="00000000" w:rsidR="00000000" w:rsidRPr="00000000">
        <w:rPr>
          <w:b w:val="1"/>
          <w:rtl w:val="0"/>
        </w:rPr>
        <w:t xml:space="preserve">the purpose of the scale and shift parameters </w:t>
      </w:r>
      <w:r w:rsidDel="00000000" w:rsidR="00000000" w:rsidRPr="00000000">
        <w:rPr>
          <w:b w:val="1"/>
          <w:rtl w:val="0"/>
        </w:rPr>
        <w:t xml:space="preserve">γ</w:t>
      </w:r>
      <w:r w:rsidDel="00000000" w:rsidR="00000000" w:rsidRPr="00000000">
        <w:rPr>
          <w:b w:val="1"/>
          <w:rtl w:val="0"/>
        </w:rPr>
        <w:t xml:space="preserve"> and </w:t>
      </w:r>
      <w:r w:rsidDel="00000000" w:rsidR="00000000" w:rsidRPr="00000000">
        <w:rPr>
          <w:b w:val="1"/>
          <w:rtl w:val="0"/>
        </w:rPr>
        <w:t xml:space="preserve">β</w:t>
      </w:r>
      <w:r w:rsidDel="00000000" w:rsidR="00000000" w:rsidRPr="00000000">
        <w:rPr>
          <w:b w:val="1"/>
          <w:rtl w:val="0"/>
        </w:rPr>
        <w:t xml:space="preserve"> is to restore information</w:t>
      </w:r>
      <w:r w:rsidDel="00000000" w:rsidR="00000000" w:rsidRPr="00000000">
        <w:rPr>
          <w:rtl w:val="0"/>
        </w:rPr>
        <w:t xml:space="preserve"> that may be lost through the normalization process of zeroing the mean</w:t>
      </w:r>
      <w:r w:rsidDel="00000000" w:rsidR="00000000" w:rsidRPr="00000000">
        <w:rPr>
          <w:rtl w:val="0"/>
        </w:rPr>
        <w:t xml:space="preserve">. This scale and shift serves to re-parametrize the activations in a way that allows for the same family of functions to be expressed, but with trainable parameters that may make it easier for the model to learn via </w:t>
      </w:r>
      <w:hyperlink r:id="rId46">
        <w:r w:rsidDel="00000000" w:rsidR="00000000" w:rsidRPr="00000000">
          <w:rPr>
            <w:rtl w:val="0"/>
          </w:rPr>
          <w:t xml:space="preserve">gradient descent</w:t>
        </w:r>
      </w:hyperlink>
      <w:r w:rsidDel="00000000" w:rsidR="00000000" w:rsidRPr="00000000">
        <w:rPr>
          <w:rtl w:val="0"/>
        </w:rPr>
        <w:t xml:space="preserve"> </w:t>
      </w:r>
      <w:hyperlink r:id="rId47">
        <w:r w:rsidDel="00000000" w:rsidR="00000000" w:rsidRPr="00000000">
          <w:rPr>
            <w:rtl w:val="0"/>
          </w:rPr>
          <w:t xml:space="preserve">[6]</w:t>
        </w:r>
      </w:hyperlink>
      <w:r w:rsidDel="00000000" w:rsidR="00000000" w:rsidRPr="00000000">
        <w:rPr>
          <w:rtl w:val="0"/>
        </w:rPr>
        <w:t xml:space="preserve">.</w:t>
      </w:r>
    </w:p>
    <w:p w:rsidR="00000000" w:rsidDel="00000000" w:rsidP="00000000" w:rsidRDefault="00000000" w:rsidRPr="00000000" w14:paraId="000000F9">
      <w:pPr>
        <w:rPr>
          <w:rFonts w:ascii="Georgia" w:cs="Georgia" w:eastAsia="Georgia" w:hAnsi="Georgia"/>
          <w:color w:val="1f1f1f"/>
          <w:sz w:val="24"/>
          <w:szCs w:val="24"/>
        </w:rPr>
      </w:pPr>
      <w:r w:rsidDel="00000000" w:rsidR="00000000" w:rsidRPr="00000000">
        <w:rPr>
          <w:rtl w:val="0"/>
        </w:rPr>
      </w:r>
    </w:p>
    <w:p w:rsidR="00000000" w:rsidDel="00000000" w:rsidP="00000000" w:rsidRDefault="00000000" w:rsidRPr="00000000" w14:paraId="000000FA">
      <w:pPr>
        <w:rPr>
          <w:rFonts w:ascii="Georgia" w:cs="Georgia" w:eastAsia="Georgia" w:hAnsi="Georgia"/>
          <w:color w:val="1f1f1f"/>
          <w:sz w:val="24"/>
          <w:szCs w:val="24"/>
        </w:rPr>
      </w:pPr>
      <w:r w:rsidDel="00000000" w:rsidR="00000000" w:rsidRPr="00000000">
        <w:rPr>
          <w:rtl w:val="0"/>
        </w:rPr>
      </w:r>
    </w:p>
    <w:p w:rsidR="00000000" w:rsidDel="00000000" w:rsidP="00000000" w:rsidRDefault="00000000" w:rsidRPr="00000000" w14:paraId="000000FB">
      <w:pPr>
        <w:pStyle w:val="Heading3"/>
        <w:rPr/>
      </w:pPr>
      <w:bookmarkStart w:colFirst="0" w:colLast="0" w:name="_tpg2ch3lbau" w:id="31"/>
      <w:bookmarkEnd w:id="31"/>
      <w:r w:rsidDel="00000000" w:rsidR="00000000" w:rsidRPr="00000000">
        <w:rPr>
          <w:rtl w:val="0"/>
        </w:rPr>
        <w:t xml:space="preserve">Inference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4362745" cy="1657004"/>
            <wp:effectExtent b="0" l="0" r="0" t="0"/>
            <wp:docPr id="17"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4362745" cy="1657004"/>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  @compute @workgroup_size(64, 1, 1)</w:t>
      </w:r>
    </w:p>
    <w:p w:rsidR="00000000" w:rsidDel="00000000" w:rsidP="00000000" w:rsidRDefault="00000000" w:rsidRPr="00000000" w14:paraId="000000FF">
      <w:pPr>
        <w:rPr/>
      </w:pPr>
      <w:r w:rsidDel="00000000" w:rsidR="00000000" w:rsidRPr="00000000">
        <w:rPr>
          <w:rtl w:val="0"/>
        </w:rPr>
        <w:t xml:space="preserve">  fn main(@builtin(global_invocation_id) global_id : vec3&lt;u32&gt;,</w:t>
      </w:r>
    </w:p>
    <w:p w:rsidR="00000000" w:rsidDel="00000000" w:rsidP="00000000" w:rsidRDefault="00000000" w:rsidRPr="00000000" w14:paraId="00000100">
      <w:pPr>
        <w:rPr/>
      </w:pPr>
      <w:r w:rsidDel="00000000" w:rsidR="00000000" w:rsidRPr="00000000">
        <w:rPr>
          <w:rtl w:val="0"/>
        </w:rPr>
        <w:t xml:space="preserve">    @builtin(workgroup_id) workgroup_id : vec3&lt;u32&gt;,</w:t>
      </w:r>
    </w:p>
    <w:p w:rsidR="00000000" w:rsidDel="00000000" w:rsidP="00000000" w:rsidRDefault="00000000" w:rsidRPr="00000000" w14:paraId="00000101">
      <w:pPr>
        <w:rPr/>
      </w:pPr>
      <w:r w:rsidDel="00000000" w:rsidR="00000000" w:rsidRPr="00000000">
        <w:rPr>
          <w:rtl w:val="0"/>
        </w:rPr>
        <w:t xml:space="preserve">    @builtin(local_invocation_id) local_id : vec3&lt;u32&gt;) {</w:t>
      </w:r>
    </w:p>
    <w:p w:rsidR="00000000" w:rsidDel="00000000" w:rsidP="00000000" w:rsidRDefault="00000000" w:rsidRPr="00000000" w14:paraId="00000102">
      <w:pPr>
        <w:rPr/>
      </w:pPr>
      <w:r w:rsidDel="00000000" w:rsidR="00000000" w:rsidRPr="00000000">
        <w:rPr>
          <w:rtl w:val="0"/>
        </w:rPr>
        <w:t xml:space="preserve">    let global_idx = global_id.x; let local_idx = local_id.x;</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  if (global_idx &gt;= uniforms.outputSize) { return; }</w:t>
      </w:r>
    </w:p>
    <w:p w:rsidR="00000000" w:rsidDel="00000000" w:rsidP="00000000" w:rsidRDefault="00000000" w:rsidRPr="00000000" w14:paraId="00000105">
      <w:pPr>
        <w:rPr/>
      </w:pPr>
      <w:r w:rsidDel="00000000" w:rsidR="00000000" w:rsidRPr="00000000">
        <w:rPr>
          <w:rtl w:val="0"/>
        </w:rPr>
        <w:t xml:space="preserve">    var outputIndices = global_idx * 4;</w:t>
      </w:r>
    </w:p>
    <w:p w:rsidR="00000000" w:rsidDel="00000000" w:rsidP="00000000" w:rsidRDefault="00000000" w:rsidRPr="00000000" w14:paraId="00000106">
      <w:pPr>
        <w:rPr/>
      </w:pPr>
      <w:r w:rsidDel="00000000" w:rsidR="00000000" w:rsidRPr="00000000">
        <w:rPr>
          <w:rtl w:val="0"/>
        </w:rPr>
        <w:t xml:space="preserve">    let cOffset = 0u;</w:t>
      </w:r>
    </w:p>
    <w:p w:rsidR="00000000" w:rsidDel="00000000" w:rsidP="00000000" w:rsidRDefault="00000000" w:rsidRPr="00000000" w14:paraId="00000107">
      <w:pPr>
        <w:rPr/>
      </w:pPr>
      <w:r w:rsidDel="00000000" w:rsidR="00000000" w:rsidRPr="00000000">
        <w:rPr>
          <w:rtl w:val="0"/>
        </w:rPr>
        <w:t xml:space="preserve">    let scale = scale[cOffset];// scale&amp;bias is per channel!</w:t>
      </w:r>
    </w:p>
    <w:p w:rsidR="00000000" w:rsidDel="00000000" w:rsidP="00000000" w:rsidRDefault="00000000" w:rsidRPr="00000000" w14:paraId="00000108">
      <w:pPr>
        <w:rPr/>
      </w:pPr>
      <w:r w:rsidDel="00000000" w:rsidR="00000000" w:rsidRPr="00000000">
        <w:rPr>
          <w:rtl w:val="0"/>
        </w:rPr>
        <w:t xml:space="preserve">    let bias = bias[cOffset];</w:t>
      </w:r>
    </w:p>
    <w:p w:rsidR="00000000" w:rsidDel="00000000" w:rsidP="00000000" w:rsidRDefault="00000000" w:rsidRPr="00000000" w14:paraId="00000109">
      <w:pPr>
        <w:rPr/>
      </w:pPr>
      <w:r w:rsidDel="00000000" w:rsidR="00000000" w:rsidRPr="00000000">
        <w:rPr>
          <w:rtl w:val="0"/>
        </w:rPr>
        <w:t xml:space="preserve">    let inputMean = inputMean[cOffset];</w:t>
      </w:r>
    </w:p>
    <w:p w:rsidR="00000000" w:rsidDel="00000000" w:rsidP="00000000" w:rsidRDefault="00000000" w:rsidRPr="00000000" w14:paraId="0000010A">
      <w:pPr>
        <w:rPr/>
      </w:pPr>
      <w:r w:rsidDel="00000000" w:rsidR="00000000" w:rsidRPr="00000000">
        <w:rPr>
          <w:rtl w:val="0"/>
        </w:rPr>
        <w:t xml:space="preserve">    let inputVar = inputVar[cOffset];</w:t>
      </w:r>
    </w:p>
    <w:p w:rsidR="00000000" w:rsidDel="00000000" w:rsidP="00000000" w:rsidRDefault="00000000" w:rsidRPr="00000000" w14:paraId="0000010B">
      <w:pPr>
        <w:rPr/>
      </w:pPr>
      <w:r w:rsidDel="00000000" w:rsidR="00000000" w:rsidRPr="00000000">
        <w:rPr>
          <w:rtl w:val="0"/>
        </w:rPr>
        <w:t xml:space="preserve">    let x = x[global_idx];</w:t>
      </w:r>
    </w:p>
    <w:p w:rsidR="00000000" w:rsidDel="00000000" w:rsidP="00000000" w:rsidRDefault="00000000" w:rsidRPr="00000000" w14:paraId="0000010C">
      <w:pPr>
        <w:rPr/>
      </w:pPr>
      <w:r w:rsidDel="00000000" w:rsidR="00000000" w:rsidRPr="00000000">
        <w:rPr>
          <w:rtl w:val="0"/>
        </w:rPr>
        <w:t xml:space="preserve">    let value = (x - inputMean) * inverseSqrt(inputVar + epsilon) * scale + bias;</w:t>
      </w:r>
    </w:p>
    <w:p w:rsidR="00000000" w:rsidDel="00000000" w:rsidP="00000000" w:rsidRDefault="00000000" w:rsidRPr="00000000" w14:paraId="0000010D">
      <w:pPr>
        <w:rPr/>
      </w:pPr>
      <w:r w:rsidDel="00000000" w:rsidR="00000000" w:rsidRPr="00000000">
        <w:rPr>
          <w:rtl w:val="0"/>
        </w:rPr>
        <w:t xml:space="preserve">    y[global_idx]=value;</w:t>
      </w:r>
    </w:p>
    <w:p w:rsidR="00000000" w:rsidDel="00000000" w:rsidP="00000000" w:rsidRDefault="00000000" w:rsidRPr="00000000" w14:paraId="0000010E">
      <w:pPr>
        <w:rPr/>
      </w:pPr>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ResNet50v1-12:</w:t>
      </w:r>
    </w:p>
    <w:p w:rsidR="00000000" w:rsidDel="00000000" w:rsidP="00000000" w:rsidRDefault="00000000" w:rsidRPr="00000000" w14:paraId="00000111">
      <w:pPr>
        <w:rPr/>
      </w:pPr>
      <w:r w:rsidDel="00000000" w:rsidR="00000000" w:rsidRPr="00000000">
        <w:rPr/>
        <w:drawing>
          <wp:inline distB="114300" distT="114300" distL="114300" distR="114300">
            <wp:extent cx="5943600" cy="2413000"/>
            <wp:effectExtent b="0" l="0" r="0" t="0"/>
            <wp:docPr id="9"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3"/>
        <w:rPr/>
      </w:pPr>
      <w:bookmarkStart w:colFirst="0" w:colLast="0" w:name="_6q2pnpmo9da0" w:id="32"/>
      <w:bookmarkEnd w:id="32"/>
      <w:r w:rsidDel="00000000" w:rsidR="00000000" w:rsidRPr="00000000">
        <w:rPr>
          <w:rtl w:val="0"/>
        </w:rPr>
        <w:t xml:space="preserve">Where to place BN</w:t>
      </w:r>
    </w:p>
    <w:p w:rsidR="00000000" w:rsidDel="00000000" w:rsidP="00000000" w:rsidRDefault="00000000" w:rsidRPr="00000000" w14:paraId="00000113">
      <w:pPr>
        <w:rPr/>
      </w:pPr>
      <w:r w:rsidDel="00000000" w:rsidR="00000000" w:rsidRPr="00000000">
        <w:rPr/>
        <w:drawing>
          <wp:inline distB="114300" distT="114300" distL="114300" distR="114300">
            <wp:extent cx="3212400" cy="967839"/>
            <wp:effectExtent b="0" l="0" r="0" t="0"/>
            <wp:docPr id="24"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3212400" cy="967839"/>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rPr/>
      </w:pPr>
      <w:bookmarkStart w:colFirst="0" w:colLast="0" w:name="_v5fj79rnoy8s" w:id="33"/>
      <w:bookmarkEnd w:id="33"/>
      <w:r w:rsidDel="00000000" w:rsidR="00000000" w:rsidRPr="00000000">
        <w:rPr>
          <w:rtl w:val="0"/>
        </w:rPr>
        <w:t xml:space="preserve">Math-TBD</w:t>
      </w:r>
    </w:p>
    <w:p w:rsidR="00000000" w:rsidDel="00000000" w:rsidP="00000000" w:rsidRDefault="00000000" w:rsidRPr="00000000" w14:paraId="00000116">
      <w:pPr>
        <w:rPr/>
      </w:pPr>
      <w:r w:rsidDel="00000000" w:rsidR="00000000" w:rsidRPr="00000000">
        <w:rPr>
          <w:rtl w:val="0"/>
        </w:rPr>
        <w:t xml:space="preserve">https://arxiv.org/pdf/1502.03167.pdf</w:t>
      </w:r>
    </w:p>
    <w:p w:rsidR="00000000" w:rsidDel="00000000" w:rsidP="00000000" w:rsidRDefault="00000000" w:rsidRPr="00000000" w14:paraId="00000117">
      <w:pPr>
        <w:rPr/>
      </w:pPr>
      <w:hyperlink r:id="rId51">
        <w:r w:rsidDel="00000000" w:rsidR="00000000" w:rsidRPr="00000000">
          <w:rPr>
            <w:color w:val="1155cc"/>
            <w:u w:val="single"/>
            <w:rtl w:val="0"/>
          </w:rPr>
          <w:t xml:space="preserve">https://medium.com/@sofeikov/batch-normalisation-formulas-derivation-253df5b75220</w:t>
        </w:r>
      </w:hyperlink>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3"/>
        <w:rPr/>
      </w:pPr>
      <w:bookmarkStart w:colFirst="0" w:colLast="0" w:name="_3lwwpfsookwk" w:id="34"/>
      <w:bookmarkEnd w:id="34"/>
      <w:r w:rsidDel="00000000" w:rsidR="00000000" w:rsidRPr="00000000">
        <w:rPr>
          <w:rtl w:val="0"/>
        </w:rPr>
        <w:t xml:space="preserve">Why BN</w:t>
      </w:r>
    </w:p>
    <w:p w:rsidR="00000000" w:rsidDel="00000000" w:rsidP="00000000" w:rsidRDefault="00000000" w:rsidRPr="00000000" w14:paraId="0000011B">
      <w:pPr>
        <w:rPr/>
      </w:pPr>
      <w:r w:rsidDel="00000000" w:rsidR="00000000" w:rsidRPr="00000000">
        <w:rPr>
          <w:rFonts w:ascii="Arial Unicode MS" w:cs="Arial Unicode MS" w:eastAsia="Arial Unicode MS" w:hAnsi="Arial Unicode MS"/>
          <w:rtl w:val="0"/>
        </w:rPr>
        <w:t xml:space="preserve">About： Internal Covariate Shift， From: https://www.zhihu.com/question/38102762/answer/85238569</w:t>
      </w:r>
    </w:p>
    <w:p w:rsidR="00000000" w:rsidDel="00000000" w:rsidP="00000000" w:rsidRDefault="00000000" w:rsidRPr="00000000" w14:paraId="0000011C">
      <w:pPr>
        <w:rPr/>
      </w:pPr>
      <w:r w:rsidDel="00000000" w:rsidR="00000000" w:rsidRPr="00000000">
        <w:rPr>
          <w:rFonts w:ascii="Arial Unicode MS" w:cs="Arial Unicode MS" w:eastAsia="Arial Unicode MS" w:hAnsi="Arial Unicode MS"/>
          <w:rtl w:val="0"/>
        </w:rPr>
        <w:t xml:space="preserve">机器学习中的一个经典假设：“源空间（source domain）和目标空间（target domain）的数据分布（distribution）是一致的”。如果不一致，那么就出现了新的机器学习问题，如，transfer learning/domain adaptation等。</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Fonts w:ascii="Arial Unicode MS" w:cs="Arial Unicode MS" w:eastAsia="Arial Unicode MS" w:hAnsi="Arial Unicode MS"/>
          <w:rtl w:val="0"/>
        </w:rPr>
        <w:t xml:space="preserve">而covariate shift就是分布不一致假设之下的一个分支问题，它是指源空间和目标空间的条件概率是一致的</w:t>
      </w:r>
      <w:r w:rsidDel="00000000" w:rsidR="00000000" w:rsidRPr="00000000">
        <w:rPr/>
        <w:drawing>
          <wp:inline distB="114300" distT="114300" distL="114300" distR="114300">
            <wp:extent cx="1808417" cy="209550"/>
            <wp:effectExtent b="0" l="0" r="0" t="0"/>
            <wp:docPr id="22"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1808417" cy="20955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，但是其</w:t>
      </w:r>
      <w:r w:rsidDel="00000000" w:rsidR="00000000" w:rsidRPr="00000000">
        <w:rPr>
          <w:rFonts w:ascii="Arial Unicode MS" w:cs="Arial Unicode MS" w:eastAsia="Arial Unicode MS" w:hAnsi="Arial Unicode MS"/>
          <w:rtl w:val="0"/>
        </w:rPr>
        <w:t xml:space="preserve">边缘概率</w:t>
      </w:r>
      <w:r w:rsidDel="00000000" w:rsidR="00000000" w:rsidRPr="00000000">
        <w:rPr/>
        <w:drawing>
          <wp:inline distB="114300" distT="114300" distL="114300" distR="114300">
            <wp:extent cx="1145633" cy="192543"/>
            <wp:effectExtent b="0" l="0" r="0" t="0"/>
            <wp:docPr id="19"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1145633" cy="192543"/>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不同。的确，对于神经网络的各层输出，由于它们经过了层内操作作用，其分布显然与各层对应的输入信号分布不同，而且差异会随着网络深度增大而增大，可是它们所能“指示”的样本标记（label）仍然是不变的，这便符合了covariate shift的定义。由于是对层间信号的分析，也即是“</w:t>
      </w:r>
      <w:r w:rsidDel="00000000" w:rsidR="00000000" w:rsidRPr="00000000">
        <w:rPr>
          <w:rtl w:val="0"/>
        </w:rPr>
        <w:t xml:space="preserve">internal</w:t>
      </w:r>
      <w:r w:rsidDel="00000000" w:rsidR="00000000" w:rsidRPr="00000000">
        <w:rPr>
          <w:rFonts w:ascii="Arial Unicode MS" w:cs="Arial Unicode MS" w:eastAsia="Arial Unicode MS" w:hAnsi="Arial Unicode MS"/>
          <w:rtl w:val="0"/>
        </w:rPr>
        <w:t xml:space="preserve">”的来由。”</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Fonts w:ascii="Arial Unicode MS" w:cs="Arial Unicode MS" w:eastAsia="Arial Unicode MS" w:hAnsi="Arial Unicode MS"/>
          <w:rtl w:val="0"/>
        </w:rPr>
        <w:t xml:space="preserve">相反的观点：How Does Batch Normalization Help Optimization?</w:t>
      </w:r>
    </w:p>
    <w:p w:rsidR="00000000" w:rsidDel="00000000" w:rsidP="00000000" w:rsidRDefault="00000000" w:rsidRPr="00000000" w14:paraId="00000121">
      <w:pPr>
        <w:rPr/>
      </w:pPr>
      <w:hyperlink r:id="rId54">
        <w:r w:rsidDel="00000000" w:rsidR="00000000" w:rsidRPr="00000000">
          <w:rPr>
            <w:color w:val="1155cc"/>
            <w:u w:val="single"/>
            <w:rtl w:val="0"/>
          </w:rPr>
          <w:t xml:space="preserve">https://proceedings.neurips.cc/paper_files/paper/2018/file/905056c1ac1dad141560467e0a99e1cf-Paper.pdf</w:t>
        </w:r>
      </w:hyperlink>
      <w:r w:rsidDel="00000000" w:rsidR="00000000" w:rsidRPr="00000000">
        <w:rPr>
          <w:rtl w:val="0"/>
        </w:rPr>
        <w:t xml:space="preserve">:</w:t>
      </w:r>
    </w:p>
    <w:p w:rsidR="00000000" w:rsidDel="00000000" w:rsidP="00000000" w:rsidRDefault="00000000" w:rsidRPr="00000000" w14:paraId="00000122">
      <w:pPr>
        <w:rPr/>
      </w:pPr>
      <w:r w:rsidDel="00000000" w:rsidR="00000000" w:rsidRPr="00000000">
        <w:rPr>
          <w:rtl w:val="0"/>
        </w:rPr>
        <w:t xml:space="preserve">“The popular belief is that this effectiveness stems from controlling the change of the layers’ input distributions during training to reduce the so-called </w:t>
      </w:r>
      <w:r w:rsidDel="00000000" w:rsidR="00000000" w:rsidRPr="00000000">
        <w:rPr>
          <w:b w:val="1"/>
          <w:rtl w:val="0"/>
        </w:rPr>
        <w:t xml:space="preserve">“internal covariate shift”</w:t>
      </w:r>
      <w:r w:rsidDel="00000000" w:rsidR="00000000" w:rsidRPr="00000000">
        <w:rPr>
          <w:rtl w:val="0"/>
        </w:rPr>
        <w:t xml:space="preserve">. In this work, we demonstrate that such distributional stability of layer inputs has little to do with the success of BatchNorm. Instead, we uncover a more fundamental impact of BatchNorm on the training process:</w:t>
      </w:r>
      <w:r w:rsidDel="00000000" w:rsidR="00000000" w:rsidRPr="00000000">
        <w:rPr>
          <w:b w:val="1"/>
          <w:rtl w:val="0"/>
        </w:rPr>
        <w:t xml:space="preserve"> it makes the optimization landscape significantly smoother</w:t>
      </w:r>
      <w:r w:rsidDel="00000000" w:rsidR="00000000" w:rsidRPr="00000000">
        <w:rPr>
          <w:rtl w:val="0"/>
        </w:rPr>
        <w:t xml:space="preserve">. This smoothness induces a more predictive and stable behavior of the gradients, allowing for faster training. ”</w:t>
      </w:r>
    </w:p>
    <w:p w:rsidR="00000000" w:rsidDel="00000000" w:rsidP="00000000" w:rsidRDefault="00000000" w:rsidRPr="00000000" w14:paraId="00000123">
      <w:pPr>
        <w:rPr/>
      </w:pPr>
      <w:r w:rsidDel="00000000" w:rsidR="00000000" w:rsidRPr="00000000">
        <w:rPr/>
        <w:drawing>
          <wp:inline distB="114300" distT="114300" distL="114300" distR="114300">
            <wp:extent cx="5943600" cy="3670300"/>
            <wp:effectExtent b="0" l="0" r="0" t="0"/>
            <wp:docPr id="4"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What is smoothness?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1"/>
        <w:rPr/>
      </w:pPr>
      <w:bookmarkStart w:colFirst="0" w:colLast="0" w:name="_94z28d8lbesn" w:id="35"/>
      <w:bookmarkEnd w:id="35"/>
      <w:r w:rsidDel="00000000" w:rsidR="00000000" w:rsidRPr="00000000">
        <w:rPr>
          <w:rtl w:val="0"/>
        </w:rPr>
        <w:t xml:space="preserve">IN</w:t>
      </w:r>
    </w:p>
    <w:p w:rsidR="00000000" w:rsidDel="00000000" w:rsidP="00000000" w:rsidRDefault="00000000" w:rsidRPr="00000000" w14:paraId="00000129">
      <w:pPr>
        <w:rPr/>
      </w:pPr>
      <w:r w:rsidDel="00000000" w:rsidR="00000000" w:rsidRPr="00000000">
        <w:rPr/>
        <w:drawing>
          <wp:inline distB="114300" distT="114300" distL="114300" distR="114300">
            <wp:extent cx="2081213" cy="2224509"/>
            <wp:effectExtent b="0" l="0" r="0" t="0"/>
            <wp:docPr id="8"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2081213" cy="2224509"/>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Fonts w:ascii="Arial Unicode MS" w:cs="Arial Unicode MS" w:eastAsia="Arial Unicode MS" w:hAnsi="Arial Unicode MS"/>
          <w:rtl w:val="0"/>
        </w:rPr>
        <w:t xml:space="preserve">数据的范围不同。数据的范围不同决定了均值和方差不同。</w:t>
      </w:r>
    </w:p>
    <w:p w:rsidR="00000000" w:rsidDel="00000000" w:rsidP="00000000" w:rsidRDefault="00000000" w:rsidRPr="00000000" w14:paraId="0000012B">
      <w:pPr>
        <w:rPr/>
      </w:pPr>
      <w:r w:rsidDel="00000000" w:rsidR="00000000" w:rsidRPr="00000000">
        <w:rPr>
          <w:rFonts w:ascii="Arial Unicode MS" w:cs="Arial Unicode MS" w:eastAsia="Arial Unicode MS" w:hAnsi="Arial Unicode MS"/>
          <w:rtl w:val="0"/>
        </w:rPr>
        <w:t xml:space="preserve">在Inference的实现上，均值和方差是对输入样本求得的。</w:t>
      </w:r>
    </w:p>
    <w:p w:rsidR="00000000" w:rsidDel="00000000" w:rsidP="00000000" w:rsidRDefault="00000000" w:rsidRPr="00000000" w14:paraId="0000012C">
      <w:pPr>
        <w:pStyle w:val="Heading2"/>
        <w:rPr/>
      </w:pPr>
      <w:bookmarkStart w:colFirst="0" w:colLast="0" w:name="_et4k81u83l5s" w:id="36"/>
      <w:bookmarkEnd w:id="36"/>
      <w:r w:rsidDel="00000000" w:rsidR="00000000" w:rsidRPr="00000000">
        <w:rPr>
          <w:rFonts w:ascii="Arial Unicode MS" w:cs="Arial Unicode MS" w:eastAsia="Arial Unicode MS" w:hAnsi="Arial Unicode MS"/>
          <w:rtl w:val="0"/>
        </w:rPr>
        <w:t xml:space="preserve">原始实现：</w:t>
      </w:r>
    </w:p>
    <w:p w:rsidR="00000000" w:rsidDel="00000000" w:rsidP="00000000" w:rsidRDefault="00000000" w:rsidRPr="00000000" w14:paraId="0000012D">
      <w:pPr>
        <w:rPr/>
      </w:pPr>
      <w:hyperlink r:id="rId57">
        <w:r w:rsidDel="00000000" w:rsidR="00000000" w:rsidRPr="00000000">
          <w:rPr>
            <w:color w:val="1155cc"/>
            <w:u w:val="single"/>
            <w:rtl w:val="0"/>
          </w:rPr>
          <w:t xml:space="preserve">https://github.com/microsoft/onnxruntime/commit/c3f04251c74c296da982caf683a16e06af2722d4</w:t>
        </w:r>
      </w:hyperlink>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hyperlink r:id="rId58">
        <w:r w:rsidDel="00000000" w:rsidR="00000000" w:rsidRPr="00000000">
          <w:rPr>
            <w:color w:val="1155cc"/>
            <w:u w:val="single"/>
            <w:rtl w:val="0"/>
          </w:rPr>
          <w:t xml:space="preserve">https://github.com/microsoft/onnxruntime/commit/c3f04251c74c296da982caf683a16e06af2722d4#diff-e0ef8b5f7230b59783e698fd241b6487ccc4f181f785e8da27e0ea5656ca669d</w:t>
        </w:r>
      </w:hyperlink>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Fonts w:ascii="Arial Unicode MS" w:cs="Arial Unicode MS" w:eastAsia="Arial Unicode MS" w:hAnsi="Arial Unicode MS"/>
          <w:rtl w:val="0"/>
        </w:rPr>
        <w:t xml:space="preserve">对于图片类型的输入，instance-norm的输入是N x C x H x W。NCHW的布局是这样的：</w:t>
      </w:r>
    </w:p>
    <w:p w:rsidR="00000000" w:rsidDel="00000000" w:rsidP="00000000" w:rsidRDefault="00000000" w:rsidRPr="00000000" w14:paraId="00000134">
      <w:pPr>
        <w:rPr/>
      </w:pPr>
      <w:r w:rsidDel="00000000" w:rsidR="00000000" w:rsidRPr="00000000">
        <w:rPr/>
        <w:drawing>
          <wp:inline distB="114300" distT="114300" distL="114300" distR="114300">
            <wp:extent cx="4081463" cy="2295823"/>
            <wp:effectExtent b="0" l="0" r="0" t="0"/>
            <wp:docPr id="23" name="image18.png"/>
            <a:graphic>
              <a:graphicData uri="http://schemas.openxmlformats.org/drawingml/2006/picture">
                <pic:pic>
                  <pic:nvPicPr>
                    <pic:cNvPr id="0" name="image18.png"/>
                    <pic:cNvPicPr preferRelativeResize="0"/>
                  </pic:nvPicPr>
                  <pic:blipFill>
                    <a:blip r:embed="rId59"/>
                    <a:srcRect b="0" l="0" r="0" t="0"/>
                    <a:stretch>
                      <a:fillRect/>
                    </a:stretch>
                  </pic:blipFill>
                  <pic:spPr>
                    <a:xfrm>
                      <a:off x="0" y="0"/>
                      <a:ext cx="4081463" cy="229582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Fonts w:ascii="Arial Unicode MS" w:cs="Arial Unicode MS" w:eastAsia="Arial Unicode MS" w:hAnsi="Arial Unicode MS"/>
          <w:rtl w:val="0"/>
        </w:rPr>
        <w:t xml:space="preserve">也就是说：第一个batch：第一个feature的hw，第二个feature的hw，，，第二个batch。</w:t>
      </w:r>
    </w:p>
    <w:p w:rsidR="00000000" w:rsidDel="00000000" w:rsidP="00000000" w:rsidRDefault="00000000" w:rsidRPr="00000000" w14:paraId="00000136">
      <w:pPr>
        <w:spacing w:after="300" w:before="300" w:line="295.3116" w:lineRule="auto"/>
        <w:rPr>
          <w:rFonts w:ascii="Consolas" w:cs="Consolas" w:eastAsia="Consolas" w:hAnsi="Consolas"/>
          <w:sz w:val="20"/>
          <w:szCs w:val="20"/>
          <w:shd w:fill="f8f8f8" w:val="clear"/>
        </w:rPr>
      </w:pPr>
      <w:r w:rsidDel="00000000" w:rsidR="00000000" w:rsidRPr="00000000">
        <w:rPr>
          <w:rFonts w:ascii="Consolas" w:cs="Consolas" w:eastAsia="Consolas" w:hAnsi="Consolas"/>
          <w:sz w:val="20"/>
          <w:szCs w:val="20"/>
          <w:shd w:fill="f8f8f8" w:val="clear"/>
          <w:rtl w:val="0"/>
        </w:rPr>
        <w:t xml:space="preserve">value</w:t>
      </w:r>
      <w:r w:rsidDel="00000000" w:rsidR="00000000" w:rsidRPr="00000000">
        <w:rPr>
          <w:rFonts w:ascii="Consolas" w:cs="Consolas" w:eastAsia="Consolas" w:hAnsi="Consolas"/>
          <w:b w:val="1"/>
          <w:sz w:val="20"/>
          <w:szCs w:val="20"/>
          <w:shd w:fill="f8f8f8" w:val="clear"/>
          <w:rtl w:val="0"/>
        </w:rPr>
        <w:t xml:space="preserve">(</w:t>
      </w:r>
      <w:r w:rsidDel="00000000" w:rsidR="00000000" w:rsidRPr="00000000">
        <w:rPr>
          <w:rFonts w:ascii="Consolas" w:cs="Consolas" w:eastAsia="Consolas" w:hAnsi="Consolas"/>
          <w:sz w:val="20"/>
          <w:szCs w:val="20"/>
          <w:shd w:fill="f8f8f8" w:val="clear"/>
          <w:rtl w:val="0"/>
        </w:rPr>
        <w:t xml:space="preserve">n</w:t>
      </w:r>
      <w:r w:rsidDel="00000000" w:rsidR="00000000" w:rsidRPr="00000000">
        <w:rPr>
          <w:rFonts w:ascii="Consolas" w:cs="Consolas" w:eastAsia="Consolas" w:hAnsi="Consolas"/>
          <w:b w:val="1"/>
          <w:sz w:val="20"/>
          <w:szCs w:val="20"/>
          <w:shd w:fill="f8f8f8" w:val="clear"/>
          <w:rtl w:val="0"/>
        </w:rPr>
        <w:t xml:space="preserve">,</w:t>
      </w:r>
      <w:r w:rsidDel="00000000" w:rsidR="00000000" w:rsidRPr="00000000">
        <w:rPr>
          <w:rFonts w:ascii="Consolas" w:cs="Consolas" w:eastAsia="Consolas" w:hAnsi="Consolas"/>
          <w:color w:val="222222"/>
          <w:sz w:val="20"/>
          <w:szCs w:val="20"/>
          <w:shd w:fill="f8f8f8" w:val="clear"/>
          <w:rtl w:val="0"/>
        </w:rPr>
        <w:t xml:space="preserve"> </w:t>
      </w:r>
      <w:r w:rsidDel="00000000" w:rsidR="00000000" w:rsidRPr="00000000">
        <w:rPr>
          <w:rFonts w:ascii="Consolas" w:cs="Consolas" w:eastAsia="Consolas" w:hAnsi="Consolas"/>
          <w:sz w:val="20"/>
          <w:szCs w:val="20"/>
          <w:shd w:fill="f8f8f8" w:val="clear"/>
          <w:rtl w:val="0"/>
        </w:rPr>
        <w:t xml:space="preserve">c</w:t>
      </w:r>
      <w:r w:rsidDel="00000000" w:rsidR="00000000" w:rsidRPr="00000000">
        <w:rPr>
          <w:rFonts w:ascii="Consolas" w:cs="Consolas" w:eastAsia="Consolas" w:hAnsi="Consolas"/>
          <w:b w:val="1"/>
          <w:sz w:val="20"/>
          <w:szCs w:val="20"/>
          <w:shd w:fill="f8f8f8" w:val="clear"/>
          <w:rtl w:val="0"/>
        </w:rPr>
        <w:t xml:space="preserve">,</w:t>
      </w:r>
      <w:r w:rsidDel="00000000" w:rsidR="00000000" w:rsidRPr="00000000">
        <w:rPr>
          <w:rFonts w:ascii="Consolas" w:cs="Consolas" w:eastAsia="Consolas" w:hAnsi="Consolas"/>
          <w:color w:val="222222"/>
          <w:sz w:val="20"/>
          <w:szCs w:val="20"/>
          <w:shd w:fill="f8f8f8" w:val="clear"/>
          <w:rtl w:val="0"/>
        </w:rPr>
        <w:t xml:space="preserve"> </w:t>
      </w:r>
      <w:r w:rsidDel="00000000" w:rsidR="00000000" w:rsidRPr="00000000">
        <w:rPr>
          <w:rFonts w:ascii="Consolas" w:cs="Consolas" w:eastAsia="Consolas" w:hAnsi="Consolas"/>
          <w:sz w:val="20"/>
          <w:szCs w:val="20"/>
          <w:shd w:fill="f8f8f8" w:val="clear"/>
          <w:rtl w:val="0"/>
        </w:rPr>
        <w:t xml:space="preserve">h</w:t>
      </w:r>
      <w:r w:rsidDel="00000000" w:rsidR="00000000" w:rsidRPr="00000000">
        <w:rPr>
          <w:rFonts w:ascii="Consolas" w:cs="Consolas" w:eastAsia="Consolas" w:hAnsi="Consolas"/>
          <w:b w:val="1"/>
          <w:sz w:val="20"/>
          <w:szCs w:val="20"/>
          <w:shd w:fill="f8f8f8" w:val="clear"/>
          <w:rtl w:val="0"/>
        </w:rPr>
        <w:t xml:space="preserve">,</w:t>
      </w:r>
      <w:r w:rsidDel="00000000" w:rsidR="00000000" w:rsidRPr="00000000">
        <w:rPr>
          <w:rFonts w:ascii="Consolas" w:cs="Consolas" w:eastAsia="Consolas" w:hAnsi="Consolas"/>
          <w:color w:val="222222"/>
          <w:sz w:val="20"/>
          <w:szCs w:val="20"/>
          <w:shd w:fill="f8f8f8" w:val="clear"/>
          <w:rtl w:val="0"/>
        </w:rPr>
        <w:t xml:space="preserve"> </w:t>
      </w:r>
      <w:r w:rsidDel="00000000" w:rsidR="00000000" w:rsidRPr="00000000">
        <w:rPr>
          <w:rFonts w:ascii="Consolas" w:cs="Consolas" w:eastAsia="Consolas" w:hAnsi="Consolas"/>
          <w:sz w:val="20"/>
          <w:szCs w:val="20"/>
          <w:shd w:fill="f8f8f8" w:val="clear"/>
          <w:rtl w:val="0"/>
        </w:rPr>
        <w:t xml:space="preserve">w</w:t>
      </w:r>
      <w:r w:rsidDel="00000000" w:rsidR="00000000" w:rsidRPr="00000000">
        <w:rPr>
          <w:rFonts w:ascii="Consolas" w:cs="Consolas" w:eastAsia="Consolas" w:hAnsi="Consolas"/>
          <w:b w:val="1"/>
          <w:sz w:val="20"/>
          <w:szCs w:val="20"/>
          <w:shd w:fill="f8f8f8" w:val="clear"/>
          <w:rtl w:val="0"/>
        </w:rPr>
        <w:t xml:space="preserve">)</w:t>
      </w:r>
      <w:r w:rsidDel="00000000" w:rsidR="00000000" w:rsidRPr="00000000">
        <w:rPr>
          <w:rFonts w:ascii="Consolas" w:cs="Consolas" w:eastAsia="Consolas" w:hAnsi="Consolas"/>
          <w:color w:val="222222"/>
          <w:sz w:val="20"/>
          <w:szCs w:val="20"/>
          <w:shd w:fill="f8f8f8" w:val="clear"/>
          <w:rtl w:val="0"/>
        </w:rPr>
        <w:t xml:space="preserve"> </w:t>
      </w:r>
      <w:r w:rsidDel="00000000" w:rsidR="00000000" w:rsidRPr="00000000">
        <w:rPr>
          <w:rFonts w:ascii="Consolas" w:cs="Consolas" w:eastAsia="Consolas" w:hAnsi="Consolas"/>
          <w:b w:val="1"/>
          <w:color w:val="ce5c00"/>
          <w:sz w:val="20"/>
          <w:szCs w:val="20"/>
          <w:shd w:fill="f8f8f8" w:val="clear"/>
          <w:rtl w:val="0"/>
        </w:rPr>
        <w:t xml:space="preserve">=</w:t>
      </w:r>
      <w:r w:rsidDel="00000000" w:rsidR="00000000" w:rsidRPr="00000000">
        <w:rPr>
          <w:rFonts w:ascii="Consolas" w:cs="Consolas" w:eastAsia="Consolas" w:hAnsi="Consolas"/>
          <w:color w:val="222222"/>
          <w:sz w:val="20"/>
          <w:szCs w:val="20"/>
          <w:shd w:fill="f8f8f8" w:val="clear"/>
          <w:rtl w:val="0"/>
        </w:rPr>
        <w:t xml:space="preserve"> </w:t>
      </w:r>
      <w:r w:rsidDel="00000000" w:rsidR="00000000" w:rsidRPr="00000000">
        <w:rPr>
          <w:rFonts w:ascii="Consolas" w:cs="Consolas" w:eastAsia="Consolas" w:hAnsi="Consolas"/>
          <w:sz w:val="20"/>
          <w:szCs w:val="20"/>
          <w:shd w:fill="f8f8f8" w:val="clear"/>
          <w:rtl w:val="0"/>
        </w:rPr>
        <w:t xml:space="preserve">n</w:t>
      </w:r>
      <w:r w:rsidDel="00000000" w:rsidR="00000000" w:rsidRPr="00000000">
        <w:rPr>
          <w:rFonts w:ascii="Consolas" w:cs="Consolas" w:eastAsia="Consolas" w:hAnsi="Consolas"/>
          <w:color w:val="222222"/>
          <w:sz w:val="20"/>
          <w:szCs w:val="20"/>
          <w:shd w:fill="f8f8f8" w:val="clear"/>
          <w:rtl w:val="0"/>
        </w:rPr>
        <w:t xml:space="preserve"> </w:t>
      </w:r>
      <w:r w:rsidDel="00000000" w:rsidR="00000000" w:rsidRPr="00000000">
        <w:rPr>
          <w:rFonts w:ascii="Consolas" w:cs="Consolas" w:eastAsia="Consolas" w:hAnsi="Consolas"/>
          <w:b w:val="1"/>
          <w:color w:val="ce5c00"/>
          <w:sz w:val="20"/>
          <w:szCs w:val="20"/>
          <w:shd w:fill="f8f8f8" w:val="clear"/>
          <w:rtl w:val="0"/>
        </w:rPr>
        <w:t xml:space="preserve">*</w:t>
      </w:r>
      <w:r w:rsidDel="00000000" w:rsidR="00000000" w:rsidRPr="00000000">
        <w:rPr>
          <w:rFonts w:ascii="Consolas" w:cs="Consolas" w:eastAsia="Consolas" w:hAnsi="Consolas"/>
          <w:color w:val="222222"/>
          <w:sz w:val="20"/>
          <w:szCs w:val="20"/>
          <w:shd w:fill="f8f8f8" w:val="clear"/>
          <w:rtl w:val="0"/>
        </w:rPr>
        <w:t xml:space="preserve"> </w:t>
      </w:r>
      <w:r w:rsidDel="00000000" w:rsidR="00000000" w:rsidRPr="00000000">
        <w:rPr>
          <w:rFonts w:ascii="Consolas" w:cs="Consolas" w:eastAsia="Consolas" w:hAnsi="Consolas"/>
          <w:sz w:val="20"/>
          <w:szCs w:val="20"/>
          <w:shd w:fill="f8f8f8" w:val="clear"/>
          <w:rtl w:val="0"/>
        </w:rPr>
        <w:t xml:space="preserve">CHW</w:t>
      </w:r>
      <w:r w:rsidDel="00000000" w:rsidR="00000000" w:rsidRPr="00000000">
        <w:rPr>
          <w:rFonts w:ascii="Consolas" w:cs="Consolas" w:eastAsia="Consolas" w:hAnsi="Consolas"/>
          <w:color w:val="222222"/>
          <w:sz w:val="20"/>
          <w:szCs w:val="20"/>
          <w:shd w:fill="f8f8f8" w:val="clear"/>
          <w:rtl w:val="0"/>
        </w:rPr>
        <w:t xml:space="preserve"> </w:t>
      </w:r>
      <w:r w:rsidDel="00000000" w:rsidR="00000000" w:rsidRPr="00000000">
        <w:rPr>
          <w:rFonts w:ascii="Consolas" w:cs="Consolas" w:eastAsia="Consolas" w:hAnsi="Consolas"/>
          <w:b w:val="1"/>
          <w:color w:val="ce5c00"/>
          <w:sz w:val="20"/>
          <w:szCs w:val="20"/>
          <w:shd w:fill="f8f8f8" w:val="clear"/>
          <w:rtl w:val="0"/>
        </w:rPr>
        <w:t xml:space="preserve">+</w:t>
      </w:r>
      <w:r w:rsidDel="00000000" w:rsidR="00000000" w:rsidRPr="00000000">
        <w:rPr>
          <w:rFonts w:ascii="Consolas" w:cs="Consolas" w:eastAsia="Consolas" w:hAnsi="Consolas"/>
          <w:color w:val="222222"/>
          <w:sz w:val="20"/>
          <w:szCs w:val="20"/>
          <w:shd w:fill="f8f8f8" w:val="clear"/>
          <w:rtl w:val="0"/>
        </w:rPr>
        <w:t xml:space="preserve"> </w:t>
      </w:r>
      <w:r w:rsidDel="00000000" w:rsidR="00000000" w:rsidRPr="00000000">
        <w:rPr>
          <w:rFonts w:ascii="Consolas" w:cs="Consolas" w:eastAsia="Consolas" w:hAnsi="Consolas"/>
          <w:sz w:val="20"/>
          <w:szCs w:val="20"/>
          <w:shd w:fill="f8f8f8" w:val="clear"/>
          <w:rtl w:val="0"/>
        </w:rPr>
        <w:t xml:space="preserve">c</w:t>
      </w:r>
      <w:r w:rsidDel="00000000" w:rsidR="00000000" w:rsidRPr="00000000">
        <w:rPr>
          <w:rFonts w:ascii="Consolas" w:cs="Consolas" w:eastAsia="Consolas" w:hAnsi="Consolas"/>
          <w:color w:val="222222"/>
          <w:sz w:val="20"/>
          <w:szCs w:val="20"/>
          <w:shd w:fill="f8f8f8" w:val="clear"/>
          <w:rtl w:val="0"/>
        </w:rPr>
        <w:t xml:space="preserve"> </w:t>
      </w:r>
      <w:r w:rsidDel="00000000" w:rsidR="00000000" w:rsidRPr="00000000">
        <w:rPr>
          <w:rFonts w:ascii="Consolas" w:cs="Consolas" w:eastAsia="Consolas" w:hAnsi="Consolas"/>
          <w:b w:val="1"/>
          <w:color w:val="ce5c00"/>
          <w:sz w:val="20"/>
          <w:szCs w:val="20"/>
          <w:shd w:fill="f8f8f8" w:val="clear"/>
          <w:rtl w:val="0"/>
        </w:rPr>
        <w:t xml:space="preserve">*</w:t>
      </w:r>
      <w:r w:rsidDel="00000000" w:rsidR="00000000" w:rsidRPr="00000000">
        <w:rPr>
          <w:rFonts w:ascii="Consolas" w:cs="Consolas" w:eastAsia="Consolas" w:hAnsi="Consolas"/>
          <w:color w:val="222222"/>
          <w:sz w:val="20"/>
          <w:szCs w:val="20"/>
          <w:shd w:fill="f8f8f8" w:val="clear"/>
          <w:rtl w:val="0"/>
        </w:rPr>
        <w:t xml:space="preserve"> </w:t>
      </w:r>
      <w:r w:rsidDel="00000000" w:rsidR="00000000" w:rsidRPr="00000000">
        <w:rPr>
          <w:rFonts w:ascii="Consolas" w:cs="Consolas" w:eastAsia="Consolas" w:hAnsi="Consolas"/>
          <w:sz w:val="20"/>
          <w:szCs w:val="20"/>
          <w:shd w:fill="f8f8f8" w:val="clear"/>
          <w:rtl w:val="0"/>
        </w:rPr>
        <w:t xml:space="preserve">HW</w:t>
      </w:r>
      <w:r w:rsidDel="00000000" w:rsidR="00000000" w:rsidRPr="00000000">
        <w:rPr>
          <w:rFonts w:ascii="Consolas" w:cs="Consolas" w:eastAsia="Consolas" w:hAnsi="Consolas"/>
          <w:color w:val="222222"/>
          <w:sz w:val="20"/>
          <w:szCs w:val="20"/>
          <w:shd w:fill="f8f8f8" w:val="clear"/>
          <w:rtl w:val="0"/>
        </w:rPr>
        <w:t xml:space="preserve"> </w:t>
      </w:r>
      <w:r w:rsidDel="00000000" w:rsidR="00000000" w:rsidRPr="00000000">
        <w:rPr>
          <w:rFonts w:ascii="Consolas" w:cs="Consolas" w:eastAsia="Consolas" w:hAnsi="Consolas"/>
          <w:b w:val="1"/>
          <w:color w:val="ce5c00"/>
          <w:sz w:val="20"/>
          <w:szCs w:val="20"/>
          <w:shd w:fill="f8f8f8" w:val="clear"/>
          <w:rtl w:val="0"/>
        </w:rPr>
        <w:t xml:space="preserve">+</w:t>
      </w:r>
      <w:r w:rsidDel="00000000" w:rsidR="00000000" w:rsidRPr="00000000">
        <w:rPr>
          <w:rFonts w:ascii="Consolas" w:cs="Consolas" w:eastAsia="Consolas" w:hAnsi="Consolas"/>
          <w:color w:val="222222"/>
          <w:sz w:val="20"/>
          <w:szCs w:val="20"/>
          <w:shd w:fill="f8f8f8" w:val="clear"/>
          <w:rtl w:val="0"/>
        </w:rPr>
        <w:t xml:space="preserve"> </w:t>
      </w:r>
      <w:r w:rsidDel="00000000" w:rsidR="00000000" w:rsidRPr="00000000">
        <w:rPr>
          <w:rFonts w:ascii="Consolas" w:cs="Consolas" w:eastAsia="Consolas" w:hAnsi="Consolas"/>
          <w:sz w:val="20"/>
          <w:szCs w:val="20"/>
          <w:shd w:fill="f8f8f8" w:val="clear"/>
          <w:rtl w:val="0"/>
        </w:rPr>
        <w:t xml:space="preserve">h</w:t>
      </w:r>
      <w:r w:rsidDel="00000000" w:rsidR="00000000" w:rsidRPr="00000000">
        <w:rPr>
          <w:rFonts w:ascii="Consolas" w:cs="Consolas" w:eastAsia="Consolas" w:hAnsi="Consolas"/>
          <w:color w:val="222222"/>
          <w:sz w:val="20"/>
          <w:szCs w:val="20"/>
          <w:shd w:fill="f8f8f8" w:val="clear"/>
          <w:rtl w:val="0"/>
        </w:rPr>
        <w:t xml:space="preserve"> </w:t>
      </w:r>
      <w:r w:rsidDel="00000000" w:rsidR="00000000" w:rsidRPr="00000000">
        <w:rPr>
          <w:rFonts w:ascii="Consolas" w:cs="Consolas" w:eastAsia="Consolas" w:hAnsi="Consolas"/>
          <w:b w:val="1"/>
          <w:color w:val="ce5c00"/>
          <w:sz w:val="20"/>
          <w:szCs w:val="20"/>
          <w:shd w:fill="f8f8f8" w:val="clear"/>
          <w:rtl w:val="0"/>
        </w:rPr>
        <w:t xml:space="preserve">*</w:t>
      </w:r>
      <w:r w:rsidDel="00000000" w:rsidR="00000000" w:rsidRPr="00000000">
        <w:rPr>
          <w:rFonts w:ascii="Consolas" w:cs="Consolas" w:eastAsia="Consolas" w:hAnsi="Consolas"/>
          <w:color w:val="222222"/>
          <w:sz w:val="20"/>
          <w:szCs w:val="20"/>
          <w:shd w:fill="f8f8f8" w:val="clear"/>
          <w:rtl w:val="0"/>
        </w:rPr>
        <w:t xml:space="preserve"> </w:t>
      </w:r>
      <w:r w:rsidDel="00000000" w:rsidR="00000000" w:rsidRPr="00000000">
        <w:rPr>
          <w:rFonts w:ascii="Consolas" w:cs="Consolas" w:eastAsia="Consolas" w:hAnsi="Consolas"/>
          <w:sz w:val="20"/>
          <w:szCs w:val="20"/>
          <w:shd w:fill="f8f8f8" w:val="clear"/>
          <w:rtl w:val="0"/>
        </w:rPr>
        <w:t xml:space="preserve">W</w:t>
      </w:r>
      <w:r w:rsidDel="00000000" w:rsidR="00000000" w:rsidRPr="00000000">
        <w:rPr>
          <w:rFonts w:ascii="Consolas" w:cs="Consolas" w:eastAsia="Consolas" w:hAnsi="Consolas"/>
          <w:color w:val="222222"/>
          <w:sz w:val="20"/>
          <w:szCs w:val="20"/>
          <w:shd w:fill="f8f8f8" w:val="clear"/>
          <w:rtl w:val="0"/>
        </w:rPr>
        <w:t xml:space="preserve"> </w:t>
      </w:r>
      <w:r w:rsidDel="00000000" w:rsidR="00000000" w:rsidRPr="00000000">
        <w:rPr>
          <w:rFonts w:ascii="Consolas" w:cs="Consolas" w:eastAsia="Consolas" w:hAnsi="Consolas"/>
          <w:b w:val="1"/>
          <w:color w:val="ce5c00"/>
          <w:sz w:val="20"/>
          <w:szCs w:val="20"/>
          <w:shd w:fill="f8f8f8" w:val="clear"/>
          <w:rtl w:val="0"/>
        </w:rPr>
        <w:t xml:space="preserve">+</w:t>
      </w:r>
      <w:r w:rsidDel="00000000" w:rsidR="00000000" w:rsidRPr="00000000">
        <w:rPr>
          <w:rFonts w:ascii="Consolas" w:cs="Consolas" w:eastAsia="Consolas" w:hAnsi="Consolas"/>
          <w:color w:val="222222"/>
          <w:sz w:val="20"/>
          <w:szCs w:val="20"/>
          <w:shd w:fill="f8f8f8" w:val="clear"/>
          <w:rtl w:val="0"/>
        </w:rPr>
        <w:t xml:space="preserve"> </w:t>
      </w:r>
      <w:r w:rsidDel="00000000" w:rsidR="00000000" w:rsidRPr="00000000">
        <w:rPr>
          <w:rFonts w:ascii="Consolas" w:cs="Consolas" w:eastAsia="Consolas" w:hAnsi="Consolas"/>
          <w:sz w:val="20"/>
          <w:szCs w:val="20"/>
          <w:shd w:fill="f8f8f8" w:val="clear"/>
          <w:rtl w:val="0"/>
        </w:rPr>
        <w:t xml:space="preserve">w</w:t>
      </w:r>
    </w:p>
    <w:p w:rsidR="00000000" w:rsidDel="00000000" w:rsidP="00000000" w:rsidRDefault="00000000" w:rsidRPr="00000000" w14:paraId="00000137">
      <w:pPr>
        <w:rPr/>
      </w:pPr>
      <w:r w:rsidDel="00000000" w:rsidR="00000000" w:rsidRPr="00000000">
        <w:rPr>
          <w:rFonts w:ascii="Arial Unicode MS" w:cs="Arial Unicode MS" w:eastAsia="Arial Unicode MS" w:hAnsi="Arial Unicode MS"/>
          <w:rtl w:val="0"/>
        </w:rPr>
        <w:t xml:space="preserve">我们先看GPU Compute的配置情况。假设有64个Channel，那么对应一个WG，每个WG有64线程。这个时候，总的输出是：</w:t>
      </w:r>
    </w:p>
    <w:p w:rsidR="00000000" w:rsidDel="00000000" w:rsidP="00000000" w:rsidRDefault="00000000" w:rsidRPr="00000000" w14:paraId="00000138">
      <w:pPr>
        <w:rPr/>
      </w:pPr>
      <w:r w:rsidDel="00000000" w:rsidR="00000000" w:rsidRPr="00000000">
        <w:rPr>
          <w:rFonts w:ascii="Arial Unicode MS" w:cs="Arial Unicode MS" w:eastAsia="Arial Unicode MS" w:hAnsi="Arial Unicode MS"/>
          <w:rtl w:val="0"/>
        </w:rPr>
        <w:t xml:space="preserve">输出平均值：64个；</w:t>
      </w:r>
    </w:p>
    <w:p w:rsidR="00000000" w:rsidDel="00000000" w:rsidP="00000000" w:rsidRDefault="00000000" w:rsidRPr="00000000" w14:paraId="00000139">
      <w:pPr>
        <w:rPr/>
      </w:pPr>
      <w:r w:rsidDel="00000000" w:rsidR="00000000" w:rsidRPr="00000000">
        <w:rPr>
          <w:rFonts w:ascii="Arial Unicode MS" w:cs="Arial Unicode MS" w:eastAsia="Arial Unicode MS" w:hAnsi="Arial Unicode MS"/>
          <w:rtl w:val="0"/>
        </w:rPr>
        <w:t xml:space="preserve">输出output value：64xHxW个。</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Fonts w:ascii="Arial Unicode MS" w:cs="Arial Unicode MS" w:eastAsia="Arial Unicode MS" w:hAnsi="Arial Unicode MS"/>
          <w:rtl w:val="0"/>
        </w:rPr>
        <w:t xml:space="preserve">每个线程的输出是：</w:t>
      </w:r>
    </w:p>
    <w:p w:rsidR="00000000" w:rsidDel="00000000" w:rsidP="00000000" w:rsidRDefault="00000000" w:rsidRPr="00000000" w14:paraId="0000013C">
      <w:pPr>
        <w:rPr/>
      </w:pPr>
      <w:r w:rsidDel="00000000" w:rsidR="00000000" w:rsidRPr="00000000">
        <w:rPr>
          <w:rFonts w:ascii="Arial Unicode MS" w:cs="Arial Unicode MS" w:eastAsia="Arial Unicode MS" w:hAnsi="Arial Unicode MS"/>
          <w:rtl w:val="0"/>
        </w:rPr>
        <w:t xml:space="preserve">输出平均值：1个；</w:t>
      </w:r>
    </w:p>
    <w:p w:rsidR="00000000" w:rsidDel="00000000" w:rsidP="00000000" w:rsidRDefault="00000000" w:rsidRPr="00000000" w14:paraId="0000013D">
      <w:pPr>
        <w:rPr/>
      </w:pPr>
      <w:r w:rsidDel="00000000" w:rsidR="00000000" w:rsidRPr="00000000">
        <w:rPr>
          <w:rFonts w:ascii="Arial Unicode MS" w:cs="Arial Unicode MS" w:eastAsia="Arial Unicode MS" w:hAnsi="Arial Unicode MS"/>
          <w:rtl w:val="0"/>
        </w:rPr>
        <w:t xml:space="preserve">输出output value：HxW个。</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xShape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inputs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dims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1">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scale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inputs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2">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bias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inputs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3">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outputShape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xShape;</w:t>
      </w:r>
    </w:p>
    <w:p w:rsidR="00000000" w:rsidDel="00000000" w:rsidP="00000000" w:rsidRDefault="00000000" w:rsidRPr="00000000" w14:paraId="0000014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outputSize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ShapeUtil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size</w:t>
      </w:r>
      <w:r w:rsidDel="00000000" w:rsidR="00000000" w:rsidRPr="00000000">
        <w:rPr>
          <w:rFonts w:ascii="Consolas" w:cs="Consolas" w:eastAsia="Consolas" w:hAnsi="Consolas"/>
          <w:color w:val="cccccc"/>
          <w:sz w:val="21"/>
          <w:szCs w:val="21"/>
          <w:rtl w:val="0"/>
        </w:rPr>
        <w:t xml:space="preserve">(outputShape);</w:t>
      </w:r>
    </w:p>
    <w:p w:rsidR="00000000" w:rsidDel="00000000" w:rsidP="00000000" w:rsidRDefault="00000000" w:rsidRPr="00000000" w14:paraId="0000014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axis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6">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normCount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ShapeUtil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sizeToDimension</w:t>
      </w:r>
      <w:r w:rsidDel="00000000" w:rsidR="00000000" w:rsidRPr="00000000">
        <w:rPr>
          <w:rFonts w:ascii="Consolas" w:cs="Consolas" w:eastAsia="Consolas" w:hAnsi="Consolas"/>
          <w:color w:val="cccccc"/>
          <w:sz w:val="21"/>
          <w:szCs w:val="21"/>
          <w:rtl w:val="0"/>
        </w:rPr>
        <w:t xml:space="preserve">(xShape, axis);</w:t>
      </w:r>
      <w:r w:rsidDel="00000000" w:rsidR="00000000" w:rsidRPr="00000000">
        <w:rPr>
          <w:rFonts w:ascii="Consolas" w:cs="Consolas" w:eastAsia="Consolas" w:hAnsi="Consolas"/>
          <w:color w:val="6a9955"/>
          <w:sz w:val="21"/>
          <w:szCs w:val="21"/>
          <w:rtl w:val="0"/>
        </w:rPr>
        <w:t xml:space="preserve"> //[0,2)=&gt;0，1</w:t>
      </w:r>
    </w:p>
    <w:p w:rsidR="00000000" w:rsidDel="00000000" w:rsidP="00000000" w:rsidRDefault="00000000" w:rsidRPr="00000000" w14:paraId="00000147">
      <w:pPr>
        <w:shd w:fill="1f1f1f" w:val="clear"/>
        <w:spacing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normSize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ShapeUtil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sizeFromDimension</w:t>
      </w:r>
      <w:r w:rsidDel="00000000" w:rsidR="00000000" w:rsidRPr="00000000">
        <w:rPr>
          <w:rFonts w:ascii="Consolas" w:cs="Consolas" w:eastAsia="Consolas" w:hAnsi="Consolas"/>
          <w:color w:val="cccccc"/>
          <w:sz w:val="21"/>
          <w:szCs w:val="21"/>
          <w:rtl w:val="0"/>
        </w:rPr>
        <w:t xml:space="preserve">(xShape, axis);</w:t>
      </w:r>
      <w:r w:rsidDel="00000000" w:rsidR="00000000" w:rsidRPr="00000000">
        <w:rPr>
          <w:rFonts w:ascii="Consolas" w:cs="Consolas" w:eastAsia="Consolas" w:hAnsi="Consolas"/>
          <w:color w:val="6a9955"/>
          <w:sz w:val="21"/>
          <w:szCs w:val="21"/>
          <w:rtl w:val="0"/>
        </w:rPr>
        <w:t xml:space="preserve">//[2,4)=&gt;2，3</w:t>
      </w:r>
    </w:p>
    <w:p w:rsidR="00000000" w:rsidDel="00000000" w:rsidP="00000000" w:rsidRDefault="00000000" w:rsidRPr="00000000" w14:paraId="0000014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C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xShape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Fonts w:ascii="Arial Unicode MS" w:cs="Arial Unicode MS" w:eastAsia="Arial Unicode MS" w:hAnsi="Arial Unicode MS"/>
          <w:rtl w:val="0"/>
        </w:rPr>
        <w:t xml:space="preserve">instance-norm本质上是对hw维度进行norm，所以这里的normSize是xShape[2]*xShape[3]。</w:t>
      </w:r>
    </w:p>
    <w:p w:rsidR="00000000" w:rsidDel="00000000" w:rsidP="00000000" w:rsidRDefault="00000000" w:rsidRPr="00000000" w14:paraId="0000014B">
      <w:pPr>
        <w:rPr/>
      </w:pPr>
      <w:r w:rsidDel="00000000" w:rsidR="00000000" w:rsidRPr="00000000">
        <w:rPr>
          <w:rFonts w:ascii="Arial Unicode MS" w:cs="Arial Unicode MS" w:eastAsia="Arial Unicode MS" w:hAnsi="Arial Unicode MS"/>
          <w:rtl w:val="0"/>
        </w:rPr>
        <w:t xml:space="preserve">最初版本里面，一个normCount/64 个work group。每个workgroup有64个线程。在batch等于1的时候，normCount就等于channel。</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Fonts w:ascii="Arial Unicode MS" w:cs="Arial Unicode MS" w:eastAsia="Arial Unicode MS" w:hAnsi="Arial Unicode MS"/>
          <w:rtl w:val="0"/>
        </w:rPr>
        <w:t xml:space="preserve">记住这个情况后，我们来看寻址方式。</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tbl>
      <w:tblPr>
        <w:tblStyle w:val="Table1"/>
        <w:tblW w:w="6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465"/>
        <w:gridCol w:w="465"/>
        <w:gridCol w:w="465"/>
        <w:gridCol w:w="465"/>
        <w:gridCol w:w="465"/>
        <w:gridCol w:w="465"/>
        <w:gridCol w:w="465"/>
        <w:gridCol w:w="465"/>
        <w:gridCol w:w="465"/>
        <w:gridCol w:w="465"/>
        <w:gridCol w:w="465"/>
        <w:gridCol w:w="465"/>
        <w:tblGridChange w:id="0">
          <w:tblGrid>
            <w:gridCol w:w="1125"/>
            <w:gridCol w:w="465"/>
            <w:gridCol w:w="465"/>
            <w:gridCol w:w="465"/>
            <w:gridCol w:w="465"/>
            <w:gridCol w:w="465"/>
            <w:gridCol w:w="465"/>
            <w:gridCol w:w="465"/>
            <w:gridCol w:w="465"/>
            <w:gridCol w:w="465"/>
            <w:gridCol w:w="465"/>
            <w:gridCol w:w="465"/>
            <w:gridCol w:w="465"/>
          </w:tblGrid>
        </w:tblGridChange>
      </w:tblGrid>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50">
            <w:pPr>
              <w:widowControl w:val="0"/>
              <w:rPr>
                <w:rFonts w:ascii="Calibri" w:cs="Calibri" w:eastAsia="Calibri" w:hAnsi="Calibri"/>
              </w:rPr>
            </w:pPr>
            <w:r w:rsidDel="00000000" w:rsidR="00000000" w:rsidRPr="00000000">
              <w:rPr>
                <w:rFonts w:ascii="Calibri" w:cs="Calibri" w:eastAsia="Calibri" w:hAnsi="Calibri"/>
                <w:rtl w:val="0"/>
              </w:rPr>
              <w:t xml:space="preserve">Channel</w:t>
            </w:r>
          </w:p>
        </w:tc>
        <w:tc>
          <w:tcPr>
            <w:gridSpan w:val="6"/>
            <w:tcBorders>
              <w:top w:color="000000" w:space="0" w:sz="4" w:val="single"/>
              <w:left w:color="cccccc" w:space="0" w:sz="4" w:val="single"/>
              <w:bottom w:color="000000" w:space="0" w:sz="4" w:val="single"/>
              <w:right w:color="000000" w:space="0" w:sz="4" w:val="single"/>
            </w:tcBorders>
            <w:tcMar>
              <w:top w:w="0.0" w:type="dxa"/>
              <w:left w:w="40.0" w:type="dxa"/>
              <w:bottom w:w="0.0" w:type="dxa"/>
              <w:right w:w="40.0" w:type="dxa"/>
            </w:tcMar>
            <w:vAlign w:val="bottom"/>
          </w:tcPr>
          <w:p w:rsidR="00000000" w:rsidDel="00000000" w:rsidP="00000000" w:rsidRDefault="00000000" w:rsidRPr="00000000" w14:paraId="00000151">
            <w:pPr>
              <w:widowControl w:val="0"/>
              <w:jc w:val="center"/>
              <w:rPr>
                <w:rFonts w:ascii="Calibri" w:cs="Calibri" w:eastAsia="Calibri" w:hAnsi="Calibri"/>
              </w:rPr>
            </w:pPr>
            <w:r w:rsidDel="00000000" w:rsidR="00000000" w:rsidRPr="00000000">
              <w:rPr>
                <w:rFonts w:ascii="Calibri" w:cs="Calibri" w:eastAsia="Calibri" w:hAnsi="Calibri"/>
                <w:rtl w:val="0"/>
              </w:rPr>
              <w:t xml:space="preserve">0</w:t>
            </w:r>
          </w:p>
        </w:tc>
        <w:tc>
          <w:tcPr>
            <w:gridSpan w:val="6"/>
            <w:tcBorders>
              <w:top w:color="000000"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57">
            <w:pPr>
              <w:widowControl w:val="0"/>
              <w:jc w:val="center"/>
              <w:rPr>
                <w:rFonts w:ascii="Calibri" w:cs="Calibri" w:eastAsia="Calibri" w:hAnsi="Calibri"/>
              </w:rPr>
            </w:pPr>
            <w:r w:rsidDel="00000000" w:rsidR="00000000" w:rsidRPr="00000000">
              <w:rPr>
                <w:rFonts w:ascii="Calibri" w:cs="Calibri" w:eastAsia="Calibri" w:hAnsi="Calibri"/>
                <w:rtl w:val="0"/>
              </w:rPr>
              <w:t xml:space="preserve">1</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5D">
            <w:pPr>
              <w:widowControl w:val="0"/>
              <w:rPr>
                <w:rFonts w:ascii="Calibri" w:cs="Calibri" w:eastAsia="Calibri" w:hAnsi="Calibri"/>
              </w:rPr>
            </w:pPr>
            <w:r w:rsidDel="00000000" w:rsidR="00000000" w:rsidRPr="00000000">
              <w:rPr>
                <w:rtl w:val="0"/>
              </w:rPr>
            </w:r>
          </w:p>
        </w:tc>
        <w:tc>
          <w:tcPr>
            <w:gridSpan w:val="6"/>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5E">
            <w:pPr>
              <w:widowControl w:val="0"/>
              <w:jc w:val="center"/>
              <w:rPr>
                <w:rFonts w:ascii="Calibri" w:cs="Calibri" w:eastAsia="Calibri" w:hAnsi="Calibri"/>
              </w:rPr>
            </w:pPr>
            <w:r w:rsidDel="00000000" w:rsidR="00000000" w:rsidRPr="00000000">
              <w:rPr>
                <w:rFonts w:ascii="Calibri" w:cs="Calibri" w:eastAsia="Calibri" w:hAnsi="Calibri"/>
                <w:rtl w:val="0"/>
              </w:rPr>
              <w:t xml:space="preserve">HxW</w:t>
            </w:r>
          </w:p>
        </w:tc>
        <w:tc>
          <w:tcPr>
            <w:gridSpan w:val="6"/>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4">
            <w:pPr>
              <w:widowControl w:val="0"/>
              <w:jc w:val="center"/>
              <w:rPr>
                <w:rFonts w:ascii="Calibri" w:cs="Calibri" w:eastAsia="Calibri" w:hAnsi="Calibri"/>
              </w:rPr>
            </w:pPr>
            <w:r w:rsidDel="00000000" w:rsidR="00000000" w:rsidRPr="00000000">
              <w:rPr>
                <w:rFonts w:ascii="Calibri" w:cs="Calibri" w:eastAsia="Calibri" w:hAnsi="Calibri"/>
                <w:rtl w:val="0"/>
              </w:rPr>
              <w:t xml:space="preserve">HxW</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A">
            <w:pPr>
              <w:widowControl w:val="0"/>
              <w:rPr>
                <w:rFonts w:ascii="Calibri" w:cs="Calibri" w:eastAsia="Calibri" w:hAnsi="Calibri"/>
              </w:rPr>
            </w:pPr>
            <w:r w:rsidDel="00000000" w:rsidR="00000000" w:rsidRPr="00000000">
              <w:rPr>
                <w:rFonts w:ascii="Calibri" w:cs="Calibri" w:eastAsia="Calibri" w:hAnsi="Calibri"/>
                <w:rtl w:val="0"/>
              </w:rPr>
              <w:t xml:space="preserve">DataId</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B">
            <w:pPr>
              <w:widowControl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C">
            <w:pPr>
              <w:widowControl w:val="0"/>
              <w:jc w:val="right"/>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D">
            <w:pPr>
              <w:widowControl w:val="0"/>
              <w:jc w:val="right"/>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E">
            <w:pPr>
              <w:widowControl w:val="0"/>
              <w:jc w:val="right"/>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6F">
            <w:pPr>
              <w:widowControl w:val="0"/>
              <w:jc w:val="right"/>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0">
            <w:pPr>
              <w:widowControl w:val="0"/>
              <w:jc w:val="right"/>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1">
            <w:pPr>
              <w:widowControl w:val="0"/>
              <w:jc w:val="right"/>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2">
            <w:pPr>
              <w:widowControl w:val="0"/>
              <w:jc w:val="right"/>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3">
            <w:pPr>
              <w:widowControl w:val="0"/>
              <w:jc w:val="right"/>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4">
            <w:pPr>
              <w:widowControl w:val="0"/>
              <w:jc w:val="right"/>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5">
            <w:pPr>
              <w:widowControl w:val="0"/>
              <w:jc w:val="right"/>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6">
            <w:pPr>
              <w:widowControl w:val="0"/>
              <w:jc w:val="right"/>
              <w:rPr>
                <w:rFonts w:ascii="Calibri" w:cs="Calibri" w:eastAsia="Calibri" w:hAnsi="Calibri"/>
              </w:rPr>
            </w:pPr>
            <w:r w:rsidDel="00000000" w:rsidR="00000000" w:rsidRPr="00000000">
              <w:rPr>
                <w:rFonts w:ascii="Calibri" w:cs="Calibri" w:eastAsia="Calibri" w:hAnsi="Calibri"/>
                <w:rtl w:val="0"/>
              </w:rPr>
              <w:t xml:space="preserve">11</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7">
            <w:pPr>
              <w:widowControl w:val="0"/>
              <w:rPr>
                <w:rFonts w:ascii="Calibri" w:cs="Calibri" w:eastAsia="Calibri" w:hAnsi="Calibri"/>
              </w:rPr>
            </w:pPr>
            <w:r w:rsidDel="00000000" w:rsidR="00000000" w:rsidRPr="00000000">
              <w:rPr>
                <w:rFonts w:ascii="Calibri" w:cs="Calibri" w:eastAsia="Calibri" w:hAnsi="Calibri"/>
                <w:rtl w:val="0"/>
              </w:rPr>
              <w:t xml:space="preserve">GlobalID</w:t>
            </w:r>
          </w:p>
        </w:tc>
        <w:tc>
          <w:tcPr>
            <w:gridSpan w:val="6"/>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8">
            <w:pPr>
              <w:widowControl w:val="0"/>
              <w:jc w:val="center"/>
              <w:rPr>
                <w:rFonts w:ascii="Calibri" w:cs="Calibri" w:eastAsia="Calibri" w:hAnsi="Calibri"/>
              </w:rPr>
            </w:pPr>
            <w:r w:rsidDel="00000000" w:rsidR="00000000" w:rsidRPr="00000000">
              <w:rPr>
                <w:rFonts w:ascii="Calibri" w:cs="Calibri" w:eastAsia="Calibri" w:hAnsi="Calibri"/>
                <w:rtl w:val="0"/>
              </w:rPr>
              <w:t xml:space="preserve">0</w:t>
            </w:r>
          </w:p>
        </w:tc>
        <w:tc>
          <w:tcPr>
            <w:gridSpan w:val="6"/>
            <w:tcBorders>
              <w:top w:color="cccccc" w:space="0" w:sz="4" w:val="single"/>
              <w:left w:color="cccccc" w:space="0" w:sz="4" w:val="single"/>
              <w:bottom w:color="000000" w:space="0" w:sz="4" w:val="single"/>
              <w:right w:color="000000" w:space="0" w:sz="4" w:val="single"/>
            </w:tcBorders>
            <w:shd w:fill="auto" w:val="clear"/>
            <w:tcMar>
              <w:top w:w="0.0" w:type="dxa"/>
              <w:left w:w="40.0" w:type="dxa"/>
              <w:bottom w:w="0.0" w:type="dxa"/>
              <w:right w:w="40.0" w:type="dxa"/>
            </w:tcMar>
            <w:vAlign w:val="bottom"/>
          </w:tcPr>
          <w:p w:rsidR="00000000" w:rsidDel="00000000" w:rsidP="00000000" w:rsidRDefault="00000000" w:rsidRPr="00000000" w14:paraId="0000017E">
            <w:pPr>
              <w:widowControl w:val="0"/>
              <w:jc w:val="center"/>
              <w:rPr>
                <w:rFonts w:ascii="Calibri" w:cs="Calibri" w:eastAsia="Calibri" w:hAnsi="Calibri"/>
              </w:rPr>
            </w:pPr>
            <w:r w:rsidDel="00000000" w:rsidR="00000000" w:rsidRPr="00000000">
              <w:rPr>
                <w:rFonts w:ascii="Calibri" w:cs="Calibri" w:eastAsia="Calibri" w:hAnsi="Calibri"/>
                <w:rtl w:val="0"/>
              </w:rPr>
              <w:t xml:space="preserve">1</w:t>
            </w:r>
          </w:p>
        </w:tc>
      </w:tr>
    </w:tbl>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Fonts w:ascii="Arial Unicode MS" w:cs="Arial Unicode MS" w:eastAsia="Arial Unicode MS" w:hAnsi="Arial Unicode MS"/>
          <w:rtl w:val="0"/>
        </w:rPr>
        <w:t xml:space="preserve">当batch=1时，GlobalID其实就是Channnel。</w:t>
      </w:r>
    </w:p>
    <w:p w:rsidR="00000000" w:rsidDel="00000000" w:rsidP="00000000" w:rsidRDefault="00000000" w:rsidRPr="00000000" w14:paraId="00000186">
      <w:pPr>
        <w:rPr/>
      </w:pPr>
      <w:r w:rsidDel="00000000" w:rsidR="00000000" w:rsidRPr="00000000">
        <w:rPr>
          <w:rFonts w:ascii="Arial Unicode MS" w:cs="Arial Unicode MS" w:eastAsia="Arial Unicode MS" w:hAnsi="Arial Unicode MS"/>
          <w:rtl w:val="0"/>
        </w:rPr>
        <w:t xml:space="preserve">所以offset = global_idx * normSize对应的就是每个线程处理的数据的起点，长度是normSize（HxW）。</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offset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global_idx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normSize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9">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offset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normSize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outputSize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8A">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mean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w:t>
      </w:r>
      <w:r w:rsidDel="00000000" w:rsidR="00000000" w:rsidRPr="00000000">
        <w:rPr>
          <w:rFonts w:ascii="Consolas" w:cs="Consolas" w:eastAsia="Consolas" w:hAnsi="Consolas"/>
          <w:color w:val="cccccc"/>
          <w:sz w:val="21"/>
          <w:szCs w:val="21"/>
          <w:rtl w:val="0"/>
        </w:rPr>
        <w:t xml:space="preserve">{dataType}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B">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u32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0</w:t>
      </w:r>
      <w:r w:rsidDel="00000000" w:rsidR="00000000" w:rsidRPr="00000000">
        <w:rPr>
          <w:rFonts w:ascii="Consolas" w:cs="Consolas" w:eastAsia="Consolas" w:hAnsi="Consolas"/>
          <w:color w:val="9cdcfe"/>
          <w:sz w:val="21"/>
          <w:szCs w:val="21"/>
          <w:rtl w:val="0"/>
        </w:rPr>
        <w:t xml:space="preserve">u</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normSize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8C">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mean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mean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offset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D">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8E">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mean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mean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normSizeTyped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Fonts w:ascii="Arial Unicode MS" w:cs="Arial Unicode MS" w:eastAsia="Arial Unicode MS" w:hAnsi="Arial Unicode MS"/>
          <w:rtl w:val="0"/>
        </w:rPr>
        <w:t xml:space="preserve">这里求出的平均值，就是每个样本，也就是HxW对应数据的平均值。类似的方差也是这样求出来的。</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Fonts w:ascii="Arial Unicode MS" w:cs="Arial Unicode MS" w:eastAsia="Arial Unicode MS" w:hAnsi="Arial Unicode MS"/>
          <w:rtl w:val="0"/>
        </w:rPr>
        <w:t xml:space="preserve">前面提到了global_idx在batch是1的时候，就等于channel。当batch不等于1 的时候，global_idx 其实是batch和channel的乘积。所以：global_idx % C得到的其实是channel的ID，而global_idx / C向上取整得到的是batch id。所以有了下面的代码：</w:t>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invStdDev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sqrt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squaredNorm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normSizeTyped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epsilon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5">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channelScale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invStdDev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scale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global_idx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C</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6">
      <w:pPr>
        <w:shd w:fill="1f1f1f" w:val="clear"/>
        <w:spacing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channelShift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bias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global_idx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mean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channelScale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Fonts w:ascii="Arial Unicode MS" w:cs="Arial Unicode MS" w:eastAsia="Arial Unicode MS" w:hAnsi="Arial Unicode MS"/>
          <w:rtl w:val="0"/>
        </w:rPr>
        <w:t xml:space="preserve">要注意：scale/bias和均值不一样，他们是针对该channel的所有样本得到的。</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2"/>
        <w:rPr/>
      </w:pPr>
      <w:bookmarkStart w:colFirst="0" w:colLast="0" w:name="_a1yd4si0itq1" w:id="37"/>
      <w:bookmarkEnd w:id="37"/>
      <w:r w:rsidDel="00000000" w:rsidR="00000000" w:rsidRPr="00000000">
        <w:rPr>
          <w:rFonts w:ascii="Arial Unicode MS" w:cs="Arial Unicode MS" w:eastAsia="Arial Unicode MS" w:hAnsi="Arial Unicode MS"/>
          <w:rtl w:val="0"/>
        </w:rPr>
        <w:t xml:space="preserve">Shared memory：</w:t>
      </w:r>
    </w:p>
    <w:p w:rsidR="00000000" w:rsidDel="00000000" w:rsidP="00000000" w:rsidRDefault="00000000" w:rsidRPr="00000000" w14:paraId="0000019B">
      <w:pPr>
        <w:rPr/>
      </w:pPr>
      <w:hyperlink r:id="rId60">
        <w:r w:rsidDel="00000000" w:rsidR="00000000" w:rsidRPr="00000000">
          <w:rPr>
            <w:color w:val="1155cc"/>
            <w:u w:val="single"/>
            <w:rtl w:val="0"/>
          </w:rPr>
          <w:t xml:space="preserve">https://github.com/microsoft/onnxruntime/pull/17491/files#diff-e0ef8b5f7230b59783e698fd241b6487ccc4f181f785e8da27e0ea5656ca669dR59</w:t>
        </w:r>
      </w:hyperlink>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Fonts w:ascii="Arial Unicode MS" w:cs="Arial Unicode MS" w:eastAsia="Arial Unicode MS" w:hAnsi="Arial Unicode MS"/>
          <w:rtl w:val="0"/>
        </w:rPr>
        <w:t xml:space="preserve">Compute mean：</w:t>
      </w:r>
    </w:p>
    <w:p w:rsidR="00000000" w:rsidDel="00000000" w:rsidP="00000000" w:rsidRDefault="00000000" w:rsidRPr="00000000" w14:paraId="0000019F">
      <w:pPr>
        <w:rPr/>
      </w:pPr>
      <w:hyperlink r:id="rId61">
        <w:r w:rsidDel="00000000" w:rsidR="00000000" w:rsidRPr="00000000">
          <w:rPr>
            <w:color w:val="1155cc"/>
            <w:u w:val="single"/>
            <w:rtl w:val="0"/>
          </w:rPr>
          <w:t xml:space="preserve">https://github.com/microsoft/onnxruntime/commit/22947109f2747097e79bf253c4555e7e9984b4bd#diff-e0ef8b5f7230b59783e698fd241b6487ccc4f181f785e8da27e0ea5656ca669d</w:t>
        </w:r>
      </w:hyperlink>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Fonts w:ascii="Arial Unicode MS" w:cs="Arial Unicode MS" w:eastAsia="Arial Unicode MS" w:hAnsi="Arial Unicode MS"/>
          <w:rtl w:val="0"/>
        </w:rPr>
        <w:t xml:space="preserve">NCHW layout：</w:t>
      </w:r>
    </w:p>
    <w:p w:rsidR="00000000" w:rsidDel="00000000" w:rsidP="00000000" w:rsidRDefault="00000000" w:rsidRPr="00000000" w14:paraId="000001A2">
      <w:pPr>
        <w:rPr/>
      </w:pPr>
      <w:hyperlink r:id="rId62">
        <w:r w:rsidDel="00000000" w:rsidR="00000000" w:rsidRPr="00000000">
          <w:rPr>
            <w:color w:val="1155cc"/>
            <w:u w:val="single"/>
            <w:rtl w:val="0"/>
          </w:rPr>
          <w:t xml:space="preserve">https://github.com/microsoft/onnxruntime/pull/18123</w:t>
        </w:r>
      </w:hyperlink>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BN vs IN:</w:t>
      </w:r>
    </w:p>
    <w:p w:rsidR="00000000" w:rsidDel="00000000" w:rsidP="00000000" w:rsidRDefault="00000000" w:rsidRPr="00000000" w14:paraId="000001A5">
      <w:pPr>
        <w:rPr/>
      </w:pPr>
      <w:r w:rsidDel="00000000" w:rsidR="00000000" w:rsidRPr="00000000">
        <w:rPr>
          <w:rtl w:val="0"/>
        </w:rPr>
        <w:t xml:space="preserve">1. IN: single training sample, BN: whole mini-batch of samples.</w:t>
      </w:r>
    </w:p>
    <w:p w:rsidR="00000000" w:rsidDel="00000000" w:rsidP="00000000" w:rsidRDefault="00000000" w:rsidRPr="00000000" w14:paraId="000001A6">
      <w:pPr>
        <w:rPr/>
      </w:pPr>
      <w:r w:rsidDel="00000000" w:rsidR="00000000" w:rsidRPr="00000000">
        <w:rPr>
          <w:rtl w:val="0"/>
        </w:rPr>
        <w:t xml:space="preserve">2. BN is dependent on the batch size, during inference, one example =&gt; BN has different training and inference, average and variance are from training; IN has the same training and inference, and needs to calculate mean and variance during inference.</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1"/>
        <w:rPr/>
      </w:pPr>
      <w:bookmarkStart w:colFirst="0" w:colLast="0" w:name="_yxkzia7mky5x" w:id="38"/>
      <w:bookmarkEnd w:id="38"/>
      <w:r w:rsidDel="00000000" w:rsidR="00000000" w:rsidRPr="00000000">
        <w:rPr>
          <w:rtl w:val="0"/>
        </w:rPr>
        <w:t xml:space="preserve">LN</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Batch normalization normalizes each feature independently across the mini-batch.</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t xml:space="preserve">Layer normalization normalizes each of the inputs in the batch independently across all features-- </w:t>
      </w:r>
      <w:r w:rsidDel="00000000" w:rsidR="00000000" w:rsidRPr="00000000">
        <w:rPr>
          <w:b w:val="1"/>
          <w:rtl w:val="0"/>
        </w:rPr>
        <w:t xml:space="preserve">This requires that different features should be similar.</w:t>
      </w:r>
    </w:p>
    <w:p w:rsidR="00000000" w:rsidDel="00000000" w:rsidP="00000000" w:rsidRDefault="00000000" w:rsidRPr="00000000" w14:paraId="000001AC">
      <w:pPr>
        <w:rPr/>
      </w:pPr>
      <w:r w:rsidDel="00000000" w:rsidR="00000000" w:rsidRPr="00000000">
        <w:rPr/>
        <w:drawing>
          <wp:inline distB="114300" distT="114300" distL="114300" distR="114300">
            <wp:extent cx="2109788" cy="2261208"/>
            <wp:effectExtent b="0" l="0" r="0" t="0"/>
            <wp:docPr id="16"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2109788" cy="2261208"/>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layer normalization vs instance normalization:</w:t>
      </w:r>
    </w:p>
    <w:p w:rsidR="00000000" w:rsidDel="00000000" w:rsidP="00000000" w:rsidRDefault="00000000" w:rsidRPr="00000000" w14:paraId="000001A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 w:name="Georgia"/>
  <w:font w:name="Gungsuh"/>
  <w:font w:name="Consolas"/>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2323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3.png"/><Relationship Id="rId41" Type="http://schemas.openxmlformats.org/officeDocument/2006/relationships/image" Target="media/image37.png"/><Relationship Id="rId44" Type="http://schemas.openxmlformats.org/officeDocument/2006/relationships/image" Target="media/image23.png"/><Relationship Id="rId43" Type="http://schemas.openxmlformats.org/officeDocument/2006/relationships/image" Target="media/image27.png"/><Relationship Id="rId46" Type="http://schemas.openxmlformats.org/officeDocument/2006/relationships/hyperlink" Target="https://www.sciencedirect.com/topics/engineering/gradient-descent" TargetMode="External"/><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zhuanlan.zhihu.com/p/53005534" TargetMode="External"/><Relationship Id="rId48" Type="http://schemas.openxmlformats.org/officeDocument/2006/relationships/image" Target="media/image13.png"/><Relationship Id="rId47" Type="http://schemas.openxmlformats.org/officeDocument/2006/relationships/hyperlink" Target="https://www.sciencedirect.com/science/article/pii/S0020025523005200#br0060" TargetMode="External"/><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arxiv.org/pdf/1610.04161.pdf" TargetMode="External"/><Relationship Id="rId7" Type="http://schemas.openxmlformats.org/officeDocument/2006/relationships/image" Target="media/image31.jpg"/><Relationship Id="rId8" Type="http://schemas.openxmlformats.org/officeDocument/2006/relationships/image" Target="media/image28.jpg"/><Relationship Id="rId31" Type="http://schemas.openxmlformats.org/officeDocument/2006/relationships/image" Target="media/image20.png"/><Relationship Id="rId30" Type="http://schemas.openxmlformats.org/officeDocument/2006/relationships/image" Target="media/image15.png"/><Relationship Id="rId33" Type="http://schemas.openxmlformats.org/officeDocument/2006/relationships/image" Target="media/image7.png"/><Relationship Id="rId32" Type="http://schemas.openxmlformats.org/officeDocument/2006/relationships/image" Target="media/image9.png"/><Relationship Id="rId35" Type="http://schemas.openxmlformats.org/officeDocument/2006/relationships/image" Target="media/image26.png"/><Relationship Id="rId34" Type="http://schemas.openxmlformats.org/officeDocument/2006/relationships/image" Target="media/image24.png"/><Relationship Id="rId37" Type="http://schemas.openxmlformats.org/officeDocument/2006/relationships/hyperlink" Target="https://scholarworks.iupui.edu/server/api/core/bitstreams/a7fbc815-0f25-480a-bce1-0cb231238b66/content" TargetMode="External"/><Relationship Id="rId36" Type="http://schemas.openxmlformats.org/officeDocument/2006/relationships/hyperlink" Target="https://deeplizard.com/learn/video/hRKEQhiqIU4%EF%BC%89" TargetMode="External"/><Relationship Id="rId39" Type="http://schemas.openxmlformats.org/officeDocument/2006/relationships/image" Target="media/image14.png"/><Relationship Id="rId38" Type="http://schemas.openxmlformats.org/officeDocument/2006/relationships/image" Target="media/image33.png"/><Relationship Id="rId62" Type="http://schemas.openxmlformats.org/officeDocument/2006/relationships/hyperlink" Target="https://github.com/microsoft/onnxruntime/pull/18123" TargetMode="External"/><Relationship Id="rId61" Type="http://schemas.openxmlformats.org/officeDocument/2006/relationships/hyperlink" Target="https://github.com/microsoft/onnxruntime/commit/22947109f2747097e79bf253c4555e7e9984b4bd#diff-e0ef8b5f7230b59783e698fd241b6487ccc4f181f785e8da27e0ea5656ca669d" TargetMode="External"/><Relationship Id="rId20" Type="http://schemas.openxmlformats.org/officeDocument/2006/relationships/image" Target="media/image29.png"/><Relationship Id="rId63" Type="http://schemas.openxmlformats.org/officeDocument/2006/relationships/image" Target="media/image2.png"/><Relationship Id="rId22" Type="http://schemas.openxmlformats.org/officeDocument/2006/relationships/hyperlink" Target="https://towardsdatascience.com/the-importance-and-reasoning-behind-activation-functions-4dc00e74db41" TargetMode="External"/><Relationship Id="rId21" Type="http://schemas.openxmlformats.org/officeDocument/2006/relationships/hyperlink" Target="https://www.youtube.com/watch?v=wqPt3qjB6uA" TargetMode="External"/><Relationship Id="rId24" Type="http://schemas.openxmlformats.org/officeDocument/2006/relationships/image" Target="media/image21.png"/><Relationship Id="rId23" Type="http://schemas.openxmlformats.org/officeDocument/2006/relationships/image" Target="media/image25.png"/><Relationship Id="rId60" Type="http://schemas.openxmlformats.org/officeDocument/2006/relationships/hyperlink" Target="https://github.com/microsoft/onnxruntime/pull/17491/files#diff-e0ef8b5f7230b59783e698fd241b6487ccc4f181f785e8da27e0ea5656ca669dR59" TargetMode="External"/><Relationship Id="rId26" Type="http://schemas.openxmlformats.org/officeDocument/2006/relationships/image" Target="media/image10.png"/><Relationship Id="rId25" Type="http://schemas.openxmlformats.org/officeDocument/2006/relationships/image" Target="media/image32.png"/><Relationship Id="rId28" Type="http://schemas.openxmlformats.org/officeDocument/2006/relationships/image" Target="media/image34.png"/><Relationship Id="rId27" Type="http://schemas.openxmlformats.org/officeDocument/2006/relationships/image" Target="media/image35.jpg"/><Relationship Id="rId29" Type="http://schemas.openxmlformats.org/officeDocument/2006/relationships/hyperlink" Target="https://www.baeldung.com/cs/epoch-vs-batch-vs-mini-batch" TargetMode="External"/><Relationship Id="rId51" Type="http://schemas.openxmlformats.org/officeDocument/2006/relationships/hyperlink" Target="https://medium.com/@sofeikov/batch-normalisation-formulas-derivation-253df5b75220" TargetMode="External"/><Relationship Id="rId50" Type="http://schemas.openxmlformats.org/officeDocument/2006/relationships/image" Target="media/image19.png"/><Relationship Id="rId53" Type="http://schemas.openxmlformats.org/officeDocument/2006/relationships/image" Target="media/image1.png"/><Relationship Id="rId52" Type="http://schemas.openxmlformats.org/officeDocument/2006/relationships/image" Target="media/image30.png"/><Relationship Id="rId11" Type="http://schemas.openxmlformats.org/officeDocument/2006/relationships/hyperlink" Target="https://medium.com/syncedreview/facebook-ai-proposes-group-normalization-alternative-to-batch-normalization-fb0699bffae7" TargetMode="External"/><Relationship Id="rId55" Type="http://schemas.openxmlformats.org/officeDocument/2006/relationships/image" Target="media/image17.png"/><Relationship Id="rId10" Type="http://schemas.openxmlformats.org/officeDocument/2006/relationships/image" Target="media/image36.png"/><Relationship Id="rId54" Type="http://schemas.openxmlformats.org/officeDocument/2006/relationships/hyperlink" Target="https://proceedings.neurips.cc/paper_files/paper/2018/file/905056c1ac1dad141560467e0a99e1cf-Paper.pdf" TargetMode="External"/><Relationship Id="rId13" Type="http://schemas.openxmlformats.org/officeDocument/2006/relationships/image" Target="media/image5.png"/><Relationship Id="rId57" Type="http://schemas.openxmlformats.org/officeDocument/2006/relationships/hyperlink" Target="https://github.com/microsoft/onnxruntime/commit/c3f04251c74c296da982caf683a16e06af2722d4" TargetMode="External"/><Relationship Id="rId12" Type="http://schemas.openxmlformats.org/officeDocument/2006/relationships/image" Target="media/image12.png"/><Relationship Id="rId56" Type="http://schemas.openxmlformats.org/officeDocument/2006/relationships/image" Target="media/image6.png"/><Relationship Id="rId15" Type="http://schemas.openxmlformats.org/officeDocument/2006/relationships/hyperlink" Target="https://www.zhihu.com/column/c_1369429467543306240" TargetMode="External"/><Relationship Id="rId59" Type="http://schemas.openxmlformats.org/officeDocument/2006/relationships/image" Target="media/image18.png"/><Relationship Id="rId14" Type="http://schemas.openxmlformats.org/officeDocument/2006/relationships/image" Target="media/image22.png"/><Relationship Id="rId58" Type="http://schemas.openxmlformats.org/officeDocument/2006/relationships/hyperlink" Target="https://github.com/microsoft/onnxruntime/commit/c3f04251c74c296da982caf683a16e06af2722d4#diff-e0ef8b5f7230b59783e698fd241b6487ccc4f181f785e8da27e0ea5656ca669d" TargetMode="External"/><Relationship Id="rId17" Type="http://schemas.openxmlformats.org/officeDocument/2006/relationships/hyperlink" Target="https://www.techtarget.com/searchenterpriseai/definition/natural-language-processing-NLP" TargetMode="External"/><Relationship Id="rId16" Type="http://schemas.openxmlformats.org/officeDocument/2006/relationships/hyperlink" Target="https://www.techtarget.com/searchenterpriseai/definition/facial-recognition" TargetMode="External"/><Relationship Id="rId19" Type="http://schemas.openxmlformats.org/officeDocument/2006/relationships/image" Target="media/image11.png"/><Relationship Id="rId18" Type="http://schemas.openxmlformats.org/officeDocument/2006/relationships/hyperlink" Target="https://towardsdatascience.com/stochastic-gradient-descent-clearly-explained-53d239905d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