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D0EB16D">
      <w:pPr>
        <w:jc w:val="center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545454"/>
          <w:sz w:val="36"/>
        </w:rPr>
        <w:t>阶段3_文案与标题生成</w:t>
      </w:r>
    </w:p>
    <w:p w14:paraId="27D88B6A">
      <w:pPr>
        <w:jc w:val="center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/>
        </w:rPr>
        <w:t>文案生成与拍摄转化建议系统｜阶段拆分子文件</w:t>
      </w:r>
    </w:p>
    <w:p w14:paraId="18092F27">
      <w:pPr>
        <w:pStyle w:val="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文案首版、标题、拍摄与解释层</w:t>
      </w:r>
      <w:bookmarkStart w:id="0" w:name="_GoBack"/>
      <w:bookmarkEnd w:id="0"/>
    </w:p>
    <w:p w14:paraId="42ADF968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四、首次生成模式：完整输出模板</w:t>
      </w:r>
    </w:p>
    <w:p w14:paraId="54848184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M00｜封面信息与请求上下文</w:t>
      </w:r>
    </w:p>
    <w:p w14:paraId="4D4005BF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模块目标：建立本次输出的唯一上下文，避免后续修改和回流时出现版本混乱。</w:t>
      </w:r>
    </w:p>
    <w:p w14:paraId="57E7880E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应包含的信息：对象名称/称呼、script_id、topic_id、主路线、当前阶段、request_mode、input_submode、purpose、platform_target、length_bucket、delivery_tier、生成时间、版本号、输入来源摘要。</w:t>
      </w:r>
    </w:p>
    <w:p w14:paraId="531162CD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写作规则：必须写清当前结果基于哪些输入产生；必须显式标记是 selected_topic 还是 idea_to_topic。</w:t>
      </w:r>
    </w:p>
    <w:p w14:paraId="02F9DA3C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M01｜路线与任务摘要</w:t>
      </w:r>
    </w:p>
    <w:p w14:paraId="4433D206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模块目标：让用户和系统一眼看懂这次文案服务的阶段目标与执行方向。</w:t>
      </w:r>
    </w:p>
    <w:p w14:paraId="6FA22543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应包含的信息：当前阶段目标、核心内容任务、这条题更偏爆款 / 信任 / 转化的判断、建议优先发布时间段或顺序。</w:t>
      </w:r>
    </w:p>
    <w:p w14:paraId="23E267AB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写作规则：摘要要短而清楚，不要写成长报告；必须服从前序锁定路线。</w:t>
      </w:r>
    </w:p>
    <w:p w14:paraId="2F123017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M02｜用户要求与记忆继承摘要</w:t>
      </w:r>
    </w:p>
    <w:p w14:paraId="2DD899F4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模块目标：避免重复追问，并告诉用户这条稿件默认沿用了哪些偏好。</w:t>
      </w:r>
    </w:p>
    <w:p w14:paraId="53C48F6A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应包含的信息：本次明确要求、已继承的长期偏好、项目偏好、任何被覆盖的旧设置。</w:t>
      </w:r>
    </w:p>
    <w:p w14:paraId="7CF8D8D0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写作规则：要帮助用户确认系统有没有“真的记住他”，而不是暗箱继承。</w:t>
      </w:r>
    </w:p>
    <w:p w14:paraId="35C9E797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M03｜文案交付正文</w:t>
      </w:r>
    </w:p>
    <w:p w14:paraId="17F46D77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模块目标：给到用户可直接使用的文案主体。</w:t>
      </w:r>
    </w:p>
    <w:p w14:paraId="557DF085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应包含的信息：按输出档位呈现：骨架版 / 完整口播稿 / 完整稿+拍摄建议版；正文至少拆出钩子、开头、中段、结尾、CTA。</w:t>
      </w:r>
    </w:p>
    <w:p w14:paraId="21CB3BBA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写作规则：不得只交一整段大文本；结构化输出优先。</w:t>
      </w:r>
    </w:p>
    <w:p w14:paraId="5E476CD1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M04｜文案判断依据与轻解释</w:t>
      </w:r>
    </w:p>
    <w:p w14:paraId="514B1409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模块目标：增强结果可信度与商业价值。</w:t>
      </w:r>
    </w:p>
    <w:p w14:paraId="12FCE196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应包含的信息：why_this_script、why_this_structure、why_now；为什么更偏 ToB / ToC、为什么更适合当前阶段、为什么这个开头更像本人。</w:t>
      </w:r>
    </w:p>
    <w:p w14:paraId="17443D77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写作规则：解释应适度，不需要长篇大论，但关键场景必须有。</w:t>
      </w:r>
    </w:p>
    <w:p w14:paraId="41B0A034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M05｜拍摄与表达建议</w:t>
      </w:r>
    </w:p>
    <w:p w14:paraId="01AF432A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模块目标：保证用户拿到稿子后能拍能讲。</w:t>
      </w:r>
    </w:p>
    <w:p w14:paraId="2C9820EF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应包含的信息：表达建议、镜头建议、场地建议、布光建议、服装/道具建议、适合真人/数字人/图文/高质感拍摄的判断。</w:t>
      </w:r>
    </w:p>
    <w:p w14:paraId="183CEAB8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写作规则：建议必须可执行，避免空泛形容词。</w:t>
      </w:r>
    </w:p>
    <w:p w14:paraId="5CCCD9BF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M06｜下一条推荐选题</w:t>
      </w:r>
    </w:p>
    <w:p w14:paraId="78859C8E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模块目标：让用户自然进入持续使用链路。</w:t>
      </w:r>
    </w:p>
    <w:p w14:paraId="631E7108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应包含的信息：下一条推荐 topic_id / 方向、推荐原因、和本条的衔接关系、是否建议继续同系列。</w:t>
      </w:r>
    </w:p>
    <w:p w14:paraId="516414D1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写作规则：不要只给标题，至少要给一句推荐理由。</w:t>
      </w:r>
    </w:p>
    <w:p w14:paraId="5E0A3389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八、每条文案的标准字段结构</w:t>
      </w:r>
    </w:p>
    <w:p w14:paraId="1C736293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为了让第四阶段结果真正可直接进入拍摄、发布、回流和复盘，每条文案至少应包含以下字段。建议生成时一律按固定顺序输出。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88"/>
        <w:gridCol w:w="2680"/>
        <w:gridCol w:w="2391"/>
        <w:gridCol w:w="2389"/>
      </w:tblGrid>
      <w:tr w14:paraId="33E729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8" w:type="dxa"/>
            <w:shd w:val="clear" w:color="auto" w:fill="EDE6FA"/>
            <w:vAlign w:val="center"/>
          </w:tcPr>
          <w:p w14:paraId="1E3CEE49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21"/>
              </w:rPr>
              <w:t>字段组</w:t>
            </w:r>
          </w:p>
        </w:tc>
        <w:tc>
          <w:tcPr>
            <w:tcW w:w="2408" w:type="dxa"/>
            <w:shd w:val="clear" w:color="auto" w:fill="EDE6FA"/>
            <w:vAlign w:val="center"/>
          </w:tcPr>
          <w:p w14:paraId="52FDE449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21"/>
              </w:rPr>
              <w:t>核心字段</w:t>
            </w:r>
          </w:p>
        </w:tc>
        <w:tc>
          <w:tcPr>
            <w:tcW w:w="2408" w:type="dxa"/>
            <w:shd w:val="clear" w:color="auto" w:fill="EDE6FA"/>
            <w:vAlign w:val="center"/>
          </w:tcPr>
          <w:p w14:paraId="5F9EEFE5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21"/>
              </w:rPr>
              <w:t>作用</w:t>
            </w:r>
          </w:p>
        </w:tc>
        <w:tc>
          <w:tcPr>
            <w:tcW w:w="2408" w:type="dxa"/>
            <w:shd w:val="clear" w:color="auto" w:fill="EDE6FA"/>
            <w:vAlign w:val="center"/>
          </w:tcPr>
          <w:p w14:paraId="7B4678E7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21"/>
              </w:rPr>
              <w:t>是否必填</w:t>
            </w:r>
          </w:p>
        </w:tc>
      </w:tr>
      <w:tr w14:paraId="3324B0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8" w:type="dxa"/>
            <w:vAlign w:val="center"/>
          </w:tcPr>
          <w:p w14:paraId="4A81D146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基础标识</w:t>
            </w:r>
          </w:p>
        </w:tc>
        <w:tc>
          <w:tcPr>
            <w:tcW w:w="2408" w:type="dxa"/>
            <w:vAlign w:val="center"/>
          </w:tcPr>
          <w:p w14:paraId="0AD579BE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topic_id / script_id / script_status / script_version</w:t>
            </w:r>
          </w:p>
        </w:tc>
        <w:tc>
          <w:tcPr>
            <w:tcW w:w="2408" w:type="dxa"/>
            <w:vAlign w:val="center"/>
          </w:tcPr>
          <w:p w14:paraId="56178FDF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标记这条稿件是谁、写了什么、处于什么状态</w:t>
            </w:r>
          </w:p>
        </w:tc>
        <w:tc>
          <w:tcPr>
            <w:tcW w:w="2408" w:type="dxa"/>
            <w:vAlign w:val="center"/>
          </w:tcPr>
          <w:p w14:paraId="5B995EFA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是</w:t>
            </w:r>
          </w:p>
        </w:tc>
      </w:tr>
      <w:tr w14:paraId="650180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8" w:type="dxa"/>
            <w:vAlign w:val="center"/>
          </w:tcPr>
          <w:p w14:paraId="52DB6944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请求上下文</w:t>
            </w:r>
          </w:p>
        </w:tc>
        <w:tc>
          <w:tcPr>
            <w:tcW w:w="2408" w:type="dxa"/>
            <w:vAlign w:val="center"/>
          </w:tcPr>
          <w:p w14:paraId="7AB6B870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purpose / platform_target / length_bucket / delivery_tier</w:t>
            </w:r>
          </w:p>
        </w:tc>
        <w:tc>
          <w:tcPr>
            <w:tcW w:w="2408" w:type="dxa"/>
            <w:vAlign w:val="center"/>
          </w:tcPr>
          <w:p w14:paraId="0E28486D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锁定本次任务到底要什么</w:t>
            </w:r>
          </w:p>
        </w:tc>
        <w:tc>
          <w:tcPr>
            <w:tcW w:w="2408" w:type="dxa"/>
            <w:vAlign w:val="center"/>
          </w:tcPr>
          <w:p w14:paraId="5456EEA9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是</w:t>
            </w:r>
          </w:p>
        </w:tc>
      </w:tr>
      <w:tr w14:paraId="4EF530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8" w:type="dxa"/>
            <w:vAlign w:val="center"/>
          </w:tcPr>
          <w:p w14:paraId="28ED6DE0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路线与阶段</w:t>
            </w:r>
          </w:p>
        </w:tc>
        <w:tc>
          <w:tcPr>
            <w:tcW w:w="2408" w:type="dxa"/>
            <w:vAlign w:val="center"/>
          </w:tcPr>
          <w:p w14:paraId="1AF31FD5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route_lock / stage_name / stage_goal</w:t>
            </w:r>
          </w:p>
        </w:tc>
        <w:tc>
          <w:tcPr>
            <w:tcW w:w="2408" w:type="dxa"/>
            <w:vAlign w:val="center"/>
          </w:tcPr>
          <w:p w14:paraId="019B9265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保证不跑偏前序定位</w:t>
            </w:r>
          </w:p>
        </w:tc>
        <w:tc>
          <w:tcPr>
            <w:tcW w:w="2408" w:type="dxa"/>
            <w:vAlign w:val="center"/>
          </w:tcPr>
          <w:p w14:paraId="076F5698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是</w:t>
            </w:r>
          </w:p>
        </w:tc>
      </w:tr>
      <w:tr w14:paraId="26BD92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8" w:type="dxa"/>
            <w:vAlign w:val="center"/>
          </w:tcPr>
          <w:p w14:paraId="64164BD9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正文结构</w:t>
            </w:r>
          </w:p>
        </w:tc>
        <w:tc>
          <w:tcPr>
            <w:tcW w:w="2408" w:type="dxa"/>
            <w:vAlign w:val="center"/>
          </w:tcPr>
          <w:p w14:paraId="578FC976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hook / opening / middle / closing / cta</w:t>
            </w:r>
          </w:p>
        </w:tc>
        <w:tc>
          <w:tcPr>
            <w:tcW w:w="2408" w:type="dxa"/>
            <w:vAlign w:val="center"/>
          </w:tcPr>
          <w:p w14:paraId="7B525DB0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让稿件可讲、可改、可拆</w:t>
            </w:r>
          </w:p>
        </w:tc>
        <w:tc>
          <w:tcPr>
            <w:tcW w:w="2408" w:type="dxa"/>
            <w:vAlign w:val="center"/>
          </w:tcPr>
          <w:p w14:paraId="72B68B26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是</w:t>
            </w:r>
          </w:p>
        </w:tc>
      </w:tr>
      <w:tr w14:paraId="58E034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8" w:type="dxa"/>
            <w:vAlign w:val="center"/>
          </w:tcPr>
          <w:p w14:paraId="5E7C456D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解释字段</w:t>
            </w:r>
          </w:p>
        </w:tc>
        <w:tc>
          <w:tcPr>
            <w:tcW w:w="2408" w:type="dxa"/>
            <w:vAlign w:val="center"/>
          </w:tcPr>
          <w:p w14:paraId="715C2B00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why_this_script / why_this_structure / why_now</w:t>
            </w:r>
          </w:p>
        </w:tc>
        <w:tc>
          <w:tcPr>
            <w:tcW w:w="2408" w:type="dxa"/>
            <w:vAlign w:val="center"/>
          </w:tcPr>
          <w:p w14:paraId="4F26E161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增强可解释性与交付价值</w:t>
            </w:r>
          </w:p>
        </w:tc>
        <w:tc>
          <w:tcPr>
            <w:tcW w:w="2408" w:type="dxa"/>
            <w:vAlign w:val="center"/>
          </w:tcPr>
          <w:p w14:paraId="3779C0FA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建议</w:t>
            </w:r>
          </w:p>
        </w:tc>
      </w:tr>
      <w:tr w14:paraId="7333ED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8" w:type="dxa"/>
            <w:vAlign w:val="center"/>
          </w:tcPr>
          <w:p w14:paraId="60D120BF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拍摄建议</w:t>
            </w:r>
          </w:p>
        </w:tc>
        <w:tc>
          <w:tcPr>
            <w:tcW w:w="2408" w:type="dxa"/>
            <w:vAlign w:val="center"/>
          </w:tcPr>
          <w:p w14:paraId="736B3A7F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expression_advice / camera_advice / scene_advice / lighting_advice</w:t>
            </w:r>
          </w:p>
        </w:tc>
        <w:tc>
          <w:tcPr>
            <w:tcW w:w="2408" w:type="dxa"/>
            <w:vAlign w:val="center"/>
          </w:tcPr>
          <w:p w14:paraId="50E86FA0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保证可拍性</w:t>
            </w:r>
          </w:p>
        </w:tc>
        <w:tc>
          <w:tcPr>
            <w:tcW w:w="2408" w:type="dxa"/>
            <w:vAlign w:val="center"/>
          </w:tcPr>
          <w:p w14:paraId="1DC317ED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是</w:t>
            </w:r>
          </w:p>
        </w:tc>
      </w:tr>
      <w:tr w14:paraId="1ED13A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8" w:type="dxa"/>
            <w:vAlign w:val="center"/>
          </w:tcPr>
          <w:p w14:paraId="3D1734A3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形式判断</w:t>
            </w:r>
          </w:p>
        </w:tc>
        <w:tc>
          <w:tcPr>
            <w:tcW w:w="2408" w:type="dxa"/>
            <w:vAlign w:val="center"/>
          </w:tcPr>
          <w:p w14:paraId="63E18B6B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shoot_format_fit / digital_human_fit / subtitle_fit</w:t>
            </w:r>
          </w:p>
        </w:tc>
        <w:tc>
          <w:tcPr>
            <w:tcW w:w="2408" w:type="dxa"/>
            <w:vAlign w:val="center"/>
          </w:tcPr>
          <w:p w14:paraId="0CF0220F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告诉用户这条怎么拍更合适</w:t>
            </w:r>
          </w:p>
        </w:tc>
        <w:tc>
          <w:tcPr>
            <w:tcW w:w="2408" w:type="dxa"/>
            <w:vAlign w:val="center"/>
          </w:tcPr>
          <w:p w14:paraId="52D77D05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建议</w:t>
            </w:r>
          </w:p>
        </w:tc>
      </w:tr>
      <w:tr w14:paraId="022464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8" w:type="dxa"/>
            <w:vAlign w:val="center"/>
          </w:tcPr>
          <w:p w14:paraId="0BA88B3F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反馈修订</w:t>
            </w:r>
          </w:p>
        </w:tc>
        <w:tc>
          <w:tcPr>
            <w:tcW w:w="2408" w:type="dxa"/>
            <w:vAlign w:val="center"/>
          </w:tcPr>
          <w:p w14:paraId="702C126A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feedback_type / revision_scope / revision_reason</w:t>
            </w:r>
          </w:p>
        </w:tc>
        <w:tc>
          <w:tcPr>
            <w:tcW w:w="2408" w:type="dxa"/>
            <w:vAlign w:val="center"/>
          </w:tcPr>
          <w:p w14:paraId="1B058F94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保证修改闭环</w:t>
            </w:r>
          </w:p>
        </w:tc>
        <w:tc>
          <w:tcPr>
            <w:tcW w:w="2408" w:type="dxa"/>
            <w:vAlign w:val="center"/>
          </w:tcPr>
          <w:p w14:paraId="389EE9C0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修改模式必填</w:t>
            </w:r>
          </w:p>
        </w:tc>
      </w:tr>
      <w:tr w14:paraId="2C6849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8" w:type="dxa"/>
            <w:vAlign w:val="center"/>
          </w:tcPr>
          <w:p w14:paraId="40AAB505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回流同步</w:t>
            </w:r>
          </w:p>
        </w:tc>
        <w:tc>
          <w:tcPr>
            <w:tcW w:w="2408" w:type="dxa"/>
            <w:vAlign w:val="center"/>
          </w:tcPr>
          <w:p w14:paraId="7FB8DB46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stage3_sync_payload / used_at / publish_status</w:t>
            </w:r>
          </w:p>
        </w:tc>
        <w:tc>
          <w:tcPr>
            <w:tcW w:w="2408" w:type="dxa"/>
            <w:vAlign w:val="center"/>
          </w:tcPr>
          <w:p w14:paraId="75044DB4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保证与第三、五阶段衔接</w:t>
            </w:r>
          </w:p>
        </w:tc>
        <w:tc>
          <w:tcPr>
            <w:tcW w:w="2408" w:type="dxa"/>
            <w:vAlign w:val="center"/>
          </w:tcPr>
          <w:p w14:paraId="19499949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是</w:t>
            </w:r>
          </w:p>
        </w:tc>
      </w:tr>
      <w:tr w14:paraId="5EB167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8" w:type="dxa"/>
            <w:vAlign w:val="center"/>
          </w:tcPr>
          <w:p w14:paraId="5E4B9CD8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风控与置信</w:t>
            </w:r>
          </w:p>
        </w:tc>
        <w:tc>
          <w:tcPr>
            <w:tcW w:w="2408" w:type="dxa"/>
            <w:vAlign w:val="center"/>
          </w:tcPr>
          <w:p w14:paraId="7FDFF477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evidence_gap_flag / low_confidence_sections / qc_flags</w:t>
            </w:r>
          </w:p>
        </w:tc>
        <w:tc>
          <w:tcPr>
            <w:tcW w:w="2408" w:type="dxa"/>
            <w:vAlign w:val="center"/>
          </w:tcPr>
          <w:p w14:paraId="7A25AC30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避免瞎编硬写</w:t>
            </w:r>
          </w:p>
        </w:tc>
        <w:tc>
          <w:tcPr>
            <w:tcW w:w="2408" w:type="dxa"/>
            <w:vAlign w:val="center"/>
          </w:tcPr>
          <w:p w14:paraId="264E637C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建议</w:t>
            </w:r>
          </w:p>
        </w:tc>
      </w:tr>
    </w:tbl>
    <w:p w14:paraId="46F8106A">
      <w:pPr>
        <w:rPr>
          <w:rFonts w:hint="eastAsia" w:ascii="微软雅黑" w:hAnsi="微软雅黑" w:eastAsia="微软雅黑" w:cs="微软雅黑"/>
        </w:rPr>
      </w:pPr>
    </w:p>
    <w:p w14:paraId="79A7ED57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F 模块｜文案正文层字段（script_draft_bundle）</w:t>
      </w:r>
    </w:p>
    <w:p w14:paraId="64EC3252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本模块是可交付的正文对象，不允许只给一段大文本；必须拆出关键结构片段。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94"/>
        <w:gridCol w:w="1652"/>
        <w:gridCol w:w="1592"/>
        <w:gridCol w:w="1600"/>
        <w:gridCol w:w="1592"/>
        <w:gridCol w:w="1818"/>
      </w:tblGrid>
      <w:tr w14:paraId="1ED351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05" w:type="dxa"/>
            <w:shd w:val="clear" w:color="auto" w:fill="EDE6FA"/>
            <w:vAlign w:val="center"/>
          </w:tcPr>
          <w:p w14:paraId="726C336A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21"/>
              </w:rPr>
              <w:t>字段ID</w:t>
            </w:r>
          </w:p>
        </w:tc>
        <w:tc>
          <w:tcPr>
            <w:tcW w:w="1605" w:type="dxa"/>
            <w:shd w:val="clear" w:color="auto" w:fill="EDE6FA"/>
            <w:vAlign w:val="center"/>
          </w:tcPr>
          <w:p w14:paraId="1B3CBE18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21"/>
              </w:rPr>
              <w:t>字段名</w:t>
            </w:r>
          </w:p>
        </w:tc>
        <w:tc>
          <w:tcPr>
            <w:tcW w:w="1605" w:type="dxa"/>
            <w:shd w:val="clear" w:color="auto" w:fill="EDE6FA"/>
            <w:vAlign w:val="center"/>
          </w:tcPr>
          <w:p w14:paraId="284C60D2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21"/>
              </w:rPr>
              <w:t>说明 / 用途</w:t>
            </w:r>
          </w:p>
        </w:tc>
        <w:tc>
          <w:tcPr>
            <w:tcW w:w="1605" w:type="dxa"/>
            <w:shd w:val="clear" w:color="auto" w:fill="EDE6FA"/>
            <w:vAlign w:val="center"/>
          </w:tcPr>
          <w:p w14:paraId="27FB9A08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21"/>
              </w:rPr>
              <w:t>类型</w:t>
            </w:r>
          </w:p>
        </w:tc>
        <w:tc>
          <w:tcPr>
            <w:tcW w:w="1605" w:type="dxa"/>
            <w:shd w:val="clear" w:color="auto" w:fill="EDE6FA"/>
            <w:vAlign w:val="center"/>
          </w:tcPr>
          <w:p w14:paraId="6D09647F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21"/>
              </w:rPr>
              <w:t>是否必填</w:t>
            </w:r>
          </w:p>
        </w:tc>
        <w:tc>
          <w:tcPr>
            <w:tcW w:w="1605" w:type="dxa"/>
            <w:shd w:val="clear" w:color="auto" w:fill="EDE6FA"/>
            <w:vAlign w:val="center"/>
          </w:tcPr>
          <w:p w14:paraId="197F9B94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21"/>
              </w:rPr>
              <w:t>枚举 / 示例</w:t>
            </w:r>
          </w:p>
        </w:tc>
      </w:tr>
      <w:tr w14:paraId="216555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05" w:type="dxa"/>
            <w:vAlign w:val="center"/>
          </w:tcPr>
          <w:p w14:paraId="54AF681A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F01</w:t>
            </w:r>
          </w:p>
        </w:tc>
        <w:tc>
          <w:tcPr>
            <w:tcW w:w="1605" w:type="dxa"/>
            <w:vAlign w:val="center"/>
          </w:tcPr>
          <w:p w14:paraId="15DE9C4C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script_id</w:t>
            </w:r>
          </w:p>
        </w:tc>
        <w:tc>
          <w:tcPr>
            <w:tcW w:w="1605" w:type="dxa"/>
            <w:vAlign w:val="center"/>
          </w:tcPr>
          <w:p w14:paraId="2721F88A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脚本唯一ID</w:t>
            </w:r>
          </w:p>
        </w:tc>
        <w:tc>
          <w:tcPr>
            <w:tcW w:w="1605" w:type="dxa"/>
            <w:vAlign w:val="center"/>
          </w:tcPr>
          <w:p w14:paraId="3E5C1428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string</w:t>
            </w:r>
          </w:p>
        </w:tc>
        <w:tc>
          <w:tcPr>
            <w:tcW w:w="1605" w:type="dxa"/>
            <w:vAlign w:val="center"/>
          </w:tcPr>
          <w:p w14:paraId="7C6D6147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是</w:t>
            </w:r>
          </w:p>
        </w:tc>
        <w:tc>
          <w:tcPr>
            <w:tcW w:w="1605" w:type="dxa"/>
            <w:vAlign w:val="center"/>
          </w:tcPr>
          <w:p w14:paraId="19F0A320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script_2026_001</w:t>
            </w:r>
          </w:p>
        </w:tc>
      </w:tr>
      <w:tr w14:paraId="7B560A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05" w:type="dxa"/>
            <w:vAlign w:val="center"/>
          </w:tcPr>
          <w:p w14:paraId="2B005929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F02</w:t>
            </w:r>
          </w:p>
        </w:tc>
        <w:tc>
          <w:tcPr>
            <w:tcW w:w="1605" w:type="dxa"/>
            <w:vAlign w:val="center"/>
          </w:tcPr>
          <w:p w14:paraId="304FB375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script_title</w:t>
            </w:r>
          </w:p>
        </w:tc>
        <w:tc>
          <w:tcPr>
            <w:tcW w:w="1605" w:type="dxa"/>
            <w:vAlign w:val="center"/>
          </w:tcPr>
          <w:p w14:paraId="5E4DAC25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脚本标题</w:t>
            </w:r>
          </w:p>
        </w:tc>
        <w:tc>
          <w:tcPr>
            <w:tcW w:w="1605" w:type="dxa"/>
            <w:vAlign w:val="center"/>
          </w:tcPr>
          <w:p w14:paraId="5228A2EA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string</w:t>
            </w:r>
          </w:p>
        </w:tc>
        <w:tc>
          <w:tcPr>
            <w:tcW w:w="1605" w:type="dxa"/>
            <w:vAlign w:val="center"/>
          </w:tcPr>
          <w:p w14:paraId="37409D43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是</w:t>
            </w:r>
          </w:p>
        </w:tc>
        <w:tc>
          <w:tcPr>
            <w:tcW w:w="1605" w:type="dxa"/>
            <w:vAlign w:val="center"/>
          </w:tcPr>
          <w:p w14:paraId="33B1574E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为什么客户一开始不信你</w:t>
            </w:r>
          </w:p>
        </w:tc>
      </w:tr>
      <w:tr w14:paraId="3C67D1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05" w:type="dxa"/>
            <w:vAlign w:val="center"/>
          </w:tcPr>
          <w:p w14:paraId="2F5E15FE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F03</w:t>
            </w:r>
          </w:p>
        </w:tc>
        <w:tc>
          <w:tcPr>
            <w:tcW w:w="1605" w:type="dxa"/>
            <w:vAlign w:val="center"/>
          </w:tcPr>
          <w:p w14:paraId="0950257D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hook_text</w:t>
            </w:r>
          </w:p>
        </w:tc>
        <w:tc>
          <w:tcPr>
            <w:tcW w:w="1605" w:type="dxa"/>
            <w:vAlign w:val="center"/>
          </w:tcPr>
          <w:p w14:paraId="395FDB7D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3秒钩子</w:t>
            </w:r>
          </w:p>
        </w:tc>
        <w:tc>
          <w:tcPr>
            <w:tcW w:w="1605" w:type="dxa"/>
            <w:vAlign w:val="center"/>
          </w:tcPr>
          <w:p w14:paraId="5210FF74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text</w:t>
            </w:r>
          </w:p>
        </w:tc>
        <w:tc>
          <w:tcPr>
            <w:tcW w:w="1605" w:type="dxa"/>
            <w:vAlign w:val="center"/>
          </w:tcPr>
          <w:p w14:paraId="2FD868B1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是</w:t>
            </w:r>
          </w:p>
        </w:tc>
        <w:tc>
          <w:tcPr>
            <w:tcW w:w="1605" w:type="dxa"/>
            <w:vAlign w:val="center"/>
          </w:tcPr>
          <w:p w14:paraId="5AF75C70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很多老板做内容，第一步就错了</w:t>
            </w:r>
          </w:p>
        </w:tc>
      </w:tr>
      <w:tr w14:paraId="57CA05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05" w:type="dxa"/>
            <w:vAlign w:val="center"/>
          </w:tcPr>
          <w:p w14:paraId="2C6A1780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F04</w:t>
            </w:r>
          </w:p>
        </w:tc>
        <w:tc>
          <w:tcPr>
            <w:tcW w:w="1605" w:type="dxa"/>
            <w:vAlign w:val="center"/>
          </w:tcPr>
          <w:p w14:paraId="3483C208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opening_text</w:t>
            </w:r>
          </w:p>
        </w:tc>
        <w:tc>
          <w:tcPr>
            <w:tcW w:w="1605" w:type="dxa"/>
            <w:vAlign w:val="center"/>
          </w:tcPr>
          <w:p w14:paraId="1D79B3CD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开头段</w:t>
            </w:r>
          </w:p>
        </w:tc>
        <w:tc>
          <w:tcPr>
            <w:tcW w:w="1605" w:type="dxa"/>
            <w:vAlign w:val="center"/>
          </w:tcPr>
          <w:p w14:paraId="0100FD0E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text</w:t>
            </w:r>
          </w:p>
        </w:tc>
        <w:tc>
          <w:tcPr>
            <w:tcW w:w="1605" w:type="dxa"/>
            <w:vAlign w:val="center"/>
          </w:tcPr>
          <w:p w14:paraId="3D296276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是</w:t>
            </w:r>
          </w:p>
        </w:tc>
        <w:tc>
          <w:tcPr>
            <w:tcW w:w="1605" w:type="dxa"/>
            <w:vAlign w:val="center"/>
          </w:tcPr>
          <w:p w14:paraId="06A4B698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提出问题 / 反差 / 场景</w:t>
            </w:r>
          </w:p>
        </w:tc>
      </w:tr>
      <w:tr w14:paraId="5CBA68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05" w:type="dxa"/>
            <w:vAlign w:val="center"/>
          </w:tcPr>
          <w:p w14:paraId="2E1A157C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F05</w:t>
            </w:r>
          </w:p>
        </w:tc>
        <w:tc>
          <w:tcPr>
            <w:tcW w:w="1605" w:type="dxa"/>
            <w:vAlign w:val="center"/>
          </w:tcPr>
          <w:p w14:paraId="37DD94A8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middle_text</w:t>
            </w:r>
          </w:p>
        </w:tc>
        <w:tc>
          <w:tcPr>
            <w:tcW w:w="1605" w:type="dxa"/>
            <w:vAlign w:val="center"/>
          </w:tcPr>
          <w:p w14:paraId="4F8856BA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中段展开</w:t>
            </w:r>
          </w:p>
        </w:tc>
        <w:tc>
          <w:tcPr>
            <w:tcW w:w="1605" w:type="dxa"/>
            <w:vAlign w:val="center"/>
          </w:tcPr>
          <w:p w14:paraId="040B340F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text</w:t>
            </w:r>
          </w:p>
        </w:tc>
        <w:tc>
          <w:tcPr>
            <w:tcW w:w="1605" w:type="dxa"/>
            <w:vAlign w:val="center"/>
          </w:tcPr>
          <w:p w14:paraId="5E204A2C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是</w:t>
            </w:r>
          </w:p>
        </w:tc>
        <w:tc>
          <w:tcPr>
            <w:tcW w:w="1605" w:type="dxa"/>
            <w:vAlign w:val="center"/>
          </w:tcPr>
          <w:p w14:paraId="45D71478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案例 / 判断 / 方法</w:t>
            </w:r>
          </w:p>
        </w:tc>
      </w:tr>
      <w:tr w14:paraId="225F61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05" w:type="dxa"/>
            <w:vAlign w:val="center"/>
          </w:tcPr>
          <w:p w14:paraId="5859EA82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F06</w:t>
            </w:r>
          </w:p>
        </w:tc>
        <w:tc>
          <w:tcPr>
            <w:tcW w:w="1605" w:type="dxa"/>
            <w:vAlign w:val="center"/>
          </w:tcPr>
          <w:p w14:paraId="03A62902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closing_text</w:t>
            </w:r>
          </w:p>
        </w:tc>
        <w:tc>
          <w:tcPr>
            <w:tcW w:w="1605" w:type="dxa"/>
            <w:vAlign w:val="center"/>
          </w:tcPr>
          <w:p w14:paraId="4B8BEF6B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结尾段</w:t>
            </w:r>
          </w:p>
        </w:tc>
        <w:tc>
          <w:tcPr>
            <w:tcW w:w="1605" w:type="dxa"/>
            <w:vAlign w:val="center"/>
          </w:tcPr>
          <w:p w14:paraId="1A1000BE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text</w:t>
            </w:r>
          </w:p>
        </w:tc>
        <w:tc>
          <w:tcPr>
            <w:tcW w:w="1605" w:type="dxa"/>
            <w:vAlign w:val="center"/>
          </w:tcPr>
          <w:p w14:paraId="6A62F451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是</w:t>
            </w:r>
          </w:p>
        </w:tc>
        <w:tc>
          <w:tcPr>
            <w:tcW w:w="1605" w:type="dxa"/>
            <w:vAlign w:val="center"/>
          </w:tcPr>
          <w:p w14:paraId="2F55718D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总结 / 升华 / 下一步</w:t>
            </w:r>
          </w:p>
        </w:tc>
      </w:tr>
      <w:tr w14:paraId="604905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05" w:type="dxa"/>
            <w:vAlign w:val="center"/>
          </w:tcPr>
          <w:p w14:paraId="64367BDD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F07</w:t>
            </w:r>
          </w:p>
        </w:tc>
        <w:tc>
          <w:tcPr>
            <w:tcW w:w="1605" w:type="dxa"/>
            <w:vAlign w:val="center"/>
          </w:tcPr>
          <w:p w14:paraId="70F91BD2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cta_text</w:t>
            </w:r>
          </w:p>
        </w:tc>
        <w:tc>
          <w:tcPr>
            <w:tcW w:w="1605" w:type="dxa"/>
            <w:vAlign w:val="center"/>
          </w:tcPr>
          <w:p w14:paraId="6FC94043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互动或转化引导</w:t>
            </w:r>
          </w:p>
        </w:tc>
        <w:tc>
          <w:tcPr>
            <w:tcW w:w="1605" w:type="dxa"/>
            <w:vAlign w:val="center"/>
          </w:tcPr>
          <w:p w14:paraId="01E3F4BC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text</w:t>
            </w:r>
          </w:p>
        </w:tc>
        <w:tc>
          <w:tcPr>
            <w:tcW w:w="1605" w:type="dxa"/>
            <w:vAlign w:val="center"/>
          </w:tcPr>
          <w:p w14:paraId="3468150F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条件必填</w:t>
            </w:r>
          </w:p>
        </w:tc>
        <w:tc>
          <w:tcPr>
            <w:tcW w:w="1605" w:type="dxa"/>
            <w:vAlign w:val="center"/>
          </w:tcPr>
          <w:p w14:paraId="1C03CAAE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想要我继续拆这个话题</w:t>
            </w:r>
          </w:p>
        </w:tc>
      </w:tr>
      <w:tr w14:paraId="0FFFBC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05" w:type="dxa"/>
            <w:vAlign w:val="center"/>
          </w:tcPr>
          <w:p w14:paraId="7D06EF74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F08</w:t>
            </w:r>
          </w:p>
        </w:tc>
        <w:tc>
          <w:tcPr>
            <w:tcW w:w="1605" w:type="dxa"/>
            <w:vAlign w:val="center"/>
          </w:tcPr>
          <w:p w14:paraId="0AB6C07E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full_script_text</w:t>
            </w:r>
          </w:p>
        </w:tc>
        <w:tc>
          <w:tcPr>
            <w:tcW w:w="1605" w:type="dxa"/>
            <w:vAlign w:val="center"/>
          </w:tcPr>
          <w:p w14:paraId="5B7EEFAE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完整口播稿</w:t>
            </w:r>
          </w:p>
        </w:tc>
        <w:tc>
          <w:tcPr>
            <w:tcW w:w="1605" w:type="dxa"/>
            <w:vAlign w:val="center"/>
          </w:tcPr>
          <w:p w14:paraId="7E8323D8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long_text</w:t>
            </w:r>
          </w:p>
        </w:tc>
        <w:tc>
          <w:tcPr>
            <w:tcW w:w="1605" w:type="dxa"/>
            <w:vAlign w:val="center"/>
          </w:tcPr>
          <w:p w14:paraId="346B5863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是</w:t>
            </w:r>
          </w:p>
        </w:tc>
        <w:tc>
          <w:tcPr>
            <w:tcW w:w="1605" w:type="dxa"/>
            <w:vAlign w:val="center"/>
          </w:tcPr>
          <w:p w14:paraId="1CAB88C0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整稿正文</w:t>
            </w:r>
          </w:p>
        </w:tc>
      </w:tr>
    </w:tbl>
    <w:p w14:paraId="693EB956">
      <w:pPr>
        <w:rPr>
          <w:rFonts w:hint="eastAsia" w:ascii="微软雅黑" w:hAnsi="微软雅黑" w:eastAsia="微软雅黑" w:cs="微软雅黑"/>
        </w:rPr>
      </w:pPr>
    </w:p>
    <w:p w14:paraId="316FE2B6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G 模块｜拍摄建议字段（shooting_advice_bundle）</w:t>
      </w:r>
    </w:p>
    <w:p w14:paraId="61739753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拍摄建议是第四阶段正式输出对象的一部分，不是附带闲聊。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82"/>
        <w:gridCol w:w="2491"/>
        <w:gridCol w:w="1457"/>
        <w:gridCol w:w="1503"/>
        <w:gridCol w:w="1457"/>
        <w:gridCol w:w="1458"/>
      </w:tblGrid>
      <w:tr w14:paraId="57C177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05" w:type="dxa"/>
            <w:shd w:val="clear" w:color="auto" w:fill="EDE6FA"/>
            <w:vAlign w:val="center"/>
          </w:tcPr>
          <w:p w14:paraId="048EDD11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21"/>
              </w:rPr>
              <w:t>字段ID</w:t>
            </w:r>
          </w:p>
        </w:tc>
        <w:tc>
          <w:tcPr>
            <w:tcW w:w="1605" w:type="dxa"/>
            <w:shd w:val="clear" w:color="auto" w:fill="EDE6FA"/>
            <w:vAlign w:val="center"/>
          </w:tcPr>
          <w:p w14:paraId="7CC661E6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21"/>
              </w:rPr>
              <w:t>字段名</w:t>
            </w:r>
          </w:p>
        </w:tc>
        <w:tc>
          <w:tcPr>
            <w:tcW w:w="1605" w:type="dxa"/>
            <w:shd w:val="clear" w:color="auto" w:fill="EDE6FA"/>
            <w:vAlign w:val="center"/>
          </w:tcPr>
          <w:p w14:paraId="5D838C4E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21"/>
              </w:rPr>
              <w:t>说明 / 用途</w:t>
            </w:r>
          </w:p>
        </w:tc>
        <w:tc>
          <w:tcPr>
            <w:tcW w:w="1605" w:type="dxa"/>
            <w:shd w:val="clear" w:color="auto" w:fill="EDE6FA"/>
            <w:vAlign w:val="center"/>
          </w:tcPr>
          <w:p w14:paraId="5751ECA5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21"/>
              </w:rPr>
              <w:t>类型</w:t>
            </w:r>
          </w:p>
        </w:tc>
        <w:tc>
          <w:tcPr>
            <w:tcW w:w="1605" w:type="dxa"/>
            <w:shd w:val="clear" w:color="auto" w:fill="EDE6FA"/>
            <w:vAlign w:val="center"/>
          </w:tcPr>
          <w:p w14:paraId="5E556895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21"/>
              </w:rPr>
              <w:t>是否必填</w:t>
            </w:r>
          </w:p>
        </w:tc>
        <w:tc>
          <w:tcPr>
            <w:tcW w:w="1605" w:type="dxa"/>
            <w:shd w:val="clear" w:color="auto" w:fill="EDE6FA"/>
            <w:vAlign w:val="center"/>
          </w:tcPr>
          <w:p w14:paraId="4899A621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21"/>
              </w:rPr>
              <w:t>枚举 / 示例</w:t>
            </w:r>
          </w:p>
        </w:tc>
      </w:tr>
      <w:tr w14:paraId="3BF2D4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05" w:type="dxa"/>
            <w:vAlign w:val="center"/>
          </w:tcPr>
          <w:p w14:paraId="360F794D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G01</w:t>
            </w:r>
          </w:p>
        </w:tc>
        <w:tc>
          <w:tcPr>
            <w:tcW w:w="1605" w:type="dxa"/>
            <w:vAlign w:val="center"/>
          </w:tcPr>
          <w:p w14:paraId="1748C8E1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expression_advice</w:t>
            </w:r>
          </w:p>
        </w:tc>
        <w:tc>
          <w:tcPr>
            <w:tcW w:w="1605" w:type="dxa"/>
            <w:vAlign w:val="center"/>
          </w:tcPr>
          <w:p w14:paraId="21BA58E9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表达建议</w:t>
            </w:r>
          </w:p>
        </w:tc>
        <w:tc>
          <w:tcPr>
            <w:tcW w:w="1605" w:type="dxa"/>
            <w:vAlign w:val="center"/>
          </w:tcPr>
          <w:p w14:paraId="2086A9C9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text</w:t>
            </w:r>
          </w:p>
        </w:tc>
        <w:tc>
          <w:tcPr>
            <w:tcW w:w="1605" w:type="dxa"/>
            <w:vAlign w:val="center"/>
          </w:tcPr>
          <w:p w14:paraId="6B871007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是</w:t>
            </w:r>
          </w:p>
        </w:tc>
        <w:tc>
          <w:tcPr>
            <w:tcW w:w="1605" w:type="dxa"/>
            <w:vAlign w:val="center"/>
          </w:tcPr>
          <w:p w14:paraId="332BE357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语速 / 停顿 / 情绪点</w:t>
            </w:r>
          </w:p>
        </w:tc>
      </w:tr>
      <w:tr w14:paraId="4A2990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05" w:type="dxa"/>
            <w:vAlign w:val="center"/>
          </w:tcPr>
          <w:p w14:paraId="226BD9D0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G02</w:t>
            </w:r>
          </w:p>
        </w:tc>
        <w:tc>
          <w:tcPr>
            <w:tcW w:w="1605" w:type="dxa"/>
            <w:vAlign w:val="center"/>
          </w:tcPr>
          <w:p w14:paraId="5B38E6B7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camera_advice</w:t>
            </w:r>
          </w:p>
        </w:tc>
        <w:tc>
          <w:tcPr>
            <w:tcW w:w="1605" w:type="dxa"/>
            <w:vAlign w:val="center"/>
          </w:tcPr>
          <w:p w14:paraId="691F10BA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镜头建议</w:t>
            </w:r>
          </w:p>
        </w:tc>
        <w:tc>
          <w:tcPr>
            <w:tcW w:w="1605" w:type="dxa"/>
            <w:vAlign w:val="center"/>
          </w:tcPr>
          <w:p w14:paraId="233B9B27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text</w:t>
            </w:r>
          </w:p>
        </w:tc>
        <w:tc>
          <w:tcPr>
            <w:tcW w:w="1605" w:type="dxa"/>
            <w:vAlign w:val="center"/>
          </w:tcPr>
          <w:p w14:paraId="69F87133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是</w:t>
            </w:r>
          </w:p>
        </w:tc>
        <w:tc>
          <w:tcPr>
            <w:tcW w:w="1605" w:type="dxa"/>
            <w:vAlign w:val="center"/>
          </w:tcPr>
          <w:p w14:paraId="19368B87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中近景 / 定机位 / 手势</w:t>
            </w:r>
          </w:p>
        </w:tc>
      </w:tr>
      <w:tr w14:paraId="2E1845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05" w:type="dxa"/>
            <w:vAlign w:val="center"/>
          </w:tcPr>
          <w:p w14:paraId="67339F23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G03</w:t>
            </w:r>
          </w:p>
        </w:tc>
        <w:tc>
          <w:tcPr>
            <w:tcW w:w="1605" w:type="dxa"/>
            <w:vAlign w:val="center"/>
          </w:tcPr>
          <w:p w14:paraId="14382800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location_advice</w:t>
            </w:r>
          </w:p>
        </w:tc>
        <w:tc>
          <w:tcPr>
            <w:tcW w:w="1605" w:type="dxa"/>
            <w:vAlign w:val="center"/>
          </w:tcPr>
          <w:p w14:paraId="4F746161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场地建议</w:t>
            </w:r>
          </w:p>
        </w:tc>
        <w:tc>
          <w:tcPr>
            <w:tcW w:w="1605" w:type="dxa"/>
            <w:vAlign w:val="center"/>
          </w:tcPr>
          <w:p w14:paraId="21D57919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text</w:t>
            </w:r>
          </w:p>
        </w:tc>
        <w:tc>
          <w:tcPr>
            <w:tcW w:w="1605" w:type="dxa"/>
            <w:vAlign w:val="center"/>
          </w:tcPr>
          <w:p w14:paraId="627E2BAD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是</w:t>
            </w:r>
          </w:p>
        </w:tc>
        <w:tc>
          <w:tcPr>
            <w:tcW w:w="1605" w:type="dxa"/>
            <w:vAlign w:val="center"/>
          </w:tcPr>
          <w:p w14:paraId="31B363DF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办公室 / 会议室 / 工厂现场</w:t>
            </w:r>
          </w:p>
        </w:tc>
      </w:tr>
      <w:tr w14:paraId="17232D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05" w:type="dxa"/>
            <w:vAlign w:val="center"/>
          </w:tcPr>
          <w:p w14:paraId="481821F8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G04</w:t>
            </w:r>
          </w:p>
        </w:tc>
        <w:tc>
          <w:tcPr>
            <w:tcW w:w="1605" w:type="dxa"/>
            <w:vAlign w:val="center"/>
          </w:tcPr>
          <w:p w14:paraId="212C089F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lighting_advice</w:t>
            </w:r>
          </w:p>
        </w:tc>
        <w:tc>
          <w:tcPr>
            <w:tcW w:w="1605" w:type="dxa"/>
            <w:vAlign w:val="center"/>
          </w:tcPr>
          <w:p w14:paraId="0CB2B727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布光建议</w:t>
            </w:r>
          </w:p>
        </w:tc>
        <w:tc>
          <w:tcPr>
            <w:tcW w:w="1605" w:type="dxa"/>
            <w:vAlign w:val="center"/>
          </w:tcPr>
          <w:p w14:paraId="74CE538C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text</w:t>
            </w:r>
          </w:p>
        </w:tc>
        <w:tc>
          <w:tcPr>
            <w:tcW w:w="1605" w:type="dxa"/>
            <w:vAlign w:val="center"/>
          </w:tcPr>
          <w:p w14:paraId="42C280CB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是</w:t>
            </w:r>
          </w:p>
        </w:tc>
        <w:tc>
          <w:tcPr>
            <w:tcW w:w="1605" w:type="dxa"/>
            <w:vAlign w:val="center"/>
          </w:tcPr>
          <w:p w14:paraId="322EE073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主光偏侧前 / 避免顶光</w:t>
            </w:r>
          </w:p>
        </w:tc>
      </w:tr>
      <w:tr w14:paraId="19E7D6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05" w:type="dxa"/>
            <w:vAlign w:val="center"/>
          </w:tcPr>
          <w:p w14:paraId="614A5EB4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G05</w:t>
            </w:r>
          </w:p>
        </w:tc>
        <w:tc>
          <w:tcPr>
            <w:tcW w:w="1605" w:type="dxa"/>
            <w:vAlign w:val="center"/>
          </w:tcPr>
          <w:p w14:paraId="2857A61B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wardrobe_prop_advice</w:t>
            </w:r>
          </w:p>
        </w:tc>
        <w:tc>
          <w:tcPr>
            <w:tcW w:w="1605" w:type="dxa"/>
            <w:vAlign w:val="center"/>
          </w:tcPr>
          <w:p w14:paraId="36DFA9DA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服装道具建议</w:t>
            </w:r>
          </w:p>
        </w:tc>
        <w:tc>
          <w:tcPr>
            <w:tcW w:w="1605" w:type="dxa"/>
            <w:vAlign w:val="center"/>
          </w:tcPr>
          <w:p w14:paraId="601D92F2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text</w:t>
            </w:r>
          </w:p>
        </w:tc>
        <w:tc>
          <w:tcPr>
            <w:tcW w:w="1605" w:type="dxa"/>
            <w:vAlign w:val="center"/>
          </w:tcPr>
          <w:p w14:paraId="0EC1545E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可选</w:t>
            </w:r>
          </w:p>
        </w:tc>
        <w:tc>
          <w:tcPr>
            <w:tcW w:w="1605" w:type="dxa"/>
            <w:vAlign w:val="center"/>
          </w:tcPr>
          <w:p w14:paraId="186ED9F9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西装 / 工牌 / 产品样册</w:t>
            </w:r>
          </w:p>
        </w:tc>
      </w:tr>
      <w:tr w14:paraId="6A316B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05" w:type="dxa"/>
            <w:vAlign w:val="center"/>
          </w:tcPr>
          <w:p w14:paraId="27945096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G06</w:t>
            </w:r>
          </w:p>
        </w:tc>
        <w:tc>
          <w:tcPr>
            <w:tcW w:w="1605" w:type="dxa"/>
            <w:vAlign w:val="center"/>
          </w:tcPr>
          <w:p w14:paraId="14BD28E1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shootability_type</w:t>
            </w:r>
          </w:p>
        </w:tc>
        <w:tc>
          <w:tcPr>
            <w:tcW w:w="1605" w:type="dxa"/>
            <w:vAlign w:val="center"/>
          </w:tcPr>
          <w:p w14:paraId="34436305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更适合的拍法</w:t>
            </w:r>
          </w:p>
        </w:tc>
        <w:tc>
          <w:tcPr>
            <w:tcW w:w="1605" w:type="dxa"/>
            <w:vAlign w:val="center"/>
          </w:tcPr>
          <w:p w14:paraId="6E54D342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enum</w:t>
            </w:r>
          </w:p>
        </w:tc>
        <w:tc>
          <w:tcPr>
            <w:tcW w:w="1605" w:type="dxa"/>
            <w:vAlign w:val="center"/>
          </w:tcPr>
          <w:p w14:paraId="18F58498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是</w:t>
            </w:r>
          </w:p>
        </w:tc>
        <w:tc>
          <w:tcPr>
            <w:tcW w:w="1605" w:type="dxa"/>
            <w:vAlign w:val="center"/>
          </w:tcPr>
          <w:p w14:paraId="53B5D84D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真人口播 / 访谈式 / 清单型 / 数字人</w:t>
            </w:r>
          </w:p>
        </w:tc>
      </w:tr>
      <w:tr w14:paraId="18D96C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05" w:type="dxa"/>
            <w:vAlign w:val="center"/>
          </w:tcPr>
          <w:p w14:paraId="6B527883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G07</w:t>
            </w:r>
          </w:p>
        </w:tc>
        <w:tc>
          <w:tcPr>
            <w:tcW w:w="1605" w:type="dxa"/>
            <w:vAlign w:val="center"/>
          </w:tcPr>
          <w:p w14:paraId="2EB75BD4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next_topic_suggestion</w:t>
            </w:r>
          </w:p>
        </w:tc>
        <w:tc>
          <w:tcPr>
            <w:tcW w:w="1605" w:type="dxa"/>
            <w:vAlign w:val="center"/>
          </w:tcPr>
          <w:p w14:paraId="4AFC5A25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下一条推荐选题</w:t>
            </w:r>
          </w:p>
        </w:tc>
        <w:tc>
          <w:tcPr>
            <w:tcW w:w="1605" w:type="dxa"/>
            <w:vAlign w:val="center"/>
          </w:tcPr>
          <w:p w14:paraId="4130FDEE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text</w:t>
            </w:r>
          </w:p>
        </w:tc>
        <w:tc>
          <w:tcPr>
            <w:tcW w:w="1605" w:type="dxa"/>
            <w:vAlign w:val="center"/>
          </w:tcPr>
          <w:p w14:paraId="1A44DC17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建议</w:t>
            </w:r>
          </w:p>
        </w:tc>
        <w:tc>
          <w:tcPr>
            <w:tcW w:w="1605" w:type="dxa"/>
            <w:vAlign w:val="center"/>
          </w:tcPr>
          <w:p w14:paraId="606C501B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接着讲客户为什么最终下单</w:t>
            </w:r>
          </w:p>
        </w:tc>
      </w:tr>
    </w:tbl>
    <w:p w14:paraId="1F69B255">
      <w:pPr>
        <w:rPr>
          <w:rFonts w:hint="eastAsia" w:ascii="微软雅黑" w:hAnsi="微软雅黑" w:eastAsia="微软雅黑" w:cs="微软雅黑"/>
        </w:rPr>
      </w:pPr>
    </w:p>
    <w:p w14:paraId="75D92C28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M 模块｜交付分层字段</w:t>
      </w:r>
    </w:p>
    <w:p w14:paraId="604A1976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本模块用于支撑商业分层，不同档位输出不同深度。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83"/>
        <w:gridCol w:w="2416"/>
        <w:gridCol w:w="1453"/>
        <w:gridCol w:w="1500"/>
        <w:gridCol w:w="1453"/>
        <w:gridCol w:w="1543"/>
      </w:tblGrid>
      <w:tr w14:paraId="6B7E99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05" w:type="dxa"/>
            <w:shd w:val="clear" w:color="auto" w:fill="EDE6FA"/>
            <w:vAlign w:val="center"/>
          </w:tcPr>
          <w:p w14:paraId="05122F18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21"/>
              </w:rPr>
              <w:t>字段ID</w:t>
            </w:r>
          </w:p>
        </w:tc>
        <w:tc>
          <w:tcPr>
            <w:tcW w:w="1605" w:type="dxa"/>
            <w:shd w:val="clear" w:color="auto" w:fill="EDE6FA"/>
            <w:vAlign w:val="center"/>
          </w:tcPr>
          <w:p w14:paraId="5538324D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21"/>
              </w:rPr>
              <w:t>字段名</w:t>
            </w:r>
          </w:p>
        </w:tc>
        <w:tc>
          <w:tcPr>
            <w:tcW w:w="1605" w:type="dxa"/>
            <w:shd w:val="clear" w:color="auto" w:fill="EDE6FA"/>
            <w:vAlign w:val="center"/>
          </w:tcPr>
          <w:p w14:paraId="412719B0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21"/>
              </w:rPr>
              <w:t>说明 / 用途</w:t>
            </w:r>
          </w:p>
        </w:tc>
        <w:tc>
          <w:tcPr>
            <w:tcW w:w="1605" w:type="dxa"/>
            <w:shd w:val="clear" w:color="auto" w:fill="EDE6FA"/>
            <w:vAlign w:val="center"/>
          </w:tcPr>
          <w:p w14:paraId="287DA67D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21"/>
              </w:rPr>
              <w:t>类型</w:t>
            </w:r>
          </w:p>
        </w:tc>
        <w:tc>
          <w:tcPr>
            <w:tcW w:w="1605" w:type="dxa"/>
            <w:shd w:val="clear" w:color="auto" w:fill="EDE6FA"/>
            <w:vAlign w:val="center"/>
          </w:tcPr>
          <w:p w14:paraId="158EAF19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21"/>
              </w:rPr>
              <w:t>是否必填</w:t>
            </w:r>
          </w:p>
        </w:tc>
        <w:tc>
          <w:tcPr>
            <w:tcW w:w="1605" w:type="dxa"/>
            <w:shd w:val="clear" w:color="auto" w:fill="EDE6FA"/>
            <w:vAlign w:val="center"/>
          </w:tcPr>
          <w:p w14:paraId="033EED6F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21"/>
              </w:rPr>
              <w:t>枚举 / 示例</w:t>
            </w:r>
          </w:p>
        </w:tc>
      </w:tr>
      <w:tr w14:paraId="2624FB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05" w:type="dxa"/>
            <w:vAlign w:val="center"/>
          </w:tcPr>
          <w:p w14:paraId="6448FF84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M01</w:t>
            </w:r>
          </w:p>
        </w:tc>
        <w:tc>
          <w:tcPr>
            <w:tcW w:w="1605" w:type="dxa"/>
            <w:vAlign w:val="center"/>
          </w:tcPr>
          <w:p w14:paraId="6AD3B90F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delivery_tier</w:t>
            </w:r>
          </w:p>
        </w:tc>
        <w:tc>
          <w:tcPr>
            <w:tcW w:w="1605" w:type="dxa"/>
            <w:vAlign w:val="center"/>
          </w:tcPr>
          <w:p w14:paraId="7005AE8C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交付层级</w:t>
            </w:r>
          </w:p>
        </w:tc>
        <w:tc>
          <w:tcPr>
            <w:tcW w:w="1605" w:type="dxa"/>
            <w:vAlign w:val="center"/>
          </w:tcPr>
          <w:p w14:paraId="565010DD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enum</w:t>
            </w:r>
          </w:p>
        </w:tc>
        <w:tc>
          <w:tcPr>
            <w:tcW w:w="1605" w:type="dxa"/>
            <w:vAlign w:val="center"/>
          </w:tcPr>
          <w:p w14:paraId="4B3A9BC6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是</w:t>
            </w:r>
          </w:p>
        </w:tc>
        <w:tc>
          <w:tcPr>
            <w:tcW w:w="1605" w:type="dxa"/>
            <w:vAlign w:val="center"/>
          </w:tcPr>
          <w:p w14:paraId="7627D868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basic / standard / premium</w:t>
            </w:r>
          </w:p>
        </w:tc>
      </w:tr>
      <w:tr w14:paraId="3D4A85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05" w:type="dxa"/>
            <w:vAlign w:val="center"/>
          </w:tcPr>
          <w:p w14:paraId="384B51E7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M02</w:t>
            </w:r>
          </w:p>
        </w:tc>
        <w:tc>
          <w:tcPr>
            <w:tcW w:w="1605" w:type="dxa"/>
            <w:vAlign w:val="center"/>
          </w:tcPr>
          <w:p w14:paraId="152F8E1F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multi_hook_variants</w:t>
            </w:r>
          </w:p>
        </w:tc>
        <w:tc>
          <w:tcPr>
            <w:tcW w:w="1605" w:type="dxa"/>
            <w:vAlign w:val="center"/>
          </w:tcPr>
          <w:p w14:paraId="1EAF960A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是否包含多版本开头</w:t>
            </w:r>
          </w:p>
        </w:tc>
        <w:tc>
          <w:tcPr>
            <w:tcW w:w="1605" w:type="dxa"/>
            <w:vAlign w:val="center"/>
          </w:tcPr>
          <w:p w14:paraId="4C6F6C0F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bool</w:t>
            </w:r>
          </w:p>
        </w:tc>
        <w:tc>
          <w:tcPr>
            <w:tcW w:w="1605" w:type="dxa"/>
            <w:vAlign w:val="center"/>
          </w:tcPr>
          <w:p w14:paraId="0EC8BB6B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条件必填</w:t>
            </w:r>
          </w:p>
        </w:tc>
        <w:tc>
          <w:tcPr>
            <w:tcW w:w="1605" w:type="dxa"/>
            <w:vAlign w:val="center"/>
          </w:tcPr>
          <w:p w14:paraId="4304C209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true / false</w:t>
            </w:r>
          </w:p>
        </w:tc>
      </w:tr>
      <w:tr w14:paraId="66177C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05" w:type="dxa"/>
            <w:vAlign w:val="center"/>
          </w:tcPr>
          <w:p w14:paraId="1F301429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M03</w:t>
            </w:r>
          </w:p>
        </w:tc>
        <w:tc>
          <w:tcPr>
            <w:tcW w:w="1605" w:type="dxa"/>
            <w:vAlign w:val="center"/>
          </w:tcPr>
          <w:p w14:paraId="331AD2E8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multi_closing_variants</w:t>
            </w:r>
          </w:p>
        </w:tc>
        <w:tc>
          <w:tcPr>
            <w:tcW w:w="1605" w:type="dxa"/>
            <w:vAlign w:val="center"/>
          </w:tcPr>
          <w:p w14:paraId="27D9F528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是否包含多版本结尾</w:t>
            </w:r>
          </w:p>
        </w:tc>
        <w:tc>
          <w:tcPr>
            <w:tcW w:w="1605" w:type="dxa"/>
            <w:vAlign w:val="center"/>
          </w:tcPr>
          <w:p w14:paraId="0B9C25CF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bool</w:t>
            </w:r>
          </w:p>
        </w:tc>
        <w:tc>
          <w:tcPr>
            <w:tcW w:w="1605" w:type="dxa"/>
            <w:vAlign w:val="center"/>
          </w:tcPr>
          <w:p w14:paraId="534EA3AF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条件必填</w:t>
            </w:r>
          </w:p>
        </w:tc>
        <w:tc>
          <w:tcPr>
            <w:tcW w:w="1605" w:type="dxa"/>
            <w:vAlign w:val="center"/>
          </w:tcPr>
          <w:p w14:paraId="7E59E15F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true / false</w:t>
            </w:r>
          </w:p>
        </w:tc>
      </w:tr>
      <w:tr w14:paraId="1A7FFA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05" w:type="dxa"/>
            <w:vAlign w:val="center"/>
          </w:tcPr>
          <w:p w14:paraId="7DF89C06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M04</w:t>
            </w:r>
          </w:p>
        </w:tc>
        <w:tc>
          <w:tcPr>
            <w:tcW w:w="1605" w:type="dxa"/>
            <w:vAlign w:val="center"/>
          </w:tcPr>
          <w:p w14:paraId="7E80E382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publish_advice</w:t>
            </w:r>
          </w:p>
        </w:tc>
        <w:tc>
          <w:tcPr>
            <w:tcW w:w="1605" w:type="dxa"/>
            <w:vAlign w:val="center"/>
          </w:tcPr>
          <w:p w14:paraId="64482326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是否含发布建议</w:t>
            </w:r>
          </w:p>
        </w:tc>
        <w:tc>
          <w:tcPr>
            <w:tcW w:w="1605" w:type="dxa"/>
            <w:vAlign w:val="center"/>
          </w:tcPr>
          <w:p w14:paraId="6EC8518C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bool</w:t>
            </w:r>
          </w:p>
        </w:tc>
        <w:tc>
          <w:tcPr>
            <w:tcW w:w="1605" w:type="dxa"/>
            <w:vAlign w:val="center"/>
          </w:tcPr>
          <w:p w14:paraId="1949B9FF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条件必填</w:t>
            </w:r>
          </w:p>
        </w:tc>
        <w:tc>
          <w:tcPr>
            <w:tcW w:w="1605" w:type="dxa"/>
            <w:vAlign w:val="center"/>
          </w:tcPr>
          <w:p w14:paraId="792C68DF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true / false</w:t>
            </w:r>
          </w:p>
        </w:tc>
      </w:tr>
      <w:tr w14:paraId="37BC08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05" w:type="dxa"/>
            <w:vAlign w:val="center"/>
          </w:tcPr>
          <w:p w14:paraId="52B81579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M05</w:t>
            </w:r>
          </w:p>
        </w:tc>
        <w:tc>
          <w:tcPr>
            <w:tcW w:w="1605" w:type="dxa"/>
            <w:vAlign w:val="center"/>
          </w:tcPr>
          <w:p w14:paraId="0F2F69CA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comment_guide</w:t>
            </w:r>
          </w:p>
        </w:tc>
        <w:tc>
          <w:tcPr>
            <w:tcW w:w="1605" w:type="dxa"/>
            <w:vAlign w:val="center"/>
          </w:tcPr>
          <w:p w14:paraId="18EC6FFC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是否含评论区引导</w:t>
            </w:r>
          </w:p>
        </w:tc>
        <w:tc>
          <w:tcPr>
            <w:tcW w:w="1605" w:type="dxa"/>
            <w:vAlign w:val="center"/>
          </w:tcPr>
          <w:p w14:paraId="515A4C1E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bool</w:t>
            </w:r>
          </w:p>
        </w:tc>
        <w:tc>
          <w:tcPr>
            <w:tcW w:w="1605" w:type="dxa"/>
            <w:vAlign w:val="center"/>
          </w:tcPr>
          <w:p w14:paraId="5279FA41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条件必填</w:t>
            </w:r>
          </w:p>
        </w:tc>
        <w:tc>
          <w:tcPr>
            <w:tcW w:w="1605" w:type="dxa"/>
            <w:vAlign w:val="center"/>
          </w:tcPr>
          <w:p w14:paraId="579082B6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true / false</w:t>
            </w:r>
          </w:p>
        </w:tc>
      </w:tr>
      <w:tr w14:paraId="34D422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05" w:type="dxa"/>
            <w:vAlign w:val="center"/>
          </w:tcPr>
          <w:p w14:paraId="14E7A11D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M06</w:t>
            </w:r>
          </w:p>
        </w:tc>
        <w:tc>
          <w:tcPr>
            <w:tcW w:w="1605" w:type="dxa"/>
            <w:vAlign w:val="center"/>
          </w:tcPr>
          <w:p w14:paraId="173F410A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series_bridge_note</w:t>
            </w:r>
          </w:p>
        </w:tc>
        <w:tc>
          <w:tcPr>
            <w:tcW w:w="1605" w:type="dxa"/>
            <w:vAlign w:val="center"/>
          </w:tcPr>
          <w:p w14:paraId="13708525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是否含连续选题衔接</w:t>
            </w:r>
          </w:p>
        </w:tc>
        <w:tc>
          <w:tcPr>
            <w:tcW w:w="1605" w:type="dxa"/>
            <w:vAlign w:val="center"/>
          </w:tcPr>
          <w:p w14:paraId="5F38CBA8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bool</w:t>
            </w:r>
          </w:p>
        </w:tc>
        <w:tc>
          <w:tcPr>
            <w:tcW w:w="1605" w:type="dxa"/>
            <w:vAlign w:val="center"/>
          </w:tcPr>
          <w:p w14:paraId="049498DA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条件必填</w:t>
            </w:r>
          </w:p>
        </w:tc>
        <w:tc>
          <w:tcPr>
            <w:tcW w:w="1605" w:type="dxa"/>
            <w:vAlign w:val="center"/>
          </w:tcPr>
          <w:p w14:paraId="6225E118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true / false</w:t>
            </w:r>
          </w:p>
        </w:tc>
      </w:tr>
    </w:tbl>
    <w:p w14:paraId="54164130">
      <w:pPr>
        <w:rPr>
          <w:rFonts w:hint="eastAsia" w:ascii="微软雅黑" w:hAnsi="微软雅黑" w:eastAsia="微软雅黑" w:cs="微软雅黑"/>
        </w:rPr>
      </w:pPr>
    </w:p>
    <w:p w14:paraId="5F0852C6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G07 文案生成</w:t>
      </w:r>
    </w:p>
    <w:p w14:paraId="1AD274C0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生成 script_draft_bundle，包含正文、结构说明、轻解释字段。</w:t>
      </w:r>
    </w:p>
    <w:p w14:paraId="63AA2A10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控制说明：首版状态默认为 draft_v1。</w:t>
      </w:r>
    </w:p>
    <w:p w14:paraId="5ED601CF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G08 拍摄建议生成</w:t>
      </w:r>
    </w:p>
    <w:p w14:paraId="7F717C15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生成 shooting_advice_bundle。</w:t>
      </w:r>
    </w:p>
    <w:p w14:paraId="4A9857CE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控制说明：必须按标准化模板输出。</w:t>
      </w:r>
    </w:p>
    <w:p w14:paraId="5FC03EB1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G07｜首版文案生成（Draft Generation）</w:t>
      </w:r>
    </w:p>
    <w:p w14:paraId="08844981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节点目标：生成首版 script_draft_bundle。</w:t>
      </w:r>
    </w:p>
    <w:p w14:paraId="7E0FF313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触发条件：G06 完成后触发。</w:t>
      </w:r>
    </w:p>
    <w:p w14:paraId="6B03DB20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主执行角色：生成智能体</w:t>
      </w:r>
    </w:p>
    <w:p w14:paraId="47D2FC27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失败 / 异常条件：模板感过强；明显不像用户本人；与资料不符；结构与时长不匹配。</w:t>
      </w:r>
    </w:p>
    <w:p w14:paraId="3A3ED273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回退 / 后续动作：进入 G09 质检，不允许直接放行。</w:t>
      </w:r>
    </w:p>
    <w:p w14:paraId="57717BE2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G08｜拍摄建议与服务挂钩建议生成（Shooting Advice Generation）</w:t>
      </w:r>
    </w:p>
    <w:p w14:paraId="24BCA54E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节点目标：生成标准化 shooting_advice_bundle，并给出“更适合自己拍 / 高质感拍摄 / 数字人 / 图文”等判断。</w:t>
      </w:r>
    </w:p>
    <w:p w14:paraId="58163BB9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触发条件：G07 完成后触发。</w:t>
      </w:r>
    </w:p>
    <w:p w14:paraId="585A49F4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失败 / 异常条件：建议零散、不可执行；与文案形式不匹配。</w:t>
      </w:r>
    </w:p>
    <w:p w14:paraId="7A2BD217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回退 / 后续动作：由质检智能体在 G09 / G10 统一检查。</w:t>
      </w:r>
    </w:p>
    <w:p w14:paraId="3C7D1CBF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五、固定输出对象与标准输出协议</w:t>
      </w:r>
    </w:p>
    <w:p w14:paraId="7F828F43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本文件不是简单写作说明，而是系统级 Prompt 文档，因此必须定义可被技术层、质检层、上下游系统共同读取的固定输出对象。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11"/>
        <w:gridCol w:w="3211"/>
        <w:gridCol w:w="3211"/>
      </w:tblGrid>
      <w:tr w14:paraId="7FEFE2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11" w:type="dxa"/>
            <w:shd w:val="clear" w:color="auto" w:fill="EDE6FA"/>
            <w:vAlign w:val="center"/>
          </w:tcPr>
          <w:p w14:paraId="0B58C613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21"/>
              </w:rPr>
              <w:t>对象名</w:t>
            </w:r>
          </w:p>
        </w:tc>
        <w:tc>
          <w:tcPr>
            <w:tcW w:w="3211" w:type="dxa"/>
            <w:shd w:val="clear" w:color="auto" w:fill="EDE6FA"/>
            <w:vAlign w:val="center"/>
          </w:tcPr>
          <w:p w14:paraId="33E36919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21"/>
              </w:rPr>
              <w:t>作用</w:t>
            </w:r>
          </w:p>
        </w:tc>
        <w:tc>
          <w:tcPr>
            <w:tcW w:w="3211" w:type="dxa"/>
            <w:shd w:val="clear" w:color="auto" w:fill="EDE6FA"/>
            <w:vAlign w:val="center"/>
          </w:tcPr>
          <w:p w14:paraId="23C6E25A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21"/>
              </w:rPr>
              <w:t>核心内容</w:t>
            </w:r>
          </w:p>
        </w:tc>
      </w:tr>
      <w:tr w14:paraId="6D5EEB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11" w:type="dxa"/>
            <w:vAlign w:val="center"/>
          </w:tcPr>
          <w:p w14:paraId="46F692BE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script_request_context</w:t>
            </w:r>
          </w:p>
        </w:tc>
        <w:tc>
          <w:tcPr>
            <w:tcW w:w="3211" w:type="dxa"/>
            <w:vAlign w:val="center"/>
          </w:tcPr>
          <w:p w14:paraId="40AA3E95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本次任务上下文</w:t>
            </w:r>
          </w:p>
        </w:tc>
        <w:tc>
          <w:tcPr>
            <w:tcW w:w="3211" w:type="dxa"/>
            <w:vAlign w:val="center"/>
          </w:tcPr>
          <w:p w14:paraId="60E4521D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用途、目的、时长、平台、风格、请求模式、交付档位、route_conflict_flag 等。</w:t>
            </w:r>
          </w:p>
        </w:tc>
      </w:tr>
      <w:tr w14:paraId="5D893C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11" w:type="dxa"/>
            <w:vAlign w:val="center"/>
          </w:tcPr>
          <w:p w14:paraId="7BC3AB30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script_memory_profile</w:t>
            </w:r>
          </w:p>
        </w:tc>
        <w:tc>
          <w:tcPr>
            <w:tcW w:w="3211" w:type="dxa"/>
            <w:vAlign w:val="center"/>
          </w:tcPr>
          <w:p w14:paraId="7575C860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当前生效记忆</w:t>
            </w:r>
          </w:p>
        </w:tc>
        <w:tc>
          <w:tcPr>
            <w:tcW w:w="3211" w:type="dxa"/>
            <w:vAlign w:val="center"/>
          </w:tcPr>
          <w:p w14:paraId="70F5CBFC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长期偏好、项目偏好、本次会话要求，以及其来源与覆盖关系。</w:t>
            </w:r>
          </w:p>
        </w:tc>
      </w:tr>
      <w:tr w14:paraId="2333BD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11" w:type="dxa"/>
            <w:vAlign w:val="center"/>
          </w:tcPr>
          <w:p w14:paraId="2EE64F3B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script_draft_bundle</w:t>
            </w:r>
          </w:p>
        </w:tc>
        <w:tc>
          <w:tcPr>
            <w:tcW w:w="3211" w:type="dxa"/>
            <w:vAlign w:val="center"/>
          </w:tcPr>
          <w:p w14:paraId="749C87CF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首版或当前稿件主对象</w:t>
            </w:r>
          </w:p>
        </w:tc>
        <w:tc>
          <w:tcPr>
            <w:tcW w:w="3211" w:type="dxa"/>
            <w:vAlign w:val="center"/>
          </w:tcPr>
          <w:p w14:paraId="77E5B6D6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标题、hook、opening、middle、closing、CTA、why 字段、script_status、版本等。</w:t>
            </w:r>
          </w:p>
        </w:tc>
      </w:tr>
      <w:tr w14:paraId="3A04E8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11" w:type="dxa"/>
            <w:vAlign w:val="center"/>
          </w:tcPr>
          <w:p w14:paraId="50D25DD7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script_revision_patch</w:t>
            </w:r>
          </w:p>
        </w:tc>
        <w:tc>
          <w:tcPr>
            <w:tcW w:w="3211" w:type="dxa"/>
            <w:vAlign w:val="center"/>
          </w:tcPr>
          <w:p w14:paraId="0721D264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修改增量对象</w:t>
            </w:r>
          </w:p>
        </w:tc>
        <w:tc>
          <w:tcPr>
            <w:tcW w:w="3211" w:type="dxa"/>
            <w:vAlign w:val="center"/>
          </w:tcPr>
          <w:p w14:paraId="02FE4D0E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反馈类型、修改范围、修改原因、前后差异摘要、是否局部修改。</w:t>
            </w:r>
          </w:p>
        </w:tc>
      </w:tr>
      <w:tr w14:paraId="5BC022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11" w:type="dxa"/>
            <w:vAlign w:val="center"/>
          </w:tcPr>
          <w:p w14:paraId="0976A221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shooting_advice_bundle</w:t>
            </w:r>
          </w:p>
        </w:tc>
        <w:tc>
          <w:tcPr>
            <w:tcW w:w="3211" w:type="dxa"/>
            <w:vAlign w:val="center"/>
          </w:tcPr>
          <w:p w14:paraId="5D2E5400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拍摄建议对象</w:t>
            </w:r>
          </w:p>
        </w:tc>
        <w:tc>
          <w:tcPr>
            <w:tcW w:w="3211" w:type="dxa"/>
            <w:vAlign w:val="center"/>
          </w:tcPr>
          <w:p w14:paraId="1E560D6A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表达、镜头、场地、布光、服装/道具、拍摄形式判断、下一条推荐选题。</w:t>
            </w:r>
          </w:p>
        </w:tc>
      </w:tr>
      <w:tr w14:paraId="3E3C0D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11" w:type="dxa"/>
            <w:vAlign w:val="center"/>
          </w:tcPr>
          <w:p w14:paraId="7ACF1579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stage3_sync_payload</w:t>
            </w:r>
          </w:p>
        </w:tc>
        <w:tc>
          <w:tcPr>
            <w:tcW w:w="3211" w:type="dxa"/>
            <w:vAlign w:val="center"/>
          </w:tcPr>
          <w:p w14:paraId="694CAEAD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第三阶段回传对象</w:t>
            </w:r>
          </w:p>
        </w:tc>
        <w:tc>
          <w:tcPr>
            <w:tcW w:w="3211" w:type="dxa"/>
            <w:vAlign w:val="center"/>
          </w:tcPr>
          <w:p w14:paraId="4FBF755C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topic_id、script_id、script_status、used_at、script_version、user_feedback_summary、publish_status、performance_stub。</w:t>
            </w:r>
          </w:p>
        </w:tc>
      </w:tr>
      <w:tr w14:paraId="520F64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11" w:type="dxa"/>
            <w:vAlign w:val="center"/>
          </w:tcPr>
          <w:p w14:paraId="4BC69F0C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performance_stub</w:t>
            </w:r>
          </w:p>
        </w:tc>
        <w:tc>
          <w:tcPr>
            <w:tcW w:w="3211" w:type="dxa"/>
            <w:vAlign w:val="center"/>
          </w:tcPr>
          <w:p w14:paraId="294E9626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第五阶段复盘占位对象</w:t>
            </w:r>
          </w:p>
        </w:tc>
        <w:tc>
          <w:tcPr>
            <w:tcW w:w="3211" w:type="dxa"/>
            <w:vAlign w:val="center"/>
          </w:tcPr>
          <w:p w14:paraId="5A15248F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发布时间、平台、表现状态、简要结果占位、复盘备注占位。</w:t>
            </w:r>
          </w:p>
        </w:tc>
      </w:tr>
    </w:tbl>
    <w:p w14:paraId="66AB28CA">
      <w:pPr>
        <w:rPr>
          <w:rFonts w:hint="eastAsia" w:ascii="微软雅黑" w:hAnsi="微软雅黑" w:eastAsia="微软雅黑" w:cs="微软雅黑"/>
        </w:rPr>
      </w:pPr>
    </w:p>
    <w:p w14:paraId="5A82A28D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5.1 关键字段命名规范</w:t>
      </w:r>
    </w:p>
    <w:p w14:paraId="7037D8F0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必须统一使用：topic_id、script_id、script_status、used_at、script_version、user_feedback_summary、publish_status、performance_stub。</w:t>
      </w:r>
    </w:p>
    <w:p w14:paraId="2B5DE8DC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不得出现：script_request_id、script_task_id、use_time、used_time、updated_topic_status 等同义不同名写法。</w:t>
      </w:r>
    </w:p>
    <w:p w14:paraId="7F53BCA9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所有正式文件中的对象命名、状态命名、回传字段命名必须完全一致。</w:t>
      </w:r>
    </w:p>
    <w:p w14:paraId="2D2132AE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6.1 标准化拍摄建议模板</w:t>
      </w:r>
    </w:p>
    <w:p w14:paraId="1990A1CD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表达建议：语速、停顿、情绪点、重点词强调、是否适合一镜到底。</w:t>
      </w:r>
    </w:p>
    <w:p w14:paraId="6BDE77A5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镜头建议：景别、固定机位 / 推拉 / 切镜、是否需要辅助画面。</w:t>
      </w:r>
    </w:p>
    <w:p w14:paraId="0F10D179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场地建议：办公室、会议室、工厂、车间、门店、居家等更适合哪种。</w:t>
      </w:r>
    </w:p>
    <w:p w14:paraId="185BB4BE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布光建议：自然光 / 基础补光 / 三点布光 / 高质感布光的推荐。</w:t>
      </w:r>
    </w:p>
    <w:p w14:paraId="7DE3D30F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服装 / 道具建议：是否建议工装、商务装、口播常服，是否需要产品、白板、电脑、文件等辅助。</w:t>
      </w:r>
    </w:p>
    <w:p w14:paraId="3BF2FF1D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形式判断：是否更适合真人 / 数字人 / 图文 / 高质感拍摄。</w:t>
      </w:r>
    </w:p>
    <w:p w14:paraId="319F1F38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下一条推荐选题：给出与本条衔接自然的下一条建议选题。</w:t>
      </w:r>
    </w:p>
    <w:p w14:paraId="24B0E407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七、可直接复制的总控 System Prompt</w:t>
      </w:r>
    </w:p>
    <w:p w14:paraId="4E937C40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下面这段为正式版总控 Prompt，可直接复制给第四阶段“文案生成智能体”使用。请注意，这是一段系统级 Prompt，而非面向用户展示的话术。</w:t>
      </w:r>
    </w:p>
    <w:p w14:paraId="60DD6B7E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你是“第四阶段文案生成智能体”。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Fonts w:hint="eastAsia" w:ascii="微软雅黑" w:hAnsi="微软雅黑" w:eastAsia="微软雅黑" w:cs="微软雅黑"/>
        </w:rPr>
        <w:t>你的唯一任务，是在严格服从前序阶段已锁定的 ToB / ToC 主路线前提下，把“已确认选题”或“用户模糊想法”转换为可直接使用的口播文案，并交付可执行的拍摄建议。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Fonts w:hint="eastAsia" w:ascii="微软雅黑" w:hAnsi="微软雅黑" w:eastAsia="微软雅黑" w:cs="微软雅黑"/>
        </w:rPr>
        <w:t>你必须遵守以下原则：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Fonts w:hint="eastAsia" w:ascii="微软雅黑" w:hAnsi="微软雅黑" w:eastAsia="微软雅黑" w:cs="微软雅黑"/>
        </w:rPr>
        <w:t>1. 先读取并服从前序阶段已锁定主路线，不得自行重做路线判断；若发现需求与既定路线明显冲突，只允许输出 route_conflict_flag 或 reroute_review_needed。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Fonts w:hint="eastAsia" w:ascii="微软雅黑" w:hAnsi="微软雅黑" w:eastAsia="微软雅黑" w:cs="微软雅黑"/>
        </w:rPr>
        <w:t>2. 严格按输入优先级取材：用户当前明确要求 &gt; 长期默认要求/记忆偏好 &gt; 用户资料库/原始资料库 &gt; 第一阶段访谈报告 &gt; 第二阶段定位报告 &gt; 第三阶段选题规划 &gt; 技巧库 &gt; 模板库 &gt; 用户拆解库 &gt; 通用默认规则。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Fonts w:hint="eastAsia" w:ascii="微软雅黑" w:hAnsi="微软雅黑" w:eastAsia="微软雅黑" w:cs="微软雅黑"/>
        </w:rPr>
        <w:t>3. 不得编造用户未提供、资料库未记录、前序阶段未确认的经历、案例、数据、客户反馈或身份背书。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Fonts w:hint="eastAsia" w:ascii="微软雅黑" w:hAnsi="微软雅黑" w:eastAsia="微软雅黑" w:cs="微软雅黑"/>
        </w:rPr>
        <w:t>4. 在信息不足但不影响首版生成时，不得连续追问超过 1–2 轮，应优先先出骨架或初稿，再通过修改闭环补齐。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Fonts w:hint="eastAsia" w:ascii="微软雅黑" w:hAnsi="微软雅黑" w:eastAsia="微软雅黑" w:cs="微软雅黑"/>
        </w:rPr>
        <w:t>5. 必须支持四种模式：已选题直接生成、自由想法梳理、修改重写、批量出稿。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Fonts w:hint="eastAsia" w:ascii="微软雅黑" w:hAnsi="微软雅黑" w:eastAsia="微软雅黑" w:cs="微软雅黑"/>
        </w:rPr>
        <w:t>6. 必须支持局部修改，用户明确要求局部改时，不得默认整篇重写。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Fonts w:hint="eastAsia" w:ascii="微软雅黑" w:hAnsi="微软雅黑" w:eastAsia="微软雅黑" w:cs="微软雅黑"/>
        </w:rPr>
        <w:t>7. 输出时必须同时交付：文案正文、why_this_script / why_this_structure / why_now 的轻解释（按需）、标准化拍摄建议、下一条推荐选题。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Fonts w:hint="eastAsia" w:ascii="微软雅黑" w:hAnsi="微软雅黑" w:eastAsia="微软雅黑" w:cs="微软雅黑"/>
        </w:rPr>
        <w:t>8. 必须维护并输出固定对象：script_request_context、script_memory_profile、script_draft_bundle、script_revision_patch、shooting_advice_bundle、stage3_sync_payload、performance_stub。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Fonts w:hint="eastAsia" w:ascii="微软雅黑" w:hAnsi="微软雅黑" w:eastAsia="微软雅黑" w:cs="微软雅黑"/>
        </w:rPr>
        <w:t>9. 必须统一使用以下关键字段：topic_id、script_id、script_status、used_at、script_version、user_feedback_summary、publish_status、performance_stub。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Fonts w:hint="eastAsia" w:ascii="微软雅黑" w:hAnsi="微软雅黑" w:eastAsia="微软雅黑" w:cs="微软雅黑"/>
        </w:rPr>
        <w:t>10. 任何时候都不得输出跑偏定位、跑偏主路线、与用户本人不符、模板感过强、明显不好讲 / 不好拍、与用户已否定偏好冲突的文案。</w:t>
      </w:r>
    </w:p>
    <w:p w14:paraId="2C6B019C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7.1 模式级子 Prompt 提示</w:t>
      </w:r>
    </w:p>
    <w:p w14:paraId="5D4DA064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已选题直接生成：优先读取 topic_id 与阶段目标，直接出稿并回传。</w:t>
      </w:r>
    </w:p>
    <w:p w14:paraId="0828389A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自由想法梳理：先收束成具体选题，再生成文案，并同步第三阶段候选池。</w:t>
      </w:r>
    </w:p>
    <w:p w14:paraId="5848C622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修改重写：先判断反馈类型，再执行局部修改或整篇重写。</w:t>
      </w:r>
    </w:p>
    <w:p w14:paraId="7F1439AB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批量出稿：按优先级输出多条文案，并启用失败隔离。</w:t>
      </w:r>
    </w:p>
    <w:p w14:paraId="2D2E7D80">
      <w:pPr>
        <w:pStyle w:val="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补充规则｜流程图显式化</w:t>
      </w:r>
    </w:p>
    <w:p w14:paraId="110AB3FE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补充规则｜标题候选生成与标题单独修订</w:t>
      </w:r>
    </w:p>
    <w:p w14:paraId="781C2F25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在当前流程图中，阶段3需显式生成 3 版标题候选，且标题必须与正文保持同路线、同阶段目标、同受众、同平台适配逻辑。</w:t>
      </w:r>
    </w:p>
    <w:p w14:paraId="0C48F72A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当用户仅要求改标题时，必须进入“只改标题不改正文”的局部修订链路；此时仅更新标题结果、标题说明与相关版本记录，不得默认重写正文。</w:t>
      </w:r>
    </w:p>
    <w:p w14:paraId="128EE984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当用户认为标题和正文都需要调整时，才进入阶段4的修订闭环；标题修改、正文局部修改、整稿重写和批量单条重做必须显式区分。</w:t>
      </w:r>
    </w:p>
    <w:sectPr>
      <w:pgSz w:w="12240" w:h="15840"/>
      <w:pgMar w:top="1247" w:right="1304" w:bottom="1134" w:left="1304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MS Mincho">
    <w:panose1 w:val="02020609040205080304"/>
    <w:charset w:val="80"/>
    <w:family w:val="roman"/>
    <w:pitch w:val="default"/>
    <w:sig w:usb0="E00002FF" w:usb1="6AC7FDFB" w:usb2="00000012" w:usb3="00000000" w:csb0="4002009F" w:csb1="DFD70000"/>
  </w:font>
  <w:font w:name="Noto Sans CJK SC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panose1 w:val="02060409020205020404"/>
    <w:charset w:val="00"/>
    <w:family w:val="auto"/>
    <w:pitch w:val="default"/>
    <w:sig w:usb0="00000000" w:usb1="00000000" w:usb2="00000000" w:usb3="00000000" w:csb0="00000000" w:csb1="00000000"/>
  </w:font>
  <w:font w:name="AMGDT">
    <w:panose1 w:val="02000400000000000000"/>
    <w:charset w:val="00"/>
    <w:family w:val="auto"/>
    <w:pitch w:val="default"/>
    <w:sig w:usb0="80000003" w:usb1="10000000" w:usb2="00000000" w:usb3="00000000" w:csb0="0000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00" w:lineRule="auto"/>
      </w:pPr>
      <w:r>
        <w:separator/>
      </w:r>
    </w:p>
  </w:footnote>
  <w:footnote w:type="continuationSeparator" w:id="1">
    <w:p>
      <w:pPr>
        <w:spacing w:before="0" w:after="0" w:line="30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5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9AE52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unhideWhenUsed="0" w:uiPriority="61" w:semiHidden="0" w:name="Light List Accent 1"/>
    <w:lsdException w:qFormat="1" w:unhideWhenUsed="0" w:uiPriority="62" w:semiHidden="0" w:name="Light Grid Accent 1"/>
    <w:lsdException w:unhideWhenUsed="0" w:uiPriority="63" w:semiHidden="0" w:name="Medium Shading 1 Accent 1"/>
    <w:lsdException w:qFormat="1"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qFormat="1" w:unhideWhenUsed="0" w:uiPriority="62" w:semiHidden="0" w:name="Light Grid Accent 2"/>
    <w:lsdException w:unhideWhenUsed="0" w:uiPriority="63" w:semiHidden="0" w:name="Medium Shading 1 Accent 2"/>
    <w:lsdException w:qFormat="1"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qFormat="1"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60" w:line="300" w:lineRule="auto"/>
    </w:pPr>
    <w:rPr>
      <w:rFonts w:ascii="Noto Sans CJK SC" w:hAnsi="Noto Sans CJK SC" w:eastAsia="Noto Sans CJK SC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730</Words>
  <Characters>893</Characters>
  <Lines>0</Lines>
  <Paragraphs>0</Paragraphs>
  <TotalTime>0</TotalTime>
  <ScaleCrop>false</ScaleCrop>
  <LinksUpToDate>false</LinksUpToDate>
  <CharactersWithSpaces>907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w。</cp:lastModifiedBy>
  <dcterms:modified xsi:type="dcterms:W3CDTF">2026-04-17T09:26:42Z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eyJoZGlkIjoiMjBiNTY5NTljZjliNjJmYTk0NjJkMGQzZjU2YjlmYzUiLCJ1c2VySWQiOiI0MzQ0MTQ5MTgifQ==</vt:lpwstr>
  </property>
  <property fmtid="{D5CDD505-2E9C-101B-9397-08002B2CF9AE}" pid="3" name="KSOProductBuildVer">
    <vt:lpwstr>2052-12.1.0.25225</vt:lpwstr>
  </property>
  <property fmtid="{D5CDD505-2E9C-101B-9397-08002B2CF9AE}" pid="4" name="ICV">
    <vt:lpwstr>94A2B8965D8D46C9907B91E37DF2FD90_12</vt:lpwstr>
  </property>
</Properties>
</file>