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and profit margins, each exportable to CSV.</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and </w:t>
      </w:r>
      <w:r>
        <w:rPr>
          <w:b/>
          <w:bCs/>
        </w:rPr>
        <w:t xml:space="preserve">Visa Types</w:t>
      </w:r>
      <w:r>
        <w:t xml:space="preserve"> (add/edit visas, prices, processing time, per-visa questions, SEO).</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2026-06-30T12:17:49.864Z</dcterms:created>
  <dcterms:modified xsi:type="dcterms:W3CDTF">2026-06-30T12:17:49.874Z</dcterms:modified>
</cp:coreProperties>
</file>

<file path=docProps/custom.xml><?xml version="1.0" encoding="utf-8"?>
<Properties xmlns="http://schemas.openxmlformats.org/officeDocument/2006/custom-properties" xmlns:vt="http://schemas.openxmlformats.org/officeDocument/2006/docPropsVTypes"/>
</file>