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3.0.1 on Windows 10 -->
    <w:p>
      <w:pPr>
        <w:spacing w:after="0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ilustrowany 
    dwutygodnik humorystyczno-satyr., wyd. 1869–1922, wiodący w Kr. prym w 
    dziedzinie satyry polit.; toczył walkę z kierunkiem ugodowym w polityce 
    wobec zaborców, ze stawianiem tezy bytu nar. jako jedynego celu polit. w 
    miejsce idei wolnej Polski; odzwierciedlał atmosferę waśni polit. między 
    stańczykami, mieszcz. demokracją, ludowcami i socjalistami; operował 
    wierszowanym tekstem, rysunkiem i karykaturą; szczególną poczytnością 
    cieszyły się felietony o stosunkach lokalnych, pisane często gwarą 
    podmiejską, np. </w:t>
      </w:r>
      <w:r>
        <w:rPr>
          <w:rFonts w:ascii="Times New Roman" w:hAnsi="Times New Roman"/>
          <w:b w:val="false"/>
          <w:i/>
          <w:color w:val="000000"/>
          <w:sz w:val="22"/>
        </w:rPr>
        <w:t>Wicek-Socjalik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K. Bartoszewicza; wydawano 
    również dodatki „Diablicę” i „Diablątko”; red.: A. Kleczewski, L. Maliczak 
    (1870), A. Grynfeld (1871–74), K. Bartoszewicz (1875–78), S. Strzeszyński 
    (1879–80), A. Słomski (1881–91), E. Borkowski (1892–96, również wydawca), 
    A. Nowak (1897–1905), W. Borkowski (1906–21) oraz W. Babuchowski (1922); 
    współpracownicy: W. Aleksandrowicz, W. Feldman, L.F. Leśniowski, J. 
    Ejsmond i in.; w wyniku sporu między spadkobiercami W. Borkowskiego a 
    wierzycielami zmarłego E. Borkowskiego doszło do upadłości „D.”; w 
    ostatnim numerze opublikowano zapowiedź powstania nowego czasopisma pt. 
    „Stańczyk”. 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