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Oracle Java 13.0.1 on Windows 10 -->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39"/>
        <w:gridCol w:w="1640"/>
        <w:gridCol w:w="3208"/>
        <w:gridCol w:w="1154"/>
        <w:gridCol w:w="2291"/>
        <w:gridCol w:w="2022"/>
      </w:tblGrid>
      <w:tr>
        <w:trPr>
          <w:trHeight w:val="45" w:hRule="atLeast"/>
        </w:trPr>
        <w:tc>
          <w:tcPr>
            <w:tcW w:w="36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190</w:t>
            </w:r>
          </w:p>
        </w:tc>
        <w:tc>
          <w:tcPr>
            <w:tcW w:w="3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11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19</w:t>
            </w:r>
          </w:p>
        </w:tc>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test1</w:t>
            </w:r>
          </w:p>
        </w:tc>
      </w:tr>
      <w:tr>
        <w:trPr>
          <w:trHeight w:val="45" w:hRule="atLeast"/>
        </w:trPr>
        <w:tc>
          <w:tcPr>
            <w:tcW w:w="36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Lorem Ipsum is simply </w:t>
            </w:r>
            <w:r>
              <w:rPr>
                <w:rFonts w:ascii="Times New Roman" w:hAnsi="Times New Roman"/>
                <w:b w:val="false"/>
                <w:i w:val="false"/>
                <w:color w:val="000000"/>
                <w:vertAlign w:val="superscript"/>
              </w:rPr>
              <w:t>*3*</w:t>
            </w:r>
            <w:r>
              <w:rPr>
                <w:rFonts w:ascii="Times New Roman" w:hAnsi="Times New Roman"/>
                <w:b w:val="false"/>
                <w:i w:val="false"/>
                <w:color w:val="000000"/>
                <w:sz w:val="22"/>
              </w:rPr>
              <w:t>dummy</w:t>
            </w: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text of the printing and typesetting industry. </w:t>
            </w:r>
            <w:r>
              <w:rPr>
                <w:rFonts w:ascii="Times New Roman" w:hAnsi="Times New Roman"/>
                <w:b w:val="false"/>
                <w:i w:val="false"/>
                <w:color w:val="000000"/>
                <w:vertAlign w:val="superscript"/>
              </w:rPr>
              <w:t>*2*</w:t>
            </w:r>
            <w:r>
              <w:rPr>
                <w:rFonts w:ascii="Times New Roman" w:hAnsi="Times New Roman"/>
                <w:b w:val="false"/>
                <w:i w:val="false"/>
                <w:color w:val="000000"/>
                <w:sz w:val="22"/>
              </w:rPr>
              <w:t>Lorem</w:t>
            </w: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Ipsum has been the industry's </w:t>
            </w:r>
            <w:r>
              <w:rPr>
                <w:rFonts w:ascii="Times New Roman" w:hAnsi="Times New Roman"/>
                <w:b w:val="false"/>
                <w:i w:val="false"/>
                <w:color w:val="000000"/>
                <w:vertAlign w:val="superscript"/>
              </w:rPr>
              <w:t>*1*</w:t>
            </w:r>
            <w:r>
              <w:rPr>
                <w:rFonts w:ascii="Times New Roman" w:hAnsi="Times New Roman"/>
                <w:b w:val="false"/>
                <w:i w:val="false"/>
                <w:color w:val="000000"/>
                <w:sz w:val="22"/>
              </w:rPr>
              <w:t>standard</w:t>
            </w: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dummy text ever since </w:t>
            </w:r>
            <w:r>
              <w:rPr>
                <w:rFonts w:ascii="Times New Roman" w:hAnsi="Times New Roman"/>
                <w:b w:val="false"/>
                <w:i w:val="false"/>
                <w:color w:val="000000"/>
                <w:vertAlign w:val="superscript"/>
              </w:rPr>
              <w:t>*4*</w:t>
            </w:r>
            <w:r>
              <w:rPr>
                <w:rFonts w:ascii="Times New Roman" w:hAnsi="Times New Roman"/>
                <w:b w:val="false"/>
                <w:i w:val="false"/>
                <w:color w:val="000000"/>
                <w:sz w:val="22"/>
              </w:rPr>
              <w:t>the</w:t>
            </w:r>
            <w:r>
              <w:rPr>
                <w:rFonts w:ascii="Times New Roman" w:hAnsi="Times New Roman"/>
                <w:b w:val="false"/>
                <w:i w:val="false"/>
                <w:color w:val="000000"/>
                <w:vertAlign w:val="superscript"/>
              </w:rPr>
              <w:t>*4*</w:t>
            </w:r>
            <w:r>
              <w:rPr>
                <w:rFonts w:ascii="Times New Roman" w:hAnsi="Times New Roman"/>
                <w:b w:val="false"/>
                <w:i w:val="false"/>
                <w:color w:val="000000"/>
                <w:sz w:val="22"/>
              </w:rPr>
              <w:t xml:space="preserv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tc>
      </w:tr>
    </w:tbl>
    <w:p>
      <w:pPr>
        <w:spacing w:after="0"/>
        <w:ind w:left="0"/>
        <w:jc w:val="left"/>
      </w:pPr>
      <w:r>
        <w:br/>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