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4"/>
          <w:szCs w:val="44"/>
        </w:rPr>
        <w:t xml:space="preserve">STANDARD OPERATING PROCEDURE</w:t>
      </w:r>
    </w:p>
    <w:p>
      <w:pPr>
        <w:pBdr>
          <w:bottom w:val="single" w:color="2E86C1" w:sz="6" w:space="1"/>
        </w:pBdr>
        <w:spacing w:after="100"/>
        <w:jc w:val="center"/>
      </w:pPr>
      <w:r>
        <w:rPr>
          <w:rFonts w:ascii="Arial" w:cs="Arial" w:eastAsia="Arial" w:hAnsi="Arial"/>
          <w:color w:val="2C3E50"/>
          <w:sz w:val="36"/>
          <w:szCs w:val="36"/>
        </w:rPr>
        <w:t xml:space="preserve">Weekly Lead Report Generation</w:t>
      </w:r>
    </w:p>
    <w:p>
      <w:pPr>
        <w:spacing w:before="600"/>
        <w:jc w:val="center"/>
      </w:pPr>
      <w:r>
        <w:rPr>
          <w:rFonts w:ascii="Arial" w:cs="Arial" w:eastAsia="Arial" w:hAnsi="Arial"/>
          <w:color w:val="2C3E50"/>
          <w:sz w:val="26"/>
          <w:szCs w:val="26"/>
        </w:rPr>
        <w:t xml:space="preserve">Axis Electrical Components (I) Pvt. Ltd.</w:t>
      </w:r>
    </w:p>
    <w:p>
      <w:pPr>
        <w:spacing w:after="100"/>
        <w:jc w:val="center"/>
      </w:pPr>
      <w:r>
        <w:rPr>
          <w:rFonts w:ascii="Arial" w:cs="Arial" w:eastAsia="Arial" w:hAnsi="Arial"/>
          <w:color w:val="2E86C1"/>
          <w:sz w:val="22"/>
          <w:szCs w:val="22"/>
        </w:rPr>
        <w:t xml:space="preserve">axis-india.com</w:t>
      </w:r>
    </w:p>
    <w:p>
      <w:pPr>
        <w:spacing w:before="400"/>
        <w:jc w:val="center"/>
      </w:pPr>
      <w:r>
        <w:rPr>
          <w:rFonts w:ascii="Arial" w:cs="Arial" w:eastAsia="Arial" w:hAnsi="Arial"/>
          <w:color w:val="666666"/>
          <w:sz w:val="22"/>
          <w:szCs w:val="22"/>
        </w:rPr>
        <w:t xml:space="preserve">Version 1.0  |  March 2026</w:t>
      </w:r>
    </w:p>
    <w:p>
      <w:pPr>
        <w:jc w:val="center"/>
      </w:pPr>
      <w:r>
        <w:rPr>
          <w:rFonts w:ascii="Arial" w:cs="Arial" w:eastAsia="Arial" w:hAnsi="Arial"/>
          <w:i/>
          <w:iCs/>
          <w:color w:val="888888"/>
          <w:sz w:val="20"/>
          <w:szCs w:val="20"/>
        </w:rPr>
        <w:t xml:space="preserve">Prepared for automation via Claude Code + GitHub</w:t>
      </w:r>
    </w:p>
    <w:p>
      <w:pPr>
        <w:spacing w:before="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Axis (Marketing &amp; Digital)</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(every Monday)</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form exports, Excel tracking sheet</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Automation Target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 Claude API (via Claude Code / GitHub)</w:t>
            </w:r>
          </w:p>
        </w:tc>
      </w:tr>
    </w:tbl>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1. Purpose &amp; Scope</w:t>
      </w:r>
    </w:p>
    <w:p>
      <w:pPr>
        <w:spacing w:after="120"/>
      </w:pPr>
      <w:r>
        <w:rPr>
          <w:rFonts w:ascii="Arial" w:cs="Arial" w:eastAsia="Arial" w:hAnsi="Arial"/>
          <w:sz w:val="22"/>
          <w:szCs w:val="22"/>
        </w:rPr>
        <w:t xml:space="preserve">This SOP documents the exact process for generating the Axis Electricals weekly lead report. It covers every data source, transformation rule, and output format so that the process can be replicated manually or fully automated using Claude Code + GitHub + n8n.</w:t>
      </w:r>
    </w:p>
    <w:p>
      <w:pPr>
        <w:pStyle w:val="Heading2"/>
        <w:spacing w:after="150" w:before="300"/>
      </w:pPr>
      <w:r>
        <w:rPr>
          <w:b/>
          <w:bCs/>
        </w:rPr>
        <w:t xml:space="preserve">1.1 Report Objective</w:t>
      </w:r>
    </w:p>
    <w:p>
      <w:pPr>
        <w:spacing w:after="120"/>
      </w:pPr>
      <w:r>
        <w:rPr>
          <w:rFonts w:ascii="Arial" w:cs="Arial" w:eastAsia="Arial" w:hAnsi="Arial"/>
          <w:sz w:val="22"/>
          <w:szCs w:val="22"/>
        </w:rPr>
        <w:t xml:space="preserve">Summarize all website leads received during the reporting week (Monday to Sunday) across every form/channel on axis-india.com, broken down by source, geography (India vs. International), and product interest.</w:t>
      </w:r>
    </w:p>
    <w:p>
      <w:pPr>
        <w:pStyle w:val="Heading2"/>
        <w:spacing w:after="150" w:before="300"/>
      </w:pPr>
      <w:r>
        <w:rPr>
          <w:b/>
          <w:bCs/>
        </w:rPr>
        <w:t xml:space="preserve">1.2 Stakeholders</w:t>
      </w:r>
    </w:p>
    <w:p>
      <w:pPr>
        <w:pStyle w:val="ListParagraph"/>
        <w:numPr>
          <w:ilvl w:val="0"/>
          <w:numId w:val="2"/>
        </w:numPr>
        <w:spacing w:after="60"/>
      </w:pPr>
      <w:r>
        <w:rPr>
          <w:rFonts w:ascii="Arial" w:cs="Arial" w:eastAsia="Arial" w:hAnsi="Arial"/>
          <w:sz w:val="22"/>
          <w:szCs w:val="22"/>
        </w:rPr>
        <w:t xml:space="preserve">Sahil Khandwala (Director) — primary report consumer</w:t>
      </w:r>
    </w:p>
    <w:p>
      <w:pPr>
        <w:pStyle w:val="ListParagraph"/>
        <w:numPr>
          <w:ilvl w:val="0"/>
          <w:numId w:val="2"/>
        </w:numPr>
        <w:spacing w:after="60"/>
      </w:pPr>
      <w:r>
        <w:rPr>
          <w:rFonts w:ascii="Arial" w:cs="Arial" w:eastAsia="Arial" w:hAnsi="Arial"/>
          <w:sz w:val="22"/>
          <w:szCs w:val="22"/>
        </w:rPr>
        <w:t xml:space="preserve">Abhijnan Chowdhuri (Head of Product Development) — for product-level insights</w:t>
      </w:r>
    </w:p>
    <w:p>
      <w:pPr>
        <w:pStyle w:val="ListParagraph"/>
        <w:numPr>
          <w:ilvl w:val="0"/>
          <w:numId w:val="2"/>
        </w:numPr>
        <w:spacing w:after="60"/>
      </w:pPr>
      <w:r>
        <w:rPr>
          <w:rFonts w:ascii="Arial" w:cs="Arial" w:eastAsia="Arial" w:hAnsi="Arial"/>
          <w:sz w:val="22"/>
          <w:szCs w:val="22"/>
        </w:rPr>
        <w:t xml:space="preserve">Marketing/Digital team — report preparation and data entry</w:t>
      </w:r>
    </w:p>
    <w:p>
      <w:pPr>
        <w:pStyle w:val="Heading1"/>
        <w:spacing w:after="150" w:before="300"/>
      </w:pPr>
      <w:r>
        <w:rPr>
          <w:b/>
          <w:bCs/>
        </w:rPr>
        <w:t xml:space="preserve">2. Data Sources</w:t>
      </w:r>
    </w:p>
    <w:p>
      <w:pPr>
        <w:spacing w:after="120"/>
      </w:pPr>
      <w:r>
        <w:rPr>
          <w:rFonts w:ascii="Arial" w:cs="Arial" w:eastAsia="Arial" w:hAnsi="Arial"/>
          <w:sz w:val="22"/>
          <w:szCs w:val="22"/>
        </w:rPr>
        <w:t xml:space="preserve">The report pulls from two categories of data: raw WordPress form exports and the master Excel tracking sheet.</w:t>
      </w:r>
    </w:p>
    <w:p>
      <w:pPr>
        <w:pStyle w:val="Heading2"/>
        <w:spacing w:after="150" w:before="300"/>
      </w:pPr>
      <w:r>
        <w:rPr>
          <w:b/>
          <w:bCs/>
        </w:rPr>
        <w:t xml:space="preserve">2.1 WordPress Raw Exports (CSV)</w:t>
      </w:r>
    </w:p>
    <w:p>
      <w:pPr>
        <w:spacing w:after="120"/>
      </w:pPr>
      <w:r>
        <w:rPr>
          <w:rFonts w:ascii="Arial" w:cs="Arial" w:eastAsia="Arial" w:hAnsi="Arial"/>
          <w:sz w:val="22"/>
          <w:szCs w:val="22"/>
        </w:rPr>
        <w:t xml:space="preserve">Each form on the website can be exported as a CSV from the WordPress backend. The primary export analyzed is the Catalogue Download form (currently labeled "Pdf (57)").</w:t>
      </w:r>
    </w:p>
    <w:p>
      <w:pPr>
        <w:pStyle w:val="Heading3"/>
        <w:spacing w:after="150" w:before="300"/>
      </w:pPr>
      <w:r>
        <w:rPr>
          <w:b/>
          <w:bCs/>
        </w:rPr>
        <w:t xml:space="preserve">2.1.1 CSV Field Map — Catalogue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 in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26872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lead ID. Used for deduplication.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2026-03-14 16:25:21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to reporting week (Mon-Sun). Timezone: 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currently used in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type: Contractor, Distributor/Dealer, Other, or comma-separated combo.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mohan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first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M technologies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name for lead qualification.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 623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7010497455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number. May have international prefixes with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rm@gmail.com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KEY FIELD: used to split India vs International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Indicates intent/project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Earthing &amp; LP (Int'l)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catalogue names downloaded. Maps to product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131165,131163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post IDs of downloaded catalogues.</w:t>
            </w:r>
          </w:p>
        </w:tc>
      </w:tr>
    </w:tbl>
    <w:p>
      <w:pPr>
        <w:spacing w:before="200"/>
      </w:pPr>
    </w:p>
    <w:p>
      <w:pPr>
        <w:pStyle w:val="Heading3"/>
        <w:spacing w:after="150" w:before="300"/>
      </w:pPr>
      <w:r>
        <w:rPr>
          <w:b/>
          <w:bCs/>
        </w:rPr>
        <w:t xml:space="preserve">2.1.2 Other WordPress Forms (Same CSV Structure)</w:t>
      </w:r>
    </w:p>
    <w:p>
      <w:pPr>
        <w:spacing w:after="120"/>
      </w:pPr>
      <w:r>
        <w:rPr>
          <w:rFonts w:ascii="Arial" w:cs="Arial" w:eastAsia="Arial" w:hAnsi="Arial"/>
          <w:sz w:val="22"/>
          <w:szCs w:val="22"/>
        </w:rPr>
        <w:t xml:space="preserve">The following forms exist on the website. Each has its own export but shares a similar CSV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 Name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Catalogue Download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catalogue PDF downloads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Catalogue downloads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Inquiry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product/pricing inquiries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Inquiry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contact form in footer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Prices Now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request CTA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Prices 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Pop-up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Exit-intent or timed popup leads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Bot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chatbot conversations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Bot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 Downloads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ebook/guide downloads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Ebooks (with sub-breakdown)</w:t>
            </w:r>
          </w:p>
        </w:tc>
      </w:tr>
    </w:tbl>
    <w:p>
      <w:pPr>
        <w:spacing w:before="200"/>
      </w:pPr>
    </w:p>
    <w:p>
      <w:pPr>
        <w:pStyle w:val="Heading2"/>
        <w:spacing w:after="150" w:before="300"/>
      </w:pPr>
      <w:r>
        <w:rPr>
          <w:b/>
          <w:bCs/>
        </w:rPr>
        <w:t xml:space="preserve">2.2 Master Excel: Weekly_Updates (LEADS DATA Sheet)</w:t>
      </w:r>
    </w:p>
    <w:p>
      <w:pPr>
        <w:spacing w:after="120"/>
      </w:pPr>
      <w:r>
        <w:rPr>
          <w:rFonts w:ascii="Arial" w:cs="Arial" w:eastAsia="Arial" w:hAnsi="Arial"/>
          <w:sz w:val="22"/>
          <w:szCs w:val="22"/>
        </w:rPr>
        <w:t xml:space="preserve">This is the master tracking file. The "LEADS DATA" sheet stores the weekly summary in a specific layout that has evolved over time. The current format (as of March 2026) uses the following columns:</w:t>
      </w:r>
    </w:p>
    <w:p>
      <w:pPr>
        <w:pStyle w:val="Heading3"/>
        <w:spacing w:after="150" w:before="300"/>
      </w:pPr>
      <w:r>
        <w:rPr>
          <w:b/>
          <w:bCs/>
        </w:rPr>
        <w:t xml:space="preserve">2.2.1 Current Column Layout (English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200"/>
        <w:gridCol w:w="3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 date range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6th to 13th March</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Catalogue downloads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Total(India count) — e.g., "21(11)"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21(11)</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Inquiry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Total(India count)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23(11)</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Total(India count)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Prices now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Total(India count)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 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only (no India split)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Bot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Total(India count)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18(11)</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HST Leads (All)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or 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Multi-line breakdown (see below)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 Arch -9(3)
HST - 0
ESE - 1</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with source labels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ELPS
1 - ME
1 - Mumbai</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 leads with source notes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all lead sources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w:t>
            </w:r>
          </w:p>
        </w:tc>
      </w:tr>
    </w:tbl>
    <w:p>
      <w:pPr>
        <w:spacing w:before="200"/>
      </w:pPr>
    </w:p>
    <w:p>
      <w:pPr>
        <w:pStyle w:val="Heading3"/>
        <w:spacing w:after="150" w:before="300"/>
      </w:pPr>
      <w:r>
        <w:rPr>
          <w:b/>
          <w:bCs/>
        </w:rPr>
        <w:t xml:space="preserve">2.2.2 Value Format: "Total(India)" Pattern</w:t>
      </w:r>
    </w:p>
    <w:p>
      <w:pPr>
        <w:spacing w:after="120"/>
      </w:pPr>
      <w:r>
        <w:rPr>
          <w:rFonts w:ascii="Arial" w:cs="Arial" w:eastAsia="Arial" w:hAnsi="Arial"/>
          <w:sz w:val="22"/>
          <w:szCs w:val="22"/>
        </w:rPr>
        <w:t xml:space="preserve">Most columns use the format </w:t>
      </w:r>
      <w:r>
        <w:rPr>
          <w:rFonts w:ascii="Arial" w:cs="Arial" w:eastAsia="Arial" w:hAnsi="Arial"/>
          <w:b/>
          <w:bCs/>
          <w:sz w:val="22"/>
          <w:szCs w:val="22"/>
        </w:rPr>
        <w:t xml:space="preserve">36(19)</w:t>
      </w:r>
      <w:r>
        <w:rPr>
          <w:rFonts w:ascii="Arial" w:cs="Arial" w:eastAsia="Arial" w:hAnsi="Arial"/>
          <w:sz w:val="22"/>
          <w:szCs w:val="22"/>
        </w:rPr>
        <w:t xml:space="preserve"> where 36 is the total lead count and 19 is the count from India. Some historical entries use </w:t>
      </w:r>
      <w:r>
        <w:rPr>
          <w:rFonts w:ascii="Arial" w:cs="Arial" w:eastAsia="Arial" w:hAnsi="Arial"/>
          <w:b/>
          <w:bCs/>
          <w:sz w:val="22"/>
          <w:szCs w:val="22"/>
        </w:rPr>
        <w:t xml:space="preserve">"36 (19 India)"</w:t>
      </w:r>
      <w:r>
        <w:rPr>
          <w:rFonts w:ascii="Arial" w:cs="Arial" w:eastAsia="Arial" w:hAnsi="Arial"/>
          <w:sz w:val="22"/>
          <w:szCs w:val="22"/>
        </w:rPr>
        <w:t xml:space="preserve"> with the word "India" spelled out. The automation must handle both patterns.</w:t>
      </w:r>
    </w:p>
    <w:p>
      <w:pPr>
        <w:spacing w:after="120"/>
      </w:pPr>
      <w:r>
        <w:rPr>
          <w:rFonts w:ascii="Arial" w:cs="Arial" w:eastAsia="Arial" w:hAnsi="Arial"/>
          <w:sz w:val="22"/>
          <w:szCs w:val="22"/>
        </w:rPr>
        <w:t xml:space="preserve">Parsing rule (regex):</w:t>
      </w:r>
    </w:p>
    <w:p>
      <w:pPr>
        <w:shd w:fill="F7F9FA" w:val="clear"/>
        <w:spacing w:after="100"/>
        <w:ind w:left="360"/>
      </w:pPr>
      <w:r>
        <w:rPr>
          <w:rFonts w:ascii="Courier New" w:cs="Courier New" w:eastAsia="Courier New" w:hAnsi="Courier New"/>
          <w:color w:val="333333"/>
          <w:sz w:val="18"/>
          <w:szCs w:val="18"/>
        </w:rPr>
        <w:t xml:space="preserve">Pattern: /^(\d+)\s*\(?\s*(\d+)?\s*(?:India)?\s*\)?$/</w:t>
      </w:r>
    </w:p>
    <w:p>
      <w:pPr>
        <w:shd w:fill="F7F9FA" w:val="clear"/>
        <w:spacing w:after="100"/>
        <w:ind w:left="360"/>
      </w:pPr>
      <w:r>
        <w:rPr>
          <w:rFonts w:ascii="Courier New" w:cs="Courier New" w:eastAsia="Courier New" w:hAnsi="Courier New"/>
          <w:color w:val="333333"/>
          <w:sz w:val="18"/>
          <w:szCs w:val="18"/>
        </w:rPr>
        <w:t xml:space="preserve">Group 1 = Total count, Group 2 = India count (may be absent)</w:t>
      </w:r>
    </w:p>
    <w:p>
      <w:pPr>
        <w:pStyle w:val="Heading3"/>
        <w:spacing w:after="150" w:before="300"/>
      </w:pPr>
      <w:r>
        <w:rPr>
          <w:b/>
          <w:bCs/>
        </w:rPr>
        <w:t xml:space="preserve">2.2.3 Ebook Sub-Breakdown Format</w:t>
      </w:r>
    </w:p>
    <w:p>
      <w:pPr>
        <w:spacing w:after="120"/>
      </w:pPr>
      <w:r>
        <w:rPr>
          <w:rFonts w:ascii="Arial" w:cs="Arial" w:eastAsia="Arial" w:hAnsi="Arial"/>
          <w:sz w:val="22"/>
          <w:szCs w:val="22"/>
        </w:rPr>
        <w:t xml:space="preserve">The Ebooks column (I) contains a multi-line string with counts per ebook type:</w:t>
      </w:r>
    </w:p>
    <w:p>
      <w:pPr>
        <w:shd w:fill="F7F9FA" w:val="clear"/>
        <w:spacing w:after="100"/>
        <w:ind w:left="360"/>
      </w:pPr>
      <w:r>
        <w:rPr>
          <w:rFonts w:ascii="Courier New" w:cs="Courier New" w:eastAsia="Courier New" w:hAnsi="Courier New"/>
          <w:color w:val="333333"/>
          <w:sz w:val="18"/>
          <w:szCs w:val="18"/>
        </w:rPr>
        <w:t xml:space="preserve">Ebook Arch -9(3)      → Earthing Architecture ebook: 9 total, 3 India</w:t>
      </w:r>
    </w:p>
    <w:p>
      <w:pPr>
        <w:shd w:fill="F7F9FA" w:val="clear"/>
        <w:spacing w:after="100"/>
        <w:ind w:left="360"/>
      </w:pPr>
      <w:r>
        <w:rPr>
          <w:rFonts w:ascii="Courier New" w:cs="Courier New" w:eastAsia="Courier New" w:hAnsi="Courier New"/>
          <w:color w:val="333333"/>
          <w:sz w:val="18"/>
          <w:szCs w:val="18"/>
        </w:rPr>
        <w:t xml:space="preserve">HST - 0               → Heat Shrink Tube ebook: 0</w:t>
      </w:r>
    </w:p>
    <w:p>
      <w:pPr>
        <w:shd w:fill="F7F9FA" w:val="clear"/>
        <w:spacing w:after="100"/>
        <w:ind w:left="360"/>
      </w:pPr>
      <w:r>
        <w:rPr>
          <w:rFonts w:ascii="Courier New" w:cs="Courier New" w:eastAsia="Courier New" w:hAnsi="Courier New"/>
          <w:color w:val="333333"/>
          <w:sz w:val="18"/>
          <w:szCs w:val="18"/>
        </w:rPr>
        <w:t xml:space="preserve">ESE - 1               → ESE Lightning Protection ebook: 1</w:t>
      </w:r>
    </w:p>
    <w:p>
      <w:pPr>
        <w:shd w:fill="F7F9FA" w:val="clear"/>
        <w:spacing w:after="100"/>
        <w:ind w:left="360"/>
      </w:pPr>
      <w:r>
        <w:rPr>
          <w:rFonts w:ascii="Courier New" w:cs="Courier New" w:eastAsia="Courier New" w:hAnsi="Courier New"/>
          <w:color w:val="333333"/>
          <w:sz w:val="18"/>
          <w:szCs w:val="18"/>
        </w:rPr>
        <w:t xml:space="preserve">Substation -0         → Substation Earthing ebook: 0</w:t>
      </w:r>
    </w:p>
    <w:p>
      <w:pPr>
        <w:shd w:fill="F7F9FA" w:val="clear"/>
        <w:spacing w:after="100"/>
        <w:ind w:left="360"/>
      </w:pPr>
      <w:r>
        <w:rPr>
          <w:rFonts w:ascii="Courier New" w:cs="Courier New" w:eastAsia="Courier New" w:hAnsi="Courier New"/>
          <w:color w:val="333333"/>
          <w:sz w:val="18"/>
          <w:szCs w:val="18"/>
        </w:rPr>
        <w:t xml:space="preserve">LP Stds - 1           → Lightning Protection Standards ebook: 1</w:t>
      </w:r>
    </w:p>
    <w:p>
      <w:pPr>
        <w:pStyle w:val="Heading3"/>
        <w:spacing w:after="150" w:before="300"/>
      </w:pPr>
      <w:r>
        <w:rPr>
          <w:b/>
          <w:bCs/>
        </w:rPr>
        <w:t xml:space="preserve">2.2.4 Row Layout Pattern</w:t>
      </w:r>
    </w:p>
    <w:p>
      <w:pPr>
        <w:spacing w:after="120"/>
      </w:pPr>
      <w:r>
        <w:rPr>
          <w:rFonts w:ascii="Arial" w:cs="Arial" w:eastAsia="Arial" w:hAnsi="Arial"/>
          <w:sz w:val="22"/>
          <w:szCs w:val="22"/>
        </w:rPr>
        <w:t xml:space="preserve">Each week occupies one data row with the next row left blank. Weeks are in odd-numbered rows starting from row 3 (row 3, 5, 7...). From approximately row 100 onward, the pattern shifts to every-other-row but with occasional notes or sub-data in between. The automation should find the last populated row in column A to determine the latest week.</w:t>
      </w:r>
    </w:p>
    <w:p>
      <w:pPr>
        <w:pStyle w:val="Heading3"/>
        <w:spacing w:after="150" w:before="300"/>
      </w:pPr>
      <w:r>
        <w:rPr>
          <w:b/>
          <w:bCs/>
        </w:rPr>
        <w:t xml:space="preserve">2.2.5 Spanish Website Columns (N-T)</w:t>
      </w:r>
    </w:p>
    <w:p>
      <w:pPr>
        <w:spacing w:after="120"/>
      </w:pPr>
      <w:r>
        <w:rPr>
          <w:rFonts w:ascii="Arial" w:cs="Arial" w:eastAsia="Arial" w:hAnsi="Arial"/>
          <w:sz w:val="22"/>
          <w:szCs w:val="22"/>
        </w:rPr>
        <w:t xml:space="preserve">Columns N through T mirror the English structure for the Spanish website (axis-india.com/es/). These use the same format but with much lower volumes. Columns: Catalogue downloads (N), Sales Inquiry (O), Footer form (P), Get Prices now (Q), FPI (R), Pop up (S), Total (T).</w:t>
      </w:r>
    </w:p>
    <w:p>
      <w:r>
        <w:br w:type="page"/>
      </w:r>
    </w:p>
    <w:p>
      <w:pPr>
        <w:pStyle w:val="Heading1"/>
        <w:spacing w:after="150" w:before="300"/>
      </w:pPr>
      <w:r>
        <w:rPr>
          <w:b/>
          <w:bCs/>
        </w:rPr>
        <w:t xml:space="preserve">3. Data Collection Process (Manual)</w:t>
      </w:r>
    </w:p>
    <w:p>
      <w:pPr>
        <w:spacing w:after="120"/>
      </w:pPr>
      <w:r>
        <w:rPr>
          <w:rFonts w:ascii="Arial" w:cs="Arial" w:eastAsia="Arial" w:hAnsi="Arial"/>
          <w:sz w:val="22"/>
          <w:szCs w:val="22"/>
        </w:rPr>
        <w:t xml:space="preserve">This section documents the current manual process. Section 5 covers how to automate each step.</w:t>
      </w:r>
    </w:p>
    <w:p>
      <w:pPr>
        <w:pStyle w:val="Heading2"/>
        <w:spacing w:after="150" w:before="300"/>
      </w:pPr>
      <w:r>
        <w:rPr>
          <w:b/>
          <w:bCs/>
        </w:rPr>
        <w:t xml:space="preserve">3.1 Export CSVs from WordPress</w:t>
      </w:r>
    </w:p>
    <w:p>
      <w:pPr>
        <w:pStyle w:val="ListParagraph"/>
        <w:numPr>
          <w:ilvl w:val="0"/>
          <w:numId w:val="3"/>
        </w:numPr>
        <w:spacing w:after="60"/>
      </w:pPr>
      <w:r>
        <w:rPr>
          <w:rFonts w:ascii="Arial" w:cs="Arial" w:eastAsia="Arial" w:hAnsi="Arial"/>
          <w:sz w:val="22"/>
          <w:szCs w:val="22"/>
        </w:rPr>
        <w:t xml:space="preserve">Log into WordPress admin: axis-india.com/wp-admin</w:t>
      </w:r>
    </w:p>
    <w:p>
      <w:pPr>
        <w:pStyle w:val="ListParagraph"/>
        <w:numPr>
          <w:ilvl w:val="0"/>
          <w:numId w:val="3"/>
        </w:numPr>
        <w:spacing w:after="60"/>
      </w:pPr>
      <w:r>
        <w:rPr>
          <w:rFonts w:ascii="Arial" w:cs="Arial" w:eastAsia="Arial" w:hAnsi="Arial"/>
          <w:sz w:val="22"/>
          <w:szCs w:val="22"/>
        </w:rPr>
        <w:t xml:space="preserve">Navigate to the form plugin (e.g., WPForms → Entries, or Contact Form 7 → Flamingo)</w:t>
      </w:r>
    </w:p>
    <w:p>
      <w:pPr>
        <w:pStyle w:val="ListParagraph"/>
        <w:numPr>
          <w:ilvl w:val="0"/>
          <w:numId w:val="3"/>
        </w:numPr>
        <w:spacing w:after="60"/>
      </w:pPr>
      <w:r>
        <w:rPr>
          <w:rFonts w:ascii="Arial" w:cs="Arial" w:eastAsia="Arial" w:hAnsi="Arial"/>
          <w:sz w:val="22"/>
          <w:szCs w:val="22"/>
        </w:rPr>
        <w:t xml:space="preserve">For each form, filter entries by the reporting week date range (Monday to Sunday)</w:t>
      </w:r>
    </w:p>
    <w:p>
      <w:pPr>
        <w:pStyle w:val="ListParagraph"/>
        <w:numPr>
          <w:ilvl w:val="0"/>
          <w:numId w:val="3"/>
        </w:numPr>
        <w:spacing w:after="60"/>
      </w:pPr>
      <w:r>
        <w:rPr>
          <w:rFonts w:ascii="Arial" w:cs="Arial" w:eastAsia="Arial" w:hAnsi="Arial"/>
          <w:sz w:val="22"/>
          <w:szCs w:val="22"/>
        </w:rPr>
        <w:t xml:space="preserve">Export as CSV</w:t>
      </w:r>
    </w:p>
    <w:p>
      <w:pPr>
        <w:pStyle w:val="ListParagraph"/>
        <w:numPr>
          <w:ilvl w:val="0"/>
          <w:numId w:val="3"/>
        </w:numPr>
        <w:spacing w:after="60"/>
      </w:pPr>
      <w:r>
        <w:rPr>
          <w:rFonts w:ascii="Arial" w:cs="Arial" w:eastAsia="Arial" w:hAnsi="Arial"/>
          <w:sz w:val="22"/>
          <w:szCs w:val="22"/>
        </w:rPr>
        <w:t xml:space="preserve">Repeat for: Catalogue Download, Sales Inquiry, Footer Form, Get Prices Now, Chat Bot, Ebook forms</w:t>
      </w:r>
    </w:p>
    <w:p>
      <w:pPr>
        <w:spacing w:before="10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Pop-up leads and HST leads may come from separate tracking (analytics or dedicated form). Verify the source with the team.</w:t>
      </w:r>
    </w:p>
    <w:p>
      <w:pPr>
        <w:pStyle w:val="Heading2"/>
        <w:spacing w:after="150" w:before="300"/>
      </w:pPr>
      <w:r>
        <w:rPr>
          <w:b/>
          <w:bCs/>
        </w:rPr>
        <w:t xml:space="preserve">3.2 Count and Categorize</w:t>
      </w:r>
    </w:p>
    <w:p>
      <w:pPr>
        <w:spacing w:after="120"/>
      </w:pPr>
      <w:r>
        <w:rPr>
          <w:rFonts w:ascii="Arial" w:cs="Arial" w:eastAsia="Arial" w:hAnsi="Arial"/>
          <w:sz w:val="22"/>
          <w:szCs w:val="22"/>
        </w:rPr>
        <w:t xml:space="preserve">For each exported CSV, count:</w:t>
      </w:r>
    </w:p>
    <w:p>
      <w:pPr>
        <w:pStyle w:val="ListParagraph"/>
        <w:numPr>
          <w:ilvl w:val="0"/>
          <w:numId w:val="2"/>
        </w:numPr>
        <w:spacing w:after="60"/>
      </w:pPr>
      <w:r>
        <w:rPr>
          <w:rFonts w:ascii="Arial" w:cs="Arial" w:eastAsia="Arial" w:hAnsi="Arial"/>
          <w:sz w:val="22"/>
          <w:szCs w:val="22"/>
        </w:rPr>
        <w:t xml:space="preserve">Total leads in the date range</w:t>
      </w:r>
    </w:p>
    <w:p>
      <w:pPr>
        <w:pStyle w:val="ListParagraph"/>
        <w:numPr>
          <w:ilvl w:val="0"/>
          <w:numId w:val="2"/>
        </w:numPr>
        <w:spacing w:after="60"/>
      </w:pPr>
      <w:r>
        <w:rPr>
          <w:rFonts w:ascii="Arial" w:cs="Arial" w:eastAsia="Arial" w:hAnsi="Arial"/>
          <w:sz w:val="22"/>
          <w:szCs w:val="22"/>
        </w:rPr>
        <w:t xml:space="preserve">Leads where Location = "India" (the India count)</w:t>
      </w:r>
    </w:p>
    <w:p>
      <w:pPr>
        <w:pStyle w:val="ListParagraph"/>
        <w:numPr>
          <w:ilvl w:val="0"/>
          <w:numId w:val="2"/>
        </w:numPr>
        <w:spacing w:after="60"/>
      </w:pPr>
      <w:r>
        <w:rPr>
          <w:rFonts w:ascii="Arial" w:cs="Arial" w:eastAsia="Arial" w:hAnsi="Arial"/>
          <w:sz w:val="22"/>
          <w:szCs w:val="22"/>
        </w:rPr>
        <w:t xml:space="preserve">For Ebooks: further split by Pagetitle containing the ebook name keywords</w:t>
      </w:r>
    </w:p>
    <w:p>
      <w:pPr>
        <w:pStyle w:val="Heading2"/>
        <w:spacing w:after="150" w:before="300"/>
      </w:pPr>
      <w:r>
        <w:rPr>
          <w:b/>
          <w:bCs/>
        </w:rPr>
        <w:t xml:space="preserve">3.3 Enter Into Master Excel</w:t>
      </w:r>
    </w:p>
    <w:p>
      <w:pPr>
        <w:spacing w:after="120"/>
      </w:pPr>
      <w:r>
        <w:rPr>
          <w:rFonts w:ascii="Arial" w:cs="Arial" w:eastAsia="Arial" w:hAnsi="Arial"/>
          <w:sz w:val="22"/>
          <w:szCs w:val="22"/>
        </w:rPr>
        <w:t xml:space="preserve">Open Weekly_Updates_-_New_Format_Final_10.xlsx, go to "LEADS DATA" sheet, find the next empty row after the last week entry, and enter data in the format documented in Section 2.2.</w:t>
      </w:r>
    </w:p>
    <w:p>
      <w:pPr>
        <w:pStyle w:val="Heading1"/>
        <w:spacing w:after="150" w:before="300"/>
      </w:pPr>
      <w:r>
        <w:rPr>
          <w:b/>
          <w:bCs/>
        </w:rPr>
        <w:t xml:space="preserve">4. Transformation Rules (For Automation)</w:t>
      </w:r>
    </w:p>
    <w:p>
      <w:pPr>
        <w:spacing w:after="120"/>
      </w:pPr>
      <w:r>
        <w:rPr>
          <w:rFonts w:ascii="Arial" w:cs="Arial" w:eastAsia="Arial" w:hAnsi="Arial"/>
          <w:sz w:val="22"/>
          <w:szCs w:val="22"/>
        </w:rPr>
        <w:t xml:space="preserve">These rules define how raw CSV data maps to the report output. They are the core logic that Claude Code or any script must implement.</w:t>
      </w:r>
    </w:p>
    <w:p>
      <w:pPr>
        <w:pStyle w:val="Heading2"/>
        <w:spacing w:after="150" w:before="300"/>
      </w:pPr>
      <w:r>
        <w:rPr>
          <w:b/>
          <w:bCs/>
        </w:rPr>
        <w:t xml:space="preserve">4.1 Date Filtering</w:t>
      </w:r>
    </w:p>
    <w:p>
      <w:pPr>
        <w:spacing w:after="120"/>
      </w:pPr>
      <w:r>
        <w:rPr>
          <w:rFonts w:ascii="Arial" w:cs="Arial" w:eastAsia="Arial" w:hAnsi="Arial"/>
          <w:sz w:val="22"/>
          <w:szCs w:val="22"/>
        </w:rPr>
        <w:t xml:space="preserve">Reporting week = Monday 00:00:00 IST to Sunday 23:59:59 IST. The CSV Date field is in IST. Filter: Date &gt;= week_start AND Date &lt;= week_end.</w:t>
      </w:r>
    </w:p>
    <w:p>
      <w:pPr>
        <w:pStyle w:val="Heading2"/>
        <w:spacing w:after="150" w:before="300"/>
      </w:pPr>
      <w:r>
        <w:rPr>
          <w:b/>
          <w:bCs/>
        </w:rPr>
        <w:t xml:space="preserve">4.2 India vs International Split</w:t>
      </w:r>
    </w:p>
    <w:p>
      <w:pPr>
        <w:spacing w:after="120"/>
      </w:pPr>
      <w:r>
        <w:rPr>
          <w:rFonts w:ascii="Arial" w:cs="Arial" w:eastAsia="Arial" w:hAnsi="Arial"/>
          <w:b/>
          <w:bCs/>
          <w:sz w:val="22"/>
          <w:szCs w:val="22"/>
        </w:rPr>
        <w:t xml:space="preserve">India count: </w:t>
      </w:r>
      <w:r>
        <w:rPr>
          <w:rFonts w:ascii="Arial" w:cs="Arial" w:eastAsia="Arial" w:hAnsi="Arial"/>
          <w:sz w:val="22"/>
          <w:szCs w:val="22"/>
        </w:rPr>
        <w:t xml:space="preserve">Location field exactly equals "India" (case-insensitive match recommended).</w:t>
      </w:r>
    </w:p>
    <w:p>
      <w:pPr>
        <w:spacing w:after="120"/>
      </w:pPr>
      <w:r>
        <w:rPr>
          <w:rFonts w:ascii="Arial" w:cs="Arial" w:eastAsia="Arial" w:hAnsi="Arial"/>
          <w:b/>
          <w:bCs/>
          <w:sz w:val="22"/>
          <w:szCs w:val="22"/>
        </w:rPr>
        <w:t xml:space="preserve">International count: </w:t>
      </w:r>
      <w:r>
        <w:rPr>
          <w:rFonts w:ascii="Arial" w:cs="Arial" w:eastAsia="Arial" w:hAnsi="Arial"/>
          <w:sz w:val="22"/>
          <w:szCs w:val="22"/>
        </w:rPr>
        <w:t xml:space="preserve">Total minus India count. Not stored directly in the sheet but implied.</w:t>
      </w:r>
    </w:p>
    <w:p>
      <w:pPr>
        <w:pStyle w:val="Heading2"/>
        <w:spacing w:after="150" w:before="300"/>
      </w:pPr>
      <w:r>
        <w:rPr>
          <w:b/>
          <w:bCs/>
        </w:rPr>
        <w:t xml:space="preserve">4.3 Catalogue Downloads Counting</w:t>
      </w:r>
    </w:p>
    <w:p>
      <w:pPr>
        <w:spacing w:after="120"/>
      </w:pPr>
      <w:r>
        <w:rPr>
          <w:rFonts w:ascii="Arial" w:cs="Arial" w:eastAsia="Arial" w:hAnsi="Arial"/>
          <w:sz w:val="22"/>
          <w:szCs w:val="22"/>
        </w:rPr>
        <w:t xml:space="preserve">One row in the CSV = one lead, regardless of how many catalogues they downloaded. Do NOT count each downloaded catalogue separately. If one person downloads 5 catalogues, that is 1 lead.</w:t>
      </w:r>
    </w:p>
    <w:p>
      <w:pPr>
        <w:pStyle w:val="Heading2"/>
        <w:spacing w:after="150" w:before="300"/>
      </w:pPr>
      <w:r>
        <w:rPr>
          <w:b/>
          <w:bCs/>
        </w:rPr>
        <w:t xml:space="preserve">4.4 Ebook Sub-Categories</w:t>
      </w:r>
    </w:p>
    <w:p>
      <w:pPr>
        <w:spacing w:after="120"/>
      </w:pPr>
      <w:r>
        <w:rPr>
          <w:rFonts w:ascii="Arial" w:cs="Arial" w:eastAsia="Arial" w:hAnsi="Arial"/>
          <w:sz w:val="22"/>
          <w:szCs w:val="22"/>
        </w:rPr>
        <w:t xml:space="preserve">Ebook downloads are identified by the Pagetitle field in the CSV (or by the specific form export). Map to report categories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Pagetitle Contains</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 Category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"Earthing" related architecture guides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 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Shrink / HST content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ESE Lightning Protection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Substation Earthing guide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Lightning Protection Standards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 Stds</w:t>
            </w:r>
          </w:p>
        </w:tc>
      </w:tr>
    </w:tbl>
    <w:p>
      <w:pPr>
        <w:pStyle w:val="Heading2"/>
        <w:spacing w:after="150" w:before="300"/>
      </w:pPr>
      <w:r>
        <w:rPr>
          <w:b/>
          <w:bCs/>
        </w:rPr>
        <w:t xml:space="preserve">4.5 Emailer Leads</w:t>
      </w:r>
    </w:p>
    <w:p>
      <w:pPr>
        <w:spacing w:after="120"/>
      </w:pPr>
      <w:r>
        <w:rPr>
          <w:rFonts w:ascii="Arial" w:cs="Arial" w:eastAsia="Arial" w:hAnsi="Arial"/>
          <w:sz w:val="22"/>
          <w:szCs w:val="22"/>
        </w:rPr>
        <w:t xml:space="preserve">Leads attributed to email campaigns. These are typically tracked separately (by UTM or referral source). The report notes the country/region or campaign name, e.g., "1 - ELPS", "1 - ME" (Middle East), "1 - Mumbai".</w:t>
      </w:r>
    </w:p>
    <w:p>
      <w:pPr>
        <w:pStyle w:val="Heading2"/>
        <w:spacing w:after="150" w:before="300"/>
      </w:pPr>
      <w:r>
        <w:rPr>
          <w:b/>
          <w:bCs/>
        </w:rPr>
        <w:t xml:space="preserve">4.6 Others / Miscellaneous</w:t>
      </w:r>
    </w:p>
    <w:p>
      <w:pPr>
        <w:spacing w:after="120"/>
      </w:pPr>
      <w:r>
        <w:rPr>
          <w:rFonts w:ascii="Arial" w:cs="Arial" w:eastAsia="Arial" w:hAnsi="Arial"/>
          <w:sz w:val="22"/>
          <w:szCs w:val="22"/>
        </w:rPr>
        <w:t xml:space="preserve">Column K captures leads from WhatsApp broadcasts, paid ads, social media, or other non-standard channels. Format is free text describing count and source, e.g., "3 Substation Earthing, 2 Leads from Emailers, 1 Earthing WA".</w:t>
      </w:r>
    </w:p>
    <w:p>
      <w:pPr>
        <w:pStyle w:val="Heading2"/>
        <w:spacing w:after="150" w:before="300"/>
      </w:pPr>
      <w:r>
        <w:rPr>
          <w:b/>
          <w:bCs/>
        </w:rPr>
        <w:t xml:space="preserve">4.7 Total Calculation</w:t>
      </w:r>
    </w:p>
    <w:p>
      <w:pPr>
        <w:spacing w:after="120"/>
      </w:pPr>
      <w:r>
        <w:rPr>
          <w:rFonts w:ascii="Arial" w:cs="Arial" w:eastAsia="Arial" w:hAnsi="Arial"/>
          <w:sz w:val="22"/>
          <w:szCs w:val="22"/>
        </w:rPr>
        <w:t xml:space="preserve">Total (Column L) = sum of the total counts from: Catalogue downloads + Sales Inquiry + Footer form + Get Prices now + Pop up + Chat Bot + HST Leads + Ebook total + Emailer count + Others count.</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Use the raw total from each column, not just the India sub-count. Example: if Catalogue downloads = "21(11)", add 21 to the total, not 11.</w:t>
      </w:r>
    </w:p>
    <w:p>
      <w:r>
        <w:br w:type="page"/>
      </w:r>
    </w:p>
    <w:p>
      <w:pPr>
        <w:pStyle w:val="Heading1"/>
        <w:spacing w:after="150" w:before="300"/>
      </w:pPr>
      <w:r>
        <w:rPr>
          <w:b/>
          <w:bCs/>
        </w:rPr>
        <w:t xml:space="preserve">5. Automation Architecture (Claude Code + GitHub + n8n)</w:t>
      </w:r>
    </w:p>
    <w:p>
      <w:pPr>
        <w:pStyle w:val="Heading2"/>
        <w:spacing w:after="150" w:before="300"/>
      </w:pPr>
      <w:r>
        <w:rPr>
          <w:b/>
          <w:bCs/>
        </w:rPr>
        <w:t xml:space="preserve">5.1 System Overview</w:t>
      </w:r>
    </w:p>
    <w:p>
      <w:pPr>
        <w:spacing w:after="120"/>
      </w:pPr>
      <w:r>
        <w:rPr>
          <w:rFonts w:ascii="Arial" w:cs="Arial" w:eastAsia="Arial" w:hAnsi="Arial"/>
          <w:sz w:val="22"/>
          <w:szCs w:val="22"/>
        </w:rPr>
        <w:t xml:space="preserve">The target architecture uses three components working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the Python report script + config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report_generator.py, config.yaml, requirements.txt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Develops and maintains the report 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Iterates on the script, runs tests, pushes to GitHub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the weekly workflow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trigger → WordPress API → Run script → Email report</w:t>
            </w:r>
          </w:p>
        </w:tc>
      </w:tr>
    </w:tbl>
    <w:p>
      <w:pPr>
        <w:pStyle w:val="Heading2"/>
        <w:spacing w:after="150" w:before="300"/>
      </w:pPr>
      <w:r>
        <w:rPr>
          <w:b/>
          <w:bCs/>
        </w:rPr>
        <w:t xml:space="preserve">5.2 GitHub Repository Structure</w:t>
      </w:r>
    </w:p>
    <w:p>
      <w:pPr>
        <w:shd w:fill="F7F9FA" w:val="clear"/>
        <w:spacing w:after="100"/>
        <w:ind w:left="360"/>
      </w:pPr>
      <w:r>
        <w:rPr>
          <w:rFonts w:ascii="Courier New" w:cs="Courier New" w:eastAsia="Courier New" w:hAnsi="Courier New"/>
          <w:color w:val="333333"/>
          <w:sz w:val="18"/>
          <w:szCs w:val="18"/>
        </w:rPr>
        <w:t xml:space="preserve">axis-weekly-leads-report/</w:t>
      </w:r>
    </w:p>
    <w:p>
      <w:pPr>
        <w:shd w:fill="F7F9FA" w:val="clear"/>
        <w:spacing w:after="100"/>
        <w:ind w:left="360"/>
      </w:pPr>
      <w:r>
        <w:rPr>
          <w:rFonts w:ascii="Courier New" w:cs="Courier New" w:eastAsia="Courier New" w:hAnsi="Courier New"/>
          <w:color w:val="333333"/>
          <w:sz w:val="18"/>
          <w:szCs w:val="18"/>
        </w:rPr>
        <w:t xml:space="preserve">├── report_generator.py      # Main script</w:t>
      </w:r>
    </w:p>
    <w:p>
      <w:pPr>
        <w:shd w:fill="F7F9FA" w:val="clear"/>
        <w:spacing w:after="100"/>
        <w:ind w:left="360"/>
      </w:pPr>
      <w:r>
        <w:rPr>
          <w:rFonts w:ascii="Courier New" w:cs="Courier New" w:eastAsia="Courier New" w:hAnsi="Courier New"/>
          <w:color w:val="333333"/>
          <w:sz w:val="18"/>
          <w:szCs w:val="18"/>
        </w:rPr>
        <w:t xml:space="preserve">├── config.yaml              # Form IDs, column mapping, ebook keywords</w:t>
      </w:r>
    </w:p>
    <w:p>
      <w:pPr>
        <w:shd w:fill="F7F9FA" w:val="clear"/>
        <w:spacing w:after="100"/>
        <w:ind w:left="360"/>
      </w:pPr>
      <w:r>
        <w:rPr>
          <w:rFonts w:ascii="Courier New" w:cs="Courier New" w:eastAsia="Courier New" w:hAnsi="Courier New"/>
          <w:color w:val="333333"/>
          <w:sz w:val="18"/>
          <w:szCs w:val="18"/>
        </w:rPr>
        <w:t xml:space="preserve">├── requirements.txt         # pandas, openpyxl, requests</w:t>
      </w:r>
    </w:p>
    <w:p>
      <w:pPr>
        <w:shd w:fill="F7F9FA" w:val="clear"/>
        <w:spacing w:after="100"/>
        <w:ind w:left="360"/>
      </w:pPr>
      <w:r>
        <w:rPr>
          <w:rFonts w:ascii="Courier New" w:cs="Courier New" w:eastAsia="Courier New" w:hAnsi="Courier New"/>
          <w:color w:val="333333"/>
          <w:sz w:val="18"/>
          <w:szCs w:val="18"/>
        </w:rPr>
        <w:t xml:space="preserve">├── templates/</w:t>
      </w:r>
    </w:p>
    <w:p>
      <w:pPr>
        <w:shd w:fill="F7F9FA" w:val="clear"/>
        <w:spacing w:after="100"/>
        <w:ind w:left="360"/>
      </w:pPr>
      <w:r>
        <w:rPr>
          <w:rFonts w:ascii="Courier New" w:cs="Courier New" w:eastAsia="Courier New" w:hAnsi="Courier New"/>
          <w:color w:val="333333"/>
          <w:sz w:val="18"/>
          <w:szCs w:val="18"/>
        </w:rPr>
        <w:t xml:space="preserve">│   └── report_template.md   # Markdown template for output</w:t>
      </w:r>
    </w:p>
    <w:p>
      <w:pPr>
        <w:shd w:fill="F7F9FA" w:val="clear"/>
        <w:spacing w:after="100"/>
        <w:ind w:left="360"/>
      </w:pPr>
      <w:r>
        <w:rPr>
          <w:rFonts w:ascii="Courier New" w:cs="Courier New" w:eastAsia="Courier New" w:hAnsi="Courier New"/>
          <w:color w:val="333333"/>
          <w:sz w:val="18"/>
          <w:szCs w:val="18"/>
        </w:rPr>
        <w:t xml:space="preserve">└── tests/</w:t>
      </w:r>
    </w:p>
    <w:p>
      <w:pPr>
        <w:shd w:fill="F7F9FA" w:val="clear"/>
        <w:spacing w:after="100"/>
        <w:ind w:left="360"/>
      </w:pPr>
      <w:r>
        <w:rPr>
          <w:rFonts w:ascii="Courier New" w:cs="Courier New" w:eastAsia="Courier New" w:hAnsi="Courier New"/>
          <w:color w:val="333333"/>
          <w:sz w:val="18"/>
          <w:szCs w:val="18"/>
        </w:rPr>
        <w:t xml:space="preserve">    └── test_sample_data.py  # Unit tests with sample CSV data</w:t>
      </w:r>
    </w:p>
    <w:p>
      <w:pPr>
        <w:pStyle w:val="Heading2"/>
        <w:spacing w:after="150" w:before="300"/>
      </w:pPr>
      <w:r>
        <w:rPr>
          <w:b/>
          <w:bCs/>
        </w:rPr>
        <w:t xml:space="preserve">5.3 config.yaml Schema</w:t>
      </w:r>
    </w:p>
    <w:p>
      <w:pPr>
        <w:spacing w:after="120"/>
      </w:pPr>
      <w:r>
        <w:rPr>
          <w:rFonts w:ascii="Arial" w:cs="Arial" w:eastAsia="Arial" w:hAnsi="Arial"/>
          <w:sz w:val="22"/>
          <w:szCs w:val="22"/>
        </w:rPr>
        <w:t xml:space="preserve">This file defines all mappings so the script stays flexible without code changes:</w:t>
      </w:r>
    </w:p>
    <w:p>
      <w:pPr>
        <w:shd w:fill="F7F9FA" w:val="clear"/>
        <w:spacing w:after="100"/>
        <w:ind w:left="360"/>
      </w:pPr>
      <w:r>
        <w:rPr>
          <w:rFonts w:ascii="Courier New" w:cs="Courier New" w:eastAsia="Courier New" w:hAnsi="Courier New"/>
          <w:color w:val="333333"/>
          <w:sz w:val="18"/>
          <w:szCs w:val="18"/>
        </w:rPr>
        <w:t xml:space="preserve">wordpress:</w:t>
      </w:r>
    </w:p>
    <w:p>
      <w:pPr>
        <w:shd w:fill="F7F9FA" w:val="clear"/>
        <w:spacing w:after="100"/>
        <w:ind w:left="360"/>
      </w:pPr>
      <w:r>
        <w:rPr>
          <w:rFonts w:ascii="Courier New" w:cs="Courier New" w:eastAsia="Courier New" w:hAnsi="Courier New"/>
          <w:color w:val="333333"/>
          <w:sz w:val="18"/>
          <w:szCs w:val="18"/>
        </w:rPr>
        <w:t xml:space="preserve">  base_url: https://axis-india.com/wp-json</w:t>
      </w:r>
    </w:p>
    <w:p>
      <w:pPr>
        <w:shd w:fill="F7F9FA" w:val="clear"/>
        <w:spacing w:after="100"/>
        <w:ind w:left="360"/>
      </w:pPr>
      <w:r>
        <w:rPr>
          <w:rFonts w:ascii="Courier New" w:cs="Courier New" w:eastAsia="Courier New" w:hAnsi="Courier New"/>
          <w:color w:val="333333"/>
          <w:sz w:val="18"/>
          <w:szCs w:val="18"/>
        </w:rPr>
        <w:t xml:space="preserve">  forms:</w:t>
      </w:r>
    </w:p>
    <w:p>
      <w:pPr>
        <w:shd w:fill="F7F9FA" w:val="clear"/>
        <w:spacing w:after="100"/>
        <w:ind w:left="360"/>
      </w:pPr>
      <w:r>
        <w:rPr>
          <w:rFonts w:ascii="Courier New" w:cs="Courier New" w:eastAsia="Courier New" w:hAnsi="Courier New"/>
          <w:color w:val="333333"/>
          <w:sz w:val="18"/>
          <w:szCs w:val="18"/>
        </w:rPr>
        <w:t xml:space="preserve">    catalogue_download: { form_id: 57, report_column: 'Catalogue downloads' }</w:t>
      </w:r>
    </w:p>
    <w:p>
      <w:pPr>
        <w:shd w:fill="F7F9FA" w:val="clear"/>
        <w:spacing w:after="100"/>
        <w:ind w:left="360"/>
      </w:pPr>
      <w:r>
        <w:rPr>
          <w:rFonts w:ascii="Courier New" w:cs="Courier New" w:eastAsia="Courier New" w:hAnsi="Courier New"/>
          <w:color w:val="333333"/>
          <w:sz w:val="18"/>
          <w:szCs w:val="18"/>
        </w:rPr>
        <w:t xml:space="preserve">    sales_inquiry: { form_id: XX, report_column: 'Sales Inquiry' }</w:t>
      </w:r>
    </w:p>
    <w:p>
      <w:pPr>
        <w:shd w:fill="F7F9FA" w:val="clear"/>
        <w:spacing w:after="100"/>
        <w:ind w:left="360"/>
      </w:pPr>
      <w:r>
        <w:rPr>
          <w:rFonts w:ascii="Courier New" w:cs="Courier New" w:eastAsia="Courier New" w:hAnsi="Courier New"/>
          <w:color w:val="333333"/>
          <w:sz w:val="18"/>
          <w:szCs w:val="18"/>
        </w:rPr>
        <w:t xml:space="preserve">    footer_form: { form_id: XX, report_column: 'Footer form' }</w:t>
      </w:r>
    </w:p>
    <w:p>
      <w:pPr>
        <w:shd w:fill="F7F9FA" w:val="clear"/>
        <w:spacing w:after="100"/>
        <w:ind w:left="360"/>
      </w:pPr>
      <w:r>
        <w:rPr>
          <w:rFonts w:ascii="Courier New" w:cs="Courier New" w:eastAsia="Courier New" w:hAnsi="Courier New"/>
          <w:color w:val="333333"/>
          <w:sz w:val="18"/>
          <w:szCs w:val="18"/>
        </w:rPr>
        <w:t xml:space="preserve">    get_prices: { form_id: XX, report_column: 'Get Prices now' }</w:t>
      </w:r>
    </w:p>
    <w:p>
      <w:pPr>
        <w:shd w:fill="F7F9FA" w:val="clear"/>
        <w:spacing w:after="100"/>
        <w:ind w:left="360"/>
      </w:pPr>
      <w:r>
        <w:rPr>
          <w:rFonts w:ascii="Courier New" w:cs="Courier New" w:eastAsia="Courier New" w:hAnsi="Courier New"/>
          <w:color w:val="333333"/>
          <w:sz w:val="18"/>
          <w:szCs w:val="18"/>
        </w:rPr>
        <w:t xml:space="preserve">    chatbot: { form_id: XX, report_column: 'Chat Bot' }</w:t>
      </w:r>
    </w:p>
    <w:p>
      <w:pPr>
        <w:shd w:fill="F7F9FA" w:val="clear"/>
        <w:spacing w:after="100"/>
        <w:ind w:left="360"/>
      </w:pPr>
      <w:r>
        <w:rPr>
          <w:rFonts w:ascii="Courier New" w:cs="Courier New" w:eastAsia="Courier New" w:hAnsi="Courier New"/>
          <w:color w:val="333333"/>
          <w:sz w:val="18"/>
          <w:szCs w:val="18"/>
        </w:rPr>
        <w:t xml:space="preserve">  ebook_keywords:</w:t>
      </w:r>
    </w:p>
    <w:p>
      <w:pPr>
        <w:shd w:fill="F7F9FA" w:val="clear"/>
        <w:spacing w:after="100"/>
        <w:ind w:left="360"/>
      </w:pPr>
      <w:r>
        <w:rPr>
          <w:rFonts w:ascii="Courier New" w:cs="Courier New" w:eastAsia="Courier New" w:hAnsi="Courier New"/>
          <w:color w:val="333333"/>
          <w:sz w:val="18"/>
          <w:szCs w:val="18"/>
        </w:rPr>
        <w:t xml:space="preserve">    Ebook Arch: ['earthing', 'architecture', 'grounding']</w:t>
      </w:r>
    </w:p>
    <w:p>
      <w:pPr>
        <w:shd w:fill="F7F9FA" w:val="clear"/>
        <w:spacing w:after="100"/>
        <w:ind w:left="360"/>
      </w:pPr>
      <w:r>
        <w:rPr>
          <w:rFonts w:ascii="Courier New" w:cs="Courier New" w:eastAsia="Courier New" w:hAnsi="Courier New"/>
          <w:color w:val="333333"/>
          <w:sz w:val="18"/>
          <w:szCs w:val="18"/>
        </w:rPr>
        <w:t xml:space="preserve">    HST: ['heat shrink', 'HST']</w:t>
      </w:r>
    </w:p>
    <w:p>
      <w:pPr>
        <w:shd w:fill="F7F9FA" w:val="clear"/>
        <w:spacing w:after="100"/>
        <w:ind w:left="360"/>
      </w:pPr>
      <w:r>
        <w:rPr>
          <w:rFonts w:ascii="Courier New" w:cs="Courier New" w:eastAsia="Courier New" w:hAnsi="Courier New"/>
          <w:color w:val="333333"/>
          <w:sz w:val="18"/>
          <w:szCs w:val="18"/>
        </w:rPr>
        <w:t xml:space="preserve">    ESE: ['ESE', 'early streamer']</w:t>
      </w:r>
    </w:p>
    <w:p>
      <w:pPr>
        <w:shd w:fill="F7F9FA" w:val="clear"/>
        <w:spacing w:after="100"/>
        <w:ind w:left="360"/>
      </w:pPr>
      <w:r>
        <w:rPr>
          <w:rFonts w:ascii="Courier New" w:cs="Courier New" w:eastAsia="Courier New" w:hAnsi="Courier New"/>
          <w:color w:val="333333"/>
          <w:sz w:val="18"/>
          <w:szCs w:val="18"/>
        </w:rPr>
        <w:t xml:space="preserve">    Substation: ['substation']</w:t>
      </w:r>
    </w:p>
    <w:p>
      <w:pPr>
        <w:shd w:fill="F7F9FA" w:val="clear"/>
        <w:spacing w:after="100"/>
        <w:ind w:left="360"/>
      </w:pPr>
      <w:r>
        <w:rPr>
          <w:rFonts w:ascii="Courier New" w:cs="Courier New" w:eastAsia="Courier New" w:hAnsi="Courier New"/>
          <w:color w:val="333333"/>
          <w:sz w:val="18"/>
          <w:szCs w:val="18"/>
        </w:rPr>
        <w:t xml:space="preserve">    LP Stds: ['lightning protection standards', 'LP standards']</w:t>
      </w:r>
    </w:p>
    <w:p>
      <w:pPr>
        <w:shd w:fill="F7F9FA" w:val="clear"/>
        <w:spacing w:after="100"/>
        <w:ind w:left="360"/>
      </w:pPr>
      <w:r>
        <w:rPr>
          <w:rFonts w:ascii="Courier New" w:cs="Courier New" w:eastAsia="Courier New" w:hAnsi="Courier New"/>
          <w:color w:val="333333"/>
          <w:sz w:val="18"/>
          <w:szCs w:val="18"/>
        </w:rPr>
        <w:t xml:space="preserve">report:</w:t>
      </w:r>
    </w:p>
    <w:p>
      <w:pPr>
        <w:shd w:fill="F7F9FA" w:val="clear"/>
        <w:spacing w:after="100"/>
        <w:ind w:left="360"/>
      </w:pPr>
      <w:r>
        <w:rPr>
          <w:rFonts w:ascii="Courier New" w:cs="Courier New" w:eastAsia="Courier New" w:hAnsi="Courier New"/>
          <w:color w:val="333333"/>
          <w:sz w:val="18"/>
          <w:szCs w:val="18"/>
        </w:rPr>
        <w:t xml:space="preserve">  india_location_value: 'India'</w:t>
      </w:r>
    </w:p>
    <w:p>
      <w:pPr>
        <w:shd w:fill="F7F9FA" w:val="clear"/>
        <w:spacing w:after="100"/>
        <w:ind w:left="360"/>
      </w:pPr>
      <w:r>
        <w:rPr>
          <w:rFonts w:ascii="Courier New" w:cs="Courier New" w:eastAsia="Courier New" w:hAnsi="Courier New"/>
          <w:color w:val="333333"/>
          <w:sz w:val="18"/>
          <w:szCs w:val="18"/>
        </w:rPr>
        <w:t xml:space="preserve">  timezone: 'Asia/Kolkata'</w:t>
      </w:r>
    </w:p>
    <w:p>
      <w:pPr>
        <w:shd w:fill="F7F9FA" w:val="clear"/>
        <w:spacing w:after="100"/>
        <w:ind w:left="360"/>
      </w:pPr>
      <w:r>
        <w:rPr>
          <w:rFonts w:ascii="Courier New" w:cs="Courier New" w:eastAsia="Courier New" w:hAnsi="Courier New"/>
          <w:color w:val="333333"/>
          <w:sz w:val="18"/>
          <w:szCs w:val="18"/>
        </w:rPr>
        <w:t xml:space="preserve">  output_format: 'Total(India)'  # e.g., '21(11)'</w:t>
      </w:r>
    </w:p>
    <w:p>
      <w:pPr>
        <w:pStyle w:val="Heading2"/>
        <w:spacing w:after="150" w:before="300"/>
      </w:pPr>
      <w:r>
        <w:rPr>
          <w:b/>
          <w:bCs/>
        </w:rPr>
        <w:t xml:space="preserve">5.4 report_generator.py — Core Logic Pseudocode</w:t>
      </w:r>
    </w:p>
    <w:p>
      <w:pPr>
        <w:shd w:fill="F7F9FA" w:val="clear"/>
        <w:spacing w:after="100"/>
        <w:ind w:left="360"/>
      </w:pPr>
      <w:r>
        <w:rPr>
          <w:rFonts w:ascii="Courier New" w:cs="Courier New" w:eastAsia="Courier New" w:hAnsi="Courier New"/>
          <w:color w:val="333333"/>
          <w:sz w:val="18"/>
          <w:szCs w:val="18"/>
        </w:rPr>
        <w:t xml:space="preserve">def generate_weekly_report(week_start, week_end, csv_data_dict):</w:t>
      </w:r>
    </w:p>
    <w:p>
      <w:pPr>
        <w:shd w:fill="F7F9FA" w:val="clear"/>
        <w:spacing w:after="100"/>
        <w:ind w:left="360"/>
      </w:pPr>
      <w:r>
        <w:rPr>
          <w:rFonts w:ascii="Courier New" w:cs="Courier New" w:eastAsia="Courier New" w:hAnsi="Courier New"/>
          <w:color w:val="333333"/>
          <w:sz w:val="18"/>
          <w:szCs w:val="18"/>
        </w:rPr>
        <w:t xml:space="preserve">    report = {}</w:t>
      </w:r>
    </w:p>
    <w:p>
      <w:pPr>
        <w:shd w:fill="F7F9FA" w:val="clear"/>
        <w:spacing w:after="100"/>
        <w:ind w:left="360"/>
      </w:pPr>
      <w:r>
        <w:rPr>
          <w:rFonts w:ascii="Courier New" w:cs="Courier New" w:eastAsia="Courier New" w:hAnsi="Courier New"/>
          <w:color w:val="333333"/>
          <w:sz w:val="18"/>
          <w:szCs w:val="18"/>
        </w:rPr>
        <w:t xml:space="preserve">    for form_name, csv_rows in csv_data_dict.items():</w:t>
      </w:r>
    </w:p>
    <w:p>
      <w:pPr>
        <w:shd w:fill="F7F9FA" w:val="clear"/>
        <w:spacing w:after="100"/>
        <w:ind w:left="360"/>
      </w:pPr>
      <w:r>
        <w:rPr>
          <w:rFonts w:ascii="Courier New" w:cs="Courier New" w:eastAsia="Courier New" w:hAnsi="Courier New"/>
          <w:color w:val="333333"/>
          <w:sz w:val="18"/>
          <w:szCs w:val="18"/>
        </w:rPr>
        <w:t xml:space="preserve">        # Filter rows to date range</w:t>
      </w:r>
    </w:p>
    <w:p>
      <w:pPr>
        <w:shd w:fill="F7F9FA" w:val="clear"/>
        <w:spacing w:after="100"/>
        <w:ind w:left="360"/>
      </w:pPr>
      <w:r>
        <w:rPr>
          <w:rFonts w:ascii="Courier New" w:cs="Courier New" w:eastAsia="Courier New" w:hAnsi="Courier New"/>
          <w:color w:val="333333"/>
          <w:sz w:val="18"/>
          <w:szCs w:val="18"/>
        </w:rPr>
        <w:t xml:space="preserve">        weekly = [r for r in csv_rows if week_start &lt;= r['Date'] &lt;= week_end]</w:t>
      </w:r>
    </w:p>
    <w:p>
      <w:pPr>
        <w:shd w:fill="F7F9FA" w:val="clear"/>
        <w:spacing w:after="100"/>
        <w:ind w:left="360"/>
      </w:pPr>
      <w:r>
        <w:rPr>
          <w:rFonts w:ascii="Courier New" w:cs="Courier New" w:eastAsia="Courier New" w:hAnsi="Courier New"/>
          <w:color w:val="333333"/>
          <w:sz w:val="18"/>
          <w:szCs w:val="18"/>
        </w:rPr>
        <w:t xml:space="preserve">        total = len(weekly)</w:t>
      </w:r>
    </w:p>
    <w:p>
      <w:pPr>
        <w:shd w:fill="F7F9FA" w:val="clear"/>
        <w:spacing w:after="100"/>
        <w:ind w:left="360"/>
      </w:pPr>
      <w:r>
        <w:rPr>
          <w:rFonts w:ascii="Courier New" w:cs="Courier New" w:eastAsia="Courier New" w:hAnsi="Courier New"/>
          <w:color w:val="333333"/>
          <w:sz w:val="18"/>
          <w:szCs w:val="18"/>
        </w:rPr>
        <w:t xml:space="preserve">        india = sum(1 for r in weekly if r['Location'].lower() == 'india')</w:t>
      </w:r>
    </w:p>
    <w:p>
      <w:pPr>
        <w:shd w:fill="F7F9FA" w:val="clear"/>
        <w:spacing w:after="100"/>
        <w:ind w:left="360"/>
      </w:pPr>
      <w:r>
        <w:rPr>
          <w:rFonts w:ascii="Courier New" w:cs="Courier New" w:eastAsia="Courier New" w:hAnsi="Courier New"/>
          <w:color w:val="333333"/>
          <w:sz w:val="18"/>
          <w:szCs w:val="18"/>
        </w:rPr>
        <w:t xml:space="preserve">        report[form_name] = f'{total}({india})'</w:t>
      </w:r>
    </w:p>
    <w:p>
      <w:pPr>
        <w:shd w:fill="F7F9FA" w:val="clear"/>
        <w:spacing w:after="100"/>
        <w:ind w:left="360"/>
      </w:pPr>
      <w:r>
        <w:rPr>
          <w:rFonts w:ascii="Courier New" w:cs="Courier New" w:eastAsia="Courier New" w:hAnsi="Courier New"/>
          <w:color w:val="333333"/>
          <w:sz w:val="18"/>
          <w:szCs w:val="18"/>
        </w:rPr>
        <w:t xml:space="preserve">    </w:t>
      </w:r>
    </w:p>
    <w:p>
      <w:pPr>
        <w:shd w:fill="F7F9FA" w:val="clear"/>
        <w:spacing w:after="100"/>
        <w:ind w:left="360"/>
      </w:pPr>
      <w:r>
        <w:rPr>
          <w:rFonts w:ascii="Courier New" w:cs="Courier New" w:eastAsia="Courier New" w:hAnsi="Courier New"/>
          <w:color w:val="333333"/>
          <w:sz w:val="18"/>
          <w:szCs w:val="18"/>
        </w:rPr>
        <w:t xml:space="preserve">    # Special: Ebook sub-breakdown</w:t>
      </w:r>
    </w:p>
    <w:p>
      <w:pPr>
        <w:shd w:fill="F7F9FA" w:val="clear"/>
        <w:spacing w:after="100"/>
        <w:ind w:left="360"/>
      </w:pPr>
      <w:r>
        <w:rPr>
          <w:rFonts w:ascii="Courier New" w:cs="Courier New" w:eastAsia="Courier New" w:hAnsi="Courier New"/>
          <w:color w:val="333333"/>
          <w:sz w:val="18"/>
          <w:szCs w:val="18"/>
        </w:rPr>
        <w:t xml:space="preserve">    for ebook_cat, keywords in config['ebook_keywords'].items():</w:t>
      </w:r>
    </w:p>
    <w:p>
      <w:pPr>
        <w:shd w:fill="F7F9FA" w:val="clear"/>
        <w:spacing w:after="100"/>
        <w:ind w:left="360"/>
      </w:pPr>
      <w:r>
        <w:rPr>
          <w:rFonts w:ascii="Courier New" w:cs="Courier New" w:eastAsia="Courier New" w:hAnsi="Courier New"/>
          <w:color w:val="333333"/>
          <w:sz w:val="18"/>
          <w:szCs w:val="18"/>
        </w:rPr>
        <w:t xml:space="preserve">        matched = [r for r in ebook_rows if any(kw in r['Pagetitle'] for kw in keywords)]</w:t>
      </w:r>
    </w:p>
    <w:p>
      <w:pPr>
        <w:shd w:fill="F7F9FA" w:val="clear"/>
        <w:spacing w:after="100"/>
        <w:ind w:left="360"/>
      </w:pPr>
      <w:r>
        <w:rPr>
          <w:rFonts w:ascii="Courier New" w:cs="Courier New" w:eastAsia="Courier New" w:hAnsi="Courier New"/>
          <w:color w:val="333333"/>
          <w:sz w:val="18"/>
          <w:szCs w:val="18"/>
        </w:rPr>
        <w:t xml:space="preserve">        report['ebooks'][ebook_cat] = len(matched)</w:t>
      </w:r>
    </w:p>
    <w:p>
      <w:pPr>
        <w:shd w:fill="F7F9FA" w:val="clear"/>
        <w:spacing w:after="100"/>
        <w:ind w:left="360"/>
      </w:pPr>
      <w:r>
        <w:rPr>
          <w:rFonts w:ascii="Courier New" w:cs="Courier New" w:eastAsia="Courier New" w:hAnsi="Courier New"/>
          <w:color w:val="333333"/>
          <w:sz w:val="18"/>
          <w:szCs w:val="18"/>
        </w:rPr>
        <w:t xml:space="preserve">    </w:t>
      </w:r>
    </w:p>
    <w:p>
      <w:pPr>
        <w:shd w:fill="F7F9FA" w:val="clear"/>
        <w:spacing w:after="100"/>
        <w:ind w:left="360"/>
      </w:pPr>
      <w:r>
        <w:rPr>
          <w:rFonts w:ascii="Courier New" w:cs="Courier New" w:eastAsia="Courier New" w:hAnsi="Courier New"/>
          <w:color w:val="333333"/>
          <w:sz w:val="18"/>
          <w:szCs w:val="18"/>
        </w:rPr>
        <w:t xml:space="preserve">    # Calculate total</w:t>
      </w:r>
    </w:p>
    <w:p>
      <w:pPr>
        <w:shd w:fill="F7F9FA" w:val="clear"/>
        <w:spacing w:after="100"/>
        <w:ind w:left="360"/>
      </w:pPr>
      <w:r>
        <w:rPr>
          <w:rFonts w:ascii="Courier New" w:cs="Courier New" w:eastAsia="Courier New" w:hAnsi="Courier New"/>
          <w:color w:val="333333"/>
          <w:sz w:val="18"/>
          <w:szCs w:val="18"/>
        </w:rPr>
        <w:t xml:space="preserve">    report['Total'] = sum(extract_total(v) for v in report.values())</w:t>
      </w:r>
    </w:p>
    <w:p>
      <w:pPr>
        <w:shd w:fill="F7F9FA" w:val="clear"/>
        <w:spacing w:after="100"/>
        <w:ind w:left="360"/>
      </w:pPr>
      <w:r>
        <w:rPr>
          <w:rFonts w:ascii="Courier New" w:cs="Courier New" w:eastAsia="Courier New" w:hAnsi="Courier New"/>
          <w:color w:val="333333"/>
          <w:sz w:val="18"/>
          <w:szCs w:val="18"/>
        </w:rPr>
        <w:t xml:space="preserve">    return report</w:t>
      </w:r>
    </w:p>
    <w:p>
      <w:pPr>
        <w:pStyle w:val="Heading2"/>
        <w:spacing w:after="150" w:before="300"/>
      </w:pPr>
      <w:r>
        <w:rPr>
          <w:b/>
          <w:bCs/>
        </w:rPr>
        <w:t xml:space="preserve">5.5 n8n Workflow (Node-by-Node)</w:t>
      </w:r>
    </w:p>
    <w:p>
      <w:pPr>
        <w:pStyle w:val="ListParagraph"/>
        <w:numPr>
          <w:ilvl w:val="0"/>
          <w:numId w:val="4"/>
        </w:numPr>
        <w:spacing w:after="60"/>
      </w:pPr>
      <w:r>
        <w:rPr>
          <w:rFonts w:ascii="Arial" w:cs="Arial" w:eastAsia="Arial" w:hAnsi="Arial"/>
          <w:b/>
          <w:bCs/>
          <w:sz w:val="22"/>
          <w:szCs w:val="22"/>
        </w:rPr>
        <w:t xml:space="preserve">Schedule Trigger</w:t>
      </w:r>
      <w:r>
        <w:rPr>
          <w:rFonts w:ascii="Arial" w:cs="Arial" w:eastAsia="Arial" w:hAnsi="Arial"/>
          <w:sz w:val="22"/>
          <w:szCs w:val="22"/>
        </w:rPr>
        <w:t xml:space="preserve"> — Cron: Every Monday at 9:00 AM IST. Calculates previous week's date range (last Monday to last Sunday).</w:t>
      </w:r>
    </w:p>
    <w:p>
      <w:pPr>
        <w:pStyle w:val="ListParagraph"/>
        <w:numPr>
          <w:ilvl w:val="0"/>
          <w:numId w:val="4"/>
        </w:numPr>
        <w:spacing w:after="60"/>
      </w:pPr>
      <w:r>
        <w:rPr>
          <w:rFonts w:ascii="Arial" w:cs="Arial" w:eastAsia="Arial" w:hAnsi="Arial"/>
          <w:b/>
          <w:bCs/>
          <w:sz w:val="22"/>
          <w:szCs w:val="22"/>
        </w:rPr>
        <w:t xml:space="preserve">HTTP Request (WordPress API)</w:t>
      </w:r>
      <w:r>
        <w:rPr>
          <w:rFonts w:ascii="Arial" w:cs="Arial" w:eastAsia="Arial" w:hAnsi="Arial"/>
          <w:sz w:val="22"/>
          <w:szCs w:val="22"/>
        </w:rPr>
        <w:t xml:space="preserve"> — For each form, call the WordPress REST API or form plugin API to fetch entries filtered by date. Authentication: Application Password or JWT.</w:t>
      </w:r>
    </w:p>
    <w:p>
      <w:pPr>
        <w:pStyle w:val="ListParagraph"/>
        <w:numPr>
          <w:ilvl w:val="0"/>
          <w:numId w:val="4"/>
        </w:numPr>
        <w:spacing w:after="60"/>
      </w:pPr>
      <w:r>
        <w:rPr>
          <w:rFonts w:ascii="Arial" w:cs="Arial" w:eastAsia="Arial" w:hAnsi="Arial"/>
          <w:b/>
          <w:bCs/>
          <w:sz w:val="22"/>
          <w:szCs w:val="22"/>
        </w:rPr>
        <w:t xml:space="preserve">Code Node (JavaScript)</w:t>
      </w:r>
      <w:r>
        <w:rPr>
          <w:rFonts w:ascii="Arial" w:cs="Arial" w:eastAsia="Arial" w:hAnsi="Arial"/>
          <w:sz w:val="22"/>
          <w:szCs w:val="22"/>
        </w:rPr>
        <w:t xml:space="preserve"> — Parse responses, count totals, split India vs International, build the ebook sub-breakdown. Output: structured JSON matching the report columns.</w:t>
      </w:r>
    </w:p>
    <w:p>
      <w:pPr>
        <w:pStyle w:val="ListParagraph"/>
        <w:numPr>
          <w:ilvl w:val="0"/>
          <w:numId w:val="4"/>
        </w:numPr>
        <w:spacing w:after="60"/>
      </w:pPr>
      <w:r>
        <w:rPr>
          <w:rFonts w:ascii="Arial" w:cs="Arial" w:eastAsia="Arial" w:hAnsi="Arial"/>
          <w:b/>
          <w:bCs/>
          <w:sz w:val="22"/>
          <w:szCs w:val="22"/>
        </w:rPr>
        <w:t xml:space="preserve">Claude API Node (HTTP Request)</w:t>
      </w:r>
      <w:r>
        <w:rPr>
          <w:rFonts w:ascii="Arial" w:cs="Arial" w:eastAsia="Arial" w:hAnsi="Arial"/>
          <w:sz w:val="22"/>
          <w:szCs w:val="22"/>
        </w:rPr>
        <w:t xml:space="preserve"> — Send the structured JSON to Claude API with the prompt: "Generate a formatted weekly lead report for Axis Electricals for the week of [dates]. Data: [JSON]. Format it as a summary with highlights and week-over-week comparison."</w:t>
      </w:r>
    </w:p>
    <w:p>
      <w:pPr>
        <w:pStyle w:val="ListParagraph"/>
        <w:numPr>
          <w:ilvl w:val="0"/>
          <w:numId w:val="4"/>
        </w:numPr>
        <w:spacing w:after="60"/>
      </w:pPr>
      <w:r>
        <w:rPr>
          <w:rFonts w:ascii="Arial" w:cs="Arial" w:eastAsia="Arial" w:hAnsi="Arial"/>
          <w:b/>
          <w:bCs/>
          <w:sz w:val="22"/>
          <w:szCs w:val="22"/>
        </w:rPr>
        <w:t xml:space="preserve">Update Excel (Optional)</w:t>
      </w:r>
      <w:r>
        <w:rPr>
          <w:rFonts w:ascii="Arial" w:cs="Arial" w:eastAsia="Arial" w:hAnsi="Arial"/>
          <w:sz w:val="22"/>
          <w:szCs w:val="22"/>
        </w:rPr>
        <w:t xml:space="preserve"> — If the master Excel is stored on Google Drive or SharePoint, use n8n's Google Sheets node to append the new week's row directly.</w:t>
      </w:r>
    </w:p>
    <w:p>
      <w:pPr>
        <w:pStyle w:val="ListParagraph"/>
        <w:numPr>
          <w:ilvl w:val="0"/>
          <w:numId w:val="4"/>
        </w:numPr>
        <w:spacing w:after="60"/>
      </w:pPr>
      <w:r>
        <w:rPr>
          <w:rFonts w:ascii="Arial" w:cs="Arial" w:eastAsia="Arial" w:hAnsi="Arial"/>
          <w:b/>
          <w:bCs/>
          <w:sz w:val="22"/>
          <w:szCs w:val="22"/>
        </w:rPr>
        <w:t xml:space="preserve">Email / Slack Delivery</w:t>
      </w:r>
      <w:r>
        <w:rPr>
          <w:rFonts w:ascii="Arial" w:cs="Arial" w:eastAsia="Arial" w:hAnsi="Arial"/>
          <w:sz w:val="22"/>
          <w:szCs w:val="22"/>
        </w:rPr>
        <w:t xml:space="preserve"> — Send the formatted report via email to stakeholders or post to a Slack/WhatsApp channel.</w:t>
      </w:r>
    </w:p>
    <w:p>
      <w:r>
        <w:br w:type="page"/>
      </w:r>
    </w:p>
    <w:p>
      <w:pPr>
        <w:pStyle w:val="Heading1"/>
        <w:spacing w:after="150" w:before="300"/>
      </w:pPr>
      <w:r>
        <w:rPr>
          <w:b/>
          <w:bCs/>
        </w:rPr>
        <w:t xml:space="preserve">6. Report Output Format</w:t>
      </w:r>
    </w:p>
    <w:p>
      <w:pPr>
        <w:spacing w:after="120"/>
      </w:pPr>
      <w:r>
        <w:rPr>
          <w:rFonts w:ascii="Arial" w:cs="Arial" w:eastAsia="Arial" w:hAnsi="Arial"/>
          <w:sz w:val="22"/>
          <w:szCs w:val="22"/>
        </w:rPr>
        <w:t xml:space="preserve">The final weekly report should contain the following sections:</w:t>
      </w:r>
    </w:p>
    <w:p>
      <w:pPr>
        <w:pStyle w:val="Heading2"/>
        <w:spacing w:after="150" w:before="300"/>
      </w:pPr>
      <w:r>
        <w:rPr>
          <w:b/>
          <w:bCs/>
        </w:rPr>
        <w:t xml:space="preserve">6.1 Summary Table</w:t>
      </w:r>
    </w:p>
    <w:p>
      <w:pPr>
        <w:spacing w:after="120"/>
      </w:pPr>
      <w:r>
        <w:rPr>
          <w:rFonts w:ascii="Arial" w:cs="Arial" w:eastAsia="Arial" w:hAnsi="Arial"/>
          <w:sz w:val="22"/>
          <w:szCs w:val="22"/>
        </w:rPr>
        <w:t xml:space="preserve">A table matching the LEADS DATA sheet format,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700"/>
        <w:gridCol w:w="900"/>
        <w:gridCol w:w="700"/>
        <w:gridCol w:w="1300"/>
        <w:gridCol w:w="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Week</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Cat. DL</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Sales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Footer</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Prices</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Popup</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Chat</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HST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Ebooks</w:t>
            </w:r>
          </w:p>
        </w:tc>
        <w:tc>
          <w:tcPr>
            <w:tcW w:type="dxa" w:w="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6th-13th Mar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21(11)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23(11)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18(11)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Arch:9, ESE:1, LP:1</w:t>
            </w:r>
          </w:p>
        </w:tc>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107</w:t>
            </w:r>
          </w:p>
        </w:tc>
      </w:tr>
    </w:tbl>
    <w:p>
      <w:pPr>
        <w:pStyle w:val="Heading2"/>
        <w:spacing w:after="150" w:before="300"/>
      </w:pPr>
      <w:r>
        <w:rPr>
          <w:b/>
          <w:bCs/>
        </w:rPr>
        <w:t xml:space="preserve">6.2 Key Highlights Section</w:t>
      </w:r>
    </w:p>
    <w:p>
      <w:pPr>
        <w:spacing w:after="120"/>
      </w:pPr>
      <w:r>
        <w:rPr>
          <w:rFonts w:ascii="Arial" w:cs="Arial" w:eastAsia="Arial" w:hAnsi="Arial"/>
          <w:sz w:val="22"/>
          <w:szCs w:val="22"/>
        </w:rPr>
        <w:t xml:space="preserve">Auto-generated insights such as:</w:t>
      </w:r>
    </w:p>
    <w:p>
      <w:pPr>
        <w:pStyle w:val="ListParagraph"/>
        <w:numPr>
          <w:ilvl w:val="0"/>
          <w:numId w:val="2"/>
        </w:numPr>
        <w:spacing w:after="60"/>
      </w:pPr>
      <w:r>
        <w:rPr>
          <w:rFonts w:ascii="Arial" w:cs="Arial" w:eastAsia="Arial" w:hAnsi="Arial"/>
          <w:sz w:val="22"/>
          <w:szCs w:val="22"/>
        </w:rPr>
        <w:t xml:space="preserve">Week-over-week change: "Total leads up 12% vs last week (107 vs 96)"</w:t>
      </w:r>
    </w:p>
    <w:p>
      <w:pPr>
        <w:pStyle w:val="ListParagraph"/>
        <w:numPr>
          <w:ilvl w:val="0"/>
          <w:numId w:val="2"/>
        </w:numPr>
        <w:spacing w:after="60"/>
      </w:pPr>
      <w:r>
        <w:rPr>
          <w:rFonts w:ascii="Arial" w:cs="Arial" w:eastAsia="Arial" w:hAnsi="Arial"/>
          <w:sz w:val="22"/>
          <w:szCs w:val="22"/>
        </w:rPr>
        <w:t xml:space="preserve">Top source: "Sales Inquiry was the top source this week with 23 leads"</w:t>
      </w:r>
    </w:p>
    <w:p>
      <w:pPr>
        <w:pStyle w:val="ListParagraph"/>
        <w:numPr>
          <w:ilvl w:val="0"/>
          <w:numId w:val="2"/>
        </w:numPr>
        <w:spacing w:after="60"/>
      </w:pPr>
      <w:r>
        <w:rPr>
          <w:rFonts w:ascii="Arial" w:cs="Arial" w:eastAsia="Arial" w:hAnsi="Arial"/>
          <w:sz w:val="22"/>
          <w:szCs w:val="22"/>
        </w:rPr>
        <w:t xml:space="preserve">Geography split: "52% of identifiable leads were from India"</w:t>
      </w:r>
    </w:p>
    <w:p>
      <w:pPr>
        <w:pStyle w:val="ListParagraph"/>
        <w:numPr>
          <w:ilvl w:val="0"/>
          <w:numId w:val="2"/>
        </w:numPr>
        <w:spacing w:after="60"/>
      </w:pPr>
      <w:r>
        <w:rPr>
          <w:rFonts w:ascii="Arial" w:cs="Arial" w:eastAsia="Arial" w:hAnsi="Arial"/>
          <w:sz w:val="22"/>
          <w:szCs w:val="22"/>
        </w:rPr>
        <w:t xml:space="preserve">Notable ebook activity: "Earthing Architecture ebook drove 9 downloads"</w:t>
      </w:r>
    </w:p>
    <w:p>
      <w:pPr>
        <w:pStyle w:val="Heading2"/>
        <w:spacing w:after="150" w:before="300"/>
      </w:pPr>
      <w:r>
        <w:rPr>
          <w:b/>
          <w:bCs/>
        </w:rPr>
        <w:t xml:space="preserve">6.3 Raw Lead List (Optional Detail)</w:t>
      </w:r>
    </w:p>
    <w:p>
      <w:pPr>
        <w:spacing w:after="120"/>
      </w:pPr>
      <w:r>
        <w:rPr>
          <w:rFonts w:ascii="Arial" w:cs="Arial" w:eastAsia="Arial" w:hAnsi="Arial"/>
          <w:sz w:val="22"/>
          <w:szCs w:val="22"/>
        </w:rPr>
        <w:t xml:space="preserve">If requested, include a table of all individual leads with: Name, Company, Location, Form Source, and Date.</w:t>
      </w:r>
    </w:p>
    <w:p>
      <w:pPr>
        <w:pStyle w:val="Heading1"/>
        <w:spacing w:after="150" w:before="300"/>
      </w:pPr>
      <w:r>
        <w:rPr>
          <w:b/>
          <w:bCs/>
        </w:rPr>
        <w:t xml:space="preserve">7. Quality Checks &amp; Validation</w:t>
      </w:r>
    </w:p>
    <w:p>
      <w:pPr>
        <w:spacing w:after="120"/>
      </w:pPr>
      <w:r>
        <w:rPr>
          <w:rFonts w:ascii="Arial" w:cs="Arial" w:eastAsia="Arial" w:hAnsi="Arial"/>
          <w:sz w:val="22"/>
          <w:szCs w:val="22"/>
        </w:rPr>
        <w:t xml:space="preserve">Before finalizing the report (manual or automated),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 sum of all source columns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up all individual counts; must match Total (Col 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 count ≤ Total count for every column</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number in parentheses must never exceed the number before it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matches reporting week</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Spot-check 2-3 CSV entries: are their dates within the week?</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duplicate leads across forms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email appearing in both Catalogue DL and Sales Inquiry = 2 separate leads (this is correct, count both)</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 sub-totals sum correctly</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 + HST + ESE + Substation + LP Stds should roughly match total ebook leads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spike/drop anomalies unaccounted for</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leads jump &gt;50% or drop &gt;50% vs last week, add a note explaining why (holiday, paid campaign, etc.)</w:t>
            </w:r>
          </w:p>
        </w:tc>
      </w:tr>
    </w:tbl>
    <w:p>
      <w:r>
        <w:br w:type="page"/>
      </w:r>
    </w:p>
    <w:p>
      <w:pPr>
        <w:pStyle w:val="Heading1"/>
        <w:spacing w:after="150" w:before="300"/>
      </w:pPr>
      <w:r>
        <w:rPr>
          <w:b/>
          <w:bCs/>
        </w:rPr>
        <w:t xml:space="preserve">8. Getting Started: Implementation Roadmap</w:t>
      </w:r>
    </w:p>
    <w:p>
      <w:pPr>
        <w:spacing w:after="120"/>
      </w:pPr>
      <w:r>
        <w:rPr>
          <w:rFonts w:ascii="Arial" w:cs="Arial" w:eastAsia="Arial" w:hAnsi="Arial"/>
          <w:sz w:val="22"/>
          <w:szCs w:val="22"/>
        </w:rPr>
        <w:t xml:space="preserve">Follow this sequence to go from manual to fully automated:</w:t>
      </w:r>
    </w:p>
    <w:p>
      <w:pPr>
        <w:pStyle w:val="Heading2"/>
        <w:spacing w:after="150" w:before="300"/>
      </w:pPr>
      <w:r>
        <w:rPr>
          <w:b/>
          <w:bCs/>
        </w:rPr>
        <w:t xml:space="preserve">Phase 1: Script Development (Claude Code)</w:t>
      </w:r>
    </w:p>
    <w:p>
      <w:pPr>
        <w:pStyle w:val="ListParagraph"/>
        <w:numPr>
          <w:ilvl w:val="0"/>
          <w:numId w:val="2"/>
        </w:numPr>
        <w:spacing w:after="60"/>
      </w:pPr>
      <w:r>
        <w:rPr>
          <w:rFonts w:ascii="Arial" w:cs="Arial" w:eastAsia="Arial" w:hAnsi="Arial"/>
          <w:sz w:val="22"/>
          <w:szCs w:val="22"/>
        </w:rPr>
        <w:t xml:space="preserve">Create a GitHub repo: axis-weekly-leads-report</w:t>
      </w:r>
    </w:p>
    <w:p>
      <w:pPr>
        <w:pStyle w:val="ListParagraph"/>
        <w:numPr>
          <w:ilvl w:val="0"/>
          <w:numId w:val="2"/>
        </w:numPr>
        <w:spacing w:after="60"/>
      </w:pPr>
      <w:r>
        <w:rPr>
          <w:rFonts w:ascii="Arial" w:cs="Arial" w:eastAsia="Arial" w:hAnsi="Arial"/>
          <w:sz w:val="22"/>
          <w:szCs w:val="22"/>
        </w:rPr>
        <w:t xml:space="preserve">Use Claude Code to write report_generator.py based on the logic in Section 4</w:t>
      </w:r>
    </w:p>
    <w:p>
      <w:pPr>
        <w:pStyle w:val="ListParagraph"/>
        <w:numPr>
          <w:ilvl w:val="0"/>
          <w:numId w:val="2"/>
        </w:numPr>
        <w:spacing w:after="60"/>
      </w:pPr>
      <w:r>
        <w:rPr>
          <w:rFonts w:ascii="Arial" w:cs="Arial" w:eastAsia="Arial" w:hAnsi="Arial"/>
          <w:sz w:val="22"/>
          <w:szCs w:val="22"/>
        </w:rPr>
        <w:t xml:space="preserve">Test with the provided sample CSV (Pdf__57_.csv) and the LEADS DATA sheet</w:t>
      </w:r>
    </w:p>
    <w:p>
      <w:pPr>
        <w:pStyle w:val="ListParagraph"/>
        <w:numPr>
          <w:ilvl w:val="0"/>
          <w:numId w:val="2"/>
        </w:numPr>
        <w:spacing w:after="60"/>
      </w:pPr>
      <w:r>
        <w:rPr>
          <w:rFonts w:ascii="Arial" w:cs="Arial" w:eastAsia="Arial" w:hAnsi="Arial"/>
          <w:sz w:val="22"/>
          <w:szCs w:val="22"/>
        </w:rPr>
        <w:t xml:space="preserve">Validate output matches manual entries for the weeks of 20th-27th Feb and 6th-13th March</w:t>
      </w:r>
    </w:p>
    <w:p>
      <w:pPr>
        <w:pStyle w:val="Heading2"/>
        <w:spacing w:after="150" w:before="300"/>
      </w:pPr>
      <w:r>
        <w:rPr>
          <w:b/>
          <w:bCs/>
        </w:rPr>
        <w:t xml:space="preserve">Phase 2: WordPress API Integration</w:t>
      </w:r>
    </w:p>
    <w:p>
      <w:pPr>
        <w:pStyle w:val="ListParagraph"/>
        <w:numPr>
          <w:ilvl w:val="0"/>
          <w:numId w:val="2"/>
        </w:numPr>
        <w:spacing w:after="60"/>
      </w:pPr>
      <w:r>
        <w:rPr>
          <w:rFonts w:ascii="Arial" w:cs="Arial" w:eastAsia="Arial" w:hAnsi="Arial"/>
          <w:sz w:val="22"/>
          <w:szCs w:val="22"/>
        </w:rPr>
        <w:t xml:space="preserve">Identify the form plugin and confirm it has a REST API (WPForms has one with a paid license)</w:t>
      </w:r>
    </w:p>
    <w:p>
      <w:pPr>
        <w:pStyle w:val="ListParagraph"/>
        <w:numPr>
          <w:ilvl w:val="0"/>
          <w:numId w:val="2"/>
        </w:numPr>
        <w:spacing w:after="60"/>
      </w:pPr>
      <w:r>
        <w:rPr>
          <w:rFonts w:ascii="Arial" w:cs="Arial" w:eastAsia="Arial" w:hAnsi="Arial"/>
          <w:sz w:val="22"/>
          <w:szCs w:val="22"/>
        </w:rPr>
        <w:t xml:space="preserve">If no API: set up n8n to log into WP admin via HTTP and trigger CSV exports</w:t>
      </w:r>
    </w:p>
    <w:p>
      <w:pPr>
        <w:pStyle w:val="ListParagraph"/>
        <w:numPr>
          <w:ilvl w:val="0"/>
          <w:numId w:val="2"/>
        </w:numPr>
        <w:spacing w:after="60"/>
      </w:pPr>
      <w:r>
        <w:rPr>
          <w:rFonts w:ascii="Arial" w:cs="Arial" w:eastAsia="Arial" w:hAnsi="Arial"/>
          <w:sz w:val="22"/>
          <w:szCs w:val="22"/>
        </w:rPr>
        <w:t xml:space="preserve">Alternative: Use WP-CLI on the server to export form entries directly</w:t>
      </w:r>
    </w:p>
    <w:p>
      <w:pPr>
        <w:pStyle w:val="ListParagraph"/>
        <w:numPr>
          <w:ilvl w:val="0"/>
          <w:numId w:val="2"/>
        </w:numPr>
        <w:spacing w:after="60"/>
      </w:pPr>
      <w:r>
        <w:rPr>
          <w:rFonts w:ascii="Arial" w:cs="Arial" w:eastAsia="Arial" w:hAnsi="Arial"/>
          <w:sz w:val="22"/>
          <w:szCs w:val="22"/>
        </w:rPr>
        <w:t xml:space="preserve">Fill in the form_id values in config.yaml</w:t>
      </w:r>
    </w:p>
    <w:p>
      <w:pPr>
        <w:pStyle w:val="Heading2"/>
        <w:spacing w:after="150" w:before="300"/>
      </w:pPr>
      <w:r>
        <w:rPr>
          <w:b/>
          <w:bCs/>
        </w:rPr>
        <w:t xml:space="preserve">Phase 3: n8n Workflow Build</w:t>
      </w:r>
    </w:p>
    <w:p>
      <w:pPr>
        <w:pStyle w:val="ListParagraph"/>
        <w:numPr>
          <w:ilvl w:val="0"/>
          <w:numId w:val="2"/>
        </w:numPr>
        <w:spacing w:after="60"/>
      </w:pPr>
      <w:r>
        <w:rPr>
          <w:rFonts w:ascii="Arial" w:cs="Arial" w:eastAsia="Arial" w:hAnsi="Arial"/>
          <w:sz w:val="22"/>
          <w:szCs w:val="22"/>
        </w:rPr>
        <w:t xml:space="preserve">Build the 6-step workflow from Section 5.5</w:t>
      </w:r>
    </w:p>
    <w:p>
      <w:pPr>
        <w:pStyle w:val="ListParagraph"/>
        <w:numPr>
          <w:ilvl w:val="0"/>
          <w:numId w:val="2"/>
        </w:numPr>
        <w:spacing w:after="60"/>
      </w:pPr>
      <w:r>
        <w:rPr>
          <w:rFonts w:ascii="Arial" w:cs="Arial" w:eastAsia="Arial" w:hAnsi="Arial"/>
          <w:sz w:val="22"/>
          <w:szCs w:val="22"/>
        </w:rPr>
        <w:t xml:space="preserve">Test with one week of data end-to-end</w:t>
      </w:r>
    </w:p>
    <w:p>
      <w:pPr>
        <w:pStyle w:val="ListParagraph"/>
        <w:numPr>
          <w:ilvl w:val="0"/>
          <w:numId w:val="2"/>
        </w:numPr>
        <w:spacing w:after="60"/>
      </w:pPr>
      <w:r>
        <w:rPr>
          <w:rFonts w:ascii="Arial" w:cs="Arial" w:eastAsia="Arial" w:hAnsi="Arial"/>
          <w:sz w:val="22"/>
          <w:szCs w:val="22"/>
        </w:rPr>
        <w:t xml:space="preserve">Set up error handling: if WordPress API fails, send an alert email instead of a broken report</w:t>
      </w:r>
    </w:p>
    <w:p>
      <w:pPr>
        <w:pStyle w:val="Heading2"/>
        <w:spacing w:after="150" w:before="300"/>
      </w:pPr>
      <w:r>
        <w:rPr>
          <w:b/>
          <w:bCs/>
        </w:rPr>
        <w:t xml:space="preserve">Phase 4: Delivery &amp; Monitoring</w:t>
      </w:r>
    </w:p>
    <w:p>
      <w:pPr>
        <w:pStyle w:val="ListParagraph"/>
        <w:numPr>
          <w:ilvl w:val="0"/>
          <w:numId w:val="2"/>
        </w:numPr>
        <w:spacing w:after="60"/>
      </w:pPr>
      <w:r>
        <w:rPr>
          <w:rFonts w:ascii="Arial" w:cs="Arial" w:eastAsia="Arial" w:hAnsi="Arial"/>
          <w:sz w:val="22"/>
          <w:szCs w:val="22"/>
        </w:rPr>
        <w:t xml:space="preserve">Configure email delivery to Sahil and the team</w:t>
      </w:r>
    </w:p>
    <w:p>
      <w:pPr>
        <w:pStyle w:val="ListParagraph"/>
        <w:numPr>
          <w:ilvl w:val="0"/>
          <w:numId w:val="2"/>
        </w:numPr>
        <w:spacing w:after="60"/>
      </w:pPr>
      <w:r>
        <w:rPr>
          <w:rFonts w:ascii="Arial" w:cs="Arial" w:eastAsia="Arial" w:hAnsi="Arial"/>
          <w:sz w:val="22"/>
          <w:szCs w:val="22"/>
        </w:rPr>
        <w:t xml:space="preserve">Set up a simple dashboard or log in n8n to track weekly execution status</w:t>
      </w:r>
    </w:p>
    <w:p>
      <w:pPr>
        <w:pStyle w:val="ListParagraph"/>
        <w:numPr>
          <w:ilvl w:val="0"/>
          <w:numId w:val="2"/>
        </w:numPr>
        <w:spacing w:after="60"/>
      </w:pPr>
      <w:r>
        <w:rPr>
          <w:rFonts w:ascii="Arial" w:cs="Arial" w:eastAsia="Arial" w:hAnsi="Arial"/>
          <w:sz w:val="22"/>
          <w:szCs w:val="22"/>
        </w:rPr>
        <w:t xml:space="preserve">Review reports manually for the first 4 weeks, then switch to full auto</w:t>
      </w:r>
    </w:p>
    <w:p>
      <w:pPr>
        <w:pStyle w:val="Heading1"/>
        <w:spacing w:after="150" w:before="300"/>
      </w:pPr>
      <w:r>
        <w:rPr>
          <w:b/>
          <w:bCs/>
        </w:rPr>
        <w:t xml:space="preserve">9. Appendix</w:t>
      </w:r>
    </w:p>
    <w:p>
      <w:pPr>
        <w:pStyle w:val="Heading2"/>
        <w:spacing w:after="150" w:before="300"/>
      </w:pPr>
      <w:r>
        <w:rPr>
          <w:b/>
          <w:bCs/>
        </w:rPr>
        <w:t xml:space="preserve">9.1 Other Sheets in Weekly_Updates Excel</w:t>
      </w:r>
    </w:p>
    <w:p>
      <w:pPr>
        <w:spacing w:after="120"/>
      </w:pPr>
      <w:r>
        <w:rPr>
          <w:rFonts w:ascii="Arial" w:cs="Arial" w:eastAsia="Arial" w:hAnsi="Arial"/>
          <w:sz w:val="22"/>
          <w:szCs w:val="22"/>
        </w:rPr>
        <w:t xml:space="preserve">The master Excel file contains additional sheets that can be automated using the same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results per email campaign: open rate, click rate, unsubscriptions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marketing platform (e.g., Zoho Campaigns, Mailchimp)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clicks, impressions, CTR, avg position for India, USA, Total, Spanish site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 + Google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broadcast topics and lead counts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API / manual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videos, 28-day views, subscriber growth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 Studio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One-off weekly summaries with commentary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notes</w:t>
            </w:r>
          </w:p>
        </w:tc>
      </w:tr>
    </w:tbl>
    <w:p>
      <w:pPr>
        <w:pStyle w:val="Heading2"/>
        <w:spacing w:after="150" w:before="300"/>
      </w:pPr>
      <w:r>
        <w:rPr>
          <w:b/>
          <w:bCs/>
        </w:rPr>
        <w:t xml:space="preserve">9.2 Historical Format Changes</w:t>
      </w:r>
    </w:p>
    <w:p>
      <w:pPr>
        <w:spacing w:after="120"/>
      </w:pPr>
      <w:r>
        <w:rPr>
          <w:rFonts w:ascii="Arial" w:cs="Arial" w:eastAsia="Arial" w:hAnsi="Arial"/>
          <w:sz w:val="22"/>
          <w:szCs w:val="22"/>
        </w:rPr>
        <w:t xml:space="preserve">The LEADS DATA sheet format has evolved over time. The automation script should be robust to these variations:</w:t>
      </w:r>
    </w:p>
    <w:p>
      <w:pPr>
        <w:pStyle w:val="ListParagraph"/>
        <w:numPr>
          <w:ilvl w:val="0"/>
          <w:numId w:val="2"/>
        </w:numPr>
        <w:spacing w:after="60"/>
      </w:pPr>
      <w:r>
        <w:rPr>
          <w:rFonts w:ascii="Arial" w:cs="Arial" w:eastAsia="Arial" w:hAnsi="Arial"/>
          <w:sz w:val="22"/>
          <w:szCs w:val="22"/>
        </w:rPr>
        <w:t xml:space="preserve">Rows 3-99 (Oct 2024 – Oct 2025): Used format "39 (25 India)" with the word "India" spelled out. Some columns like Chat Bot and Ebooks were not present.</w:t>
      </w:r>
    </w:p>
    <w:p>
      <w:pPr>
        <w:pStyle w:val="ListParagraph"/>
        <w:numPr>
          <w:ilvl w:val="0"/>
          <w:numId w:val="2"/>
        </w:numPr>
        <w:spacing w:after="60"/>
      </w:pPr>
      <w:r>
        <w:rPr>
          <w:rFonts w:ascii="Arial" w:cs="Arial" w:eastAsia="Arial" w:hAnsi="Arial"/>
          <w:sz w:val="22"/>
          <w:szCs w:val="22"/>
        </w:rPr>
        <w:t xml:space="preserve">Rows 100-120 (Oct – Dec 2025): Shifted to "39(26)" compact format. "Others" column (K) introduced for misc leads.</w:t>
      </w:r>
    </w:p>
    <w:p>
      <w:pPr>
        <w:pStyle w:val="ListParagraph"/>
        <w:numPr>
          <w:ilvl w:val="0"/>
          <w:numId w:val="2"/>
        </w:numPr>
        <w:spacing w:after="60"/>
      </w:pPr>
      <w:r>
        <w:rPr>
          <w:rFonts w:ascii="Arial" w:cs="Arial" w:eastAsia="Arial" w:hAnsi="Arial"/>
          <w:sz w:val="22"/>
          <w:szCs w:val="22"/>
        </w:rPr>
        <w:t xml:space="preserve">Rows 120-228 (Dec 2025 – Jan 2026): Ebooks still tracked in "Others". Substation Earthing ebook leads spiked due to paid ads.</w:t>
      </w:r>
    </w:p>
    <w:p>
      <w:pPr>
        <w:pStyle w:val="ListParagraph"/>
        <w:numPr>
          <w:ilvl w:val="0"/>
          <w:numId w:val="2"/>
        </w:numPr>
        <w:spacing w:after="60"/>
      </w:pPr>
      <w:r>
        <w:rPr>
          <w:rFonts w:ascii="Arial" w:cs="Arial" w:eastAsia="Arial" w:hAnsi="Arial"/>
          <w:sz w:val="22"/>
          <w:szCs w:val="22"/>
        </w:rPr>
        <w:t xml:space="preserve">Rows 228+ (Jan 2026 – present): Ebooks column (I) now has dedicated multi-line breakdown. Emailers column (J) added. This is the current standard format.</w:t>
      </w:r>
    </w:p>
    <w:p>
      <w:pPr>
        <w:pStyle w:val="Heading2"/>
        <w:spacing w:after="150" w:before="300"/>
      </w:pPr>
      <w:r>
        <w:rPr>
          <w:b/>
          <w:bCs/>
        </w:rPr>
        <w:t xml:space="preserve">9.3 Product Catalogue Names Reference</w:t>
      </w:r>
    </w:p>
    <w:p>
      <w:pPr>
        <w:spacing w:after="120"/>
      </w:pPr>
      <w:r>
        <w:rPr>
          <w:rFonts w:ascii="Arial" w:cs="Arial" w:eastAsia="Arial" w:hAnsi="Arial"/>
          <w:sz w:val="22"/>
          <w:szCs w:val="22"/>
        </w:rPr>
        <w:t xml:space="preserve">These are the Pagetitle values from the WordPress catalogue download form, mapping to product families:</w:t>
      </w:r>
    </w:p>
    <w:p>
      <w:pPr>
        <w:pStyle w:val="ListParagraph"/>
        <w:numPr>
          <w:ilvl w:val="0"/>
          <w:numId w:val="2"/>
        </w:numPr>
        <w:spacing w:after="60"/>
      </w:pPr>
      <w:r>
        <w:rPr>
          <w:rFonts w:ascii="Arial" w:cs="Arial" w:eastAsia="Arial" w:hAnsi="Arial"/>
          <w:sz w:val="22"/>
          <w:szCs w:val="22"/>
        </w:rPr>
        <w:t xml:space="preserve">Heat Shrinkable Products</w:t>
      </w:r>
    </w:p>
    <w:p>
      <w:pPr>
        <w:pStyle w:val="ListParagraph"/>
        <w:numPr>
          <w:ilvl w:val="0"/>
          <w:numId w:val="2"/>
        </w:numPr>
        <w:spacing w:after="60"/>
      </w:pPr>
      <w:r>
        <w:rPr>
          <w:rFonts w:ascii="Arial" w:cs="Arial" w:eastAsia="Arial" w:hAnsi="Arial"/>
          <w:sz w:val="22"/>
          <w:szCs w:val="22"/>
        </w:rPr>
        <w:t xml:space="preserve">Aerial Bundled Conductor Solutions</w:t>
      </w:r>
    </w:p>
    <w:p>
      <w:pPr>
        <w:pStyle w:val="ListParagraph"/>
        <w:numPr>
          <w:ilvl w:val="0"/>
          <w:numId w:val="2"/>
        </w:numPr>
        <w:spacing w:after="60"/>
      </w:pPr>
      <w:r>
        <w:rPr>
          <w:rFonts w:ascii="Arial" w:cs="Arial" w:eastAsia="Arial" w:hAnsi="Arial"/>
          <w:sz w:val="22"/>
          <w:szCs w:val="22"/>
        </w:rPr>
        <w:t xml:space="preserve">Earthing &amp; Lightning Protection (Domestic)</w:t>
      </w:r>
    </w:p>
    <w:p>
      <w:pPr>
        <w:pStyle w:val="ListParagraph"/>
        <w:numPr>
          <w:ilvl w:val="0"/>
          <w:numId w:val="2"/>
        </w:numPr>
        <w:spacing w:after="60"/>
      </w:pPr>
      <w:r>
        <w:rPr>
          <w:rFonts w:ascii="Arial" w:cs="Arial" w:eastAsia="Arial" w:hAnsi="Arial"/>
          <w:sz w:val="22"/>
          <w:szCs w:val="22"/>
        </w:rPr>
        <w:t xml:space="preserve">Earthing &amp; Lightning Protection (International)</w:t>
      </w:r>
    </w:p>
    <w:p>
      <w:pPr>
        <w:pStyle w:val="ListParagraph"/>
        <w:numPr>
          <w:ilvl w:val="0"/>
          <w:numId w:val="2"/>
        </w:numPr>
        <w:spacing w:after="60"/>
      </w:pPr>
      <w:r>
        <w:rPr>
          <w:rFonts w:ascii="Arial" w:cs="Arial" w:eastAsia="Arial" w:hAnsi="Arial"/>
          <w:sz w:val="22"/>
          <w:szCs w:val="22"/>
        </w:rPr>
        <w:t xml:space="preserve">Medium Voltage Covered Conductor Accessories</w:t>
      </w:r>
    </w:p>
    <w:p>
      <w:pPr>
        <w:pStyle w:val="ListParagraph"/>
        <w:numPr>
          <w:ilvl w:val="0"/>
          <w:numId w:val="2"/>
        </w:numPr>
        <w:spacing w:after="60"/>
      </w:pPr>
      <w:r>
        <w:rPr>
          <w:rFonts w:ascii="Arial" w:cs="Arial" w:eastAsia="Arial" w:hAnsi="Arial"/>
          <w:sz w:val="22"/>
          <w:szCs w:val="22"/>
        </w:rPr>
        <w:t xml:space="preserve">Solar Protection</w:t>
      </w:r>
    </w:p>
    <w:p>
      <w:pPr>
        <w:pStyle w:val="ListParagraph"/>
        <w:numPr>
          <w:ilvl w:val="0"/>
          <w:numId w:val="2"/>
        </w:numPr>
        <w:spacing w:after="60"/>
      </w:pPr>
      <w:r>
        <w:rPr>
          <w:rFonts w:ascii="Arial" w:cs="Arial" w:eastAsia="Arial" w:hAnsi="Arial"/>
          <w:sz w:val="22"/>
          <w:szCs w:val="22"/>
        </w:rPr>
        <w:t xml:space="preserve">Axi-Fill Earth Enhancing Compound</w:t>
      </w:r>
    </w:p>
    <w:p>
      <w:pPr>
        <w:pStyle w:val="ListParagraph"/>
        <w:numPr>
          <w:ilvl w:val="0"/>
          <w:numId w:val="2"/>
        </w:numPr>
        <w:spacing w:after="60"/>
      </w:pPr>
      <w:r>
        <w:rPr>
          <w:rFonts w:ascii="Arial" w:cs="Arial" w:eastAsia="Arial" w:hAnsi="Arial"/>
          <w:sz w:val="22"/>
          <w:szCs w:val="22"/>
        </w:rPr>
        <w:t xml:space="preserve">Earthing Material</w:t>
      </w:r>
    </w:p>
    <w:p>
      <w:pPr>
        <w:pStyle w:val="ListParagraph"/>
        <w:numPr>
          <w:ilvl w:val="0"/>
          <w:numId w:val="2"/>
        </w:numPr>
        <w:spacing w:after="60"/>
      </w:pPr>
      <w:r>
        <w:rPr>
          <w:rFonts w:ascii="Arial" w:cs="Arial" w:eastAsia="Arial" w:hAnsi="Arial"/>
          <w:sz w:val="22"/>
          <w:szCs w:val="22"/>
        </w:rPr>
        <w:t xml:space="preserve">AXIWELD Exo-thermic Welding System</w:t>
      </w:r>
    </w:p>
    <w:p>
      <w:pPr>
        <w:pStyle w:val="ListParagraph"/>
        <w:numPr>
          <w:ilvl w:val="0"/>
          <w:numId w:val="2"/>
        </w:numPr>
        <w:spacing w:after="60"/>
      </w:pPr>
      <w:r>
        <w:rPr>
          <w:rFonts w:ascii="Arial" w:cs="Arial" w:eastAsia="Arial" w:hAnsi="Arial"/>
          <w:sz w:val="22"/>
          <w:szCs w:val="22"/>
        </w:rPr>
        <w:t xml:space="preserve">Surge Protection Devices</w:t>
      </w:r>
    </w:p>
    <w:p>
      <w:pPr>
        <w:pStyle w:val="ListParagraph"/>
        <w:numPr>
          <w:ilvl w:val="0"/>
          <w:numId w:val="2"/>
        </w:numPr>
        <w:spacing w:after="60"/>
      </w:pPr>
      <w:r>
        <w:rPr>
          <w:rFonts w:ascii="Arial" w:cs="Arial" w:eastAsia="Arial" w:hAnsi="Arial"/>
          <w:sz w:val="22"/>
          <w:szCs w:val="22"/>
        </w:rPr>
        <w:t xml:space="preserve">Early Streamer Emission (ESE) Lightning Protection System</w:t>
      </w:r>
    </w:p>
    <w:p>
      <w:pPr>
        <w:pStyle w:val="ListParagraph"/>
        <w:numPr>
          <w:ilvl w:val="0"/>
          <w:numId w:val="2"/>
        </w:numPr>
        <w:spacing w:after="60"/>
      </w:pPr>
      <w:r>
        <w:rPr>
          <w:rFonts w:ascii="Arial" w:cs="Arial" w:eastAsia="Arial" w:hAnsi="Arial"/>
          <w:sz w:val="22"/>
          <w:szCs w:val="22"/>
        </w:rPr>
        <w:t xml:space="preserve">Pole Line Hardware &amp; Connectors</w:t>
      </w:r>
    </w:p>
    <w:p>
      <w:pPr>
        <w:pStyle w:val="ListParagraph"/>
        <w:numPr>
          <w:ilvl w:val="0"/>
          <w:numId w:val="2"/>
        </w:numPr>
        <w:spacing w:after="60"/>
      </w:pPr>
      <w:r>
        <w:rPr>
          <w:rFonts w:ascii="Arial" w:cs="Arial" w:eastAsia="Arial" w:hAnsi="Arial"/>
          <w:sz w:val="22"/>
          <w:szCs w:val="22"/>
        </w:rPr>
        <w:t xml:space="preserve">Lugs &amp; Connectors</w:t>
      </w:r>
    </w:p>
    <w:p>
      <w:pPr>
        <w:pStyle w:val="ListParagraph"/>
        <w:numPr>
          <w:ilvl w:val="0"/>
          <w:numId w:val="2"/>
        </w:numPr>
        <w:spacing w:after="60"/>
      </w:pPr>
      <w:r>
        <w:rPr>
          <w:rFonts w:ascii="Arial" w:cs="Arial" w:eastAsia="Arial" w:hAnsi="Arial"/>
          <w:sz w:val="22"/>
          <w:szCs w:val="22"/>
        </w:rPr>
        <w:t xml:space="preserve">Cable Management System</w:t>
      </w:r>
    </w:p>
    <w:p>
      <w:pPr>
        <w:pStyle w:val="ListParagraph"/>
        <w:numPr>
          <w:ilvl w:val="0"/>
          <w:numId w:val="2"/>
        </w:numPr>
        <w:spacing w:after="60"/>
      </w:pPr>
      <w:r>
        <w:rPr>
          <w:rFonts w:ascii="Arial" w:cs="Arial" w:eastAsia="Arial" w:hAnsi="Arial"/>
          <w:sz w:val="22"/>
          <w:szCs w:val="22"/>
        </w:rPr>
        <w:t xml:space="preserve">Cable Lugs &amp; Connectors</w:t>
      </w:r>
    </w:p>
    <w:p>
      <w:pPr>
        <w:pStyle w:val="ListParagraph"/>
        <w:numPr>
          <w:ilvl w:val="0"/>
          <w:numId w:val="2"/>
        </w:numPr>
        <w:spacing w:after="60"/>
      </w:pPr>
      <w:r>
        <w:rPr>
          <w:rFonts w:ascii="Arial" w:cs="Arial" w:eastAsia="Arial" w:hAnsi="Arial"/>
          <w:sz w:val="22"/>
          <w:szCs w:val="22"/>
        </w:rPr>
        <w:t xml:space="preserve">Cable Lugs &amp; Connectors (AWG Series)</w:t>
      </w:r>
    </w:p>
    <w:p>
      <w:pPr>
        <w:pStyle w:val="ListParagraph"/>
        <w:numPr>
          <w:ilvl w:val="0"/>
          <w:numId w:val="2"/>
        </w:numPr>
        <w:spacing w:after="60"/>
      </w:pPr>
      <w:r>
        <w:rPr>
          <w:rFonts w:ascii="Arial" w:cs="Arial" w:eastAsia="Arial" w:hAnsi="Arial"/>
          <w:sz w:val="22"/>
          <w:szCs w:val="22"/>
        </w:rPr>
        <w:t xml:space="preserve">Grounding Components (US)</w:t>
      </w:r>
    </w:p>
    <w:p>
      <w:pPr>
        <w:spacing w:before="400"/>
      </w:pPr>
    </w:p>
    <w:p>
      <w:pPr>
        <w:pBdr>
          <w:top w:val="single" w:color="2E86C1" w:sz="2" w:space="8"/>
        </w:pBdr>
        <w:spacing w:before="200"/>
        <w:jc w:val="center"/>
      </w:pPr>
      <w:r>
        <w:rPr>
          <w:rFonts w:ascii="Arial" w:cs="Arial" w:eastAsia="Arial" w:hAnsi="Arial"/>
          <w:i/>
          <w:iCs/>
          <w:color w:val="999999"/>
          <w:sz w:val="20"/>
          <w:szCs w:val="20"/>
        </w:rPr>
        <w:t xml:space="preserve">End of SOP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SOP: Weekly Lead Report  |  Axis Electricals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2026-03-16T07:14:37.108Z</dcterms:created>
  <dcterms:modified xsi:type="dcterms:W3CDTF">2026-03-16T07:14:37.109Z</dcterms:modified>
</cp:coreProperties>
</file>

<file path=docProps/custom.xml><?xml version="1.0" encoding="utf-8"?>
<Properties xmlns="http://schemas.openxmlformats.org/officeDocument/2006/custom-properties" xmlns:vt="http://schemas.openxmlformats.org/officeDocument/2006/docPropsVTypes"/>
</file>