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1FE88" w14:textId="77777777" w:rsidR="00EA11A6" w:rsidRPr="00EA11A6" w:rsidRDefault="00EA11A6" w:rsidP="00EA11A6">
      <w:r w:rsidRPr="00EA11A6">
        <w:rPr>
          <w:b/>
          <w:bCs/>
        </w:rPr>
        <w:t>Informe de Imagen Oficial - Lía</w:t>
      </w:r>
      <w:r w:rsidRPr="00EA11A6">
        <w:br/>
      </w:r>
      <w:r w:rsidRPr="00EA11A6">
        <w:rPr>
          <w:b/>
          <w:bCs/>
        </w:rPr>
        <w:t>Versión de Bienvenida Ejecutiva: "Inteligencia para Alta Dirección"</w:t>
      </w:r>
    </w:p>
    <w:p w14:paraId="22BE62A4" w14:textId="77777777" w:rsidR="00EA11A6" w:rsidRPr="00EA11A6" w:rsidRDefault="00050BAA" w:rsidP="00EA11A6">
      <w:r w:rsidRPr="00EA11A6">
        <w:rPr>
          <w:noProof/>
        </w:rPr>
        <w:pict w14:anchorId="116C53E5">
          <v:rect id="_x0000_i1031" alt="" style="width:441.9pt;height:.05pt;mso-width-percent:0;mso-height-percent:0;mso-width-percent:0;mso-height-percent:0" o:hralign="center" o:hrstd="t" o:hr="t" fillcolor="#a0a0a0" stroked="f"/>
        </w:pict>
      </w:r>
    </w:p>
    <w:p w14:paraId="7CDAE463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🌐</w:t>
      </w:r>
      <w:r w:rsidRPr="00EA11A6">
        <w:rPr>
          <w:b/>
          <w:bCs/>
        </w:rPr>
        <w:t xml:space="preserve"> Objetivo</w:t>
      </w:r>
    </w:p>
    <w:p w14:paraId="74789200" w14:textId="77777777" w:rsidR="00EA11A6" w:rsidRPr="00EA11A6" w:rsidRDefault="00EA11A6" w:rsidP="00EA11A6">
      <w:r w:rsidRPr="00EA11A6">
        <w:t>Establecer la versión visual oficial de la presentación de Lía al usuario en la plataforma, alineada con su posición como inteligencia especializada para CEO, socios y tomadores de decisiones.</w:t>
      </w:r>
    </w:p>
    <w:p w14:paraId="5085FF1D" w14:textId="77777777" w:rsidR="00EA11A6" w:rsidRPr="00EA11A6" w:rsidRDefault="00050BAA" w:rsidP="00EA11A6">
      <w:r w:rsidRPr="00EA11A6">
        <w:rPr>
          <w:noProof/>
        </w:rPr>
        <w:pict w14:anchorId="03DB44FF">
          <v:rect id="_x0000_i1030" alt="" style="width:441.9pt;height:.05pt;mso-width-percent:0;mso-height-percent:0;mso-width-percent:0;mso-height-percent:0" o:hralign="center" o:hrstd="t" o:hr="t" fillcolor="#a0a0a0" stroked="f"/>
        </w:pict>
      </w:r>
    </w:p>
    <w:p w14:paraId="3F98D1C7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📊</w:t>
      </w:r>
      <w:r w:rsidRPr="00EA11A6">
        <w:rPr>
          <w:b/>
          <w:bCs/>
        </w:rPr>
        <w:t xml:space="preserve"> Contexto General</w:t>
      </w:r>
    </w:p>
    <w:p w14:paraId="64B49BC1" w14:textId="77777777" w:rsidR="00EA11A6" w:rsidRPr="00EA11A6" w:rsidRDefault="00EA11A6" w:rsidP="00EA11A6">
      <w:pPr>
        <w:numPr>
          <w:ilvl w:val="0"/>
          <w:numId w:val="1"/>
        </w:numPr>
      </w:pPr>
      <w:r w:rsidRPr="00EA11A6">
        <w:rPr>
          <w:b/>
          <w:bCs/>
        </w:rPr>
        <w:t>Nombre del sistema:</w:t>
      </w:r>
      <w:r w:rsidRPr="00EA11A6">
        <w:t> Lía</w:t>
      </w:r>
    </w:p>
    <w:p w14:paraId="7FC81A7E" w14:textId="77777777" w:rsidR="00EA11A6" w:rsidRPr="00EA11A6" w:rsidRDefault="00EA11A6" w:rsidP="00EA11A6">
      <w:pPr>
        <w:numPr>
          <w:ilvl w:val="0"/>
          <w:numId w:val="1"/>
        </w:numPr>
      </w:pPr>
      <w:r w:rsidRPr="00EA11A6">
        <w:rPr>
          <w:b/>
          <w:bCs/>
        </w:rPr>
        <w:t>Público objetivo:</w:t>
      </w:r>
      <w:r w:rsidRPr="00EA11A6">
        <w:t> Alta dirección empresarial, gerentes generales, dueños, tomadores de decisiones.</w:t>
      </w:r>
    </w:p>
    <w:p w14:paraId="3AAD5CBE" w14:textId="77777777" w:rsidR="00EA11A6" w:rsidRPr="00EA11A6" w:rsidRDefault="00EA11A6" w:rsidP="00EA11A6">
      <w:pPr>
        <w:numPr>
          <w:ilvl w:val="0"/>
          <w:numId w:val="1"/>
        </w:numPr>
      </w:pPr>
      <w:r w:rsidRPr="00EA11A6">
        <w:rPr>
          <w:b/>
          <w:bCs/>
        </w:rPr>
        <w:t>Funciones centrales:</w:t>
      </w:r>
    </w:p>
    <w:p w14:paraId="27CBC05D" w14:textId="77777777" w:rsidR="00EA11A6" w:rsidRPr="00EA11A6" w:rsidRDefault="00EA11A6" w:rsidP="00EA11A6">
      <w:pPr>
        <w:numPr>
          <w:ilvl w:val="1"/>
          <w:numId w:val="1"/>
        </w:numPr>
      </w:pPr>
      <w:r w:rsidRPr="00EA11A6">
        <w:t>Inteligencia financiera (indicadores clave)</w:t>
      </w:r>
    </w:p>
    <w:p w14:paraId="4E9F735F" w14:textId="77777777" w:rsidR="00EA11A6" w:rsidRPr="00EA11A6" w:rsidRDefault="00EA11A6" w:rsidP="00EA11A6">
      <w:pPr>
        <w:numPr>
          <w:ilvl w:val="1"/>
          <w:numId w:val="1"/>
        </w:numPr>
      </w:pPr>
      <w:r w:rsidRPr="00EA11A6">
        <w:t>Inteligencia operativa (uso de sistema)</w:t>
      </w:r>
    </w:p>
    <w:p w14:paraId="5619D735" w14:textId="77777777" w:rsidR="00EA11A6" w:rsidRPr="00EA11A6" w:rsidRDefault="00EA11A6" w:rsidP="00EA11A6">
      <w:pPr>
        <w:numPr>
          <w:ilvl w:val="1"/>
          <w:numId w:val="1"/>
        </w:numPr>
      </w:pPr>
      <w:r w:rsidRPr="00EA11A6">
        <w:t>Inteligencia fiscal (normativa y cumplimiento SAT)</w:t>
      </w:r>
    </w:p>
    <w:p w14:paraId="3861E1F9" w14:textId="77777777" w:rsidR="00EA11A6" w:rsidRPr="00EA11A6" w:rsidRDefault="00050BAA" w:rsidP="00EA11A6">
      <w:r w:rsidRPr="00EA11A6">
        <w:rPr>
          <w:noProof/>
        </w:rPr>
        <w:pict w14:anchorId="0DF2A516">
          <v:rect id="_x0000_i1029" alt="" style="width:441.9pt;height:.05pt;mso-width-percent:0;mso-height-percent:0;mso-width-percent:0;mso-height-percent:0" o:hralign="center" o:hrstd="t" o:hr="t" fillcolor="#a0a0a0" stroked="f"/>
        </w:pict>
      </w:r>
    </w:p>
    <w:p w14:paraId="1E26DF82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🌟</w:t>
      </w:r>
      <w:r w:rsidRPr="00EA11A6">
        <w:rPr>
          <w:b/>
          <w:bCs/>
        </w:rPr>
        <w:t xml:space="preserve"> Firma Oficial Aprobada</w:t>
      </w:r>
    </w:p>
    <w:p w14:paraId="54592DBB" w14:textId="77777777" w:rsidR="00EA11A6" w:rsidRPr="00EA11A6" w:rsidRDefault="00EA11A6" w:rsidP="00EA11A6">
      <w:r w:rsidRPr="00EA11A6">
        <w:rPr>
          <w:b/>
          <w:bCs/>
        </w:rPr>
        <w:t>Lía</w:t>
      </w:r>
      <w:r w:rsidRPr="00EA11A6">
        <w:br/>
      </w:r>
      <w:r w:rsidRPr="00EA11A6">
        <w:rPr>
          <w:b/>
          <w:bCs/>
        </w:rPr>
        <w:t>Inteligencia para Alta Dirección</w:t>
      </w:r>
    </w:p>
    <w:p w14:paraId="7C3C3EEA" w14:textId="77777777" w:rsidR="00EA11A6" w:rsidRPr="00EA11A6" w:rsidRDefault="00EA11A6" w:rsidP="00EA11A6">
      <w:pPr>
        <w:numPr>
          <w:ilvl w:val="0"/>
          <w:numId w:val="2"/>
        </w:numPr>
      </w:pPr>
      <w:r w:rsidRPr="00EA11A6">
        <w:t>Frase elegida por su elegancia, claridad y poder conceptual.</w:t>
      </w:r>
    </w:p>
    <w:p w14:paraId="2E468B00" w14:textId="77777777" w:rsidR="00EA11A6" w:rsidRPr="00EA11A6" w:rsidRDefault="00EA11A6" w:rsidP="00EA11A6">
      <w:pPr>
        <w:numPr>
          <w:ilvl w:val="0"/>
          <w:numId w:val="2"/>
        </w:numPr>
      </w:pPr>
      <w:r w:rsidRPr="00EA11A6">
        <w:t>Resume la misión de Lía sin tecnicismos, sin exceso de palabras.</w:t>
      </w:r>
    </w:p>
    <w:p w14:paraId="634F395E" w14:textId="77777777" w:rsidR="00EA11A6" w:rsidRPr="00EA11A6" w:rsidRDefault="00050BAA" w:rsidP="00EA11A6">
      <w:r w:rsidRPr="00EA11A6">
        <w:rPr>
          <w:noProof/>
        </w:rPr>
        <w:pict w14:anchorId="30B3E42E">
          <v:rect id="_x0000_i1028" alt="" style="width:441.9pt;height:.05pt;mso-width-percent:0;mso-height-percent:0;mso-width-percent:0;mso-height-percent:0" o:hralign="center" o:hrstd="t" o:hr="t" fillcolor="#a0a0a0" stroked="f"/>
        </w:pict>
      </w:r>
    </w:p>
    <w:p w14:paraId="7158B817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💡</w:t>
      </w:r>
      <w:r w:rsidRPr="00EA11A6">
        <w:rPr>
          <w:b/>
          <w:bCs/>
        </w:rPr>
        <w:t xml:space="preserve"> Elementos Visuales en la Imagen</w:t>
      </w:r>
    </w:p>
    <w:p w14:paraId="739B4E9A" w14:textId="77777777" w:rsidR="00EA11A6" w:rsidRPr="00EA11A6" w:rsidRDefault="00EA11A6" w:rsidP="00EA11A6">
      <w:pPr>
        <w:numPr>
          <w:ilvl w:val="0"/>
          <w:numId w:val="3"/>
        </w:numPr>
      </w:pPr>
      <w:r w:rsidRPr="00EA11A6">
        <w:rPr>
          <w:b/>
          <w:bCs/>
        </w:rPr>
        <w:t>Color institucional predominante:</w:t>
      </w:r>
      <w:r w:rsidRPr="00EA11A6">
        <w:t> Azul marino profundo #0A1D3A</w:t>
      </w:r>
    </w:p>
    <w:p w14:paraId="28235AB7" w14:textId="77777777" w:rsidR="00EA11A6" w:rsidRPr="00EA11A6" w:rsidRDefault="00EA11A6" w:rsidP="00EA11A6">
      <w:pPr>
        <w:numPr>
          <w:ilvl w:val="0"/>
          <w:numId w:val="3"/>
        </w:numPr>
      </w:pPr>
      <w:r w:rsidRPr="00EA11A6">
        <w:rPr>
          <w:b/>
          <w:bCs/>
        </w:rPr>
        <w:t>Color complementario para burbujas o botones secundarios:</w:t>
      </w:r>
      <w:r w:rsidRPr="00EA11A6">
        <w:t> Lavanda profesional #C7B8FF</w:t>
      </w:r>
    </w:p>
    <w:p w14:paraId="6F5BE031" w14:textId="77777777" w:rsidR="00EA11A6" w:rsidRPr="00EA11A6" w:rsidRDefault="00EA11A6" w:rsidP="00EA11A6">
      <w:pPr>
        <w:numPr>
          <w:ilvl w:val="0"/>
          <w:numId w:val="3"/>
        </w:numPr>
      </w:pPr>
      <w:r w:rsidRPr="00EA11A6">
        <w:rPr>
          <w:b/>
          <w:bCs/>
        </w:rPr>
        <w:t>Color de fondo general:</w:t>
      </w:r>
      <w:r w:rsidRPr="00EA11A6">
        <w:t> Blanco neutro #FFFFFF</w:t>
      </w:r>
    </w:p>
    <w:p w14:paraId="32B49D1B" w14:textId="77777777" w:rsidR="00EA11A6" w:rsidRPr="00EA11A6" w:rsidRDefault="00EA11A6" w:rsidP="00EA11A6">
      <w:pPr>
        <w:numPr>
          <w:ilvl w:val="0"/>
          <w:numId w:val="3"/>
        </w:numPr>
      </w:pPr>
      <w:r w:rsidRPr="00EA11A6">
        <w:rPr>
          <w:b/>
          <w:bCs/>
        </w:rPr>
        <w:t>Color de texto principal:</w:t>
      </w:r>
      <w:r w:rsidRPr="00EA11A6">
        <w:t> Gris oscuro profesional #2D2D2D</w:t>
      </w:r>
    </w:p>
    <w:p w14:paraId="55FBDE76" w14:textId="77777777" w:rsidR="00EA11A6" w:rsidRPr="00EA11A6" w:rsidRDefault="00050BAA" w:rsidP="00EA11A6">
      <w:r w:rsidRPr="00EA11A6">
        <w:rPr>
          <w:noProof/>
        </w:rPr>
        <w:pict w14:anchorId="0045927B">
          <v:rect id="_x0000_i1027" alt="" style="width:441.9pt;height:.05pt;mso-width-percent:0;mso-height-percent:0;mso-width-percent:0;mso-height-percent:0" o:hralign="center" o:hrstd="t" o:hr="t" fillcolor="#a0a0a0" stroked="f"/>
        </w:pict>
      </w:r>
    </w:p>
    <w:p w14:paraId="3A9243E9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🖌️</w:t>
      </w:r>
      <w:r w:rsidRPr="00EA11A6">
        <w:rPr>
          <w:b/>
          <w:bCs/>
        </w:rPr>
        <w:t xml:space="preserve"> Tipografías recomendadas</w:t>
      </w:r>
    </w:p>
    <w:p w14:paraId="184422D4" w14:textId="77777777" w:rsidR="00EA11A6" w:rsidRPr="00EA11A6" w:rsidRDefault="00EA11A6" w:rsidP="00EA11A6">
      <w:pPr>
        <w:numPr>
          <w:ilvl w:val="0"/>
          <w:numId w:val="4"/>
        </w:numPr>
      </w:pPr>
      <w:r w:rsidRPr="00EA11A6">
        <w:rPr>
          <w:b/>
          <w:bCs/>
        </w:rPr>
        <w:t>Nombre del sistema (Lía):</w:t>
      </w:r>
      <w:r w:rsidRPr="00EA11A6">
        <w:t> "Playfair Display" o "Cormorant Garamond" (elegante, serif)</w:t>
      </w:r>
    </w:p>
    <w:p w14:paraId="08F8E90C" w14:textId="77777777" w:rsidR="00EA11A6" w:rsidRPr="00EA11A6" w:rsidRDefault="00EA11A6" w:rsidP="00EA11A6">
      <w:pPr>
        <w:numPr>
          <w:ilvl w:val="0"/>
          <w:numId w:val="4"/>
        </w:numPr>
      </w:pPr>
      <w:r w:rsidRPr="00EA11A6">
        <w:rPr>
          <w:b/>
          <w:bCs/>
        </w:rPr>
        <w:t>Mensajes y texto de interfaz:</w:t>
      </w:r>
      <w:r w:rsidRPr="00EA11A6">
        <w:t> "Poppins", "Segoe UI" o "Open Sans" (modernas, limpias y ejecutivas)</w:t>
      </w:r>
    </w:p>
    <w:p w14:paraId="50113684" w14:textId="77777777" w:rsidR="00EA11A6" w:rsidRPr="00EA11A6" w:rsidRDefault="00050BAA" w:rsidP="00EA11A6">
      <w:r w:rsidRPr="00EA11A6">
        <w:rPr>
          <w:noProof/>
        </w:rPr>
        <w:pict w14:anchorId="08111D07">
          <v:rect id="_x0000_i1026" alt="" style="width:441.9pt;height:.05pt;mso-width-percent:0;mso-height-percent:0;mso-width-percent:0;mso-height-percent:0" o:hralign="center" o:hrstd="t" o:hr="t" fillcolor="#a0a0a0" stroked="f"/>
        </w:pict>
      </w:r>
    </w:p>
    <w:p w14:paraId="3F6558E5" w14:textId="77777777" w:rsidR="00EA11A6" w:rsidRPr="00EA11A6" w:rsidRDefault="00EA11A6" w:rsidP="00EA11A6">
      <w:pPr>
        <w:rPr>
          <w:b/>
          <w:bCs/>
        </w:rPr>
      </w:pPr>
      <w:r w:rsidRPr="00EA11A6">
        <w:rPr>
          <w:rFonts w:ascii="Apple Color Emoji" w:hAnsi="Apple Color Emoji" w:cs="Apple Color Emoji"/>
          <w:b/>
          <w:bCs/>
        </w:rPr>
        <w:t>📘</w:t>
      </w:r>
      <w:r w:rsidRPr="00EA11A6">
        <w:rPr>
          <w:b/>
          <w:bCs/>
        </w:rPr>
        <w:t xml:space="preserve"> Instrucciones para Sistemas</w:t>
      </w:r>
    </w:p>
    <w:p w14:paraId="2E101518" w14:textId="77777777" w:rsidR="00EA11A6" w:rsidRPr="00EA11A6" w:rsidRDefault="00EA11A6" w:rsidP="00EA11A6">
      <w:pPr>
        <w:numPr>
          <w:ilvl w:val="0"/>
          <w:numId w:val="5"/>
        </w:numPr>
      </w:pPr>
      <w:r w:rsidRPr="00EA11A6">
        <w:rPr>
          <w:b/>
          <w:bCs/>
        </w:rPr>
        <w:t>Insertar esta versión de bienvenida en todas las instancias donde Lía se presente por primera vez.</w:t>
      </w:r>
    </w:p>
    <w:p w14:paraId="3A0613A2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Pantalla de login</w:t>
      </w:r>
    </w:p>
    <w:p w14:paraId="162C067F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Onboarding del sistema</w:t>
      </w:r>
    </w:p>
    <w:p w14:paraId="3201E50B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Primer mensaje en interfaz de chat</w:t>
      </w:r>
    </w:p>
    <w:p w14:paraId="0DBCA599" w14:textId="77777777" w:rsidR="00EA11A6" w:rsidRPr="00EA11A6" w:rsidRDefault="00EA11A6" w:rsidP="00EA11A6">
      <w:pPr>
        <w:numPr>
          <w:ilvl w:val="0"/>
          <w:numId w:val="5"/>
        </w:numPr>
      </w:pPr>
      <w:r w:rsidRPr="00EA11A6">
        <w:rPr>
          <w:b/>
          <w:bCs/>
        </w:rPr>
        <w:t>Aplicar la firma textual exacta:</w:t>
      </w:r>
    </w:p>
    <w:p w14:paraId="1929A6D1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lastRenderedPageBreak/>
        <w:t>"Inteligencia para Alta Dirección"</w:t>
      </w:r>
    </w:p>
    <w:p w14:paraId="6DF1574C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Siempre debajo del nombre </w:t>
      </w:r>
      <w:r w:rsidRPr="00EA11A6">
        <w:rPr>
          <w:b/>
          <w:bCs/>
        </w:rPr>
        <w:t>Lía</w:t>
      </w:r>
      <w:r w:rsidRPr="00EA11A6">
        <w:t>, con espaciado generoso</w:t>
      </w:r>
    </w:p>
    <w:p w14:paraId="5EAEE15D" w14:textId="77777777" w:rsidR="00EA11A6" w:rsidRPr="00EA11A6" w:rsidRDefault="00EA11A6" w:rsidP="00EA11A6">
      <w:pPr>
        <w:numPr>
          <w:ilvl w:val="0"/>
          <w:numId w:val="5"/>
        </w:numPr>
      </w:pPr>
      <w:r w:rsidRPr="00EA11A6">
        <w:rPr>
          <w:b/>
          <w:bCs/>
        </w:rPr>
        <w:t>No utilizar emojis en esta versión.</w:t>
      </w:r>
    </w:p>
    <w:p w14:paraId="76089635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Mantenerla sobria y profesional para ambientes ejecutivos</w:t>
      </w:r>
    </w:p>
    <w:p w14:paraId="42775EE6" w14:textId="77777777" w:rsidR="00EA11A6" w:rsidRPr="00EA11A6" w:rsidRDefault="00EA11A6" w:rsidP="00EA11A6">
      <w:pPr>
        <w:numPr>
          <w:ilvl w:val="0"/>
          <w:numId w:val="5"/>
        </w:numPr>
      </w:pPr>
      <w:r w:rsidRPr="00EA11A6">
        <w:rPr>
          <w:b/>
          <w:bCs/>
        </w:rPr>
        <w:t>Evitar traducciones o variantes en comunicación oficial.</w:t>
      </w:r>
    </w:p>
    <w:p w14:paraId="788069E7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Esta frase debe mantenerse constante como identidad base.</w:t>
      </w:r>
    </w:p>
    <w:p w14:paraId="716BC6A4" w14:textId="77777777" w:rsidR="00EA11A6" w:rsidRPr="00EA11A6" w:rsidRDefault="00EA11A6" w:rsidP="00EA11A6">
      <w:pPr>
        <w:numPr>
          <w:ilvl w:val="0"/>
          <w:numId w:val="5"/>
        </w:numPr>
      </w:pPr>
      <w:r w:rsidRPr="00EA11A6">
        <w:rPr>
          <w:b/>
          <w:bCs/>
        </w:rPr>
        <w:t>Asegurar consistencia visual en toda la experiencia del usuario.</w:t>
      </w:r>
    </w:p>
    <w:p w14:paraId="4EB06801" w14:textId="77777777" w:rsidR="00EA11A6" w:rsidRPr="00EA11A6" w:rsidRDefault="00EA11A6" w:rsidP="00EA11A6">
      <w:pPr>
        <w:numPr>
          <w:ilvl w:val="1"/>
          <w:numId w:val="5"/>
        </w:numPr>
      </w:pPr>
      <w:r w:rsidRPr="00EA11A6">
        <w:t>Colores, tipografías y tono deben replicarse en todas las pantallas iniciales.</w:t>
      </w:r>
    </w:p>
    <w:p w14:paraId="6092D3E4" w14:textId="77777777" w:rsidR="00EA11A6" w:rsidRPr="00EA11A6" w:rsidRDefault="00050BAA" w:rsidP="00EA11A6">
      <w:r w:rsidRPr="00EA11A6">
        <w:rPr>
          <w:noProof/>
        </w:rPr>
        <w:pict w14:anchorId="13934CB2"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14:paraId="7BD7B062" w14:textId="77777777" w:rsidR="00EA11A6" w:rsidRPr="00EA11A6" w:rsidRDefault="00EA11A6" w:rsidP="00EA11A6">
      <w:r w:rsidRPr="00EA11A6">
        <w:rPr>
          <w:b/>
          <w:bCs/>
        </w:rPr>
        <w:t>Documento aprobado como versión de imagen institucional oficial para uso de Lía en contextos ejecutivos.</w:t>
      </w:r>
    </w:p>
    <w:p w14:paraId="5285DC55" w14:textId="2ABDD960" w:rsidR="00E234B6" w:rsidRDefault="00EA11A6">
      <w:r>
        <w:rPr>
          <w:noProof/>
        </w:rPr>
        <w:lastRenderedPageBreak/>
        <w:drawing>
          <wp:inline distT="0" distB="0" distL="0" distR="0" wp14:anchorId="5048F40B" wp14:editId="0BAF3FFB">
            <wp:extent cx="5506085" cy="8258810"/>
            <wp:effectExtent l="0" t="0" r="5715" b="0"/>
            <wp:docPr id="200223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2355" name="Imagen 20022323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2E2A2D"/>
    <w:multiLevelType w:val="multilevel"/>
    <w:tmpl w:val="98382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7C5643"/>
    <w:multiLevelType w:val="multilevel"/>
    <w:tmpl w:val="2C981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742C2A"/>
    <w:multiLevelType w:val="multilevel"/>
    <w:tmpl w:val="02B42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4B2A33"/>
    <w:multiLevelType w:val="multilevel"/>
    <w:tmpl w:val="431C0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7822DC"/>
    <w:multiLevelType w:val="multilevel"/>
    <w:tmpl w:val="15D2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0781421">
    <w:abstractNumId w:val="0"/>
  </w:num>
  <w:num w:numId="2" w16cid:durableId="415053876">
    <w:abstractNumId w:val="3"/>
  </w:num>
  <w:num w:numId="3" w16cid:durableId="793712563">
    <w:abstractNumId w:val="2"/>
  </w:num>
  <w:num w:numId="4" w16cid:durableId="1991396871">
    <w:abstractNumId w:val="4"/>
  </w:num>
  <w:num w:numId="5" w16cid:durableId="911890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A6"/>
    <w:rsid w:val="00050BAA"/>
    <w:rsid w:val="006D6BC0"/>
    <w:rsid w:val="00D64D7E"/>
    <w:rsid w:val="00E234B6"/>
    <w:rsid w:val="00EA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B3971"/>
  <w15:chartTrackingRefBased/>
  <w15:docId w15:val="{B66D6037-CFF4-C94D-809E-A39B27EAE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1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1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11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1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11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11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11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11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11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11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1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11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11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11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11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11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11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11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11A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1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11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1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11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11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11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11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1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11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11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59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5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3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322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FIDEL BORJAS DIAZ</dc:creator>
  <cp:keywords/>
  <dc:description/>
  <cp:lastModifiedBy>JESUS FIDEL BORJAS DIAZ</cp:lastModifiedBy>
  <cp:revision>1</cp:revision>
  <dcterms:created xsi:type="dcterms:W3CDTF">2025-05-02T19:08:00Z</dcterms:created>
  <dcterms:modified xsi:type="dcterms:W3CDTF">2025-05-02T19:10:00Z</dcterms:modified>
</cp:coreProperties>
</file>