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3896F6" w14:textId="71E9EABA" w:rsidR="00406BD2" w:rsidRPr="00406BD2" w:rsidRDefault="00406BD2" w:rsidP="00406BD2">
      <w:pPr>
        <w:jc w:val="center"/>
        <w:rPr>
          <w:b/>
          <w:bCs/>
        </w:rPr>
      </w:pPr>
      <w:r w:rsidRPr="00406BD2">
        <w:rPr>
          <w:b/>
          <w:bCs/>
        </w:rPr>
        <w:t>Deducciones Personales</w:t>
      </w:r>
    </w:p>
    <w:p w14:paraId="0204513C" w14:textId="77777777" w:rsidR="00406BD2" w:rsidRPr="00406BD2" w:rsidRDefault="00000000" w:rsidP="00406BD2">
      <w:pPr>
        <w:jc w:val="both"/>
      </w:pPr>
      <w:r>
        <w:rPr>
          <w:noProof/>
        </w:rPr>
        <w:pict w14:anchorId="191DE026">
          <v:rect id="_x0000_i1025" alt="" style="width:441.9pt;height:.05pt;mso-width-percent:0;mso-height-percent:0;mso-width-percent:0;mso-height-percent:0" o:hralign="center" o:hrstd="t" o:hr="t" fillcolor="#a0a0a0" stroked="f"/>
        </w:pict>
      </w:r>
    </w:p>
    <w:p w14:paraId="7AAD138E" w14:textId="77777777" w:rsidR="00406BD2" w:rsidRPr="00406BD2" w:rsidRDefault="00406BD2" w:rsidP="00406BD2">
      <w:pPr>
        <w:jc w:val="both"/>
        <w:rPr>
          <w:b/>
          <w:bCs/>
        </w:rPr>
      </w:pPr>
      <w:r w:rsidRPr="00406BD2">
        <w:rPr>
          <w:b/>
          <w:bCs/>
        </w:rPr>
        <w:t>1. Nombre del documento</w:t>
      </w:r>
    </w:p>
    <w:p w14:paraId="5CD42799" w14:textId="266D693F" w:rsidR="00406BD2" w:rsidRPr="00406BD2" w:rsidRDefault="00406BD2" w:rsidP="00406BD2">
      <w:pPr>
        <w:jc w:val="both"/>
      </w:pPr>
      <w:r w:rsidRPr="00406BD2">
        <w:t>¿Cuáles son todas las deducciones personales que puedo aplicar?</w:t>
      </w:r>
    </w:p>
    <w:p w14:paraId="51FFF079" w14:textId="77777777" w:rsidR="00406BD2" w:rsidRPr="00406BD2" w:rsidRDefault="00000000" w:rsidP="00406BD2">
      <w:pPr>
        <w:jc w:val="both"/>
      </w:pPr>
      <w:r>
        <w:rPr>
          <w:noProof/>
        </w:rPr>
        <w:pict w14:anchorId="2A2CE07C">
          <v:rect id="_x0000_i1026" alt="" style="width:441.9pt;height:.05pt;mso-width-percent:0;mso-height-percent:0;mso-width-percent:0;mso-height-percent:0" o:hralign="center" o:hrstd="t" o:hr="t" fillcolor="#a0a0a0" stroked="f"/>
        </w:pict>
      </w:r>
    </w:p>
    <w:p w14:paraId="62B92E44" w14:textId="77777777" w:rsidR="00406BD2" w:rsidRPr="00406BD2" w:rsidRDefault="00406BD2" w:rsidP="00406BD2">
      <w:pPr>
        <w:jc w:val="both"/>
        <w:rPr>
          <w:b/>
          <w:bCs/>
        </w:rPr>
      </w:pPr>
      <w:r w:rsidRPr="00406BD2">
        <w:rPr>
          <w:b/>
          <w:bCs/>
        </w:rPr>
        <w:t>2. Objetivo del Documento</w:t>
      </w:r>
    </w:p>
    <w:p w14:paraId="7530DE83" w14:textId="77777777" w:rsidR="00406BD2" w:rsidRPr="00406BD2" w:rsidRDefault="00406BD2" w:rsidP="00406BD2">
      <w:pPr>
        <w:jc w:val="both"/>
      </w:pPr>
      <w:r w:rsidRPr="00406BD2">
        <w:t>Proveer un análisis completo y actualizado sobre las deducciones personales aplicables a personas físicas con ingresos por sueldos y salarios que presentan declaración anual, incluyendo el detalle de cada deducción, requisitos legales, topes específicos y el tope global permitido.</w:t>
      </w:r>
    </w:p>
    <w:p w14:paraId="6ED5326F" w14:textId="77777777" w:rsidR="00406BD2" w:rsidRPr="00406BD2" w:rsidRDefault="00000000" w:rsidP="00406BD2">
      <w:pPr>
        <w:jc w:val="both"/>
      </w:pPr>
      <w:r>
        <w:rPr>
          <w:noProof/>
        </w:rPr>
        <w:pict w14:anchorId="16ACB4E3">
          <v:rect id="_x0000_i1027" alt="" style="width:441.9pt;height:.05pt;mso-width-percent:0;mso-height-percent:0;mso-width-percent:0;mso-height-percent:0" o:hralign="center" o:hrstd="t" o:hr="t" fillcolor="#a0a0a0" stroked="f"/>
        </w:pict>
      </w:r>
    </w:p>
    <w:p w14:paraId="03FCCD6E" w14:textId="77777777" w:rsidR="00406BD2" w:rsidRPr="00406BD2" w:rsidRDefault="00406BD2" w:rsidP="00406BD2">
      <w:pPr>
        <w:jc w:val="both"/>
        <w:rPr>
          <w:b/>
          <w:bCs/>
        </w:rPr>
      </w:pPr>
      <w:r w:rsidRPr="00406BD2">
        <w:rPr>
          <w:b/>
          <w:bCs/>
        </w:rPr>
        <w:t>3. Contexto Legal</w:t>
      </w:r>
    </w:p>
    <w:p w14:paraId="1461A73E" w14:textId="77777777" w:rsidR="00406BD2" w:rsidRPr="00406BD2" w:rsidRDefault="00406BD2" w:rsidP="00406BD2">
      <w:pPr>
        <w:numPr>
          <w:ilvl w:val="0"/>
          <w:numId w:val="1"/>
        </w:numPr>
        <w:jc w:val="both"/>
      </w:pPr>
      <w:r w:rsidRPr="00406BD2">
        <w:t>Fundamento legal: Artículo 151 de la Ley del Impuesto sobre la Renta (LISR)</w:t>
      </w:r>
    </w:p>
    <w:p w14:paraId="0159A46F" w14:textId="77777777" w:rsidR="00406BD2" w:rsidRPr="00406BD2" w:rsidRDefault="00406BD2" w:rsidP="00406BD2">
      <w:pPr>
        <w:numPr>
          <w:ilvl w:val="0"/>
          <w:numId w:val="1"/>
        </w:numPr>
        <w:jc w:val="both"/>
      </w:pPr>
      <w:r w:rsidRPr="00406BD2">
        <w:t>Aplicable a: Personas físicas que presentan declaración anual y perciben ingresos por sueldos y salarios</w:t>
      </w:r>
    </w:p>
    <w:p w14:paraId="6705DE8F" w14:textId="77777777" w:rsidR="00406BD2" w:rsidRPr="00406BD2" w:rsidRDefault="00406BD2" w:rsidP="00406BD2">
      <w:pPr>
        <w:numPr>
          <w:ilvl w:val="0"/>
          <w:numId w:val="1"/>
        </w:numPr>
        <w:jc w:val="both"/>
      </w:pPr>
      <w:r w:rsidRPr="00406BD2">
        <w:t>Periodo: Ejercicio fiscal vigente (actualizable por año)</w:t>
      </w:r>
    </w:p>
    <w:p w14:paraId="6738028B" w14:textId="77777777" w:rsidR="00406BD2" w:rsidRPr="00406BD2" w:rsidRDefault="00000000" w:rsidP="00406BD2">
      <w:pPr>
        <w:jc w:val="both"/>
      </w:pPr>
      <w:r>
        <w:rPr>
          <w:noProof/>
        </w:rPr>
        <w:pict w14:anchorId="7AA43902">
          <v:rect id="_x0000_i1028" alt="" style="width:441.9pt;height:.05pt;mso-width-percent:0;mso-height-percent:0;mso-width-percent:0;mso-height-percent:0" o:hralign="center" o:hrstd="t" o:hr="t" fillcolor="#a0a0a0" stroked="f"/>
        </w:pict>
      </w:r>
    </w:p>
    <w:p w14:paraId="6AC677B1" w14:textId="77777777" w:rsidR="00406BD2" w:rsidRPr="00406BD2" w:rsidRDefault="00406BD2" w:rsidP="00406BD2">
      <w:pPr>
        <w:jc w:val="both"/>
        <w:rPr>
          <w:b/>
          <w:bCs/>
        </w:rPr>
      </w:pPr>
      <w:r w:rsidRPr="00406BD2">
        <w:rPr>
          <w:b/>
          <w:bCs/>
        </w:rPr>
        <w:t>4. Contenido Técnico Central</w:t>
      </w:r>
    </w:p>
    <w:p w14:paraId="5AEAC267" w14:textId="77777777" w:rsidR="00406BD2" w:rsidRPr="00406BD2" w:rsidRDefault="00406BD2" w:rsidP="00406BD2">
      <w:pPr>
        <w:jc w:val="both"/>
        <w:rPr>
          <w:b/>
          <w:bCs/>
        </w:rPr>
      </w:pPr>
      <w:r w:rsidRPr="00406BD2">
        <w:rPr>
          <w:b/>
          <w:bCs/>
        </w:rPr>
        <w:t>A. ¿Qué son las deducciones personales?</w:t>
      </w:r>
    </w:p>
    <w:p w14:paraId="7B30C20E" w14:textId="77777777" w:rsidR="00406BD2" w:rsidRPr="00406BD2" w:rsidRDefault="00406BD2" w:rsidP="00406BD2">
      <w:pPr>
        <w:jc w:val="both"/>
      </w:pPr>
      <w:r w:rsidRPr="00406BD2">
        <w:t>Son erogaciones permitidas por la ley que una persona puede restar de sus ingresos acumulables al momento de hacer su declaración anual, con el objetivo de reducir el impuesto a pagar o generar saldo a favor.</w:t>
      </w:r>
    </w:p>
    <w:p w14:paraId="18918EB8" w14:textId="77777777" w:rsidR="00406BD2" w:rsidRPr="00406BD2" w:rsidRDefault="00000000" w:rsidP="00406BD2">
      <w:pPr>
        <w:jc w:val="both"/>
      </w:pPr>
      <w:r>
        <w:rPr>
          <w:noProof/>
        </w:rPr>
        <w:pict w14:anchorId="092C0C0C">
          <v:rect id="_x0000_i1029" alt="" style="width:441.9pt;height:.05pt;mso-width-percent:0;mso-height-percent:0;mso-width-percent:0;mso-height-percent:0" o:hralign="center" o:hrstd="t" o:hr="t" fillcolor="#a0a0a0" stroked="f"/>
        </w:pict>
      </w:r>
    </w:p>
    <w:p w14:paraId="231CF798" w14:textId="77777777" w:rsidR="00406BD2" w:rsidRPr="00406BD2" w:rsidRDefault="00406BD2" w:rsidP="00406BD2">
      <w:pPr>
        <w:jc w:val="both"/>
        <w:rPr>
          <w:b/>
          <w:bCs/>
        </w:rPr>
      </w:pPr>
      <w:r w:rsidRPr="00406BD2">
        <w:rPr>
          <w:b/>
          <w:bCs/>
        </w:rPr>
        <w:t>B. Deducciones personales autorizadas para asalariados (2025)</w:t>
      </w:r>
    </w:p>
    <w:p w14:paraId="29535863" w14:textId="77777777" w:rsidR="00406BD2" w:rsidRPr="00406BD2" w:rsidRDefault="00406BD2" w:rsidP="00406BD2">
      <w:pPr>
        <w:numPr>
          <w:ilvl w:val="0"/>
          <w:numId w:val="2"/>
        </w:numPr>
        <w:jc w:val="both"/>
      </w:pPr>
      <w:r w:rsidRPr="00406BD2">
        <w:rPr>
          <w:b/>
          <w:bCs/>
        </w:rPr>
        <w:t>Honorarios médicos, dentales, psicológicos y nutricionales</w:t>
      </w:r>
    </w:p>
    <w:p w14:paraId="7D72A374" w14:textId="77777777" w:rsidR="00406BD2" w:rsidRPr="00406BD2" w:rsidRDefault="00406BD2" w:rsidP="00406BD2">
      <w:pPr>
        <w:numPr>
          <w:ilvl w:val="1"/>
          <w:numId w:val="2"/>
        </w:numPr>
        <w:jc w:val="both"/>
      </w:pPr>
      <w:r w:rsidRPr="00406BD2">
        <w:t>Requisitos: pago con medios electrónicos, CFDI a nombre del contribuyente, prestador con título profesional legalmente expedido y registrado por las autoridades educativas competentes.</w:t>
      </w:r>
    </w:p>
    <w:p w14:paraId="31F5A303" w14:textId="77777777" w:rsidR="00406BD2" w:rsidRPr="00406BD2" w:rsidRDefault="00406BD2" w:rsidP="00406BD2">
      <w:pPr>
        <w:numPr>
          <w:ilvl w:val="1"/>
          <w:numId w:val="2"/>
        </w:numPr>
        <w:jc w:val="both"/>
      </w:pPr>
      <w:r w:rsidRPr="00406BD2">
        <w:t>Aplica para el contribuyente, su cónyuge o concubina(o), ascendientes o descendientes en línea recta, siempre que dichas personas no perciban ingresos iguales o superiores al salario mínimo general elevado al año.</w:t>
      </w:r>
    </w:p>
    <w:p w14:paraId="377B65F5" w14:textId="77777777" w:rsidR="00406BD2" w:rsidRPr="00406BD2" w:rsidRDefault="00406BD2" w:rsidP="00406BD2">
      <w:pPr>
        <w:numPr>
          <w:ilvl w:val="1"/>
          <w:numId w:val="2"/>
        </w:numPr>
        <w:jc w:val="both"/>
      </w:pPr>
      <w:r w:rsidRPr="00406BD2">
        <w:t>Incluye honorarios de enfermeras, análisis y estudios clínicos, prótesis, compra o alquiler de aparatos para el restablecimiento o rehabilitación del paciente.</w:t>
      </w:r>
    </w:p>
    <w:p w14:paraId="140346DE" w14:textId="02165A73" w:rsidR="00406BD2" w:rsidRDefault="00406BD2" w:rsidP="00406BD2">
      <w:pPr>
        <w:numPr>
          <w:ilvl w:val="1"/>
          <w:numId w:val="2"/>
        </w:numPr>
        <w:jc w:val="both"/>
      </w:pPr>
      <w:r w:rsidRPr="00406BD2">
        <w:t>Incluye lentes ópticos graduados hasta por un monto de $2,500.00 anuales por persona.</w:t>
      </w:r>
    </w:p>
    <w:p w14:paraId="2DBD2B54" w14:textId="34B46944" w:rsidR="008701D5" w:rsidRDefault="008701D5" w:rsidP="00406BD2">
      <w:pPr>
        <w:numPr>
          <w:ilvl w:val="1"/>
          <w:numId w:val="2"/>
        </w:numPr>
        <w:jc w:val="both"/>
      </w:pPr>
      <w:r>
        <w:t xml:space="preserve">Si forma parte del tope global de </w:t>
      </w:r>
      <w:r w:rsidRPr="008701D5">
        <w:t>15% del ingreso acumulable anual del contribuyente o 5 veces la UMA anual vigente</w:t>
      </w:r>
    </w:p>
    <w:p w14:paraId="6B622F61" w14:textId="77777777" w:rsidR="008701D5" w:rsidRDefault="008701D5" w:rsidP="008701D5">
      <w:pPr>
        <w:jc w:val="both"/>
      </w:pPr>
    </w:p>
    <w:p w14:paraId="68248E09" w14:textId="77777777" w:rsidR="008701D5" w:rsidRDefault="008701D5" w:rsidP="008701D5">
      <w:pPr>
        <w:jc w:val="both"/>
      </w:pPr>
    </w:p>
    <w:p w14:paraId="402993C4" w14:textId="77777777" w:rsidR="008701D5" w:rsidRDefault="008701D5" w:rsidP="008701D5">
      <w:pPr>
        <w:jc w:val="both"/>
      </w:pPr>
    </w:p>
    <w:p w14:paraId="7A071A32" w14:textId="77777777" w:rsidR="008701D5" w:rsidRDefault="008701D5" w:rsidP="008701D5">
      <w:pPr>
        <w:jc w:val="both"/>
      </w:pPr>
    </w:p>
    <w:p w14:paraId="6E204DD3" w14:textId="77777777" w:rsidR="008701D5" w:rsidRPr="00406BD2" w:rsidRDefault="008701D5" w:rsidP="008701D5">
      <w:pPr>
        <w:jc w:val="both"/>
      </w:pPr>
    </w:p>
    <w:p w14:paraId="5CC26479" w14:textId="77777777" w:rsidR="00406BD2" w:rsidRPr="00406BD2" w:rsidRDefault="00406BD2" w:rsidP="00406BD2">
      <w:pPr>
        <w:numPr>
          <w:ilvl w:val="0"/>
          <w:numId w:val="2"/>
        </w:numPr>
        <w:jc w:val="both"/>
      </w:pPr>
      <w:r w:rsidRPr="00406BD2">
        <w:rPr>
          <w:b/>
          <w:bCs/>
        </w:rPr>
        <w:lastRenderedPageBreak/>
        <w:t>Gastos hospitalarios y medicinas en hospitales</w:t>
      </w:r>
    </w:p>
    <w:p w14:paraId="28956E25" w14:textId="77777777" w:rsidR="00406BD2" w:rsidRPr="00406BD2" w:rsidRDefault="00406BD2" w:rsidP="00406BD2">
      <w:pPr>
        <w:numPr>
          <w:ilvl w:val="1"/>
          <w:numId w:val="2"/>
        </w:numPr>
        <w:jc w:val="both"/>
      </w:pPr>
      <w:r w:rsidRPr="00406BD2">
        <w:t>Solo si se adquieren dentro del hospital y están incluidos en la factura correspondiente.</w:t>
      </w:r>
    </w:p>
    <w:p w14:paraId="07AF4268" w14:textId="77777777" w:rsidR="00406BD2" w:rsidRDefault="00406BD2" w:rsidP="00406BD2">
      <w:pPr>
        <w:numPr>
          <w:ilvl w:val="1"/>
          <w:numId w:val="2"/>
        </w:numPr>
        <w:jc w:val="both"/>
      </w:pPr>
      <w:r w:rsidRPr="00406BD2">
        <w:t>No aplican medicamentos comprados fuera del hospital.</w:t>
      </w:r>
    </w:p>
    <w:p w14:paraId="39BC54E0" w14:textId="77777777" w:rsidR="008701D5" w:rsidRPr="00406BD2" w:rsidRDefault="008701D5" w:rsidP="008701D5">
      <w:pPr>
        <w:numPr>
          <w:ilvl w:val="1"/>
          <w:numId w:val="2"/>
        </w:numPr>
        <w:jc w:val="both"/>
      </w:pPr>
      <w:r>
        <w:t xml:space="preserve">Si forma parte del tope global de </w:t>
      </w:r>
      <w:r w:rsidRPr="008701D5">
        <w:t>15% del ingreso acumulable anual del contribuyente o 5 veces la UMA anual vigente</w:t>
      </w:r>
    </w:p>
    <w:p w14:paraId="2155577F" w14:textId="77777777" w:rsidR="00406BD2" w:rsidRPr="00406BD2" w:rsidRDefault="00406BD2" w:rsidP="008701D5">
      <w:pPr>
        <w:jc w:val="both"/>
      </w:pPr>
    </w:p>
    <w:p w14:paraId="699355C3" w14:textId="77777777" w:rsidR="00406BD2" w:rsidRPr="00406BD2" w:rsidRDefault="00406BD2" w:rsidP="00406BD2">
      <w:pPr>
        <w:numPr>
          <w:ilvl w:val="0"/>
          <w:numId w:val="2"/>
        </w:numPr>
        <w:jc w:val="both"/>
      </w:pPr>
      <w:r w:rsidRPr="00406BD2">
        <w:rPr>
          <w:b/>
          <w:bCs/>
        </w:rPr>
        <w:t>Primas de seguros de gastos médicos</w:t>
      </w:r>
    </w:p>
    <w:p w14:paraId="544E0CB4" w14:textId="77777777" w:rsidR="00406BD2" w:rsidRPr="00406BD2" w:rsidRDefault="00406BD2" w:rsidP="00406BD2">
      <w:pPr>
        <w:numPr>
          <w:ilvl w:val="1"/>
          <w:numId w:val="2"/>
        </w:numPr>
        <w:jc w:val="both"/>
      </w:pPr>
      <w:r w:rsidRPr="00406BD2">
        <w:t>Individual o familiar, contratados por el contribuyente.</w:t>
      </w:r>
    </w:p>
    <w:p w14:paraId="514A40B0" w14:textId="77777777" w:rsidR="00406BD2" w:rsidRDefault="00406BD2" w:rsidP="00406BD2">
      <w:pPr>
        <w:numPr>
          <w:ilvl w:val="1"/>
          <w:numId w:val="2"/>
        </w:numPr>
        <w:jc w:val="both"/>
      </w:pPr>
      <w:r w:rsidRPr="00406BD2">
        <w:t>Aplica para el contribuyente, su cónyuge o concubina(o), ascendientes o descendientes en línea recta.</w:t>
      </w:r>
    </w:p>
    <w:p w14:paraId="35547929" w14:textId="77777777" w:rsidR="008701D5" w:rsidRPr="00406BD2" w:rsidRDefault="008701D5" w:rsidP="008701D5">
      <w:pPr>
        <w:numPr>
          <w:ilvl w:val="1"/>
          <w:numId w:val="2"/>
        </w:numPr>
        <w:jc w:val="both"/>
      </w:pPr>
      <w:r>
        <w:t xml:space="preserve">Si forma parte del tope global de </w:t>
      </w:r>
      <w:r w:rsidRPr="008701D5">
        <w:t>15% del ingreso acumulable anual del contribuyente o 5 veces la UMA anual vigente</w:t>
      </w:r>
    </w:p>
    <w:p w14:paraId="06933389" w14:textId="77777777" w:rsidR="008701D5" w:rsidRPr="00406BD2" w:rsidRDefault="008701D5" w:rsidP="008701D5">
      <w:pPr>
        <w:ind w:left="1440"/>
        <w:jc w:val="both"/>
      </w:pPr>
    </w:p>
    <w:p w14:paraId="28A07DF9" w14:textId="77777777" w:rsidR="00406BD2" w:rsidRPr="00406BD2" w:rsidRDefault="00406BD2" w:rsidP="00406BD2">
      <w:pPr>
        <w:numPr>
          <w:ilvl w:val="0"/>
          <w:numId w:val="2"/>
        </w:numPr>
        <w:jc w:val="both"/>
      </w:pPr>
      <w:r w:rsidRPr="00406BD2">
        <w:rPr>
          <w:b/>
          <w:bCs/>
        </w:rPr>
        <w:t>Gastos funerarios</w:t>
      </w:r>
    </w:p>
    <w:p w14:paraId="300D91B9" w14:textId="77777777" w:rsidR="00406BD2" w:rsidRPr="00406BD2" w:rsidRDefault="00406BD2" w:rsidP="00406BD2">
      <w:pPr>
        <w:numPr>
          <w:ilvl w:val="1"/>
          <w:numId w:val="2"/>
        </w:numPr>
        <w:jc w:val="both"/>
      </w:pPr>
      <w:r w:rsidRPr="00406BD2">
        <w:t>Hasta por una UMA anual ($41,273.52 estimado para 2025).</w:t>
      </w:r>
    </w:p>
    <w:p w14:paraId="139C3F00" w14:textId="416A598D" w:rsidR="00406BD2" w:rsidRDefault="00406BD2" w:rsidP="00406BD2">
      <w:pPr>
        <w:numPr>
          <w:ilvl w:val="1"/>
          <w:numId w:val="2"/>
        </w:numPr>
        <w:jc w:val="both"/>
      </w:pPr>
      <w:r w:rsidRPr="00406BD2">
        <w:t>Aplicable por cónyuge, concubina(o), padres, abuelos, hijos o nietos</w:t>
      </w:r>
      <w:r>
        <w:t>.</w:t>
      </w:r>
    </w:p>
    <w:p w14:paraId="24D63099" w14:textId="77777777" w:rsidR="008701D5" w:rsidRPr="00406BD2" w:rsidRDefault="008701D5" w:rsidP="008701D5">
      <w:pPr>
        <w:numPr>
          <w:ilvl w:val="1"/>
          <w:numId w:val="2"/>
        </w:numPr>
        <w:jc w:val="both"/>
      </w:pPr>
      <w:r>
        <w:t xml:space="preserve">Si forma parte del tope global de </w:t>
      </w:r>
      <w:r w:rsidRPr="008701D5">
        <w:t>15% del ingreso acumulable anual del contribuyente o 5 veces la UMA anual vigente</w:t>
      </w:r>
    </w:p>
    <w:p w14:paraId="42327598" w14:textId="77777777" w:rsidR="008701D5" w:rsidRPr="00406BD2" w:rsidRDefault="008701D5" w:rsidP="008701D5">
      <w:pPr>
        <w:ind w:left="1440"/>
        <w:jc w:val="both"/>
      </w:pPr>
    </w:p>
    <w:p w14:paraId="6C299FD7" w14:textId="77777777" w:rsidR="00406BD2" w:rsidRPr="00406BD2" w:rsidRDefault="00406BD2" w:rsidP="00406BD2">
      <w:pPr>
        <w:numPr>
          <w:ilvl w:val="0"/>
          <w:numId w:val="2"/>
        </w:numPr>
        <w:jc w:val="both"/>
      </w:pPr>
      <w:r w:rsidRPr="00406BD2">
        <w:rPr>
          <w:b/>
          <w:bCs/>
        </w:rPr>
        <w:t>Intereses reales pagados por crédito hipotecario</w:t>
      </w:r>
    </w:p>
    <w:p w14:paraId="13E5E7D4" w14:textId="77777777" w:rsidR="00406BD2" w:rsidRPr="00406BD2" w:rsidRDefault="00406BD2" w:rsidP="00406BD2">
      <w:pPr>
        <w:numPr>
          <w:ilvl w:val="1"/>
          <w:numId w:val="2"/>
        </w:numPr>
        <w:jc w:val="both"/>
      </w:pPr>
      <w:r w:rsidRPr="00406BD2">
        <w:t>Debe ser con instituciones del sistema financiero, INFONAVIT o FOVISSSTE.</w:t>
      </w:r>
    </w:p>
    <w:p w14:paraId="75FB7911" w14:textId="77777777" w:rsidR="00406BD2" w:rsidRDefault="00406BD2" w:rsidP="00406BD2">
      <w:pPr>
        <w:numPr>
          <w:ilvl w:val="1"/>
          <w:numId w:val="2"/>
        </w:numPr>
        <w:jc w:val="both"/>
      </w:pPr>
      <w:r w:rsidRPr="00406BD2">
        <w:t>Crédito menor a 750,000 UDIS al momento de contratación.</w:t>
      </w:r>
    </w:p>
    <w:p w14:paraId="1F29653B" w14:textId="77777777" w:rsidR="008701D5" w:rsidRPr="00406BD2" w:rsidRDefault="008701D5" w:rsidP="008701D5">
      <w:pPr>
        <w:numPr>
          <w:ilvl w:val="1"/>
          <w:numId w:val="2"/>
        </w:numPr>
        <w:jc w:val="both"/>
      </w:pPr>
      <w:r>
        <w:t xml:space="preserve">Si forma parte del tope global de </w:t>
      </w:r>
      <w:r w:rsidRPr="008701D5">
        <w:t>15% del ingreso acumulable anual del contribuyente o 5 veces la UMA anual vigente</w:t>
      </w:r>
    </w:p>
    <w:p w14:paraId="1EA79C71" w14:textId="77777777" w:rsidR="008701D5" w:rsidRPr="00406BD2" w:rsidRDefault="008701D5" w:rsidP="008701D5">
      <w:pPr>
        <w:ind w:left="1440"/>
        <w:jc w:val="both"/>
      </w:pPr>
    </w:p>
    <w:p w14:paraId="4B608533" w14:textId="77777777" w:rsidR="00406BD2" w:rsidRPr="00406BD2" w:rsidRDefault="00406BD2" w:rsidP="00406BD2">
      <w:pPr>
        <w:numPr>
          <w:ilvl w:val="0"/>
          <w:numId w:val="2"/>
        </w:numPr>
        <w:jc w:val="both"/>
      </w:pPr>
      <w:r w:rsidRPr="00406BD2">
        <w:rPr>
          <w:b/>
          <w:bCs/>
        </w:rPr>
        <w:t>Donativos</w:t>
      </w:r>
    </w:p>
    <w:p w14:paraId="50E2D177" w14:textId="77777777" w:rsidR="00406BD2" w:rsidRPr="00406BD2" w:rsidRDefault="00406BD2" w:rsidP="00406BD2">
      <w:pPr>
        <w:numPr>
          <w:ilvl w:val="1"/>
          <w:numId w:val="2"/>
        </w:numPr>
        <w:jc w:val="both"/>
      </w:pPr>
      <w:r w:rsidRPr="00406BD2">
        <w:t>A instituciones autorizadas.</w:t>
      </w:r>
    </w:p>
    <w:p w14:paraId="288A9733" w14:textId="4AE3B035" w:rsidR="00406BD2" w:rsidRDefault="00406BD2" w:rsidP="00406BD2">
      <w:pPr>
        <w:numPr>
          <w:ilvl w:val="1"/>
          <w:numId w:val="2"/>
        </w:numPr>
        <w:jc w:val="both"/>
      </w:pPr>
      <w:r w:rsidRPr="00406BD2">
        <w:t>Hasta 7% de los ingresos acumulables del ejercicio anterior para donatarias autorizadas y hasta 4% para los otorgados a la Federación</w:t>
      </w:r>
      <w:r>
        <w:t>.</w:t>
      </w:r>
    </w:p>
    <w:p w14:paraId="2BED29AD" w14:textId="77777777" w:rsidR="008701D5" w:rsidRPr="00406BD2" w:rsidRDefault="008701D5" w:rsidP="008701D5">
      <w:pPr>
        <w:numPr>
          <w:ilvl w:val="1"/>
          <w:numId w:val="2"/>
        </w:numPr>
        <w:jc w:val="both"/>
      </w:pPr>
      <w:r>
        <w:t xml:space="preserve">Si forma parte del tope global de </w:t>
      </w:r>
      <w:r w:rsidRPr="008701D5">
        <w:t>15% del ingreso acumulable anual del contribuyente o 5 veces la UMA anual vigente</w:t>
      </w:r>
    </w:p>
    <w:p w14:paraId="0B4D34BF" w14:textId="77777777" w:rsidR="008701D5" w:rsidRPr="00406BD2" w:rsidRDefault="008701D5" w:rsidP="008701D5">
      <w:pPr>
        <w:ind w:left="1440"/>
        <w:jc w:val="both"/>
      </w:pPr>
    </w:p>
    <w:p w14:paraId="67D7589D" w14:textId="77777777" w:rsidR="00406BD2" w:rsidRPr="00406BD2" w:rsidRDefault="00406BD2" w:rsidP="00406BD2">
      <w:pPr>
        <w:numPr>
          <w:ilvl w:val="0"/>
          <w:numId w:val="2"/>
        </w:numPr>
        <w:jc w:val="both"/>
      </w:pPr>
      <w:r w:rsidRPr="00406BD2">
        <w:rPr>
          <w:b/>
          <w:bCs/>
        </w:rPr>
        <w:t>Aportaciones complementarias de retiro o PPR</w:t>
      </w:r>
    </w:p>
    <w:p w14:paraId="4B6F7E1D" w14:textId="77777777" w:rsidR="00406BD2" w:rsidRDefault="00406BD2" w:rsidP="00406BD2">
      <w:pPr>
        <w:numPr>
          <w:ilvl w:val="1"/>
          <w:numId w:val="2"/>
        </w:numPr>
        <w:jc w:val="both"/>
      </w:pPr>
      <w:r w:rsidRPr="00406BD2">
        <w:t>Hasta 10% del ingreso acumulable, sin exceder 5 UMA anuales ($206,367.60 aprox. en 2025).</w:t>
      </w:r>
    </w:p>
    <w:p w14:paraId="545BD23B" w14:textId="26ED6167" w:rsidR="008701D5" w:rsidRPr="008701D5" w:rsidRDefault="008701D5" w:rsidP="008701D5">
      <w:pPr>
        <w:numPr>
          <w:ilvl w:val="1"/>
          <w:numId w:val="2"/>
        </w:numPr>
        <w:jc w:val="both"/>
        <w:rPr>
          <w:b/>
          <w:bCs/>
        </w:rPr>
      </w:pPr>
      <w:r w:rsidRPr="008701D5">
        <w:rPr>
          <w:b/>
          <w:bCs/>
        </w:rPr>
        <w:t>No forma parte del tope global de 15% del ingreso acumulable anual del contribuyente o 5 veces la UMA anual vigente</w:t>
      </w:r>
    </w:p>
    <w:p w14:paraId="640FFCA3" w14:textId="77777777" w:rsidR="008701D5" w:rsidRPr="00406BD2" w:rsidRDefault="008701D5" w:rsidP="008701D5">
      <w:pPr>
        <w:ind w:left="1440"/>
        <w:jc w:val="both"/>
      </w:pPr>
    </w:p>
    <w:p w14:paraId="0F45FAC6" w14:textId="77777777" w:rsidR="00406BD2" w:rsidRPr="00406BD2" w:rsidRDefault="00406BD2" w:rsidP="00406BD2">
      <w:pPr>
        <w:numPr>
          <w:ilvl w:val="0"/>
          <w:numId w:val="2"/>
        </w:numPr>
        <w:jc w:val="both"/>
      </w:pPr>
      <w:r w:rsidRPr="00406BD2">
        <w:rPr>
          <w:b/>
          <w:bCs/>
        </w:rPr>
        <w:t>Depósitos en cuentas especiales para el ahorro</w:t>
      </w:r>
    </w:p>
    <w:p w14:paraId="0AB24869" w14:textId="33DA2D64" w:rsidR="00406BD2" w:rsidRDefault="00406BD2" w:rsidP="00406BD2">
      <w:pPr>
        <w:numPr>
          <w:ilvl w:val="1"/>
          <w:numId w:val="2"/>
        </w:numPr>
        <w:jc w:val="both"/>
      </w:pPr>
      <w:r w:rsidRPr="00406BD2">
        <w:t>Hasta $152,000.00 anuales.</w:t>
      </w:r>
    </w:p>
    <w:p w14:paraId="04D933C5" w14:textId="77777777" w:rsidR="008701D5" w:rsidRPr="008701D5" w:rsidRDefault="008701D5" w:rsidP="008701D5">
      <w:pPr>
        <w:numPr>
          <w:ilvl w:val="1"/>
          <w:numId w:val="2"/>
        </w:numPr>
        <w:jc w:val="both"/>
        <w:rPr>
          <w:b/>
          <w:bCs/>
        </w:rPr>
      </w:pPr>
      <w:r w:rsidRPr="008701D5">
        <w:rPr>
          <w:b/>
          <w:bCs/>
        </w:rPr>
        <w:t>No forma parte del tope global de 15% del ingreso acumulable anual del contribuyente o 5 veces la UMA anual vigente</w:t>
      </w:r>
    </w:p>
    <w:p w14:paraId="6EFF3E62" w14:textId="77777777" w:rsidR="008701D5" w:rsidRPr="00406BD2" w:rsidRDefault="008701D5" w:rsidP="008701D5">
      <w:pPr>
        <w:ind w:left="1440"/>
        <w:jc w:val="both"/>
      </w:pPr>
    </w:p>
    <w:p w14:paraId="7490ACBF" w14:textId="77777777" w:rsidR="00406BD2" w:rsidRPr="00406BD2" w:rsidRDefault="00406BD2" w:rsidP="00406BD2">
      <w:pPr>
        <w:numPr>
          <w:ilvl w:val="0"/>
          <w:numId w:val="2"/>
        </w:numPr>
        <w:jc w:val="both"/>
      </w:pPr>
      <w:r w:rsidRPr="00406BD2">
        <w:rPr>
          <w:b/>
          <w:bCs/>
        </w:rPr>
        <w:t>Transporte escolar obligatorio</w:t>
      </w:r>
    </w:p>
    <w:p w14:paraId="6D401BF6" w14:textId="77777777" w:rsidR="00406BD2" w:rsidRDefault="00406BD2" w:rsidP="00406BD2">
      <w:pPr>
        <w:numPr>
          <w:ilvl w:val="1"/>
          <w:numId w:val="2"/>
        </w:numPr>
        <w:jc w:val="both"/>
      </w:pPr>
      <w:r w:rsidRPr="00406BD2">
        <w:t>Solo si es requisito de la escuela y aparece en el CFDI.</w:t>
      </w:r>
    </w:p>
    <w:p w14:paraId="0F5F602A" w14:textId="77777777" w:rsidR="008701D5" w:rsidRPr="00406BD2" w:rsidRDefault="008701D5" w:rsidP="008701D5">
      <w:pPr>
        <w:numPr>
          <w:ilvl w:val="1"/>
          <w:numId w:val="2"/>
        </w:numPr>
        <w:jc w:val="both"/>
      </w:pPr>
      <w:r>
        <w:t xml:space="preserve">Si forma parte del tope global de </w:t>
      </w:r>
      <w:r w:rsidRPr="008701D5">
        <w:t>15% del ingreso acumulable anual del contribuyente o 5 veces la UMA anual vigente</w:t>
      </w:r>
    </w:p>
    <w:p w14:paraId="745BB40B" w14:textId="77777777" w:rsidR="008701D5" w:rsidRPr="00406BD2" w:rsidRDefault="008701D5" w:rsidP="008701D5">
      <w:pPr>
        <w:jc w:val="both"/>
      </w:pPr>
    </w:p>
    <w:p w14:paraId="4F7DA0E1" w14:textId="77777777" w:rsidR="00406BD2" w:rsidRPr="00406BD2" w:rsidRDefault="00406BD2" w:rsidP="00406BD2">
      <w:pPr>
        <w:numPr>
          <w:ilvl w:val="0"/>
          <w:numId w:val="2"/>
        </w:numPr>
        <w:jc w:val="both"/>
      </w:pPr>
      <w:r w:rsidRPr="00406BD2">
        <w:rPr>
          <w:b/>
          <w:bCs/>
        </w:rPr>
        <w:t>Colegiaturas (educación básica y media superior)</w:t>
      </w:r>
    </w:p>
    <w:p w14:paraId="2191C2F6" w14:textId="77777777" w:rsidR="00406BD2" w:rsidRPr="00406BD2" w:rsidRDefault="00406BD2" w:rsidP="00406BD2">
      <w:pPr>
        <w:numPr>
          <w:ilvl w:val="1"/>
          <w:numId w:val="2"/>
        </w:numPr>
        <w:jc w:val="both"/>
      </w:pPr>
      <w:r w:rsidRPr="00406BD2">
        <w:t>Debe ser en institución privada incorporada a SEP.</w:t>
      </w:r>
    </w:p>
    <w:p w14:paraId="6FF12E6E" w14:textId="77777777" w:rsidR="00406BD2" w:rsidRPr="00406BD2" w:rsidRDefault="00406BD2" w:rsidP="00406BD2">
      <w:pPr>
        <w:numPr>
          <w:ilvl w:val="1"/>
          <w:numId w:val="2"/>
        </w:numPr>
        <w:jc w:val="both"/>
      </w:pPr>
      <w:r w:rsidRPr="00406BD2">
        <w:t>Montos máximos anuales:</w:t>
      </w:r>
    </w:p>
    <w:p w14:paraId="128F34B7" w14:textId="77777777" w:rsidR="00406BD2" w:rsidRPr="00406BD2" w:rsidRDefault="00406BD2" w:rsidP="00406BD2">
      <w:pPr>
        <w:numPr>
          <w:ilvl w:val="2"/>
          <w:numId w:val="2"/>
        </w:numPr>
        <w:jc w:val="both"/>
      </w:pPr>
      <w:r w:rsidRPr="00406BD2">
        <w:t>Preescolar: $14,200</w:t>
      </w:r>
    </w:p>
    <w:p w14:paraId="1AE6029C" w14:textId="77777777" w:rsidR="00406BD2" w:rsidRPr="00406BD2" w:rsidRDefault="00406BD2" w:rsidP="00406BD2">
      <w:pPr>
        <w:numPr>
          <w:ilvl w:val="2"/>
          <w:numId w:val="2"/>
        </w:numPr>
        <w:jc w:val="both"/>
      </w:pPr>
      <w:r w:rsidRPr="00406BD2">
        <w:t>Primaria: $12,900</w:t>
      </w:r>
    </w:p>
    <w:p w14:paraId="04FEE202" w14:textId="77777777" w:rsidR="00406BD2" w:rsidRPr="00406BD2" w:rsidRDefault="00406BD2" w:rsidP="00406BD2">
      <w:pPr>
        <w:numPr>
          <w:ilvl w:val="2"/>
          <w:numId w:val="2"/>
        </w:numPr>
        <w:jc w:val="both"/>
      </w:pPr>
      <w:r w:rsidRPr="00406BD2">
        <w:t>Secundaria: $19,900</w:t>
      </w:r>
    </w:p>
    <w:p w14:paraId="41311735" w14:textId="77777777" w:rsidR="00406BD2" w:rsidRPr="00406BD2" w:rsidRDefault="00406BD2" w:rsidP="00406BD2">
      <w:pPr>
        <w:numPr>
          <w:ilvl w:val="2"/>
          <w:numId w:val="2"/>
        </w:numPr>
        <w:jc w:val="both"/>
      </w:pPr>
      <w:r w:rsidRPr="00406BD2">
        <w:t>Profesional técnico: $17,100</w:t>
      </w:r>
    </w:p>
    <w:p w14:paraId="135413BD" w14:textId="77777777" w:rsidR="00406BD2" w:rsidRDefault="00406BD2" w:rsidP="00406BD2">
      <w:pPr>
        <w:numPr>
          <w:ilvl w:val="2"/>
          <w:numId w:val="2"/>
        </w:numPr>
        <w:jc w:val="both"/>
      </w:pPr>
      <w:r w:rsidRPr="00406BD2">
        <w:t>Preparatoria: $24,500 </w:t>
      </w:r>
    </w:p>
    <w:p w14:paraId="3703C009" w14:textId="77777777" w:rsidR="008701D5" w:rsidRDefault="008701D5" w:rsidP="008701D5">
      <w:pPr>
        <w:ind w:left="1416"/>
        <w:jc w:val="both"/>
      </w:pPr>
    </w:p>
    <w:p w14:paraId="5DC7EC81" w14:textId="22C33CE4" w:rsidR="008701D5" w:rsidRPr="00406BD2" w:rsidRDefault="008701D5" w:rsidP="008701D5">
      <w:pPr>
        <w:ind w:left="1416"/>
        <w:jc w:val="both"/>
      </w:pPr>
      <w:r>
        <w:t xml:space="preserve">Si forma parte del tope global de </w:t>
      </w:r>
      <w:r w:rsidRPr="008701D5">
        <w:t>15% del ingreso acumulable anual del contribuyente o 5 veces la UMA anual vigente</w:t>
      </w:r>
    </w:p>
    <w:p w14:paraId="1B85F814" w14:textId="77777777" w:rsidR="00406BD2" w:rsidRPr="00406BD2" w:rsidRDefault="00000000" w:rsidP="00406BD2">
      <w:pPr>
        <w:jc w:val="both"/>
      </w:pPr>
      <w:r>
        <w:rPr>
          <w:noProof/>
        </w:rPr>
        <w:pict w14:anchorId="79D6E7D2">
          <v:rect id="_x0000_i1030" alt="" style="width:441.9pt;height:.05pt;mso-width-percent:0;mso-height-percent:0;mso-width-percent:0;mso-height-percent:0" o:hralign="center" o:hrstd="t" o:hr="t" fillcolor="#a0a0a0" stroked="f"/>
        </w:pict>
      </w:r>
    </w:p>
    <w:p w14:paraId="7D8AD680" w14:textId="77777777" w:rsidR="00406BD2" w:rsidRPr="00406BD2" w:rsidRDefault="00406BD2" w:rsidP="00406BD2">
      <w:pPr>
        <w:jc w:val="both"/>
        <w:rPr>
          <w:b/>
          <w:bCs/>
        </w:rPr>
      </w:pPr>
      <w:r w:rsidRPr="00406BD2">
        <w:rPr>
          <w:b/>
          <w:bCs/>
        </w:rPr>
        <w:t>C. Tope global de deducciones personales</w:t>
      </w:r>
    </w:p>
    <w:p w14:paraId="5253F864" w14:textId="77777777" w:rsidR="00406BD2" w:rsidRPr="00406BD2" w:rsidRDefault="00406BD2" w:rsidP="00406BD2">
      <w:pPr>
        <w:jc w:val="both"/>
      </w:pPr>
      <w:r w:rsidRPr="00406BD2">
        <w:t>De acuerdo con el penúltimo párrafo del artículo 151 LISR:</w:t>
      </w:r>
    </w:p>
    <w:p w14:paraId="7A6CF2F6" w14:textId="77777777" w:rsidR="00406BD2" w:rsidRPr="00406BD2" w:rsidRDefault="00406BD2" w:rsidP="00406BD2">
      <w:pPr>
        <w:jc w:val="both"/>
      </w:pPr>
      <w:r w:rsidRPr="00406BD2">
        <w:rPr>
          <w:i/>
          <w:iCs/>
        </w:rPr>
        <w:t>El total de deducciones personales no puede exceder el menor entre:</w:t>
      </w:r>
    </w:p>
    <w:p w14:paraId="40B1B104" w14:textId="77777777" w:rsidR="00406BD2" w:rsidRPr="00406BD2" w:rsidRDefault="00406BD2" w:rsidP="00406BD2">
      <w:pPr>
        <w:numPr>
          <w:ilvl w:val="0"/>
          <w:numId w:val="3"/>
        </w:numPr>
        <w:jc w:val="both"/>
      </w:pPr>
      <w:r w:rsidRPr="00406BD2">
        <w:rPr>
          <w:i/>
          <w:iCs/>
        </w:rPr>
        <w:t>15% del ingreso acumulable anual del contribuyente</w:t>
      </w:r>
    </w:p>
    <w:p w14:paraId="7BE0C4C9" w14:textId="77777777" w:rsidR="00406BD2" w:rsidRPr="00406BD2" w:rsidRDefault="00406BD2" w:rsidP="00406BD2">
      <w:pPr>
        <w:numPr>
          <w:ilvl w:val="0"/>
          <w:numId w:val="3"/>
        </w:numPr>
        <w:jc w:val="both"/>
      </w:pPr>
      <w:r w:rsidRPr="00406BD2">
        <w:rPr>
          <w:i/>
          <w:iCs/>
        </w:rPr>
        <w:t>5 veces la UMA anual vigente (aproximadamente $206,367.60 en 2025)</w:t>
      </w:r>
    </w:p>
    <w:p w14:paraId="090959EE" w14:textId="77777777" w:rsidR="008701D5" w:rsidRDefault="008701D5" w:rsidP="00406BD2">
      <w:pPr>
        <w:jc w:val="both"/>
        <w:rPr>
          <w:i/>
          <w:iCs/>
        </w:rPr>
      </w:pPr>
    </w:p>
    <w:p w14:paraId="79470B12" w14:textId="4097E22E" w:rsidR="00406BD2" w:rsidRDefault="00406BD2" w:rsidP="00406BD2">
      <w:pPr>
        <w:jc w:val="both"/>
        <w:rPr>
          <w:i/>
          <w:iCs/>
        </w:rPr>
      </w:pPr>
      <w:r w:rsidRPr="00406BD2">
        <w:rPr>
          <w:i/>
          <w:iCs/>
        </w:rPr>
        <w:t>Nota: Este límite no aplica para gastos médicos por incapacidad y discapacidad, donativos</w:t>
      </w:r>
      <w:r w:rsidR="008701D5">
        <w:rPr>
          <w:i/>
          <w:iCs/>
        </w:rPr>
        <w:t xml:space="preserve"> </w:t>
      </w:r>
      <w:r w:rsidRPr="00406BD2">
        <w:rPr>
          <w:i/>
          <w:iCs/>
        </w:rPr>
        <w:t>y colegiaturas, pues cada uno tiene sus propios topes deducibles</w:t>
      </w:r>
      <w:r w:rsidR="008701D5">
        <w:rPr>
          <w:i/>
          <w:iCs/>
        </w:rPr>
        <w:t>, pero SI FORMAN PARTE DEL TOPE GLOBAL</w:t>
      </w:r>
    </w:p>
    <w:p w14:paraId="78610EE8" w14:textId="77777777" w:rsidR="008701D5" w:rsidRDefault="008701D5" w:rsidP="00406BD2">
      <w:pPr>
        <w:jc w:val="both"/>
        <w:rPr>
          <w:i/>
          <w:iCs/>
        </w:rPr>
      </w:pPr>
    </w:p>
    <w:p w14:paraId="78EA4728" w14:textId="1DCCC838" w:rsidR="00406BD2" w:rsidRPr="00406BD2" w:rsidRDefault="008701D5" w:rsidP="00406BD2">
      <w:pPr>
        <w:jc w:val="both"/>
      </w:pPr>
      <w:r>
        <w:rPr>
          <w:i/>
          <w:iCs/>
        </w:rPr>
        <w:t>L</w:t>
      </w:r>
      <w:r w:rsidRPr="00406BD2">
        <w:rPr>
          <w:i/>
          <w:iCs/>
        </w:rPr>
        <w:t>aportaciones voluntarias y complementarias de retiro, depósitos en cuentas especiales para el ahorro</w:t>
      </w:r>
      <w:r>
        <w:rPr>
          <w:i/>
          <w:iCs/>
        </w:rPr>
        <w:t>, tienen sus propios limites pero NO FORMAN PARTE DEL TOPE GLOBAL</w:t>
      </w:r>
    </w:p>
    <w:p w14:paraId="4EB8B85A" w14:textId="77777777" w:rsidR="00406BD2" w:rsidRPr="00406BD2" w:rsidRDefault="00000000" w:rsidP="00406BD2">
      <w:pPr>
        <w:jc w:val="both"/>
      </w:pPr>
      <w:r>
        <w:rPr>
          <w:noProof/>
        </w:rPr>
        <w:pict w14:anchorId="44885DB9">
          <v:rect id="_x0000_i1031" alt="" style="width:441.9pt;height:.05pt;mso-width-percent:0;mso-height-percent:0;mso-width-percent:0;mso-height-percent:0" o:hralign="center" o:hrstd="t" o:hr="t" fillcolor="#a0a0a0" stroked="f"/>
        </w:pict>
      </w:r>
    </w:p>
    <w:p w14:paraId="1F85210D" w14:textId="77777777" w:rsidR="00406BD2" w:rsidRPr="00406BD2" w:rsidRDefault="00406BD2" w:rsidP="00406BD2">
      <w:pPr>
        <w:jc w:val="both"/>
        <w:rPr>
          <w:b/>
          <w:bCs/>
        </w:rPr>
      </w:pPr>
      <w:r w:rsidRPr="00406BD2">
        <w:rPr>
          <w:b/>
          <w:bCs/>
        </w:rPr>
        <w:t>D. Condiciones generales para todas las deducciones</w:t>
      </w:r>
    </w:p>
    <w:p w14:paraId="5151A6B8" w14:textId="77777777" w:rsidR="00406BD2" w:rsidRPr="00406BD2" w:rsidRDefault="00406BD2" w:rsidP="00406BD2">
      <w:pPr>
        <w:numPr>
          <w:ilvl w:val="0"/>
          <w:numId w:val="4"/>
        </w:numPr>
        <w:jc w:val="both"/>
      </w:pPr>
      <w:r w:rsidRPr="00406BD2">
        <w:t>Pago con tarjeta, transferencia o cheque (no efectivo).</w:t>
      </w:r>
    </w:p>
    <w:p w14:paraId="4475C71F" w14:textId="77777777" w:rsidR="00406BD2" w:rsidRPr="00406BD2" w:rsidRDefault="00406BD2" w:rsidP="00406BD2">
      <w:pPr>
        <w:numPr>
          <w:ilvl w:val="0"/>
          <w:numId w:val="4"/>
        </w:numPr>
        <w:jc w:val="both"/>
      </w:pPr>
      <w:r w:rsidRPr="00406BD2">
        <w:t>CFDI a nombre del contribuyente (excepto gastos permitidos para familiares).</w:t>
      </w:r>
    </w:p>
    <w:p w14:paraId="7564C7C6" w14:textId="77777777" w:rsidR="00406BD2" w:rsidRPr="00406BD2" w:rsidRDefault="00406BD2" w:rsidP="00406BD2">
      <w:pPr>
        <w:numPr>
          <w:ilvl w:val="0"/>
          <w:numId w:val="4"/>
        </w:numPr>
        <w:jc w:val="both"/>
      </w:pPr>
      <w:r w:rsidRPr="00406BD2">
        <w:t>Gastos realizados dentro del ejercicio fiscal declarado.</w:t>
      </w:r>
    </w:p>
    <w:p w14:paraId="35D0492D" w14:textId="10B893A4" w:rsidR="00E234B6" w:rsidRDefault="00406BD2" w:rsidP="005745D5">
      <w:pPr>
        <w:numPr>
          <w:ilvl w:val="0"/>
          <w:numId w:val="5"/>
        </w:numPr>
        <w:jc w:val="both"/>
      </w:pPr>
      <w:r w:rsidRPr="00406BD2">
        <w:t>No deben haber sido reembolsados ni deducidos previamente.</w:t>
      </w:r>
    </w:p>
    <w:sectPr w:rsidR="00E234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73DBC"/>
    <w:multiLevelType w:val="multilevel"/>
    <w:tmpl w:val="40A46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A7305A"/>
    <w:multiLevelType w:val="multilevel"/>
    <w:tmpl w:val="37BED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FA4C72"/>
    <w:multiLevelType w:val="multilevel"/>
    <w:tmpl w:val="0950A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A54132"/>
    <w:multiLevelType w:val="multilevel"/>
    <w:tmpl w:val="B0344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0938FB"/>
    <w:multiLevelType w:val="multilevel"/>
    <w:tmpl w:val="69FC5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1060355">
    <w:abstractNumId w:val="1"/>
  </w:num>
  <w:num w:numId="2" w16cid:durableId="1321231967">
    <w:abstractNumId w:val="0"/>
  </w:num>
  <w:num w:numId="3" w16cid:durableId="512765015">
    <w:abstractNumId w:val="2"/>
  </w:num>
  <w:num w:numId="4" w16cid:durableId="1823694023">
    <w:abstractNumId w:val="3"/>
  </w:num>
  <w:num w:numId="5" w16cid:durableId="6082045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BD2"/>
    <w:rsid w:val="000325FB"/>
    <w:rsid w:val="0014384B"/>
    <w:rsid w:val="00321A77"/>
    <w:rsid w:val="00406BD2"/>
    <w:rsid w:val="0043659E"/>
    <w:rsid w:val="004E3D87"/>
    <w:rsid w:val="006D6BC0"/>
    <w:rsid w:val="008701D5"/>
    <w:rsid w:val="009069BC"/>
    <w:rsid w:val="00E23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E4BB5"/>
  <w15:chartTrackingRefBased/>
  <w15:docId w15:val="{D998495E-5632-814E-B137-0A4B245FA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06B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06B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06B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06B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06B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06BD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06BD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06BD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06BD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06B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06B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06B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06BD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06BD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06BD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06BD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06BD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06BD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06BD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06B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06BD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06B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06BD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06BD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06BD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06BD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06B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06BD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06BD2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406BD2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06BD2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406BD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21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9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01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560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811</Words>
  <Characters>4461</Characters>
  <Application>Microsoft Office Word</Application>
  <DocSecurity>0</DocSecurity>
  <Lines>37</Lines>
  <Paragraphs>10</Paragraphs>
  <ScaleCrop>false</ScaleCrop>
  <Company/>
  <LinksUpToDate>false</LinksUpToDate>
  <CharactersWithSpaces>5262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FIDEL BORJAS DIAZ</dc:creator>
  <cp:keywords/>
  <dc:description/>
  <cp:lastModifiedBy>12766</cp:lastModifiedBy>
  <cp:revision>3</cp:revision>
  <dcterms:created xsi:type="dcterms:W3CDTF">2025-05-12T23:20:00Z</dcterms:created>
  <dcterms:modified xsi:type="dcterms:W3CDTF">2025-05-15T17:50:00Z</dcterms:modified>
</cp:coreProperties>
</file>