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E51F28" w14:paraId="0DB3A7F0" w14:textId="77777777" w:rsidTr="00951998">
        <w:trPr>
          <w:trHeight w:val="1272"/>
        </w:trPr>
        <w:tc>
          <w:tcPr>
            <w:tcW w:w="2660" w:type="dxa"/>
            <w:shd w:val="clear" w:color="auto" w:fill="auto"/>
            <w:vAlign w:val="center"/>
          </w:tcPr>
          <w:p w14:paraId="1421BBEC" w14:textId="77777777" w:rsidR="00E51F28" w:rsidRDefault="00E51F28" w:rsidP="00404F01">
            <w:pPr>
              <w:spacing w:before="60" w:line="240" w:lineRule="auto"/>
              <w:rPr>
                <w:rFonts w:ascii="Montserrat" w:hAnsi="Montserrat"/>
                <w:color w:val="002542"/>
                <w:spacing w:val="-10"/>
                <w:sz w:val="16"/>
                <w:szCs w:val="16"/>
              </w:rPr>
            </w:pPr>
            <w:r>
              <w:rPr>
                <w:rFonts w:ascii="Montserrat" w:hAnsi="Montserrat"/>
                <w:b/>
                <w:noProof/>
                <w:color w:val="002542"/>
                <w:spacing w:val="-10"/>
                <w:sz w:val="16"/>
                <w:szCs w:val="16"/>
                <w:lang w:eastAsia="fr-FR"/>
              </w:rPr>
              <w:drawing>
                <wp:anchor distT="0" distB="0" distL="114300" distR="114300" simplePos="0" relativeHeight="251659264" behindDoc="0" locked="0" layoutInCell="1" allowOverlap="1" wp14:anchorId="6C3FCBD0" wp14:editId="667AE25F">
                  <wp:simplePos x="0" y="0"/>
                  <wp:positionH relativeFrom="margin">
                    <wp:posOffset>413385</wp:posOffset>
                  </wp:positionH>
                  <wp:positionV relativeFrom="margin">
                    <wp:posOffset>50800</wp:posOffset>
                  </wp:positionV>
                  <wp:extent cx="687070" cy="68707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son PMP.png"/>
                          <pic:cNvPicPr/>
                        </pic:nvPicPr>
                        <pic:blipFill>
                          <a:blip r:embed="rId8">
                            <a:extLst>
                              <a:ext uri="{28A0092B-C50C-407E-A947-70E740481C1C}">
                                <a14:useLocalDpi xmlns:a14="http://schemas.microsoft.com/office/drawing/2010/main" val="0"/>
                              </a:ext>
                            </a:extLst>
                          </a:blip>
                          <a:stretch>
                            <a:fillRect/>
                          </a:stretch>
                        </pic:blipFill>
                        <pic:spPr>
                          <a:xfrm>
                            <a:off x="0" y="0"/>
                            <a:ext cx="687070" cy="687070"/>
                          </a:xfrm>
                          <a:prstGeom prst="rect">
                            <a:avLst/>
                          </a:prstGeom>
                        </pic:spPr>
                      </pic:pic>
                    </a:graphicData>
                  </a:graphic>
                  <wp14:sizeRelH relativeFrom="margin">
                    <wp14:pctWidth>0</wp14:pctWidth>
                  </wp14:sizeRelH>
                  <wp14:sizeRelV relativeFrom="margin">
                    <wp14:pctHeight>0</wp14:pctHeight>
                  </wp14:sizeRelV>
                </wp:anchor>
              </w:drawing>
            </w:r>
            <w:r>
              <w:rPr>
                <w:rFonts w:ascii="Montserrat" w:hAnsi="Montserrat"/>
                <w:b/>
                <w:color w:val="002542"/>
                <w:spacing w:val="-10"/>
                <w:sz w:val="16"/>
                <w:szCs w:val="16"/>
              </w:rPr>
              <w:t>DP</w:t>
            </w:r>
            <w:r w:rsidR="00353A57">
              <w:rPr>
                <w:rFonts w:ascii="Montserrat" w:hAnsi="Montserrat"/>
                <w:b/>
                <w:color w:val="002542"/>
                <w:spacing w:val="-10"/>
                <w:sz w:val="16"/>
                <w:szCs w:val="16"/>
              </w:rPr>
              <w:t>MP</w:t>
            </w:r>
            <w:r>
              <w:rPr>
                <w:rFonts w:ascii="Montserrat" w:hAnsi="Montserrat"/>
                <w:b/>
                <w:color w:val="002542"/>
                <w:spacing w:val="-10"/>
                <w:sz w:val="16"/>
                <w:szCs w:val="16"/>
              </w:rPr>
              <w:t>/</w:t>
            </w:r>
            <w:r w:rsidR="00264FF6">
              <w:rPr>
                <w:rFonts w:ascii="Montserrat" w:hAnsi="Montserrat"/>
                <w:b/>
                <w:color w:val="002542"/>
                <w:spacing w:val="-10"/>
                <w:sz w:val="16"/>
                <w:szCs w:val="16"/>
              </w:rPr>
              <w:t>État-major</w:t>
            </w:r>
            <w:r>
              <w:rPr>
                <w:rFonts w:ascii="Montserrat" w:hAnsi="Montserrat"/>
                <w:b/>
                <w:color w:val="002542"/>
                <w:spacing w:val="-10"/>
                <w:sz w:val="16"/>
                <w:szCs w:val="16"/>
              </w:rPr>
              <w:t>/</w:t>
            </w:r>
            <w:r w:rsidR="00264FF6">
              <w:rPr>
                <w:rFonts w:ascii="Montserrat" w:hAnsi="Montserrat"/>
                <w:b/>
                <w:color w:val="002542"/>
                <w:spacing w:val="-10"/>
                <w:sz w:val="16"/>
                <w:szCs w:val="16"/>
              </w:rPr>
              <w:t xml:space="preserve"> </w:t>
            </w:r>
            <w:r>
              <w:rPr>
                <w:rFonts w:ascii="Montserrat" w:hAnsi="Montserrat"/>
                <w:b/>
                <w:color w:val="002542"/>
                <w:spacing w:val="-10"/>
                <w:sz w:val="16"/>
                <w:szCs w:val="16"/>
              </w:rPr>
              <w:t>Pôle</w:t>
            </w:r>
            <w:r w:rsidR="00264FF6">
              <w:rPr>
                <w:rFonts w:ascii="Montserrat" w:hAnsi="Montserrat"/>
                <w:b/>
                <w:color w:val="002542"/>
                <w:spacing w:val="-10"/>
                <w:sz w:val="16"/>
                <w:szCs w:val="16"/>
              </w:rPr>
              <w:t xml:space="preserve"> </w:t>
            </w:r>
            <w:r>
              <w:rPr>
                <w:rFonts w:ascii="Montserrat" w:hAnsi="Montserrat"/>
                <w:b/>
                <w:color w:val="002542"/>
                <w:spacing w:val="-10"/>
                <w:sz w:val="16"/>
                <w:szCs w:val="16"/>
              </w:rPr>
              <w:t>doctrine</w:t>
            </w:r>
          </w:p>
          <w:p w14:paraId="6D331A6F" w14:textId="77777777" w:rsidR="00E51F28" w:rsidRDefault="00E51F28" w:rsidP="00D8119E">
            <w:pPr>
              <w:rPr>
                <w:rFonts w:asciiTheme="majorHAnsi" w:hAnsiTheme="majorHAnsi"/>
                <w:color w:val="071F32"/>
                <w:sz w:val="20"/>
                <w:szCs w:val="24"/>
              </w:rPr>
            </w:pPr>
            <w:r>
              <w:rPr>
                <w:rFonts w:ascii="Montserrat" w:hAnsi="Montserrat"/>
                <w:b/>
                <w:color w:val="002542"/>
                <w:sz w:val="16"/>
                <w:szCs w:val="16"/>
              </w:rPr>
              <w:t>Création</w:t>
            </w:r>
            <w:r w:rsidRPr="00C975E1">
              <w:rPr>
                <w:rFonts w:ascii="Montserrat" w:hAnsi="Montserrat"/>
                <w:b/>
                <w:color w:val="002542"/>
                <w:sz w:val="16"/>
                <w:szCs w:val="16"/>
              </w:rPr>
              <w:t xml:space="preserve"> : </w:t>
            </w:r>
            <w:r w:rsidR="0078758A">
              <w:rPr>
                <w:rFonts w:ascii="Montserrat" w:hAnsi="Montserrat"/>
                <w:b/>
                <w:color w:val="002542"/>
                <w:sz w:val="16"/>
                <w:szCs w:val="16"/>
              </w:rPr>
              <w:t>Juin 2022</w:t>
            </w:r>
          </w:p>
        </w:tc>
        <w:tc>
          <w:tcPr>
            <w:tcW w:w="6552" w:type="dxa"/>
            <w:shd w:val="clear" w:color="auto" w:fill="071F32" w:themeFill="text1"/>
            <w:vAlign w:val="center"/>
          </w:tcPr>
          <w:p w14:paraId="5C89FC06" w14:textId="77777777" w:rsidR="00922C8D" w:rsidRDefault="00E51F28" w:rsidP="00404F01">
            <w:pPr>
              <w:jc w:val="center"/>
              <w:rPr>
                <w:rFonts w:asciiTheme="majorHAnsi" w:hAnsiTheme="majorHAnsi"/>
                <w:b/>
                <w:color w:val="FFFFFF" w:themeColor="background1"/>
                <w:sz w:val="22"/>
                <w:szCs w:val="24"/>
              </w:rPr>
            </w:pPr>
            <w:r w:rsidRPr="00951998">
              <w:rPr>
                <w:rFonts w:asciiTheme="majorHAnsi" w:hAnsiTheme="majorHAnsi"/>
                <w:b/>
                <w:color w:val="FFFFFF" w:themeColor="background1"/>
                <w:sz w:val="22"/>
                <w:szCs w:val="24"/>
              </w:rPr>
              <w:t>FICHE OPÉRATIONNELLE</w:t>
            </w:r>
            <w:r w:rsidR="007E4D9D">
              <w:rPr>
                <w:rFonts w:asciiTheme="majorHAnsi" w:hAnsiTheme="majorHAnsi"/>
                <w:b/>
                <w:color w:val="FFFFFF" w:themeColor="background1"/>
                <w:sz w:val="22"/>
                <w:szCs w:val="24"/>
              </w:rPr>
              <w:t> </w:t>
            </w:r>
          </w:p>
          <w:p w14:paraId="34965B01" w14:textId="77777777" w:rsidR="00E51F28" w:rsidRPr="00951998" w:rsidRDefault="003A6B31" w:rsidP="00404F01">
            <w:pPr>
              <w:jc w:val="center"/>
              <w:rPr>
                <w:rFonts w:asciiTheme="majorHAnsi" w:hAnsiTheme="majorHAnsi"/>
                <w:b/>
                <w:color w:val="FFFFFF" w:themeColor="background1"/>
                <w:sz w:val="22"/>
                <w:szCs w:val="24"/>
              </w:rPr>
            </w:pPr>
            <w:r>
              <w:rPr>
                <w:rFonts w:asciiTheme="majorHAnsi" w:hAnsiTheme="majorHAnsi"/>
                <w:b/>
                <w:color w:val="FFFFFF" w:themeColor="background1"/>
                <w:sz w:val="22"/>
                <w:szCs w:val="24"/>
              </w:rPr>
              <w:t>Les terrasses</w:t>
            </w:r>
          </w:p>
          <w:p w14:paraId="072E13A0" w14:textId="77777777" w:rsidR="00E51F28" w:rsidRDefault="00E51F28" w:rsidP="00A03D0D">
            <w:pPr>
              <w:rPr>
                <w:rFonts w:asciiTheme="majorHAnsi" w:hAnsiTheme="majorHAnsi"/>
                <w:color w:val="071F32"/>
                <w:sz w:val="20"/>
                <w:szCs w:val="24"/>
              </w:rPr>
            </w:pPr>
          </w:p>
        </w:tc>
      </w:tr>
    </w:tbl>
    <w:p w14:paraId="403E4840" w14:textId="77777777" w:rsidR="0089361F" w:rsidRDefault="0089361F" w:rsidP="00C51FD4">
      <w:pPr>
        <w:jc w:val="center"/>
        <w:rPr>
          <w:rFonts w:asciiTheme="majorHAnsi" w:hAnsiTheme="majorHAnsi"/>
          <w:color w:val="071F32"/>
          <w:sz w:val="20"/>
          <w:szCs w:val="24"/>
        </w:rPr>
      </w:pPr>
    </w:p>
    <w:tbl>
      <w:tblPr>
        <w:tblStyle w:val="Grilledutableau"/>
        <w:tblW w:w="0" w:type="auto"/>
        <w:tblBorders>
          <w:top w:val="single" w:sz="18" w:space="0" w:color="FB394A" w:themeColor="accent3"/>
          <w:left w:val="single" w:sz="18" w:space="0" w:color="FB394A" w:themeColor="accent3"/>
          <w:bottom w:val="single" w:sz="18" w:space="0" w:color="FB394A" w:themeColor="accent3"/>
          <w:right w:val="single" w:sz="18" w:space="0" w:color="FB394A" w:themeColor="accent3"/>
          <w:insideH w:val="single" w:sz="18" w:space="0" w:color="FB394A" w:themeColor="accent3"/>
          <w:insideV w:val="single" w:sz="18" w:space="0" w:color="FB394A" w:themeColor="accent3"/>
        </w:tblBorders>
        <w:tblLook w:val="04A0" w:firstRow="1" w:lastRow="0" w:firstColumn="1" w:lastColumn="0" w:noHBand="0" w:noVBand="1"/>
      </w:tblPr>
      <w:tblGrid>
        <w:gridCol w:w="9212"/>
      </w:tblGrid>
      <w:tr w:rsidR="00E9334E" w14:paraId="0F13A3A1" w14:textId="77777777" w:rsidTr="007F358E">
        <w:trPr>
          <w:trHeight w:val="1778"/>
        </w:trPr>
        <w:tc>
          <w:tcPr>
            <w:tcW w:w="9212" w:type="dxa"/>
          </w:tcPr>
          <w:p w14:paraId="3066A395" w14:textId="77777777" w:rsidR="00E9334E" w:rsidRPr="004F09EA" w:rsidRDefault="008604FD" w:rsidP="00E9334E">
            <w:pPr>
              <w:rPr>
                <w:rFonts w:asciiTheme="majorHAnsi" w:hAnsiTheme="majorHAnsi"/>
                <w:b/>
                <w:color w:val="auto"/>
                <w:sz w:val="20"/>
                <w:szCs w:val="24"/>
              </w:rPr>
            </w:pPr>
            <w:r w:rsidRPr="004F09EA">
              <w:rPr>
                <w:rFonts w:asciiTheme="majorHAnsi" w:hAnsiTheme="majorHAnsi"/>
                <w:b/>
                <w:color w:val="auto"/>
                <w:sz w:val="20"/>
                <w:szCs w:val="24"/>
              </w:rPr>
              <w:t>L’ESSENTIEL :</w:t>
            </w:r>
          </w:p>
          <w:p w14:paraId="6C9E46EB" w14:textId="58655FAA" w:rsidR="002601BB" w:rsidRPr="00C028ED" w:rsidRDefault="00636A78" w:rsidP="00525867">
            <w:pPr>
              <w:pStyle w:val="Paragraphedeliste"/>
              <w:numPr>
                <w:ilvl w:val="0"/>
                <w:numId w:val="13"/>
              </w:numPr>
              <w:spacing w:after="120"/>
              <w:jc w:val="both"/>
              <w:rPr>
                <w:rFonts w:asciiTheme="majorHAnsi" w:hAnsiTheme="majorHAnsi"/>
                <w:szCs w:val="24"/>
              </w:rPr>
            </w:pPr>
            <w:r w:rsidRPr="009B06E8">
              <w:rPr>
                <w:rFonts w:asciiTheme="majorHAnsi" w:hAnsiTheme="majorHAnsi"/>
                <w:b/>
                <w:sz w:val="18"/>
                <w:szCs w:val="24"/>
              </w:rPr>
              <w:t>Cœur de métier</w:t>
            </w:r>
            <w:r w:rsidRPr="00F20E79">
              <w:rPr>
                <w:rFonts w:asciiTheme="majorHAnsi" w:hAnsiTheme="majorHAnsi"/>
                <w:sz w:val="18"/>
                <w:szCs w:val="24"/>
              </w:rPr>
              <w:t xml:space="preserve"> :</w:t>
            </w:r>
            <w:r w:rsidR="00030A8B" w:rsidRPr="00F20E79">
              <w:rPr>
                <w:rFonts w:asciiTheme="majorHAnsi" w:hAnsiTheme="majorHAnsi"/>
                <w:sz w:val="18"/>
                <w:szCs w:val="24"/>
              </w:rPr>
              <w:t xml:space="preserve"> </w:t>
            </w:r>
            <w:r w:rsidR="003A6B31" w:rsidRPr="003A6B31">
              <w:rPr>
                <w:rFonts w:asciiTheme="majorHAnsi" w:hAnsiTheme="majorHAnsi"/>
                <w:sz w:val="18"/>
                <w:szCs w:val="24"/>
              </w:rPr>
              <w:t>L’objectif</w:t>
            </w:r>
            <w:r w:rsidR="00AD6F7A">
              <w:rPr>
                <w:rFonts w:asciiTheme="majorHAnsi" w:hAnsiTheme="majorHAnsi"/>
                <w:sz w:val="18"/>
                <w:szCs w:val="24"/>
              </w:rPr>
              <w:t xml:space="preserve"> de la Ville </w:t>
            </w:r>
            <w:r w:rsidR="003A6B31" w:rsidRPr="003A6B31">
              <w:rPr>
                <w:rFonts w:asciiTheme="majorHAnsi" w:hAnsiTheme="majorHAnsi"/>
                <w:sz w:val="18"/>
                <w:szCs w:val="24"/>
              </w:rPr>
              <w:t xml:space="preserve">est </w:t>
            </w:r>
            <w:r w:rsidR="00626376">
              <w:rPr>
                <w:rFonts w:asciiTheme="majorHAnsi" w:hAnsiTheme="majorHAnsi"/>
                <w:sz w:val="18"/>
                <w:szCs w:val="24"/>
              </w:rPr>
              <w:t>permettre l’exploitation des terrasses par les établissements dans le respect du cadre de vie des habitants. C’est pourquoi, toute infraction citée ci-dessous doit faire l’objet d’une verbalisation. L’agent doit également veiller à faire cesser l’infraction</w:t>
            </w:r>
            <w:r w:rsidR="00C028ED">
              <w:rPr>
                <w:rFonts w:asciiTheme="majorHAnsi" w:hAnsiTheme="majorHAnsi"/>
                <w:sz w:val="18"/>
                <w:szCs w:val="24"/>
              </w:rPr>
              <w:t>. Un second passage peu de temps après la verbalisation permettra à l’agent de s’assurer que le trouble a durablement cess</w:t>
            </w:r>
            <w:r w:rsidR="00525867">
              <w:rPr>
                <w:rFonts w:asciiTheme="majorHAnsi" w:hAnsiTheme="majorHAnsi"/>
                <w:sz w:val="18"/>
                <w:szCs w:val="24"/>
              </w:rPr>
              <w:t>é. L</w:t>
            </w:r>
            <w:r w:rsidR="00EE019C">
              <w:rPr>
                <w:rFonts w:asciiTheme="majorHAnsi" w:hAnsiTheme="majorHAnsi"/>
                <w:sz w:val="18"/>
                <w:szCs w:val="24"/>
              </w:rPr>
              <w:t>es sanctions administratives peuvent se cumuler avec les sanctions pénales</w:t>
            </w:r>
            <w:r w:rsidR="00525867">
              <w:rPr>
                <w:rFonts w:asciiTheme="majorHAnsi" w:hAnsiTheme="majorHAnsi"/>
                <w:sz w:val="18"/>
                <w:szCs w:val="24"/>
              </w:rPr>
              <w:t>.</w:t>
            </w:r>
            <w:r w:rsidR="00EE019C">
              <w:rPr>
                <w:rFonts w:asciiTheme="majorHAnsi" w:hAnsiTheme="majorHAnsi"/>
                <w:sz w:val="18"/>
                <w:szCs w:val="24"/>
              </w:rPr>
              <w:t xml:space="preserve"> </w:t>
            </w:r>
          </w:p>
        </w:tc>
      </w:tr>
    </w:tbl>
    <w:p w14:paraId="7F790D82" w14:textId="77777777" w:rsidR="0089361F" w:rsidRDefault="0089361F" w:rsidP="00C51FD4">
      <w:pPr>
        <w:jc w:val="center"/>
        <w:rPr>
          <w:rFonts w:asciiTheme="majorHAnsi" w:hAnsiTheme="majorHAnsi"/>
          <w:color w:val="071F32"/>
          <w:sz w:val="20"/>
          <w:szCs w:val="24"/>
        </w:rPr>
      </w:pPr>
    </w:p>
    <w:tbl>
      <w:tblPr>
        <w:tblStyle w:val="Grilledutableau"/>
        <w:tblW w:w="0" w:type="auto"/>
        <w:tblBorders>
          <w:top w:val="single" w:sz="18" w:space="0" w:color="001F33"/>
          <w:left w:val="single" w:sz="18" w:space="0" w:color="001F33"/>
          <w:bottom w:val="single" w:sz="18" w:space="0" w:color="001F33"/>
          <w:right w:val="single" w:sz="18" w:space="0" w:color="001F33"/>
          <w:insideH w:val="single" w:sz="18" w:space="0" w:color="001F33"/>
          <w:insideV w:val="single" w:sz="18" w:space="0" w:color="001F33"/>
        </w:tblBorders>
        <w:tblLook w:val="04A0" w:firstRow="1" w:lastRow="0" w:firstColumn="1" w:lastColumn="0" w:noHBand="0" w:noVBand="1"/>
      </w:tblPr>
      <w:tblGrid>
        <w:gridCol w:w="9212"/>
      </w:tblGrid>
      <w:tr w:rsidR="004F09EA" w:rsidRPr="004F09EA" w14:paraId="6F999416" w14:textId="77777777" w:rsidTr="00DA19C2">
        <w:tc>
          <w:tcPr>
            <w:tcW w:w="9212" w:type="dxa"/>
            <w:shd w:val="clear" w:color="auto" w:fill="001F33"/>
            <w:vAlign w:val="center"/>
          </w:tcPr>
          <w:p w14:paraId="62083301" w14:textId="77777777" w:rsidR="004F09EA" w:rsidRPr="004F09EA" w:rsidRDefault="004F09EA" w:rsidP="00730544">
            <w:pPr>
              <w:rPr>
                <w:rFonts w:asciiTheme="majorHAnsi" w:hAnsiTheme="majorHAnsi"/>
                <w:b/>
                <w:color w:val="FFFFFF" w:themeColor="background1"/>
                <w:sz w:val="20"/>
                <w:szCs w:val="24"/>
              </w:rPr>
            </w:pPr>
            <w:r w:rsidRPr="00DA19C2">
              <w:rPr>
                <w:rFonts w:asciiTheme="majorHAnsi" w:hAnsiTheme="majorHAnsi"/>
                <w:b/>
                <w:color w:val="FFFFFF" w:themeColor="background1"/>
                <w:sz w:val="20"/>
                <w:szCs w:val="24"/>
              </w:rPr>
              <w:t>Cadre légal de</w:t>
            </w:r>
            <w:r w:rsidR="00730544">
              <w:rPr>
                <w:rFonts w:asciiTheme="majorHAnsi" w:hAnsiTheme="majorHAnsi"/>
                <w:b/>
                <w:color w:val="FFFFFF" w:themeColor="background1"/>
                <w:sz w:val="20"/>
                <w:szCs w:val="24"/>
              </w:rPr>
              <w:t>s infractions liées aux terrasses</w:t>
            </w:r>
          </w:p>
        </w:tc>
      </w:tr>
    </w:tbl>
    <w:p w14:paraId="71D31151" w14:textId="77777777" w:rsidR="00BB2280" w:rsidRDefault="00BB2280" w:rsidP="008604FD">
      <w:pPr>
        <w:widowControl w:val="0"/>
        <w:spacing w:after="240" w:line="276" w:lineRule="auto"/>
        <w:jc w:val="both"/>
        <w:rPr>
          <w:rFonts w:asciiTheme="majorHAnsi" w:hAnsiTheme="majorHAnsi"/>
        </w:rPr>
      </w:pPr>
    </w:p>
    <w:tbl>
      <w:tblPr>
        <w:tblStyle w:val="Grilledutableau"/>
        <w:tblW w:w="0" w:type="auto"/>
        <w:tblBorders>
          <w:top w:val="single" w:sz="18" w:space="0" w:color="001F33"/>
          <w:left w:val="single" w:sz="18" w:space="0" w:color="001F33"/>
          <w:bottom w:val="single" w:sz="18" w:space="0" w:color="001F33"/>
          <w:right w:val="single" w:sz="18" w:space="0" w:color="001F33"/>
          <w:insideH w:val="single" w:sz="18" w:space="0" w:color="001F33"/>
          <w:insideV w:val="single" w:sz="18" w:space="0" w:color="001F33"/>
        </w:tblBorders>
        <w:tblLook w:val="04A0" w:firstRow="1" w:lastRow="0" w:firstColumn="1" w:lastColumn="0" w:noHBand="0" w:noVBand="1"/>
      </w:tblPr>
      <w:tblGrid>
        <w:gridCol w:w="9066"/>
      </w:tblGrid>
      <w:tr w:rsidR="00744EA4" w14:paraId="402E95D5" w14:textId="77777777" w:rsidTr="00AA6D4D">
        <w:trPr>
          <w:trHeight w:val="1318"/>
        </w:trPr>
        <w:tc>
          <w:tcPr>
            <w:tcW w:w="9066" w:type="dxa"/>
            <w:tcBorders>
              <w:top w:val="single" w:sz="2" w:space="0" w:color="001F33"/>
              <w:left w:val="single" w:sz="2" w:space="0" w:color="001F33"/>
              <w:bottom w:val="single" w:sz="2" w:space="0" w:color="001F33"/>
              <w:right w:val="single" w:sz="2" w:space="0" w:color="001F33"/>
            </w:tcBorders>
          </w:tcPr>
          <w:p w14:paraId="494C3E0C" w14:textId="77777777" w:rsidR="003A6B31" w:rsidRPr="006822F0" w:rsidRDefault="003A6B31" w:rsidP="003A6B31">
            <w:pPr>
              <w:widowControl w:val="0"/>
              <w:spacing w:line="276" w:lineRule="auto"/>
              <w:jc w:val="both"/>
              <w:rPr>
                <w:rFonts w:asciiTheme="majorHAnsi" w:hAnsiTheme="majorHAnsi"/>
                <w:bCs/>
                <w:color w:val="auto"/>
                <w:szCs w:val="18"/>
              </w:rPr>
            </w:pPr>
            <w:r w:rsidRPr="00AA6D4D">
              <w:rPr>
                <w:rFonts w:asciiTheme="majorHAnsi" w:hAnsiTheme="majorHAnsi"/>
                <w:b/>
                <w:bCs/>
                <w:color w:val="auto"/>
                <w:szCs w:val="18"/>
              </w:rPr>
              <w:t xml:space="preserve">Dépôt : </w:t>
            </w:r>
            <w:r w:rsidRPr="006822F0">
              <w:rPr>
                <w:rFonts w:asciiTheme="majorHAnsi" w:hAnsiTheme="majorHAnsi"/>
                <w:bCs/>
                <w:color w:val="auto"/>
                <w:szCs w:val="18"/>
              </w:rPr>
              <w:t>article R</w:t>
            </w:r>
            <w:r w:rsidR="002A1564" w:rsidRPr="006822F0">
              <w:rPr>
                <w:rFonts w:asciiTheme="majorHAnsi" w:hAnsiTheme="majorHAnsi"/>
                <w:bCs/>
                <w:color w:val="auto"/>
                <w:szCs w:val="18"/>
              </w:rPr>
              <w:t>.</w:t>
            </w:r>
            <w:r w:rsidRPr="006822F0">
              <w:rPr>
                <w:rFonts w:asciiTheme="majorHAnsi" w:hAnsiTheme="majorHAnsi"/>
                <w:bCs/>
                <w:color w:val="auto"/>
                <w:szCs w:val="18"/>
              </w:rPr>
              <w:t>634-2 du code pénal</w:t>
            </w:r>
            <w:r w:rsidR="00C028ED">
              <w:rPr>
                <w:rFonts w:asciiTheme="majorHAnsi" w:hAnsiTheme="majorHAnsi"/>
                <w:bCs/>
                <w:color w:val="auto"/>
                <w:szCs w:val="18"/>
              </w:rPr>
              <w:t xml:space="preserve"> (4</w:t>
            </w:r>
            <w:r w:rsidR="00C028ED" w:rsidRPr="007231C9">
              <w:rPr>
                <w:rFonts w:asciiTheme="majorHAnsi" w:hAnsiTheme="majorHAnsi"/>
                <w:bCs/>
                <w:color w:val="auto"/>
                <w:szCs w:val="18"/>
                <w:vertAlign w:val="superscript"/>
              </w:rPr>
              <w:t>ème</w:t>
            </w:r>
            <w:r w:rsidR="00C028ED">
              <w:rPr>
                <w:rFonts w:asciiTheme="majorHAnsi" w:hAnsiTheme="majorHAnsi"/>
                <w:bCs/>
                <w:color w:val="auto"/>
                <w:szCs w:val="18"/>
              </w:rPr>
              <w:t xml:space="preserve"> classe)</w:t>
            </w:r>
          </w:p>
          <w:p w14:paraId="0CF52250" w14:textId="77777777" w:rsidR="003A6B31" w:rsidRPr="00AA6D4D" w:rsidRDefault="003A6B31" w:rsidP="003A6B31">
            <w:pPr>
              <w:widowControl w:val="0"/>
              <w:spacing w:line="276" w:lineRule="auto"/>
              <w:jc w:val="both"/>
              <w:rPr>
                <w:rFonts w:asciiTheme="majorHAnsi" w:hAnsiTheme="majorHAnsi"/>
                <w:b/>
                <w:bCs/>
                <w:color w:val="auto"/>
                <w:szCs w:val="18"/>
              </w:rPr>
            </w:pPr>
            <w:r w:rsidRPr="00AA6D4D">
              <w:rPr>
                <w:rFonts w:asciiTheme="majorHAnsi" w:hAnsiTheme="majorHAnsi"/>
                <w:b/>
                <w:bCs/>
                <w:color w:val="auto"/>
                <w:szCs w:val="18"/>
              </w:rPr>
              <w:t xml:space="preserve">Gros embarras : </w:t>
            </w:r>
            <w:r w:rsidRPr="006822F0">
              <w:rPr>
                <w:rFonts w:asciiTheme="majorHAnsi" w:hAnsiTheme="majorHAnsi"/>
                <w:bCs/>
                <w:color w:val="auto"/>
                <w:szCs w:val="18"/>
              </w:rPr>
              <w:t>article R</w:t>
            </w:r>
            <w:r w:rsidR="002A1564" w:rsidRPr="006822F0">
              <w:rPr>
                <w:rFonts w:asciiTheme="majorHAnsi" w:hAnsiTheme="majorHAnsi"/>
                <w:bCs/>
                <w:color w:val="auto"/>
                <w:szCs w:val="18"/>
              </w:rPr>
              <w:t>.</w:t>
            </w:r>
            <w:r w:rsidRPr="006822F0">
              <w:rPr>
                <w:rFonts w:asciiTheme="majorHAnsi" w:hAnsiTheme="majorHAnsi"/>
                <w:bCs/>
                <w:color w:val="auto"/>
                <w:szCs w:val="18"/>
              </w:rPr>
              <w:t>644-2 du code pénal</w:t>
            </w:r>
            <w:r w:rsidR="00C028ED">
              <w:rPr>
                <w:rFonts w:asciiTheme="majorHAnsi" w:hAnsiTheme="majorHAnsi"/>
                <w:bCs/>
                <w:color w:val="auto"/>
                <w:szCs w:val="18"/>
              </w:rPr>
              <w:t xml:space="preserve"> (4</w:t>
            </w:r>
            <w:r w:rsidR="00C028ED" w:rsidRPr="007231C9">
              <w:rPr>
                <w:rFonts w:asciiTheme="majorHAnsi" w:hAnsiTheme="majorHAnsi"/>
                <w:bCs/>
                <w:color w:val="auto"/>
                <w:szCs w:val="18"/>
                <w:vertAlign w:val="superscript"/>
              </w:rPr>
              <w:t>ème</w:t>
            </w:r>
            <w:r w:rsidR="00C028ED">
              <w:rPr>
                <w:rFonts w:asciiTheme="majorHAnsi" w:hAnsiTheme="majorHAnsi"/>
                <w:bCs/>
                <w:color w:val="auto"/>
                <w:szCs w:val="18"/>
              </w:rPr>
              <w:t xml:space="preserve"> classe)</w:t>
            </w:r>
          </w:p>
          <w:p w14:paraId="73090053" w14:textId="77777777" w:rsidR="00525867" w:rsidRDefault="00730544" w:rsidP="00525867">
            <w:pPr>
              <w:widowControl w:val="0"/>
              <w:spacing w:line="276" w:lineRule="auto"/>
              <w:jc w:val="both"/>
              <w:rPr>
                <w:rFonts w:asciiTheme="majorHAnsi" w:hAnsiTheme="majorHAnsi"/>
                <w:bCs/>
                <w:color w:val="auto"/>
                <w:szCs w:val="18"/>
              </w:rPr>
            </w:pPr>
            <w:r w:rsidRPr="00AA6D4D">
              <w:rPr>
                <w:rFonts w:asciiTheme="majorHAnsi" w:hAnsiTheme="majorHAnsi"/>
                <w:b/>
                <w:bCs/>
                <w:color w:val="auto"/>
                <w:szCs w:val="18"/>
              </w:rPr>
              <w:t xml:space="preserve">Nuisance sonore : </w:t>
            </w:r>
            <w:r w:rsidRPr="006822F0">
              <w:rPr>
                <w:rFonts w:asciiTheme="majorHAnsi" w:hAnsiTheme="majorHAnsi"/>
                <w:bCs/>
                <w:color w:val="auto"/>
                <w:szCs w:val="18"/>
              </w:rPr>
              <w:t>a</w:t>
            </w:r>
            <w:r w:rsidR="003A6B31" w:rsidRPr="006822F0">
              <w:rPr>
                <w:rFonts w:asciiTheme="majorHAnsi" w:hAnsiTheme="majorHAnsi"/>
                <w:bCs/>
                <w:color w:val="auto"/>
                <w:szCs w:val="18"/>
              </w:rPr>
              <w:t>rticle R</w:t>
            </w:r>
            <w:r w:rsidR="002A1564" w:rsidRPr="006822F0">
              <w:rPr>
                <w:rFonts w:asciiTheme="majorHAnsi" w:hAnsiTheme="majorHAnsi"/>
                <w:bCs/>
                <w:color w:val="auto"/>
                <w:szCs w:val="18"/>
              </w:rPr>
              <w:t>.</w:t>
            </w:r>
            <w:r w:rsidR="003A6B31" w:rsidRPr="006822F0">
              <w:rPr>
                <w:rFonts w:asciiTheme="majorHAnsi" w:hAnsiTheme="majorHAnsi"/>
                <w:bCs/>
                <w:color w:val="auto"/>
                <w:szCs w:val="18"/>
              </w:rPr>
              <w:t xml:space="preserve">1337-7 du code de santé publique </w:t>
            </w:r>
            <w:r w:rsidR="00C028ED">
              <w:rPr>
                <w:rFonts w:asciiTheme="majorHAnsi" w:hAnsiTheme="majorHAnsi"/>
                <w:bCs/>
                <w:color w:val="auto"/>
                <w:szCs w:val="18"/>
              </w:rPr>
              <w:t>(3</w:t>
            </w:r>
            <w:r w:rsidR="00C028ED" w:rsidRPr="007231C9">
              <w:rPr>
                <w:rFonts w:asciiTheme="majorHAnsi" w:hAnsiTheme="majorHAnsi"/>
                <w:bCs/>
                <w:color w:val="auto"/>
                <w:szCs w:val="18"/>
                <w:vertAlign w:val="superscript"/>
              </w:rPr>
              <w:t>ème</w:t>
            </w:r>
            <w:r w:rsidR="00C028ED">
              <w:rPr>
                <w:rFonts w:asciiTheme="majorHAnsi" w:hAnsiTheme="majorHAnsi"/>
                <w:bCs/>
                <w:color w:val="auto"/>
                <w:szCs w:val="18"/>
              </w:rPr>
              <w:t xml:space="preserve"> classe)</w:t>
            </w:r>
          </w:p>
          <w:p w14:paraId="20B44E5A" w14:textId="401CD1AC" w:rsidR="00D8119E" w:rsidRPr="00E94664" w:rsidRDefault="00AD6F7A" w:rsidP="00525867">
            <w:pPr>
              <w:widowControl w:val="0"/>
              <w:spacing w:line="276" w:lineRule="auto"/>
              <w:jc w:val="both"/>
              <w:rPr>
                <w:rFonts w:asciiTheme="majorHAnsi" w:hAnsiTheme="majorHAnsi" w:cs="Arial"/>
                <w:color w:val="000000"/>
                <w:szCs w:val="18"/>
              </w:rPr>
            </w:pPr>
            <w:r>
              <w:rPr>
                <w:rFonts w:asciiTheme="majorHAnsi" w:hAnsiTheme="majorHAnsi"/>
                <w:b/>
                <w:bCs/>
                <w:color w:val="auto"/>
                <w:szCs w:val="18"/>
              </w:rPr>
              <w:t xml:space="preserve">Occupation </w:t>
            </w:r>
            <w:r w:rsidR="00EE019C">
              <w:rPr>
                <w:rFonts w:asciiTheme="majorHAnsi" w:hAnsiTheme="majorHAnsi"/>
                <w:b/>
                <w:bCs/>
                <w:color w:val="auto"/>
                <w:szCs w:val="18"/>
              </w:rPr>
              <w:t xml:space="preserve">sans autorisation </w:t>
            </w:r>
            <w:r>
              <w:rPr>
                <w:rFonts w:asciiTheme="majorHAnsi" w:hAnsiTheme="majorHAnsi"/>
                <w:b/>
                <w:bCs/>
                <w:color w:val="auto"/>
                <w:szCs w:val="18"/>
              </w:rPr>
              <w:t xml:space="preserve">du domaine public routier </w:t>
            </w:r>
            <w:r w:rsidR="00730544" w:rsidRPr="00AA6D4D">
              <w:rPr>
                <w:rFonts w:asciiTheme="majorHAnsi" w:hAnsiTheme="majorHAnsi"/>
                <w:b/>
                <w:bCs/>
                <w:color w:val="auto"/>
                <w:szCs w:val="18"/>
              </w:rPr>
              <w:t xml:space="preserve"> : </w:t>
            </w:r>
            <w:r w:rsidR="00730544" w:rsidRPr="006822F0">
              <w:rPr>
                <w:rFonts w:asciiTheme="majorHAnsi" w:hAnsiTheme="majorHAnsi"/>
                <w:bCs/>
                <w:color w:val="auto"/>
                <w:szCs w:val="18"/>
              </w:rPr>
              <w:t>article R</w:t>
            </w:r>
            <w:r w:rsidR="002A1564" w:rsidRPr="006822F0">
              <w:rPr>
                <w:rFonts w:asciiTheme="majorHAnsi" w:hAnsiTheme="majorHAnsi"/>
                <w:bCs/>
                <w:color w:val="auto"/>
                <w:szCs w:val="18"/>
              </w:rPr>
              <w:t>.</w:t>
            </w:r>
            <w:r w:rsidR="00730544" w:rsidRPr="006822F0">
              <w:rPr>
                <w:rFonts w:asciiTheme="majorHAnsi" w:hAnsiTheme="majorHAnsi"/>
                <w:bCs/>
                <w:color w:val="auto"/>
                <w:szCs w:val="18"/>
              </w:rPr>
              <w:t>116-2 du code de</w:t>
            </w:r>
            <w:r w:rsidR="0078758A">
              <w:rPr>
                <w:rFonts w:asciiTheme="majorHAnsi" w:hAnsiTheme="majorHAnsi"/>
                <w:bCs/>
                <w:color w:val="auto"/>
                <w:szCs w:val="18"/>
              </w:rPr>
              <w:t xml:space="preserve"> la</w:t>
            </w:r>
            <w:r w:rsidR="00730544" w:rsidRPr="006822F0">
              <w:rPr>
                <w:rFonts w:asciiTheme="majorHAnsi" w:hAnsiTheme="majorHAnsi"/>
                <w:bCs/>
                <w:color w:val="auto"/>
                <w:szCs w:val="18"/>
              </w:rPr>
              <w:t xml:space="preserve"> voirie routière</w:t>
            </w:r>
            <w:r w:rsidR="00C028ED">
              <w:rPr>
                <w:rFonts w:asciiTheme="majorHAnsi" w:hAnsiTheme="majorHAnsi"/>
                <w:bCs/>
                <w:color w:val="auto"/>
                <w:szCs w:val="18"/>
              </w:rPr>
              <w:t xml:space="preserve"> (5</w:t>
            </w:r>
            <w:r w:rsidR="00C028ED" w:rsidRPr="007231C9">
              <w:rPr>
                <w:rFonts w:asciiTheme="majorHAnsi" w:hAnsiTheme="majorHAnsi"/>
                <w:bCs/>
                <w:color w:val="auto"/>
                <w:szCs w:val="18"/>
                <w:vertAlign w:val="superscript"/>
              </w:rPr>
              <w:t>ème</w:t>
            </w:r>
            <w:r w:rsidR="00C028ED">
              <w:rPr>
                <w:rFonts w:asciiTheme="majorHAnsi" w:hAnsiTheme="majorHAnsi"/>
                <w:bCs/>
                <w:color w:val="auto"/>
                <w:szCs w:val="18"/>
              </w:rPr>
              <w:t xml:space="preserve"> classe)</w:t>
            </w:r>
          </w:p>
        </w:tc>
      </w:tr>
    </w:tbl>
    <w:p w14:paraId="5636DCA0" w14:textId="77777777" w:rsidR="004E6BAC" w:rsidRDefault="004E6BAC" w:rsidP="004E6BAC">
      <w:pPr>
        <w:spacing w:line="276" w:lineRule="auto"/>
        <w:jc w:val="both"/>
        <w:rPr>
          <w:rFonts w:asciiTheme="majorHAnsi" w:hAnsiTheme="majorHAnsi"/>
          <w:color w:val="auto"/>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71F32" w:themeFill="text1"/>
        <w:tblLook w:val="04A0" w:firstRow="1" w:lastRow="0" w:firstColumn="1" w:lastColumn="0" w:noHBand="0" w:noVBand="1"/>
      </w:tblPr>
      <w:tblGrid>
        <w:gridCol w:w="9212"/>
      </w:tblGrid>
      <w:tr w:rsidR="004E6BAC" w:rsidRPr="008604FD" w14:paraId="4779B4D6" w14:textId="77777777" w:rsidTr="00A56C4C">
        <w:tc>
          <w:tcPr>
            <w:tcW w:w="9212" w:type="dxa"/>
            <w:shd w:val="clear" w:color="auto" w:fill="071F32" w:themeFill="text1"/>
            <w:vAlign w:val="center"/>
          </w:tcPr>
          <w:p w14:paraId="11BAD493" w14:textId="77777777" w:rsidR="004E6BAC" w:rsidRPr="008604FD" w:rsidRDefault="004E6BAC" w:rsidP="00A56C4C">
            <w:pPr>
              <w:spacing w:line="276" w:lineRule="auto"/>
              <w:rPr>
                <w:rFonts w:asciiTheme="majorHAnsi" w:hAnsiTheme="majorHAnsi"/>
                <w:b/>
                <w:color w:val="auto"/>
                <w:sz w:val="20"/>
                <w:szCs w:val="24"/>
              </w:rPr>
            </w:pPr>
            <w:r>
              <w:rPr>
                <w:rFonts w:asciiTheme="majorHAnsi" w:hAnsiTheme="majorHAnsi"/>
                <w:b/>
                <w:color w:val="auto"/>
                <w:sz w:val="20"/>
                <w:szCs w:val="24"/>
              </w:rPr>
              <w:t>Mode opératoire</w:t>
            </w:r>
            <w:r w:rsidR="0078758A">
              <w:rPr>
                <w:rFonts w:asciiTheme="majorHAnsi" w:hAnsiTheme="majorHAnsi"/>
                <w:b/>
                <w:color w:val="auto"/>
                <w:sz w:val="20"/>
                <w:szCs w:val="24"/>
              </w:rPr>
              <w:t> : les vérifications</w:t>
            </w:r>
          </w:p>
        </w:tc>
      </w:tr>
    </w:tbl>
    <w:p w14:paraId="231B60BE" w14:textId="77777777" w:rsidR="004E6BAC" w:rsidRDefault="004E6BAC" w:rsidP="008604FD">
      <w:pPr>
        <w:widowControl w:val="0"/>
        <w:spacing w:line="276" w:lineRule="auto"/>
        <w:jc w:val="both"/>
        <w:rPr>
          <w:rFonts w:asciiTheme="majorHAnsi" w:hAnsiTheme="majorHAnsi"/>
        </w:rPr>
      </w:pPr>
    </w:p>
    <w:p w14:paraId="6C5B1B2F" w14:textId="77777777" w:rsidR="006822F0" w:rsidRPr="006822F0" w:rsidRDefault="006822F0" w:rsidP="006822F0">
      <w:pPr>
        <w:spacing w:line="240" w:lineRule="auto"/>
        <w:jc w:val="both"/>
        <w:rPr>
          <w:rFonts w:asciiTheme="majorHAnsi" w:eastAsia="Times New Roman" w:hAnsiTheme="majorHAnsi" w:cs="Times New Roman"/>
          <w:szCs w:val="18"/>
          <w:lang w:eastAsia="fr-FR"/>
        </w:rPr>
      </w:pPr>
      <w:r w:rsidRPr="006822F0">
        <w:rPr>
          <w:rFonts w:asciiTheme="majorHAnsi" w:eastAsia="Times New Roman" w:hAnsiTheme="majorHAnsi" w:cs="Times New Roman"/>
          <w:szCs w:val="18"/>
          <w:lang w:eastAsia="fr-FR"/>
        </w:rPr>
        <w:t>L’agent qui mène une opération de contrôle des terrasses procède à plusieurs vérifications :</w:t>
      </w:r>
    </w:p>
    <w:p w14:paraId="71251DFD" w14:textId="77777777" w:rsidR="00B12177" w:rsidRDefault="00B12177" w:rsidP="00B12177">
      <w:pPr>
        <w:spacing w:line="240" w:lineRule="auto"/>
        <w:jc w:val="both"/>
        <w:rPr>
          <w:rFonts w:asciiTheme="majorHAnsi" w:eastAsia="Times New Roman" w:hAnsiTheme="majorHAnsi" w:cs="Times New Roman"/>
          <w:szCs w:val="18"/>
          <w:lang w:eastAsia="fr-FR"/>
        </w:rPr>
      </w:pPr>
    </w:p>
    <w:p w14:paraId="62F4F018" w14:textId="3309F6D0" w:rsidR="006822F0" w:rsidRPr="00B12177" w:rsidRDefault="006822F0" w:rsidP="00B12177">
      <w:pPr>
        <w:pStyle w:val="Paragraphedeliste"/>
        <w:numPr>
          <w:ilvl w:val="0"/>
          <w:numId w:val="24"/>
        </w:numPr>
        <w:spacing w:line="240" w:lineRule="auto"/>
        <w:jc w:val="both"/>
        <w:rPr>
          <w:rFonts w:asciiTheme="majorHAnsi" w:eastAsia="Times New Roman" w:hAnsiTheme="majorHAnsi"/>
          <w:sz w:val="18"/>
          <w:szCs w:val="18"/>
          <w:lang w:eastAsia="fr-FR"/>
        </w:rPr>
      </w:pPr>
      <w:r w:rsidRPr="00B12177">
        <w:rPr>
          <w:rFonts w:asciiTheme="majorHAnsi" w:eastAsia="Times New Roman" w:hAnsiTheme="majorHAnsi"/>
          <w:b/>
          <w:sz w:val="18"/>
          <w:szCs w:val="18"/>
          <w:lang w:eastAsia="fr-FR"/>
        </w:rPr>
        <w:t>Contrôler l’autorisation de terrasse :</w:t>
      </w:r>
      <w:r w:rsidRPr="00B12177">
        <w:rPr>
          <w:rFonts w:asciiTheme="majorHAnsi" w:eastAsia="Times New Roman" w:hAnsiTheme="majorHAnsi"/>
          <w:sz w:val="18"/>
          <w:szCs w:val="18"/>
          <w:lang w:eastAsia="fr-FR"/>
        </w:rPr>
        <w:t xml:space="preserve"> celle-ci doit être affichée (pour les terrasses pérennes qui disposent d’autorisations anciennes : une affichette avec un plan, pour les terrasses </w:t>
      </w:r>
      <w:r w:rsidR="000A00F9" w:rsidRPr="00B12177">
        <w:rPr>
          <w:rFonts w:asciiTheme="majorHAnsi" w:eastAsia="Times New Roman" w:hAnsiTheme="majorHAnsi"/>
          <w:sz w:val="18"/>
          <w:szCs w:val="18"/>
          <w:lang w:eastAsia="fr-FR"/>
        </w:rPr>
        <w:t>estivales</w:t>
      </w:r>
      <w:r w:rsidRPr="00B12177">
        <w:rPr>
          <w:rFonts w:asciiTheme="majorHAnsi" w:eastAsia="Times New Roman" w:hAnsiTheme="majorHAnsi"/>
          <w:sz w:val="18"/>
          <w:szCs w:val="18"/>
          <w:lang w:eastAsia="fr-FR"/>
        </w:rPr>
        <w:t xml:space="preserve"> ou les terrasses permanentes récemment autorisées : le courrier envoyé par la direction de l’urbanisme). L’agent utilise l’application </w:t>
      </w:r>
      <w:r w:rsidRPr="00B12177">
        <w:rPr>
          <w:rFonts w:asciiTheme="majorHAnsi" w:eastAsia="Times New Roman" w:hAnsiTheme="majorHAnsi"/>
          <w:i/>
          <w:sz w:val="18"/>
          <w:szCs w:val="18"/>
          <w:lang w:eastAsia="fr-FR"/>
        </w:rPr>
        <w:t>Arcgis Fieldmaps</w:t>
      </w:r>
      <w:r w:rsidRPr="00B12177">
        <w:rPr>
          <w:rFonts w:asciiTheme="majorHAnsi" w:eastAsia="Times New Roman" w:hAnsiTheme="majorHAnsi"/>
          <w:sz w:val="18"/>
          <w:szCs w:val="18"/>
          <w:lang w:eastAsia="fr-FR"/>
        </w:rPr>
        <w:t xml:space="preserve"> pour consulter les autorisations relatives à la terrasse.</w:t>
      </w:r>
    </w:p>
    <w:p w14:paraId="41090953" w14:textId="77777777" w:rsidR="00B12177" w:rsidRDefault="006822F0" w:rsidP="00B12177">
      <w:pPr>
        <w:pStyle w:val="Paragraphedeliste"/>
        <w:numPr>
          <w:ilvl w:val="0"/>
          <w:numId w:val="24"/>
        </w:numPr>
        <w:spacing w:after="0" w:line="240" w:lineRule="auto"/>
        <w:jc w:val="both"/>
        <w:rPr>
          <w:rFonts w:asciiTheme="majorHAnsi" w:eastAsia="Times New Roman" w:hAnsiTheme="majorHAnsi"/>
          <w:sz w:val="18"/>
          <w:szCs w:val="18"/>
          <w:lang w:eastAsia="fr-FR"/>
        </w:rPr>
      </w:pPr>
      <w:r w:rsidRPr="0078758A">
        <w:rPr>
          <w:rFonts w:asciiTheme="majorHAnsi" w:eastAsia="Times New Roman" w:hAnsiTheme="majorHAnsi"/>
          <w:b/>
          <w:sz w:val="18"/>
          <w:szCs w:val="18"/>
          <w:lang w:eastAsia="fr-FR"/>
        </w:rPr>
        <w:t>Vérifier que l’autorisation de terrasse est a</w:t>
      </w:r>
      <w:r w:rsidR="00525867">
        <w:rPr>
          <w:rFonts w:asciiTheme="majorHAnsi" w:eastAsia="Times New Roman" w:hAnsiTheme="majorHAnsi"/>
          <w:b/>
          <w:sz w:val="18"/>
          <w:szCs w:val="18"/>
          <w:lang w:eastAsia="fr-FR"/>
        </w:rPr>
        <w:t>u nom d</w:t>
      </w:r>
      <w:r w:rsidR="00525867" w:rsidRPr="00525867">
        <w:rPr>
          <w:rFonts w:asciiTheme="majorHAnsi" w:eastAsia="Times New Roman" w:hAnsiTheme="majorHAnsi"/>
          <w:b/>
          <w:sz w:val="18"/>
          <w:szCs w:val="18"/>
          <w:lang w:eastAsia="fr-FR"/>
        </w:rPr>
        <w:t xml:space="preserve">u </w:t>
      </w:r>
      <w:r w:rsidRPr="00525867">
        <w:rPr>
          <w:rFonts w:asciiTheme="majorHAnsi" w:eastAsia="Times New Roman" w:hAnsiTheme="majorHAnsi"/>
          <w:b/>
          <w:sz w:val="18"/>
          <w:szCs w:val="18"/>
          <w:lang w:eastAsia="fr-FR"/>
        </w:rPr>
        <w:t>pr</w:t>
      </w:r>
      <w:r w:rsidR="00525867" w:rsidRPr="00525867">
        <w:rPr>
          <w:rFonts w:asciiTheme="majorHAnsi" w:eastAsia="Times New Roman" w:hAnsiTheme="majorHAnsi"/>
          <w:b/>
          <w:sz w:val="18"/>
          <w:szCs w:val="18"/>
          <w:lang w:eastAsia="fr-FR"/>
        </w:rPr>
        <w:t>opriétaire du fonds de commerce</w:t>
      </w:r>
      <w:r w:rsidRPr="006822F0">
        <w:rPr>
          <w:rFonts w:asciiTheme="majorHAnsi" w:eastAsia="Times New Roman" w:hAnsiTheme="majorHAnsi"/>
          <w:sz w:val="18"/>
          <w:szCs w:val="18"/>
          <w:lang w:eastAsia="fr-FR"/>
        </w:rPr>
        <w:t xml:space="preserve"> : </w:t>
      </w:r>
      <w:r w:rsidR="00817ECE">
        <w:rPr>
          <w:rFonts w:asciiTheme="majorHAnsi" w:eastAsia="Times New Roman" w:hAnsiTheme="majorHAnsi"/>
          <w:sz w:val="18"/>
          <w:szCs w:val="18"/>
          <w:lang w:eastAsia="fr-FR"/>
        </w:rPr>
        <w:t>p</w:t>
      </w:r>
      <w:r w:rsidRPr="006822F0">
        <w:rPr>
          <w:rFonts w:asciiTheme="majorHAnsi" w:eastAsia="Times New Roman" w:hAnsiTheme="majorHAnsi"/>
          <w:sz w:val="18"/>
          <w:szCs w:val="18"/>
          <w:lang w:eastAsia="fr-FR"/>
        </w:rPr>
        <w:t>rendre contact avec le gérant ou, en son absence, un employé et demander l’extrait kbis (inscription au registre des commerces et sociétés, RCS) le plus récent (justificatif papier). Si l’autorisation de terrasse n’a pas été établie au nom du propriétaire du fonds de commerce, l’agent demande au gérant de se mettre en conformité</w:t>
      </w:r>
      <w:r w:rsidR="0014507D">
        <w:rPr>
          <w:rFonts w:asciiTheme="majorHAnsi" w:eastAsia="Times New Roman" w:hAnsiTheme="majorHAnsi"/>
          <w:sz w:val="18"/>
          <w:szCs w:val="18"/>
          <w:lang w:eastAsia="fr-FR"/>
        </w:rPr>
        <w:t xml:space="preserve">. </w:t>
      </w:r>
      <w:r w:rsidR="00C028ED">
        <w:rPr>
          <w:rFonts w:asciiTheme="majorHAnsi" w:eastAsia="Times New Roman" w:hAnsiTheme="majorHAnsi"/>
          <w:sz w:val="18"/>
          <w:szCs w:val="18"/>
          <w:lang w:eastAsia="fr-FR"/>
        </w:rPr>
        <w:t xml:space="preserve">S’il s’agit d’une terrasse estivale, il enregistre un contrôle </w:t>
      </w:r>
      <w:r w:rsidR="00525867">
        <w:rPr>
          <w:rFonts w:asciiTheme="majorHAnsi" w:eastAsia="Times New Roman" w:hAnsiTheme="majorHAnsi"/>
          <w:sz w:val="18"/>
          <w:szCs w:val="18"/>
          <w:lang w:eastAsia="fr-FR"/>
        </w:rPr>
        <w:t>« </w:t>
      </w:r>
      <w:r w:rsidR="00C028ED">
        <w:rPr>
          <w:rFonts w:asciiTheme="majorHAnsi" w:eastAsia="Times New Roman" w:hAnsiTheme="majorHAnsi"/>
          <w:sz w:val="18"/>
          <w:szCs w:val="18"/>
          <w:lang w:eastAsia="fr-FR"/>
        </w:rPr>
        <w:t>KO</w:t>
      </w:r>
      <w:r w:rsidR="00525867">
        <w:rPr>
          <w:rFonts w:asciiTheme="majorHAnsi" w:eastAsia="Times New Roman" w:hAnsiTheme="majorHAnsi"/>
          <w:sz w:val="18"/>
          <w:szCs w:val="18"/>
          <w:lang w:eastAsia="fr-FR"/>
        </w:rPr>
        <w:t xml:space="preserve"> » </w:t>
      </w:r>
      <w:r w:rsidR="00C028ED">
        <w:rPr>
          <w:rFonts w:asciiTheme="majorHAnsi" w:eastAsia="Times New Roman" w:hAnsiTheme="majorHAnsi"/>
          <w:sz w:val="18"/>
          <w:szCs w:val="18"/>
          <w:lang w:eastAsia="fr-FR"/>
        </w:rPr>
        <w:t xml:space="preserve">dans </w:t>
      </w:r>
      <w:r w:rsidR="00C028ED" w:rsidRPr="00B12177">
        <w:rPr>
          <w:rFonts w:asciiTheme="majorHAnsi" w:eastAsia="Times New Roman" w:hAnsiTheme="majorHAnsi"/>
          <w:i/>
          <w:sz w:val="18"/>
          <w:szCs w:val="18"/>
          <w:lang w:eastAsia="fr-FR"/>
        </w:rPr>
        <w:t>Arcgis Fieldmaps</w:t>
      </w:r>
      <w:r w:rsidR="00C028ED">
        <w:rPr>
          <w:rFonts w:asciiTheme="majorHAnsi" w:eastAsia="Times New Roman" w:hAnsiTheme="majorHAnsi"/>
          <w:sz w:val="18"/>
          <w:szCs w:val="18"/>
          <w:lang w:eastAsia="fr-FR"/>
        </w:rPr>
        <w:t xml:space="preserve"> en précisant que l’autorisation n’est pas au nom du propriétaire du fonds de commerce.</w:t>
      </w:r>
    </w:p>
    <w:p w14:paraId="0B74F251" w14:textId="77777777" w:rsidR="00B12177" w:rsidRDefault="006822F0" w:rsidP="00B12177">
      <w:pPr>
        <w:pStyle w:val="Paragraphedeliste"/>
        <w:numPr>
          <w:ilvl w:val="0"/>
          <w:numId w:val="24"/>
        </w:numPr>
        <w:spacing w:after="0" w:line="240" w:lineRule="auto"/>
        <w:jc w:val="both"/>
        <w:rPr>
          <w:rFonts w:asciiTheme="majorHAnsi" w:eastAsia="Times New Roman" w:hAnsiTheme="majorHAnsi"/>
          <w:sz w:val="18"/>
          <w:szCs w:val="18"/>
          <w:lang w:eastAsia="fr-FR"/>
        </w:rPr>
      </w:pPr>
      <w:r w:rsidRPr="00B12177">
        <w:rPr>
          <w:rFonts w:asciiTheme="majorHAnsi" w:eastAsia="Times New Roman" w:hAnsiTheme="majorHAnsi"/>
          <w:b/>
          <w:sz w:val="18"/>
          <w:szCs w:val="18"/>
          <w:lang w:eastAsia="fr-FR"/>
        </w:rPr>
        <w:t>Contrôler le respect du périmètre de la terrasse par l’exploitant</w:t>
      </w:r>
      <w:r w:rsidRPr="00B12177">
        <w:rPr>
          <w:rFonts w:asciiTheme="majorHAnsi" w:eastAsia="Times New Roman" w:hAnsiTheme="majorHAnsi"/>
          <w:sz w:val="18"/>
          <w:szCs w:val="18"/>
          <w:lang w:eastAsia="fr-FR"/>
        </w:rPr>
        <w:t xml:space="preserve"> :  vérifier si les dimensions de la terrasse sont conformes à l’autorisation délivrée par la </w:t>
      </w:r>
      <w:r w:rsidR="00516866" w:rsidRPr="00B12177">
        <w:rPr>
          <w:rFonts w:asciiTheme="majorHAnsi" w:eastAsia="Times New Roman" w:hAnsiTheme="majorHAnsi"/>
          <w:sz w:val="18"/>
          <w:szCs w:val="18"/>
          <w:lang w:eastAsia="fr-FR"/>
        </w:rPr>
        <w:t>ville de Paris (D</w:t>
      </w:r>
      <w:r w:rsidRPr="00B12177">
        <w:rPr>
          <w:rFonts w:asciiTheme="majorHAnsi" w:eastAsia="Times New Roman" w:hAnsiTheme="majorHAnsi"/>
          <w:sz w:val="18"/>
          <w:szCs w:val="18"/>
          <w:lang w:eastAsia="fr-FR"/>
        </w:rPr>
        <w:t>irection de l’urbanisme</w:t>
      </w:r>
      <w:r w:rsidR="00516866" w:rsidRPr="00B12177">
        <w:rPr>
          <w:rFonts w:asciiTheme="majorHAnsi" w:eastAsia="Times New Roman" w:hAnsiTheme="majorHAnsi"/>
          <w:sz w:val="18"/>
          <w:szCs w:val="18"/>
          <w:lang w:eastAsia="fr-FR"/>
        </w:rPr>
        <w:t>)</w:t>
      </w:r>
      <w:r w:rsidR="00B12177">
        <w:rPr>
          <w:rFonts w:asciiTheme="majorHAnsi" w:eastAsia="Times New Roman" w:hAnsiTheme="majorHAnsi"/>
          <w:sz w:val="18"/>
          <w:szCs w:val="18"/>
          <w:lang w:eastAsia="fr-FR"/>
        </w:rPr>
        <w:t>.</w:t>
      </w:r>
      <w:r w:rsidR="00A45747" w:rsidRPr="00B12177">
        <w:rPr>
          <w:rFonts w:asciiTheme="majorHAnsi" w:eastAsia="Times New Roman" w:hAnsiTheme="majorHAnsi"/>
          <w:sz w:val="18"/>
          <w:szCs w:val="18"/>
          <w:lang w:eastAsia="fr-FR"/>
        </w:rPr>
        <w:t xml:space="preserve"> L</w:t>
      </w:r>
      <w:r w:rsidRPr="00B12177">
        <w:rPr>
          <w:rFonts w:asciiTheme="majorHAnsi" w:eastAsia="Times New Roman" w:hAnsiTheme="majorHAnsi"/>
          <w:sz w:val="18"/>
          <w:szCs w:val="18"/>
          <w:lang w:eastAsia="fr-FR"/>
        </w:rPr>
        <w:t xml:space="preserve">es informations sur les dimensions de la terrasse sont disponibles dans </w:t>
      </w:r>
      <w:r w:rsidRPr="00B12177">
        <w:rPr>
          <w:rFonts w:asciiTheme="majorHAnsi" w:eastAsia="Times New Roman" w:hAnsiTheme="majorHAnsi"/>
          <w:i/>
          <w:sz w:val="18"/>
          <w:szCs w:val="18"/>
          <w:lang w:eastAsia="fr-FR"/>
        </w:rPr>
        <w:t xml:space="preserve">Arcgis </w:t>
      </w:r>
      <w:r w:rsidR="00A45747" w:rsidRPr="00B12177">
        <w:rPr>
          <w:rFonts w:asciiTheme="majorHAnsi" w:eastAsia="Times New Roman" w:hAnsiTheme="majorHAnsi"/>
          <w:i/>
          <w:sz w:val="18"/>
          <w:szCs w:val="18"/>
          <w:lang w:eastAsia="fr-FR"/>
        </w:rPr>
        <w:t>Fieldmaps</w:t>
      </w:r>
      <w:r w:rsidRPr="00B12177">
        <w:rPr>
          <w:rFonts w:asciiTheme="majorHAnsi" w:eastAsia="Times New Roman" w:hAnsiTheme="majorHAnsi"/>
          <w:i/>
          <w:sz w:val="18"/>
          <w:szCs w:val="18"/>
          <w:lang w:eastAsia="fr-FR"/>
        </w:rPr>
        <w:t>.</w:t>
      </w:r>
      <w:r w:rsidR="0008549E" w:rsidRPr="00B12177">
        <w:rPr>
          <w:rFonts w:asciiTheme="majorHAnsi" w:eastAsia="Times New Roman" w:hAnsiTheme="majorHAnsi"/>
          <w:sz w:val="18"/>
          <w:szCs w:val="18"/>
          <w:lang w:eastAsia="fr-FR"/>
        </w:rPr>
        <w:t xml:space="preserve"> Si la terrasse n’est pas conforme aux dimensions autorisées, l’agent doit </w:t>
      </w:r>
      <w:r w:rsidR="0008549E" w:rsidRPr="00B12177">
        <w:rPr>
          <w:rFonts w:asciiTheme="majorHAnsi" w:eastAsia="Times New Roman" w:hAnsiTheme="majorHAnsi"/>
          <w:sz w:val="18"/>
          <w:szCs w:val="18"/>
          <w:lang w:eastAsia="fr-FR"/>
        </w:rPr>
        <w:lastRenderedPageBreak/>
        <w:t xml:space="preserve">verbaliser et faire cesser l’infraction en demandant au restaurateur de ranger les tables et chaises installées sans autorisation. </w:t>
      </w:r>
    </w:p>
    <w:p w14:paraId="05D05E0A" w14:textId="7A4F4FC6" w:rsidR="0008549E" w:rsidRPr="00B12177" w:rsidRDefault="006822F0" w:rsidP="00B12177">
      <w:pPr>
        <w:pStyle w:val="Paragraphedeliste"/>
        <w:numPr>
          <w:ilvl w:val="0"/>
          <w:numId w:val="24"/>
        </w:numPr>
        <w:spacing w:after="0" w:line="240" w:lineRule="auto"/>
        <w:jc w:val="both"/>
        <w:rPr>
          <w:rFonts w:asciiTheme="majorHAnsi" w:eastAsia="Times New Roman" w:hAnsiTheme="majorHAnsi"/>
          <w:b/>
          <w:sz w:val="18"/>
          <w:szCs w:val="18"/>
          <w:lang w:eastAsia="fr-FR"/>
        </w:rPr>
      </w:pPr>
      <w:r w:rsidRPr="00B12177">
        <w:rPr>
          <w:rFonts w:asciiTheme="majorHAnsi" w:eastAsia="Times New Roman" w:hAnsiTheme="majorHAnsi"/>
          <w:b/>
          <w:sz w:val="18"/>
          <w:szCs w:val="18"/>
          <w:lang w:eastAsia="fr-FR"/>
        </w:rPr>
        <w:t>Vérifier que</w:t>
      </w:r>
      <w:r w:rsidR="00B12177">
        <w:rPr>
          <w:rFonts w:asciiTheme="majorHAnsi" w:eastAsia="Times New Roman" w:hAnsiTheme="majorHAnsi"/>
          <w:b/>
          <w:sz w:val="18"/>
          <w:szCs w:val="18"/>
          <w:lang w:eastAsia="fr-FR"/>
        </w:rPr>
        <w:t xml:space="preserve"> l’exploitation de la terrasse</w:t>
      </w:r>
      <w:r w:rsidR="0008549E" w:rsidRPr="00B12177">
        <w:rPr>
          <w:rFonts w:asciiTheme="majorHAnsi" w:eastAsia="Times New Roman" w:hAnsiTheme="majorHAnsi"/>
          <w:b/>
          <w:sz w:val="18"/>
          <w:szCs w:val="18"/>
          <w:lang w:eastAsia="fr-FR"/>
        </w:rPr>
        <w:t xml:space="preserve"> ne crée </w:t>
      </w:r>
      <w:r w:rsidRPr="00B12177">
        <w:rPr>
          <w:rFonts w:asciiTheme="majorHAnsi" w:eastAsia="Times New Roman" w:hAnsiTheme="majorHAnsi"/>
          <w:b/>
          <w:sz w:val="18"/>
          <w:szCs w:val="18"/>
          <w:lang w:eastAsia="fr-FR"/>
        </w:rPr>
        <w:t>pas de nuisances sonores et qu’elle est bien entretenue.</w:t>
      </w:r>
      <w:r w:rsidRPr="00B12177" w:rsidDel="008E2413">
        <w:rPr>
          <w:rFonts w:asciiTheme="majorHAnsi" w:eastAsia="Times New Roman" w:hAnsiTheme="majorHAnsi"/>
          <w:b/>
          <w:sz w:val="18"/>
          <w:szCs w:val="18"/>
          <w:lang w:eastAsia="fr-FR"/>
        </w:rPr>
        <w:t xml:space="preserve"> </w:t>
      </w:r>
    </w:p>
    <w:p w14:paraId="25B455F7" w14:textId="45F5ED4F" w:rsidR="00817ECE" w:rsidRDefault="00B12177" w:rsidP="00817ECE">
      <w:pPr>
        <w:pStyle w:val="Paragraphedeliste"/>
        <w:numPr>
          <w:ilvl w:val="0"/>
          <w:numId w:val="24"/>
        </w:numPr>
        <w:spacing w:after="0" w:line="240" w:lineRule="auto"/>
        <w:jc w:val="both"/>
        <w:rPr>
          <w:rFonts w:asciiTheme="majorHAnsi" w:eastAsia="Times New Roman" w:hAnsiTheme="majorHAnsi"/>
          <w:sz w:val="18"/>
          <w:szCs w:val="18"/>
          <w:lang w:eastAsia="fr-FR"/>
        </w:rPr>
      </w:pPr>
      <w:r w:rsidRPr="00B12177">
        <w:rPr>
          <w:rFonts w:asciiTheme="majorHAnsi" w:eastAsia="Times New Roman" w:hAnsiTheme="majorHAnsi"/>
          <w:b/>
          <w:sz w:val="18"/>
          <w:szCs w:val="18"/>
          <w:lang w:eastAsia="fr-FR"/>
        </w:rPr>
        <w:t>V</w:t>
      </w:r>
      <w:r>
        <w:rPr>
          <w:rFonts w:asciiTheme="majorHAnsi" w:eastAsia="Times New Roman" w:hAnsiTheme="majorHAnsi"/>
          <w:b/>
          <w:sz w:val="18"/>
          <w:szCs w:val="18"/>
          <w:lang w:eastAsia="fr-FR"/>
        </w:rPr>
        <w:t xml:space="preserve">érifier que les établissements </w:t>
      </w:r>
      <w:r w:rsidRPr="00B12177">
        <w:rPr>
          <w:rFonts w:asciiTheme="majorHAnsi" w:eastAsia="Times New Roman" w:hAnsiTheme="majorHAnsi"/>
          <w:b/>
          <w:sz w:val="18"/>
          <w:szCs w:val="18"/>
          <w:lang w:eastAsia="fr-FR"/>
        </w:rPr>
        <w:t>ont cessé leur</w:t>
      </w:r>
      <w:r w:rsidR="0008549E" w:rsidRPr="00B12177">
        <w:rPr>
          <w:rFonts w:asciiTheme="majorHAnsi" w:eastAsia="Times New Roman" w:hAnsiTheme="majorHAnsi"/>
          <w:b/>
          <w:sz w:val="18"/>
          <w:szCs w:val="18"/>
          <w:lang w:eastAsia="fr-FR"/>
        </w:rPr>
        <w:t xml:space="preserve"> activité</w:t>
      </w:r>
      <w:r>
        <w:rPr>
          <w:rFonts w:asciiTheme="majorHAnsi" w:eastAsia="Times New Roman" w:hAnsiTheme="majorHAnsi"/>
          <w:b/>
          <w:sz w:val="18"/>
          <w:szCs w:val="18"/>
          <w:lang w:eastAsia="fr-FR"/>
        </w:rPr>
        <w:t xml:space="preserve"> à</w:t>
      </w:r>
      <w:r w:rsidRPr="00B12177">
        <w:rPr>
          <w:rFonts w:asciiTheme="majorHAnsi" w:eastAsia="Times New Roman" w:hAnsiTheme="majorHAnsi"/>
          <w:b/>
          <w:sz w:val="18"/>
          <w:szCs w:val="18"/>
          <w:lang w:eastAsia="fr-FR"/>
        </w:rPr>
        <w:t xml:space="preserve"> 22h pour les terrasses estivales et </w:t>
      </w:r>
      <w:r>
        <w:rPr>
          <w:rFonts w:asciiTheme="majorHAnsi" w:eastAsia="Times New Roman" w:hAnsiTheme="majorHAnsi"/>
          <w:b/>
          <w:sz w:val="18"/>
          <w:szCs w:val="18"/>
          <w:lang w:eastAsia="fr-FR"/>
        </w:rPr>
        <w:t xml:space="preserve">à </w:t>
      </w:r>
      <w:r w:rsidR="00A45747" w:rsidRPr="00B12177">
        <w:rPr>
          <w:rFonts w:asciiTheme="majorHAnsi" w:eastAsia="Times New Roman" w:hAnsiTheme="majorHAnsi"/>
          <w:b/>
          <w:sz w:val="18"/>
          <w:szCs w:val="18"/>
          <w:lang w:eastAsia="fr-FR"/>
        </w:rPr>
        <w:t>2h</w:t>
      </w:r>
      <w:r w:rsidRPr="00B12177">
        <w:rPr>
          <w:rFonts w:asciiTheme="majorHAnsi" w:eastAsia="Times New Roman" w:hAnsiTheme="majorHAnsi"/>
          <w:b/>
          <w:sz w:val="18"/>
          <w:szCs w:val="18"/>
          <w:lang w:eastAsia="fr-FR"/>
        </w:rPr>
        <w:t xml:space="preserve"> pour </w:t>
      </w:r>
      <w:r w:rsidR="0008549E" w:rsidRPr="00B12177">
        <w:rPr>
          <w:rFonts w:asciiTheme="majorHAnsi" w:eastAsia="Times New Roman" w:hAnsiTheme="majorHAnsi"/>
          <w:b/>
          <w:sz w:val="18"/>
          <w:szCs w:val="18"/>
          <w:lang w:eastAsia="fr-FR"/>
        </w:rPr>
        <w:t>les terrasses p</w:t>
      </w:r>
      <w:r w:rsidRPr="00B12177">
        <w:rPr>
          <w:rFonts w:asciiTheme="majorHAnsi" w:eastAsia="Times New Roman" w:hAnsiTheme="majorHAnsi"/>
          <w:b/>
          <w:sz w:val="18"/>
          <w:szCs w:val="18"/>
          <w:lang w:eastAsia="fr-FR"/>
        </w:rPr>
        <w:t>érennes</w:t>
      </w:r>
      <w:r w:rsidR="0008549E" w:rsidRPr="00B12177">
        <w:rPr>
          <w:rFonts w:asciiTheme="majorHAnsi" w:eastAsia="Times New Roman" w:hAnsiTheme="majorHAnsi"/>
          <w:b/>
          <w:sz w:val="18"/>
          <w:szCs w:val="18"/>
          <w:lang w:eastAsia="fr-FR"/>
        </w:rPr>
        <w:t>.</w:t>
      </w:r>
      <w:r w:rsidR="007231C9" w:rsidRPr="00B12177">
        <w:rPr>
          <w:rFonts w:asciiTheme="majorHAnsi" w:eastAsia="Times New Roman" w:hAnsiTheme="majorHAnsi"/>
          <w:b/>
          <w:sz w:val="18"/>
          <w:szCs w:val="18"/>
          <w:lang w:eastAsia="fr-FR"/>
        </w:rPr>
        <w:t xml:space="preserve"> </w:t>
      </w:r>
      <w:r w:rsidR="007231C9">
        <w:rPr>
          <w:rFonts w:asciiTheme="majorHAnsi" w:eastAsia="Times New Roman" w:hAnsiTheme="majorHAnsi"/>
          <w:sz w:val="18"/>
          <w:szCs w:val="18"/>
          <w:lang w:eastAsia="fr-FR"/>
        </w:rPr>
        <w:t>Si les terrasses sont toujours en activité</w:t>
      </w:r>
      <w:r>
        <w:rPr>
          <w:rFonts w:asciiTheme="majorHAnsi" w:eastAsia="Times New Roman" w:hAnsiTheme="majorHAnsi"/>
          <w:sz w:val="18"/>
          <w:szCs w:val="18"/>
          <w:lang w:eastAsia="fr-FR"/>
        </w:rPr>
        <w:t xml:space="preserve"> au-delà de ces horaires</w:t>
      </w:r>
      <w:r w:rsidR="007231C9">
        <w:rPr>
          <w:rFonts w:asciiTheme="majorHAnsi" w:eastAsia="Times New Roman" w:hAnsiTheme="majorHAnsi"/>
          <w:sz w:val="18"/>
          <w:szCs w:val="18"/>
          <w:lang w:eastAsia="fr-FR"/>
        </w:rPr>
        <w:t>, l’agent verbalise sur le</w:t>
      </w:r>
      <w:r w:rsidR="00180E5E">
        <w:rPr>
          <w:rFonts w:asciiTheme="majorHAnsi" w:eastAsia="Times New Roman" w:hAnsiTheme="majorHAnsi"/>
          <w:sz w:val="18"/>
          <w:szCs w:val="18"/>
          <w:lang w:eastAsia="fr-FR"/>
        </w:rPr>
        <w:t xml:space="preserve"> fondement du dépôt</w:t>
      </w:r>
      <w:r w:rsidR="007231C9">
        <w:rPr>
          <w:rFonts w:asciiTheme="majorHAnsi" w:eastAsia="Times New Roman" w:hAnsiTheme="majorHAnsi"/>
          <w:sz w:val="18"/>
          <w:szCs w:val="18"/>
          <w:lang w:eastAsia="fr-FR"/>
        </w:rPr>
        <w:t>. Il fait cesser l’infractio</w:t>
      </w:r>
      <w:r w:rsidR="00107E82">
        <w:rPr>
          <w:rFonts w:asciiTheme="majorHAnsi" w:eastAsia="Times New Roman" w:hAnsiTheme="majorHAnsi"/>
          <w:sz w:val="18"/>
          <w:szCs w:val="18"/>
          <w:lang w:eastAsia="fr-FR"/>
        </w:rPr>
        <w:t>n en demandant au restaurateur</w:t>
      </w:r>
      <w:r w:rsidR="007231C9">
        <w:rPr>
          <w:rFonts w:asciiTheme="majorHAnsi" w:eastAsia="Times New Roman" w:hAnsiTheme="majorHAnsi"/>
          <w:sz w:val="18"/>
          <w:szCs w:val="18"/>
          <w:lang w:eastAsia="fr-FR"/>
        </w:rPr>
        <w:t xml:space="preserve"> </w:t>
      </w:r>
      <w:r w:rsidR="00516866">
        <w:rPr>
          <w:rFonts w:asciiTheme="majorHAnsi" w:eastAsia="Times New Roman" w:hAnsiTheme="majorHAnsi"/>
          <w:sz w:val="18"/>
          <w:szCs w:val="18"/>
          <w:lang w:eastAsia="fr-FR"/>
        </w:rPr>
        <w:t>d</w:t>
      </w:r>
      <w:r w:rsidR="00A45747">
        <w:rPr>
          <w:rFonts w:asciiTheme="majorHAnsi" w:eastAsia="Times New Roman" w:hAnsiTheme="majorHAnsi"/>
          <w:sz w:val="18"/>
          <w:szCs w:val="18"/>
          <w:lang w:eastAsia="fr-FR"/>
        </w:rPr>
        <w:t>e faire partir sa clientèle</w:t>
      </w:r>
      <w:r w:rsidR="00516866">
        <w:rPr>
          <w:rFonts w:asciiTheme="majorHAnsi" w:eastAsia="Times New Roman" w:hAnsiTheme="majorHAnsi"/>
          <w:sz w:val="18"/>
          <w:szCs w:val="18"/>
          <w:lang w:eastAsia="fr-FR"/>
        </w:rPr>
        <w:t xml:space="preserve"> et de</w:t>
      </w:r>
      <w:r w:rsidR="00A45747">
        <w:rPr>
          <w:rFonts w:asciiTheme="majorHAnsi" w:eastAsia="Times New Roman" w:hAnsiTheme="majorHAnsi"/>
          <w:sz w:val="18"/>
          <w:szCs w:val="18"/>
          <w:lang w:eastAsia="fr-FR"/>
        </w:rPr>
        <w:t xml:space="preserve"> </w:t>
      </w:r>
      <w:r w:rsidR="007231C9">
        <w:rPr>
          <w:rFonts w:asciiTheme="majorHAnsi" w:eastAsia="Times New Roman" w:hAnsiTheme="majorHAnsi"/>
          <w:sz w:val="18"/>
          <w:szCs w:val="18"/>
          <w:lang w:eastAsia="fr-FR"/>
        </w:rPr>
        <w:t xml:space="preserve">ranger la terrasse. </w:t>
      </w:r>
    </w:p>
    <w:p w14:paraId="12529E47" w14:textId="76B73B98" w:rsidR="006822F0" w:rsidRPr="00817ECE" w:rsidRDefault="006822F0" w:rsidP="00817ECE">
      <w:pPr>
        <w:pStyle w:val="Paragraphedeliste"/>
        <w:numPr>
          <w:ilvl w:val="0"/>
          <w:numId w:val="24"/>
        </w:numPr>
        <w:spacing w:after="0" w:line="240" w:lineRule="auto"/>
        <w:jc w:val="both"/>
        <w:rPr>
          <w:rFonts w:asciiTheme="majorHAnsi" w:eastAsia="Times New Roman" w:hAnsiTheme="majorHAnsi"/>
          <w:sz w:val="18"/>
          <w:szCs w:val="18"/>
          <w:lang w:eastAsia="fr-FR"/>
        </w:rPr>
      </w:pPr>
      <w:r w:rsidRPr="003041E4">
        <w:rPr>
          <w:rFonts w:asciiTheme="majorHAnsi" w:eastAsia="Times New Roman" w:hAnsiTheme="majorHAnsi"/>
          <w:b/>
          <w:sz w:val="18"/>
          <w:szCs w:val="18"/>
          <w:lang w:eastAsia="fr-FR"/>
        </w:rPr>
        <w:t>Enregistrer systématiquement le contrôle effectué,</w:t>
      </w:r>
      <w:r w:rsidRPr="00817ECE">
        <w:rPr>
          <w:rFonts w:asciiTheme="majorHAnsi" w:eastAsia="Times New Roman" w:hAnsiTheme="majorHAnsi"/>
          <w:sz w:val="18"/>
          <w:szCs w:val="18"/>
          <w:lang w:eastAsia="fr-FR"/>
        </w:rPr>
        <w:t xml:space="preserve"> quand il s’agit d’une terrasse estivale, dans </w:t>
      </w:r>
      <w:r w:rsidR="00516866">
        <w:rPr>
          <w:rFonts w:asciiTheme="majorHAnsi" w:eastAsia="Times New Roman" w:hAnsiTheme="majorHAnsi"/>
          <w:sz w:val="18"/>
          <w:szCs w:val="18"/>
          <w:lang w:eastAsia="fr-FR"/>
        </w:rPr>
        <w:t xml:space="preserve">l’application </w:t>
      </w:r>
      <w:r w:rsidRPr="003041E4">
        <w:rPr>
          <w:rFonts w:asciiTheme="majorHAnsi" w:eastAsia="Times New Roman" w:hAnsiTheme="majorHAnsi"/>
          <w:i/>
          <w:sz w:val="18"/>
          <w:szCs w:val="18"/>
          <w:lang w:eastAsia="fr-FR"/>
        </w:rPr>
        <w:t>Arcgis Fieldmaps</w:t>
      </w:r>
      <w:r w:rsidR="003041E4">
        <w:rPr>
          <w:rFonts w:asciiTheme="majorHAnsi" w:eastAsia="Times New Roman" w:hAnsiTheme="majorHAnsi"/>
          <w:sz w:val="18"/>
          <w:szCs w:val="18"/>
          <w:lang w:eastAsia="fr-FR"/>
        </w:rPr>
        <w:t>.</w:t>
      </w:r>
    </w:p>
    <w:p w14:paraId="068ED074" w14:textId="77777777" w:rsidR="00C028ED" w:rsidRDefault="00C028ED" w:rsidP="00A265CF">
      <w:pPr>
        <w:spacing w:line="240" w:lineRule="auto"/>
        <w:jc w:val="both"/>
        <w:rPr>
          <w:rFonts w:asciiTheme="majorHAnsi" w:eastAsia="Times New Roman" w:hAnsiTheme="majorHAnsi"/>
          <w:szCs w:val="18"/>
          <w:lang w:eastAsia="fr-FR"/>
        </w:rPr>
      </w:pPr>
    </w:p>
    <w:p w14:paraId="2FDFB0A2" w14:textId="77777777" w:rsidR="007015E5" w:rsidRDefault="007015E5" w:rsidP="008604FD">
      <w:pPr>
        <w:spacing w:line="276" w:lineRule="auto"/>
        <w:jc w:val="both"/>
        <w:rPr>
          <w:rFonts w:asciiTheme="majorHAnsi" w:hAnsiTheme="majorHAnsi"/>
          <w:color w:val="auto"/>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71F32" w:themeFill="text1"/>
        <w:tblLook w:val="04A0" w:firstRow="1" w:lastRow="0" w:firstColumn="1" w:lastColumn="0" w:noHBand="0" w:noVBand="1"/>
      </w:tblPr>
      <w:tblGrid>
        <w:gridCol w:w="9212"/>
      </w:tblGrid>
      <w:tr w:rsidR="008604FD" w:rsidRPr="008604FD" w14:paraId="030409DC" w14:textId="77777777" w:rsidTr="008604FD">
        <w:tc>
          <w:tcPr>
            <w:tcW w:w="9212" w:type="dxa"/>
            <w:shd w:val="clear" w:color="auto" w:fill="071F32" w:themeFill="text1"/>
            <w:vAlign w:val="center"/>
          </w:tcPr>
          <w:p w14:paraId="3387FD0F" w14:textId="38046E89" w:rsidR="008604FD" w:rsidRPr="008604FD" w:rsidRDefault="00433500" w:rsidP="00A45747">
            <w:pPr>
              <w:spacing w:line="276" w:lineRule="auto"/>
              <w:rPr>
                <w:rFonts w:asciiTheme="majorHAnsi" w:hAnsiTheme="majorHAnsi"/>
                <w:b/>
                <w:color w:val="auto"/>
                <w:sz w:val="20"/>
                <w:szCs w:val="24"/>
              </w:rPr>
            </w:pPr>
            <w:r>
              <w:rPr>
                <w:rFonts w:asciiTheme="majorHAnsi" w:hAnsiTheme="majorHAnsi"/>
                <w:b/>
                <w:color w:val="auto"/>
                <w:sz w:val="20"/>
                <w:szCs w:val="24"/>
              </w:rPr>
              <w:t>Sanctions pénal</w:t>
            </w:r>
            <w:r w:rsidR="00A45747">
              <w:rPr>
                <w:rFonts w:asciiTheme="majorHAnsi" w:hAnsiTheme="majorHAnsi"/>
                <w:b/>
                <w:color w:val="auto"/>
                <w:sz w:val="20"/>
                <w:szCs w:val="24"/>
              </w:rPr>
              <w:t>es</w:t>
            </w:r>
          </w:p>
        </w:tc>
      </w:tr>
    </w:tbl>
    <w:p w14:paraId="4CFAF57E" w14:textId="77777777" w:rsidR="008821B7" w:rsidRDefault="008821B7" w:rsidP="00D8119E">
      <w:pPr>
        <w:widowControl w:val="0"/>
        <w:spacing w:line="276" w:lineRule="auto"/>
        <w:jc w:val="both"/>
        <w:rPr>
          <w:rFonts w:asciiTheme="majorHAnsi" w:hAnsiTheme="majorHAnsi"/>
          <w:color w:val="auto"/>
          <w:szCs w:val="24"/>
        </w:rPr>
      </w:pPr>
    </w:p>
    <w:p w14:paraId="52A8C1EF" w14:textId="77777777" w:rsidR="00534EBE" w:rsidRPr="004770F4" w:rsidRDefault="00534EBE" w:rsidP="00534EBE">
      <w:pPr>
        <w:spacing w:line="240" w:lineRule="auto"/>
        <w:jc w:val="both"/>
        <w:rPr>
          <w:rFonts w:asciiTheme="majorHAnsi" w:eastAsia="Times New Roman" w:hAnsiTheme="majorHAnsi" w:cs="Times New Roman"/>
          <w:b/>
          <w:szCs w:val="18"/>
          <w:lang w:eastAsia="fr-FR"/>
        </w:rPr>
      </w:pPr>
      <w:r w:rsidRPr="004770F4">
        <w:rPr>
          <w:rFonts w:asciiTheme="majorHAnsi" w:eastAsia="Times New Roman" w:hAnsiTheme="majorHAnsi" w:cs="Times New Roman"/>
          <w:b/>
          <w:szCs w:val="18"/>
          <w:lang w:eastAsia="fr-FR"/>
        </w:rPr>
        <w:t>Plusieurs types de verbalisations en fonction de l’infraction constatée :</w:t>
      </w:r>
      <w:r w:rsidR="000A00F9" w:rsidRPr="004770F4">
        <w:rPr>
          <w:rFonts w:asciiTheme="majorHAnsi" w:eastAsia="Times New Roman" w:hAnsiTheme="majorHAnsi" w:cs="Times New Roman"/>
          <w:b/>
          <w:szCs w:val="18"/>
          <w:lang w:eastAsia="fr-FR"/>
        </w:rPr>
        <w:t xml:space="preserve"> </w:t>
      </w:r>
    </w:p>
    <w:p w14:paraId="2F24D287" w14:textId="1D6D29BD" w:rsidR="00534EBE" w:rsidRPr="00017ED5" w:rsidRDefault="00534EBE" w:rsidP="00534EBE">
      <w:pPr>
        <w:pStyle w:val="Paragraphedeliste"/>
        <w:numPr>
          <w:ilvl w:val="0"/>
          <w:numId w:val="25"/>
        </w:numPr>
        <w:spacing w:after="0" w:line="240" w:lineRule="auto"/>
        <w:jc w:val="both"/>
        <w:rPr>
          <w:rFonts w:asciiTheme="majorHAnsi" w:eastAsia="Times New Roman" w:hAnsiTheme="majorHAnsi"/>
          <w:sz w:val="18"/>
          <w:szCs w:val="18"/>
          <w:lang w:eastAsia="fr-FR"/>
        </w:rPr>
      </w:pPr>
      <w:r w:rsidRPr="00017ED5">
        <w:rPr>
          <w:rFonts w:asciiTheme="majorHAnsi" w:eastAsia="Times New Roman" w:hAnsiTheme="majorHAnsi"/>
          <w:sz w:val="18"/>
          <w:szCs w:val="18"/>
          <w:lang w:eastAsia="fr-FR"/>
        </w:rPr>
        <w:t xml:space="preserve">Si la </w:t>
      </w:r>
      <w:r w:rsidR="004770F4">
        <w:rPr>
          <w:rFonts w:asciiTheme="majorHAnsi" w:eastAsia="Times New Roman" w:hAnsiTheme="majorHAnsi"/>
          <w:sz w:val="18"/>
          <w:szCs w:val="18"/>
          <w:lang w:eastAsia="fr-FR"/>
        </w:rPr>
        <w:t xml:space="preserve">terrasse n’est pas autorisée, </w:t>
      </w:r>
      <w:r w:rsidRPr="00017ED5">
        <w:rPr>
          <w:rFonts w:asciiTheme="majorHAnsi" w:eastAsia="Times New Roman" w:hAnsiTheme="majorHAnsi"/>
          <w:sz w:val="18"/>
          <w:szCs w:val="18"/>
          <w:lang w:eastAsia="fr-FR"/>
        </w:rPr>
        <w:t>qu’elle dépasse la surface autorisée</w:t>
      </w:r>
      <w:r w:rsidR="00180E5E">
        <w:rPr>
          <w:rFonts w:asciiTheme="majorHAnsi" w:eastAsia="Times New Roman" w:hAnsiTheme="majorHAnsi"/>
          <w:sz w:val="18"/>
          <w:szCs w:val="18"/>
          <w:lang w:eastAsia="fr-FR"/>
        </w:rPr>
        <w:t xml:space="preserve"> ou qu’elle demeure en activité postérieurement aux horaires réglementaires</w:t>
      </w:r>
      <w:r w:rsidRPr="00017ED5">
        <w:rPr>
          <w:rFonts w:asciiTheme="majorHAnsi" w:eastAsia="Times New Roman" w:hAnsiTheme="majorHAnsi"/>
          <w:sz w:val="18"/>
          <w:szCs w:val="18"/>
          <w:lang w:eastAsia="fr-FR"/>
        </w:rPr>
        <w:t>, l’agent verbalise la personne morale, c’est-à-dire le nom de la soci</w:t>
      </w:r>
      <w:r w:rsidR="00180E5E">
        <w:rPr>
          <w:rFonts w:asciiTheme="majorHAnsi" w:eastAsia="Times New Roman" w:hAnsiTheme="majorHAnsi"/>
          <w:sz w:val="18"/>
          <w:szCs w:val="18"/>
          <w:lang w:eastAsia="fr-FR"/>
        </w:rPr>
        <w:t>été figurant sur l’extrait kbis. L</w:t>
      </w:r>
      <w:r w:rsidRPr="00017ED5">
        <w:rPr>
          <w:rFonts w:asciiTheme="majorHAnsi" w:eastAsia="Times New Roman" w:hAnsiTheme="majorHAnsi"/>
          <w:sz w:val="18"/>
          <w:szCs w:val="18"/>
          <w:lang w:eastAsia="fr-FR"/>
        </w:rPr>
        <w:t>’agent verbalise au titre du dépôt (amende forfaitaire de 135€, contravention de 4</w:t>
      </w:r>
      <w:r w:rsidRPr="00017ED5">
        <w:rPr>
          <w:rFonts w:asciiTheme="majorHAnsi" w:eastAsia="Times New Roman" w:hAnsiTheme="majorHAnsi"/>
          <w:sz w:val="18"/>
          <w:szCs w:val="18"/>
          <w:vertAlign w:val="superscript"/>
          <w:lang w:eastAsia="fr-FR"/>
        </w:rPr>
        <w:t>ème</w:t>
      </w:r>
      <w:r w:rsidRPr="00017ED5">
        <w:rPr>
          <w:rFonts w:asciiTheme="majorHAnsi" w:eastAsia="Times New Roman" w:hAnsiTheme="majorHAnsi"/>
          <w:sz w:val="18"/>
          <w:szCs w:val="18"/>
          <w:lang w:eastAsia="fr-FR"/>
        </w:rPr>
        <w:t xml:space="preserve"> classe, article R.634-</w:t>
      </w:r>
      <w:r w:rsidR="00A45747">
        <w:rPr>
          <w:rFonts w:asciiTheme="majorHAnsi" w:eastAsia="Times New Roman" w:hAnsiTheme="majorHAnsi"/>
          <w:sz w:val="18"/>
          <w:szCs w:val="18"/>
          <w:lang w:eastAsia="fr-FR"/>
        </w:rPr>
        <w:t>2 du code pénal NATINF 1086) ou</w:t>
      </w:r>
      <w:r w:rsidR="00516866">
        <w:rPr>
          <w:rFonts w:asciiTheme="majorHAnsi" w:eastAsia="Times New Roman" w:hAnsiTheme="majorHAnsi"/>
          <w:sz w:val="18"/>
          <w:szCs w:val="18"/>
          <w:lang w:eastAsia="fr-FR"/>
        </w:rPr>
        <w:t xml:space="preserve">, </w:t>
      </w:r>
      <w:r w:rsidRPr="00017ED5">
        <w:rPr>
          <w:rFonts w:asciiTheme="majorHAnsi" w:eastAsia="Times New Roman" w:hAnsiTheme="majorHAnsi"/>
          <w:sz w:val="18"/>
          <w:szCs w:val="18"/>
          <w:lang w:eastAsia="fr-FR"/>
        </w:rPr>
        <w:t>si le dépôt entrave ou diminue la</w:t>
      </w:r>
      <w:r w:rsidR="00FE1014">
        <w:rPr>
          <w:rFonts w:asciiTheme="majorHAnsi" w:eastAsia="Times New Roman" w:hAnsiTheme="majorHAnsi"/>
          <w:sz w:val="18"/>
          <w:szCs w:val="18"/>
          <w:lang w:eastAsia="fr-FR"/>
        </w:rPr>
        <w:t xml:space="preserve"> liberté ou la sûreté de passage sur la voie publique</w:t>
      </w:r>
      <w:r w:rsidR="00516866">
        <w:rPr>
          <w:rFonts w:asciiTheme="majorHAnsi" w:eastAsia="Times New Roman" w:hAnsiTheme="majorHAnsi"/>
          <w:sz w:val="18"/>
          <w:szCs w:val="18"/>
          <w:lang w:eastAsia="fr-FR"/>
        </w:rPr>
        <w:t>,</w:t>
      </w:r>
      <w:r w:rsidRPr="00017ED5">
        <w:rPr>
          <w:rFonts w:asciiTheme="majorHAnsi" w:eastAsia="Times New Roman" w:hAnsiTheme="majorHAnsi"/>
          <w:sz w:val="18"/>
          <w:szCs w:val="18"/>
          <w:lang w:eastAsia="fr-FR"/>
        </w:rPr>
        <w:t xml:space="preserve"> sur le fondement de l’article R. 644-2 du code pénal (amende forfaitaire de 135€, contravention de 4</w:t>
      </w:r>
      <w:r w:rsidRPr="00017ED5">
        <w:rPr>
          <w:rFonts w:asciiTheme="majorHAnsi" w:eastAsia="Times New Roman" w:hAnsiTheme="majorHAnsi"/>
          <w:sz w:val="18"/>
          <w:szCs w:val="18"/>
          <w:vertAlign w:val="superscript"/>
          <w:lang w:eastAsia="fr-FR"/>
        </w:rPr>
        <w:t>ème</w:t>
      </w:r>
      <w:r w:rsidRPr="00017ED5">
        <w:rPr>
          <w:rFonts w:asciiTheme="majorHAnsi" w:eastAsia="Times New Roman" w:hAnsiTheme="majorHAnsi"/>
          <w:sz w:val="18"/>
          <w:szCs w:val="18"/>
          <w:lang w:eastAsia="fr-FR"/>
        </w:rPr>
        <w:t xml:space="preserve"> classe, NATINF 6069)</w:t>
      </w:r>
      <w:r w:rsidR="00180E5E">
        <w:rPr>
          <w:rFonts w:asciiTheme="majorHAnsi" w:eastAsia="Times New Roman" w:hAnsiTheme="majorHAnsi"/>
          <w:sz w:val="18"/>
          <w:szCs w:val="18"/>
          <w:lang w:eastAsia="fr-FR"/>
        </w:rPr>
        <w:t>.</w:t>
      </w:r>
      <w:r w:rsidR="002E7EAB">
        <w:rPr>
          <w:rFonts w:asciiTheme="majorHAnsi" w:eastAsia="Times New Roman" w:hAnsiTheme="majorHAnsi"/>
          <w:sz w:val="18"/>
          <w:szCs w:val="18"/>
          <w:lang w:eastAsia="fr-FR"/>
        </w:rPr>
        <w:t xml:space="preserve"> </w:t>
      </w:r>
    </w:p>
    <w:p w14:paraId="32AD63AE" w14:textId="77777777" w:rsidR="00534EBE" w:rsidRPr="00017ED5" w:rsidRDefault="00534EBE" w:rsidP="00534EBE">
      <w:pPr>
        <w:pStyle w:val="Paragraphedeliste"/>
        <w:numPr>
          <w:ilvl w:val="0"/>
          <w:numId w:val="25"/>
        </w:numPr>
        <w:spacing w:after="0" w:line="240" w:lineRule="auto"/>
        <w:jc w:val="both"/>
        <w:rPr>
          <w:rFonts w:asciiTheme="majorHAnsi" w:eastAsia="Times New Roman" w:hAnsiTheme="majorHAnsi"/>
          <w:sz w:val="18"/>
          <w:szCs w:val="18"/>
          <w:lang w:eastAsia="fr-FR"/>
        </w:rPr>
      </w:pPr>
      <w:r w:rsidRPr="00017ED5">
        <w:rPr>
          <w:rFonts w:asciiTheme="majorHAnsi" w:eastAsia="Times New Roman" w:hAnsiTheme="majorHAnsi"/>
          <w:sz w:val="18"/>
          <w:szCs w:val="18"/>
          <w:lang w:eastAsia="fr-FR"/>
        </w:rPr>
        <w:t>Nuisances sonores à cause de la</w:t>
      </w:r>
      <w:r w:rsidR="002E745B">
        <w:rPr>
          <w:rFonts w:asciiTheme="majorHAnsi" w:eastAsia="Times New Roman" w:hAnsiTheme="majorHAnsi"/>
          <w:sz w:val="18"/>
          <w:szCs w:val="18"/>
          <w:lang w:eastAsia="fr-FR"/>
        </w:rPr>
        <w:t xml:space="preserve"> clientèle : l’agent</w:t>
      </w:r>
      <w:r w:rsidRPr="00017ED5">
        <w:rPr>
          <w:rFonts w:asciiTheme="majorHAnsi" w:eastAsia="Times New Roman" w:hAnsiTheme="majorHAnsi"/>
          <w:sz w:val="18"/>
          <w:szCs w:val="18"/>
          <w:lang w:eastAsia="fr-FR"/>
        </w:rPr>
        <w:t xml:space="preserve"> verbalise </w:t>
      </w:r>
      <w:r w:rsidR="009F0480">
        <w:rPr>
          <w:rFonts w:asciiTheme="majorHAnsi" w:eastAsia="Times New Roman" w:hAnsiTheme="majorHAnsi"/>
          <w:sz w:val="18"/>
          <w:szCs w:val="18"/>
          <w:lang w:eastAsia="fr-FR"/>
        </w:rPr>
        <w:t xml:space="preserve">la personne morale </w:t>
      </w:r>
      <w:r w:rsidRPr="00017ED5">
        <w:rPr>
          <w:rFonts w:asciiTheme="majorHAnsi" w:eastAsia="Times New Roman" w:hAnsiTheme="majorHAnsi"/>
          <w:sz w:val="18"/>
          <w:szCs w:val="18"/>
          <w:lang w:eastAsia="fr-FR"/>
        </w:rPr>
        <w:t>sur le fondement de l’article R.1337-7 du code de la santé publique (contravention de 3</w:t>
      </w:r>
      <w:r w:rsidRPr="00017ED5">
        <w:rPr>
          <w:rFonts w:asciiTheme="majorHAnsi" w:eastAsia="Times New Roman" w:hAnsiTheme="majorHAnsi"/>
          <w:sz w:val="18"/>
          <w:szCs w:val="18"/>
          <w:vertAlign w:val="superscript"/>
          <w:lang w:eastAsia="fr-FR"/>
        </w:rPr>
        <w:t>ème</w:t>
      </w:r>
      <w:r w:rsidRPr="00017ED5">
        <w:rPr>
          <w:rFonts w:asciiTheme="majorHAnsi" w:eastAsia="Times New Roman" w:hAnsiTheme="majorHAnsi"/>
          <w:sz w:val="18"/>
          <w:szCs w:val="18"/>
          <w:lang w:eastAsia="fr-FR"/>
        </w:rPr>
        <w:t xml:space="preserve"> classe, amende forfait</w:t>
      </w:r>
      <w:r w:rsidR="002E745B">
        <w:rPr>
          <w:rFonts w:asciiTheme="majorHAnsi" w:eastAsia="Times New Roman" w:hAnsiTheme="majorHAnsi"/>
          <w:sz w:val="18"/>
          <w:szCs w:val="18"/>
          <w:lang w:eastAsia="fr-FR"/>
        </w:rPr>
        <w:t>aire de 68€, code NATINF 13313)</w:t>
      </w:r>
      <w:r w:rsidRPr="00017ED5">
        <w:rPr>
          <w:rFonts w:asciiTheme="majorHAnsi" w:eastAsia="Times New Roman" w:hAnsiTheme="majorHAnsi"/>
          <w:sz w:val="18"/>
          <w:szCs w:val="18"/>
          <w:lang w:eastAsia="fr-FR"/>
        </w:rPr>
        <w:t>. Les agents peuvent verbali</w:t>
      </w:r>
      <w:r w:rsidR="002E745B">
        <w:rPr>
          <w:rFonts w:asciiTheme="majorHAnsi" w:eastAsia="Times New Roman" w:hAnsiTheme="majorHAnsi"/>
          <w:sz w:val="18"/>
          <w:szCs w:val="18"/>
          <w:lang w:eastAsia="fr-FR"/>
        </w:rPr>
        <w:t>ser cette infraction</w:t>
      </w:r>
      <w:r w:rsidRPr="00017ED5">
        <w:rPr>
          <w:rFonts w:asciiTheme="majorHAnsi" w:eastAsia="Times New Roman" w:hAnsiTheme="majorHAnsi"/>
          <w:sz w:val="18"/>
          <w:szCs w:val="18"/>
          <w:lang w:eastAsia="fr-FR"/>
        </w:rPr>
        <w:t xml:space="preserve"> de jour comme de nuit et sans sonomètre. </w:t>
      </w:r>
    </w:p>
    <w:p w14:paraId="40D5CD7F" w14:textId="372AE25E" w:rsidR="00534EBE" w:rsidRPr="0043264C" w:rsidRDefault="00534EBE" w:rsidP="00534EBE">
      <w:pPr>
        <w:pStyle w:val="Paragraphedeliste"/>
        <w:numPr>
          <w:ilvl w:val="0"/>
          <w:numId w:val="25"/>
        </w:numPr>
        <w:spacing w:after="0" w:line="240" w:lineRule="auto"/>
        <w:jc w:val="both"/>
        <w:rPr>
          <w:rFonts w:asciiTheme="majorHAnsi" w:eastAsia="Times New Roman" w:hAnsiTheme="majorHAnsi"/>
          <w:b/>
          <w:sz w:val="18"/>
          <w:szCs w:val="18"/>
          <w:u w:val="single"/>
          <w:lang w:eastAsia="fr-FR"/>
        </w:rPr>
      </w:pPr>
      <w:r w:rsidRPr="00017ED5">
        <w:rPr>
          <w:rFonts w:asciiTheme="majorHAnsi" w:eastAsia="Times New Roman" w:hAnsiTheme="majorHAnsi"/>
          <w:sz w:val="18"/>
          <w:szCs w:val="18"/>
          <w:lang w:eastAsia="fr-FR"/>
        </w:rPr>
        <w:t>Terrasse malpropre (papiers, s</w:t>
      </w:r>
      <w:r w:rsidR="00AC18FE">
        <w:rPr>
          <w:rFonts w:asciiTheme="majorHAnsi" w:eastAsia="Times New Roman" w:hAnsiTheme="majorHAnsi"/>
          <w:sz w:val="18"/>
          <w:szCs w:val="18"/>
          <w:lang w:eastAsia="fr-FR"/>
        </w:rPr>
        <w:t>erviettes</w:t>
      </w:r>
      <w:r w:rsidR="0043264C">
        <w:rPr>
          <w:rFonts w:asciiTheme="majorHAnsi" w:eastAsia="Times New Roman" w:hAnsiTheme="majorHAnsi"/>
          <w:sz w:val="18"/>
          <w:szCs w:val="18"/>
          <w:lang w:eastAsia="fr-FR"/>
        </w:rPr>
        <w:t>,</w:t>
      </w:r>
      <w:r w:rsidR="004770F4">
        <w:rPr>
          <w:rFonts w:asciiTheme="majorHAnsi" w:eastAsia="Times New Roman" w:hAnsiTheme="majorHAnsi"/>
          <w:sz w:val="18"/>
          <w:szCs w:val="18"/>
          <w:lang w:eastAsia="fr-FR"/>
        </w:rPr>
        <w:t xml:space="preserve"> des mégots au sol</w:t>
      </w:r>
      <w:r w:rsidR="00AC18FE">
        <w:rPr>
          <w:rFonts w:asciiTheme="majorHAnsi" w:eastAsia="Times New Roman" w:hAnsiTheme="majorHAnsi"/>
          <w:sz w:val="18"/>
          <w:szCs w:val="18"/>
          <w:lang w:eastAsia="fr-FR"/>
        </w:rPr>
        <w:t xml:space="preserve">) : </w:t>
      </w:r>
      <w:r w:rsidRPr="0043264C">
        <w:rPr>
          <w:rFonts w:asciiTheme="majorHAnsi" w:eastAsia="Times New Roman" w:hAnsiTheme="majorHAnsi"/>
          <w:sz w:val="18"/>
          <w:szCs w:val="18"/>
          <w:lang w:eastAsia="fr-FR"/>
        </w:rPr>
        <w:t xml:space="preserve">verbalisation </w:t>
      </w:r>
      <w:r w:rsidR="000A0A59">
        <w:rPr>
          <w:rFonts w:asciiTheme="majorHAnsi" w:eastAsia="Times New Roman" w:hAnsiTheme="majorHAnsi"/>
          <w:sz w:val="18"/>
          <w:szCs w:val="18"/>
          <w:lang w:eastAsia="fr-FR"/>
        </w:rPr>
        <w:t>de la personne morale</w:t>
      </w:r>
      <w:r w:rsidRPr="0043264C">
        <w:rPr>
          <w:rFonts w:asciiTheme="majorHAnsi" w:eastAsia="Times New Roman" w:hAnsiTheme="majorHAnsi"/>
          <w:sz w:val="18"/>
          <w:szCs w:val="18"/>
          <w:lang w:eastAsia="fr-FR"/>
        </w:rPr>
        <w:t xml:space="preserve"> au titre du dépôt (amende forfaitaire de 135€, contravention de 4</w:t>
      </w:r>
      <w:r w:rsidRPr="0043264C">
        <w:rPr>
          <w:rFonts w:asciiTheme="majorHAnsi" w:eastAsia="Times New Roman" w:hAnsiTheme="majorHAnsi"/>
          <w:sz w:val="18"/>
          <w:szCs w:val="18"/>
          <w:vertAlign w:val="superscript"/>
          <w:lang w:eastAsia="fr-FR"/>
        </w:rPr>
        <w:t>ème</w:t>
      </w:r>
      <w:r w:rsidRPr="0043264C">
        <w:rPr>
          <w:rFonts w:asciiTheme="majorHAnsi" w:eastAsia="Times New Roman" w:hAnsiTheme="majorHAnsi"/>
          <w:sz w:val="18"/>
          <w:szCs w:val="18"/>
          <w:lang w:eastAsia="fr-FR"/>
        </w:rPr>
        <w:t xml:space="preserve"> classe, article R.634-2 du code pénal, NATINF 1086)</w:t>
      </w:r>
      <w:r w:rsidR="00027D7B" w:rsidRPr="0043264C">
        <w:rPr>
          <w:rFonts w:asciiTheme="majorHAnsi" w:eastAsia="Times New Roman" w:hAnsiTheme="majorHAnsi"/>
          <w:sz w:val="18"/>
          <w:szCs w:val="18"/>
          <w:lang w:eastAsia="fr-FR"/>
        </w:rPr>
        <w:t xml:space="preserve"> </w:t>
      </w:r>
    </w:p>
    <w:p w14:paraId="65395F52" w14:textId="77777777" w:rsidR="00027D7B" w:rsidRPr="00017ED5" w:rsidRDefault="00027D7B" w:rsidP="00027D7B">
      <w:pPr>
        <w:pStyle w:val="Paragraphedeliste"/>
        <w:spacing w:after="0" w:line="240" w:lineRule="auto"/>
        <w:jc w:val="both"/>
        <w:rPr>
          <w:rFonts w:asciiTheme="majorHAnsi" w:eastAsia="Times New Roman" w:hAnsiTheme="majorHAnsi"/>
          <w:b/>
          <w:sz w:val="18"/>
          <w:szCs w:val="18"/>
          <w:u w:val="single"/>
          <w:lang w:eastAsia="fr-FR"/>
        </w:rPr>
      </w:pPr>
    </w:p>
    <w:p w14:paraId="650AB2FD" w14:textId="77777777" w:rsidR="00534EBE" w:rsidRPr="00017ED5" w:rsidRDefault="00534EBE" w:rsidP="00534EBE">
      <w:pPr>
        <w:spacing w:line="240" w:lineRule="auto"/>
        <w:jc w:val="both"/>
        <w:rPr>
          <w:rFonts w:asciiTheme="majorHAnsi" w:eastAsia="Times New Roman" w:hAnsiTheme="majorHAnsi" w:cs="Times New Roman"/>
          <w:szCs w:val="18"/>
          <w:lang w:eastAsia="fr-FR"/>
        </w:rPr>
      </w:pPr>
      <w:r w:rsidRPr="00017ED5">
        <w:rPr>
          <w:rFonts w:asciiTheme="majorHAnsi" w:eastAsia="Times New Roman" w:hAnsiTheme="majorHAnsi" w:cs="Times New Roman"/>
          <w:szCs w:val="18"/>
          <w:lang w:eastAsia="fr-FR"/>
        </w:rPr>
        <w:t>Si l’agent fait face à un é</w:t>
      </w:r>
      <w:r w:rsidR="00C82D57">
        <w:rPr>
          <w:rFonts w:asciiTheme="majorHAnsi" w:eastAsia="Times New Roman" w:hAnsiTheme="majorHAnsi" w:cs="Times New Roman"/>
          <w:szCs w:val="18"/>
          <w:lang w:eastAsia="fr-FR"/>
        </w:rPr>
        <w:t xml:space="preserve">tablissement multirécidiviste ou dont le personnel se montre agressif ou </w:t>
      </w:r>
      <w:r w:rsidRPr="00017ED5">
        <w:rPr>
          <w:rFonts w:asciiTheme="majorHAnsi" w:eastAsia="Times New Roman" w:hAnsiTheme="majorHAnsi" w:cs="Times New Roman"/>
          <w:szCs w:val="18"/>
          <w:lang w:eastAsia="fr-FR"/>
        </w:rPr>
        <w:t>injurieux, il effectue une saisine sur son terminal électronique (TePV) po</w:t>
      </w:r>
      <w:r w:rsidR="00C82D57">
        <w:rPr>
          <w:rFonts w:asciiTheme="majorHAnsi" w:eastAsia="Times New Roman" w:hAnsiTheme="majorHAnsi" w:cs="Times New Roman"/>
          <w:szCs w:val="18"/>
          <w:lang w:eastAsia="fr-FR"/>
        </w:rPr>
        <w:t xml:space="preserve">ur demander que l’établissement </w:t>
      </w:r>
      <w:r w:rsidRPr="00017ED5">
        <w:rPr>
          <w:rFonts w:asciiTheme="majorHAnsi" w:eastAsia="Times New Roman" w:hAnsiTheme="majorHAnsi" w:cs="Times New Roman"/>
          <w:szCs w:val="18"/>
          <w:lang w:eastAsia="fr-FR"/>
        </w:rPr>
        <w:t xml:space="preserve">soit renvoyé et jugé en audience publique </w:t>
      </w:r>
      <w:r w:rsidR="00516866">
        <w:rPr>
          <w:rFonts w:asciiTheme="majorHAnsi" w:eastAsia="Times New Roman" w:hAnsiTheme="majorHAnsi" w:cs="Times New Roman"/>
          <w:szCs w:val="18"/>
          <w:lang w:eastAsia="fr-FR"/>
        </w:rPr>
        <w:t xml:space="preserve">du tribunal de police </w:t>
      </w:r>
      <w:r w:rsidRPr="00017ED5">
        <w:rPr>
          <w:rFonts w:asciiTheme="majorHAnsi" w:eastAsia="Times New Roman" w:hAnsiTheme="majorHAnsi" w:cs="Times New Roman"/>
          <w:szCs w:val="18"/>
          <w:lang w:eastAsia="fr-FR"/>
        </w:rPr>
        <w:t xml:space="preserve">(cas A). </w:t>
      </w:r>
    </w:p>
    <w:p w14:paraId="66818AD2" w14:textId="45CC6DAD" w:rsidR="00534EBE" w:rsidRDefault="00C82D57" w:rsidP="00534EBE">
      <w:pPr>
        <w:spacing w:line="240" w:lineRule="auto"/>
        <w:jc w:val="both"/>
        <w:rPr>
          <w:rFonts w:asciiTheme="majorHAnsi" w:eastAsia="Times New Roman" w:hAnsiTheme="majorHAnsi" w:cs="Times New Roman"/>
          <w:szCs w:val="18"/>
          <w:lang w:eastAsia="fr-FR"/>
        </w:rPr>
      </w:pPr>
      <w:r>
        <w:rPr>
          <w:rFonts w:asciiTheme="majorHAnsi" w:eastAsia="Times New Roman" w:hAnsiTheme="majorHAnsi" w:cs="Times New Roman"/>
          <w:szCs w:val="18"/>
          <w:lang w:eastAsia="fr-FR"/>
        </w:rPr>
        <w:t>Pour mémoire, l</w:t>
      </w:r>
      <w:r w:rsidR="00534EBE" w:rsidRPr="00017ED5">
        <w:rPr>
          <w:rFonts w:asciiTheme="majorHAnsi" w:eastAsia="Times New Roman" w:hAnsiTheme="majorHAnsi" w:cs="Times New Roman"/>
          <w:szCs w:val="18"/>
          <w:lang w:eastAsia="fr-FR"/>
        </w:rPr>
        <w:t>e montant de l’amende pour une personne morale peut être multiplié par 5 en fonction de la classe de l’infraction</w:t>
      </w:r>
      <w:r w:rsidR="00516866">
        <w:rPr>
          <w:rFonts w:asciiTheme="majorHAnsi" w:eastAsia="Times New Roman" w:hAnsiTheme="majorHAnsi" w:cs="Times New Roman"/>
          <w:szCs w:val="18"/>
          <w:lang w:eastAsia="fr-FR"/>
        </w:rPr>
        <w:t xml:space="preserve"> (art. 121-2 et 131-</w:t>
      </w:r>
      <w:r w:rsidR="00326C50">
        <w:rPr>
          <w:rFonts w:asciiTheme="majorHAnsi" w:eastAsia="Times New Roman" w:hAnsiTheme="majorHAnsi" w:cs="Times New Roman"/>
          <w:szCs w:val="18"/>
          <w:lang w:eastAsia="fr-FR"/>
        </w:rPr>
        <w:t>41</w:t>
      </w:r>
      <w:r w:rsidR="00FE1014">
        <w:rPr>
          <w:rFonts w:asciiTheme="majorHAnsi" w:eastAsia="Times New Roman" w:hAnsiTheme="majorHAnsi" w:cs="Times New Roman"/>
          <w:szCs w:val="18"/>
          <w:lang w:eastAsia="fr-FR"/>
        </w:rPr>
        <w:t xml:space="preserve"> du code pénal).</w:t>
      </w:r>
    </w:p>
    <w:p w14:paraId="12B77E3F" w14:textId="77777777" w:rsidR="00862878" w:rsidRDefault="00862878" w:rsidP="00534EBE">
      <w:pPr>
        <w:spacing w:line="240" w:lineRule="auto"/>
        <w:jc w:val="both"/>
        <w:rPr>
          <w:rFonts w:asciiTheme="majorHAnsi" w:eastAsia="Times New Roman" w:hAnsiTheme="majorHAnsi" w:cs="Times New Roman"/>
          <w:szCs w:val="18"/>
          <w:lang w:eastAsia="fr-FR"/>
        </w:rPr>
      </w:pPr>
    </w:p>
    <w:p w14:paraId="2472F634" w14:textId="7F6E77D2" w:rsidR="00862878" w:rsidRPr="00017ED5" w:rsidRDefault="00862878" w:rsidP="00534EBE">
      <w:pPr>
        <w:spacing w:line="240" w:lineRule="auto"/>
        <w:jc w:val="both"/>
        <w:rPr>
          <w:rFonts w:asciiTheme="majorHAnsi" w:eastAsia="Times New Roman" w:hAnsiTheme="majorHAnsi" w:cs="Times New Roman"/>
          <w:szCs w:val="18"/>
          <w:lang w:eastAsia="fr-FR"/>
        </w:rPr>
      </w:pPr>
      <w:r>
        <w:rPr>
          <w:rFonts w:asciiTheme="majorHAnsi" w:eastAsia="Times New Roman" w:hAnsiTheme="majorHAnsi" w:cs="Times New Roman"/>
          <w:szCs w:val="18"/>
          <w:lang w:eastAsia="fr-FR"/>
        </w:rPr>
        <w:t xml:space="preserve">Si une terrasse est installée </w:t>
      </w:r>
      <w:r w:rsidRPr="00FE1014">
        <w:rPr>
          <w:rFonts w:asciiTheme="majorHAnsi" w:eastAsia="Times New Roman" w:hAnsiTheme="majorHAnsi" w:cs="Times New Roman"/>
          <w:b/>
          <w:szCs w:val="18"/>
          <w:lang w:eastAsia="fr-FR"/>
        </w:rPr>
        <w:t>sur la chaussée</w:t>
      </w:r>
      <w:r w:rsidR="00FE1014">
        <w:rPr>
          <w:rFonts w:asciiTheme="majorHAnsi" w:eastAsia="Times New Roman" w:hAnsiTheme="majorHAnsi" w:cs="Times New Roman"/>
          <w:b/>
          <w:szCs w:val="18"/>
          <w:lang w:eastAsia="fr-FR"/>
        </w:rPr>
        <w:t xml:space="preserve"> (voie de circulation)</w:t>
      </w:r>
      <w:r>
        <w:rPr>
          <w:rFonts w:asciiTheme="majorHAnsi" w:eastAsia="Times New Roman" w:hAnsiTheme="majorHAnsi" w:cs="Times New Roman"/>
          <w:szCs w:val="18"/>
          <w:lang w:eastAsia="fr-FR"/>
        </w:rPr>
        <w:t xml:space="preserve"> </w:t>
      </w:r>
      <w:r w:rsidRPr="004770F4">
        <w:rPr>
          <w:rFonts w:asciiTheme="majorHAnsi" w:eastAsia="Times New Roman" w:hAnsiTheme="majorHAnsi" w:cs="Times New Roman"/>
          <w:b/>
          <w:szCs w:val="18"/>
          <w:lang w:eastAsia="fr-FR"/>
        </w:rPr>
        <w:t xml:space="preserve">sans </w:t>
      </w:r>
      <w:r w:rsidR="00EE2679" w:rsidRPr="004770F4">
        <w:rPr>
          <w:rFonts w:asciiTheme="majorHAnsi" w:eastAsia="Times New Roman" w:hAnsiTheme="majorHAnsi" w:cs="Times New Roman"/>
          <w:b/>
          <w:szCs w:val="18"/>
          <w:lang w:eastAsia="fr-FR"/>
        </w:rPr>
        <w:t>autorisation</w:t>
      </w:r>
      <w:r w:rsidR="00EE2679">
        <w:rPr>
          <w:rFonts w:asciiTheme="majorHAnsi" w:eastAsia="Times New Roman" w:hAnsiTheme="majorHAnsi" w:cs="Times New Roman"/>
          <w:szCs w:val="18"/>
          <w:lang w:eastAsia="fr-FR"/>
        </w:rPr>
        <w:t xml:space="preserve"> (atteinte à l’intégrité du domaine public routier), </w:t>
      </w:r>
      <w:r w:rsidR="009864A5" w:rsidRPr="009864A5">
        <w:rPr>
          <w:rFonts w:asciiTheme="majorHAnsi" w:eastAsia="Times New Roman" w:hAnsiTheme="majorHAnsi" w:cs="Times New Roman"/>
          <w:szCs w:val="18"/>
          <w:lang w:eastAsia="fr-FR"/>
        </w:rPr>
        <w:t>la Ville a la possibilité d’engager une procédure</w:t>
      </w:r>
      <w:r w:rsidR="009864A5">
        <w:rPr>
          <w:rFonts w:asciiTheme="majorHAnsi" w:eastAsia="Times New Roman" w:hAnsiTheme="majorHAnsi" w:cs="Times New Roman"/>
          <w:szCs w:val="18"/>
          <w:lang w:eastAsia="fr-FR"/>
        </w:rPr>
        <w:t xml:space="preserve"> pénale sur la base de l’article R.116-2 du code de voirie routière (</w:t>
      </w:r>
      <w:r w:rsidR="00AF0A18">
        <w:rPr>
          <w:rFonts w:asciiTheme="majorHAnsi" w:eastAsia="Times New Roman" w:hAnsiTheme="majorHAnsi" w:cs="Times New Roman"/>
          <w:szCs w:val="18"/>
          <w:lang w:eastAsia="fr-FR"/>
        </w:rPr>
        <w:t>5ème</w:t>
      </w:r>
      <w:r w:rsidR="009864A5">
        <w:rPr>
          <w:rFonts w:asciiTheme="majorHAnsi" w:eastAsia="Times New Roman" w:hAnsiTheme="majorHAnsi" w:cs="Times New Roman"/>
          <w:szCs w:val="18"/>
          <w:lang w:eastAsia="fr-FR"/>
        </w:rPr>
        <w:t xml:space="preserve"> classe). </w:t>
      </w:r>
      <w:r w:rsidR="00F1032B">
        <w:rPr>
          <w:rFonts w:asciiTheme="majorHAnsi" w:eastAsia="Times New Roman" w:hAnsiTheme="majorHAnsi" w:cs="Times New Roman"/>
          <w:szCs w:val="18"/>
          <w:lang w:eastAsia="fr-FR"/>
        </w:rPr>
        <w:t>Après accord de sa hiérarchie, l</w:t>
      </w:r>
      <w:r w:rsidR="009864A5">
        <w:rPr>
          <w:rFonts w:asciiTheme="majorHAnsi" w:eastAsia="Times New Roman" w:hAnsiTheme="majorHAnsi" w:cs="Times New Roman"/>
          <w:szCs w:val="18"/>
          <w:lang w:eastAsia="fr-FR"/>
        </w:rPr>
        <w:t>’age</w:t>
      </w:r>
      <w:r w:rsidR="00E51ECC">
        <w:rPr>
          <w:rFonts w:asciiTheme="majorHAnsi" w:eastAsia="Times New Roman" w:hAnsiTheme="majorHAnsi" w:cs="Times New Roman"/>
          <w:szCs w:val="18"/>
          <w:lang w:eastAsia="fr-FR"/>
        </w:rPr>
        <w:t xml:space="preserve">nt devra dresser un PV de </w:t>
      </w:r>
      <w:r w:rsidR="004770F4">
        <w:rPr>
          <w:rFonts w:asciiTheme="majorHAnsi" w:eastAsia="Times New Roman" w:hAnsiTheme="majorHAnsi" w:cs="Times New Roman"/>
          <w:szCs w:val="18"/>
          <w:lang w:eastAsia="fr-FR"/>
        </w:rPr>
        <w:t>contravention (trame annexée à la présente fiche</w:t>
      </w:r>
      <w:r w:rsidR="00E51ECC">
        <w:rPr>
          <w:rFonts w:asciiTheme="majorHAnsi" w:eastAsia="Times New Roman" w:hAnsiTheme="majorHAnsi" w:cs="Times New Roman"/>
          <w:szCs w:val="18"/>
          <w:lang w:eastAsia="fr-FR"/>
        </w:rPr>
        <w:t>) accompagné</w:t>
      </w:r>
      <w:r w:rsidR="00F1032B">
        <w:rPr>
          <w:rFonts w:asciiTheme="majorHAnsi" w:eastAsia="Times New Roman" w:hAnsiTheme="majorHAnsi" w:cs="Times New Roman"/>
          <w:szCs w:val="18"/>
          <w:lang w:eastAsia="fr-FR"/>
        </w:rPr>
        <w:t xml:space="preserve"> de deux photos (une de près et une de loin).</w:t>
      </w:r>
      <w:r w:rsidR="00FC65AA">
        <w:rPr>
          <w:rFonts w:asciiTheme="majorHAnsi" w:eastAsia="Times New Roman" w:hAnsiTheme="majorHAnsi" w:cs="Times New Roman"/>
          <w:szCs w:val="18"/>
          <w:lang w:eastAsia="fr-FR"/>
        </w:rPr>
        <w:t xml:space="preserve"> L’ensemble devra être envoyé au pôle doctrine pour traitement</w:t>
      </w:r>
      <w:r w:rsidR="003D1648">
        <w:rPr>
          <w:rFonts w:asciiTheme="majorHAnsi" w:eastAsia="Times New Roman" w:hAnsiTheme="majorHAnsi" w:cs="Times New Roman"/>
          <w:szCs w:val="18"/>
          <w:lang w:eastAsia="fr-FR"/>
        </w:rPr>
        <w:t xml:space="preserve">. Le pôle doctrine transmettra </w:t>
      </w:r>
      <w:r w:rsidR="00F12772">
        <w:rPr>
          <w:rFonts w:asciiTheme="majorHAnsi" w:eastAsia="Times New Roman" w:hAnsiTheme="majorHAnsi" w:cs="Times New Roman"/>
          <w:szCs w:val="18"/>
          <w:lang w:eastAsia="fr-FR"/>
        </w:rPr>
        <w:t xml:space="preserve">le procès-verbal au Ministère public près le </w:t>
      </w:r>
      <w:r w:rsidR="00516866">
        <w:rPr>
          <w:rFonts w:asciiTheme="majorHAnsi" w:eastAsia="Times New Roman" w:hAnsiTheme="majorHAnsi" w:cs="Times New Roman"/>
          <w:szCs w:val="18"/>
          <w:lang w:eastAsia="fr-FR"/>
        </w:rPr>
        <w:t>tribunal judiciaire de Paris</w:t>
      </w:r>
      <w:r w:rsidR="00F12772">
        <w:rPr>
          <w:rFonts w:asciiTheme="majorHAnsi" w:eastAsia="Times New Roman" w:hAnsiTheme="majorHAnsi" w:cs="Times New Roman"/>
          <w:szCs w:val="18"/>
          <w:lang w:eastAsia="fr-FR"/>
        </w:rPr>
        <w:t xml:space="preserve"> et procédera à son archivage.</w:t>
      </w:r>
    </w:p>
    <w:p w14:paraId="695BEF05" w14:textId="77777777" w:rsidR="00D8119E" w:rsidRPr="00017ED5" w:rsidRDefault="00D8119E" w:rsidP="00DE3A63">
      <w:pPr>
        <w:jc w:val="both"/>
        <w:rPr>
          <w:rFonts w:asciiTheme="majorHAnsi" w:hAnsiTheme="majorHAnsi"/>
          <w:b/>
          <w:color w:val="auto"/>
          <w:sz w:val="20"/>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71F32" w:themeFill="text1"/>
        <w:tblLook w:val="04A0" w:firstRow="1" w:lastRow="0" w:firstColumn="1" w:lastColumn="0" w:noHBand="0" w:noVBand="1"/>
      </w:tblPr>
      <w:tblGrid>
        <w:gridCol w:w="9212"/>
      </w:tblGrid>
      <w:tr w:rsidR="00D8119E" w:rsidRPr="00017ED5" w14:paraId="6344F774" w14:textId="77777777" w:rsidTr="00D725B0">
        <w:tc>
          <w:tcPr>
            <w:tcW w:w="9212" w:type="dxa"/>
            <w:shd w:val="clear" w:color="auto" w:fill="071F32" w:themeFill="text1"/>
          </w:tcPr>
          <w:p w14:paraId="06ED939F" w14:textId="77777777" w:rsidR="00D8119E" w:rsidRPr="00017ED5" w:rsidRDefault="00E840F1" w:rsidP="00D725B0">
            <w:pPr>
              <w:widowControl w:val="0"/>
              <w:spacing w:line="276" w:lineRule="auto"/>
              <w:jc w:val="both"/>
              <w:rPr>
                <w:rFonts w:asciiTheme="majorHAnsi" w:hAnsiTheme="majorHAnsi"/>
                <w:b/>
                <w:color w:val="auto"/>
                <w:sz w:val="20"/>
                <w:szCs w:val="24"/>
              </w:rPr>
            </w:pPr>
            <w:r w:rsidRPr="00017ED5">
              <w:rPr>
                <w:rFonts w:asciiTheme="majorHAnsi" w:hAnsiTheme="majorHAnsi"/>
                <w:b/>
                <w:color w:val="auto"/>
                <w:sz w:val="20"/>
                <w:szCs w:val="24"/>
              </w:rPr>
              <w:t>Sanctions administratives</w:t>
            </w:r>
            <w:r w:rsidR="00D8119E" w:rsidRPr="00017ED5">
              <w:rPr>
                <w:rFonts w:asciiTheme="majorHAnsi" w:hAnsiTheme="majorHAnsi"/>
                <w:b/>
                <w:color w:val="auto"/>
                <w:sz w:val="20"/>
                <w:szCs w:val="24"/>
              </w:rPr>
              <w:t xml:space="preserve"> </w:t>
            </w:r>
          </w:p>
        </w:tc>
      </w:tr>
    </w:tbl>
    <w:p w14:paraId="67D5FBEC" w14:textId="77777777" w:rsidR="00534EBE" w:rsidRPr="00534EBE" w:rsidRDefault="00534EBE" w:rsidP="00534EBE">
      <w:pPr>
        <w:spacing w:line="240" w:lineRule="auto"/>
        <w:jc w:val="both"/>
        <w:rPr>
          <w:rFonts w:asciiTheme="majorHAnsi" w:eastAsia="Times New Roman" w:hAnsiTheme="majorHAnsi" w:cs="Times New Roman"/>
          <w:szCs w:val="18"/>
          <w:lang w:eastAsia="fr-FR"/>
        </w:rPr>
      </w:pPr>
    </w:p>
    <w:p w14:paraId="172E8453" w14:textId="77777777" w:rsidR="00534EBE" w:rsidRPr="00534EBE" w:rsidRDefault="00534EBE" w:rsidP="00534EBE">
      <w:pPr>
        <w:spacing w:line="240" w:lineRule="auto"/>
        <w:jc w:val="both"/>
        <w:rPr>
          <w:rFonts w:asciiTheme="majorHAnsi" w:eastAsia="Times New Roman" w:hAnsiTheme="majorHAnsi" w:cs="Times New Roman"/>
          <w:szCs w:val="18"/>
          <w:lang w:eastAsia="fr-FR"/>
        </w:rPr>
      </w:pPr>
    </w:p>
    <w:p w14:paraId="34DCD3E3" w14:textId="7F02AFFA" w:rsidR="00534EBE" w:rsidRPr="00534EBE" w:rsidRDefault="00534EBE" w:rsidP="00534EBE">
      <w:pPr>
        <w:spacing w:line="240" w:lineRule="auto"/>
        <w:jc w:val="both"/>
        <w:rPr>
          <w:rFonts w:asciiTheme="majorHAnsi" w:eastAsia="Times New Roman" w:hAnsiTheme="majorHAnsi" w:cs="Times New Roman"/>
          <w:szCs w:val="18"/>
          <w:lang w:eastAsia="fr-FR"/>
        </w:rPr>
      </w:pPr>
      <w:r w:rsidRPr="0053059E">
        <w:rPr>
          <w:rFonts w:asciiTheme="majorHAnsi" w:eastAsia="Times New Roman" w:hAnsiTheme="majorHAnsi" w:cs="Times New Roman"/>
          <w:b/>
          <w:szCs w:val="18"/>
          <w:lang w:eastAsia="fr-FR"/>
        </w:rPr>
        <w:t>Si une terrasse pose un problème de sécurité et que le gérant ne veut pas se mettre en conformité</w:t>
      </w:r>
      <w:r w:rsidRPr="00534EBE">
        <w:rPr>
          <w:rFonts w:asciiTheme="majorHAnsi" w:eastAsia="Times New Roman" w:hAnsiTheme="majorHAnsi" w:cs="Times New Roman"/>
          <w:szCs w:val="18"/>
          <w:lang w:eastAsia="fr-FR"/>
        </w:rPr>
        <w:t xml:space="preserve">, la Ville a la possibilité d’engager une procédure </w:t>
      </w:r>
      <w:r w:rsidR="00326C50">
        <w:rPr>
          <w:rFonts w:asciiTheme="majorHAnsi" w:eastAsia="Times New Roman" w:hAnsiTheme="majorHAnsi" w:cs="Times New Roman"/>
          <w:szCs w:val="18"/>
          <w:lang w:eastAsia="fr-FR"/>
        </w:rPr>
        <w:t xml:space="preserve">de manquement </w:t>
      </w:r>
      <w:r w:rsidRPr="00534EBE">
        <w:rPr>
          <w:rFonts w:asciiTheme="majorHAnsi" w:eastAsia="Times New Roman" w:hAnsiTheme="majorHAnsi" w:cs="Times New Roman"/>
          <w:szCs w:val="18"/>
          <w:lang w:eastAsia="fr-FR"/>
        </w:rPr>
        <w:t>donnant lieu à une amende administrative d’un montant maximal de 500€, et permettant le retrait d’office de la terrasse</w:t>
      </w:r>
      <w:r w:rsidR="00326C50">
        <w:rPr>
          <w:rFonts w:asciiTheme="majorHAnsi" w:eastAsia="Times New Roman" w:hAnsiTheme="majorHAnsi" w:cs="Times New Roman"/>
          <w:szCs w:val="18"/>
          <w:lang w:eastAsia="fr-FR"/>
        </w:rPr>
        <w:t xml:space="preserve"> aux frais du propriétaire</w:t>
      </w:r>
      <w:r w:rsidR="0053059E">
        <w:rPr>
          <w:rFonts w:asciiTheme="majorHAnsi" w:eastAsia="Times New Roman" w:hAnsiTheme="majorHAnsi" w:cs="Times New Roman"/>
          <w:szCs w:val="18"/>
          <w:lang w:eastAsia="fr-FR"/>
        </w:rPr>
        <w:t xml:space="preserve">. </w:t>
      </w:r>
      <w:r w:rsidRPr="00534EBE">
        <w:rPr>
          <w:rFonts w:asciiTheme="majorHAnsi" w:eastAsia="Times New Roman" w:hAnsiTheme="majorHAnsi" w:cs="Times New Roman"/>
          <w:szCs w:val="18"/>
          <w:lang w:eastAsia="fr-FR"/>
        </w:rPr>
        <w:t>Dans ce cas, suite à la demande de sa hiérarchie, l’agent doit dresser un procès-verbal de manquement (II. du L</w:t>
      </w:r>
      <w:r w:rsidR="00B91148">
        <w:rPr>
          <w:rFonts w:asciiTheme="majorHAnsi" w:eastAsia="Times New Roman" w:hAnsiTheme="majorHAnsi" w:cs="Times New Roman"/>
          <w:szCs w:val="18"/>
          <w:lang w:eastAsia="fr-FR"/>
        </w:rPr>
        <w:t>.</w:t>
      </w:r>
      <w:r w:rsidRPr="00534EBE">
        <w:rPr>
          <w:rFonts w:asciiTheme="majorHAnsi" w:eastAsia="Times New Roman" w:hAnsiTheme="majorHAnsi" w:cs="Times New Roman"/>
          <w:szCs w:val="18"/>
          <w:lang w:eastAsia="fr-FR"/>
        </w:rPr>
        <w:t>2212-2-1 du code général des collectivités territoriales)</w:t>
      </w:r>
      <w:r w:rsidR="00AF0A18" w:rsidRPr="00AF0A18">
        <w:t xml:space="preserve"> </w:t>
      </w:r>
      <w:r w:rsidR="00AF0A18" w:rsidRPr="00AF0A18">
        <w:rPr>
          <w:rFonts w:asciiTheme="majorHAnsi" w:eastAsia="Times New Roman" w:hAnsiTheme="majorHAnsi" w:cs="Times New Roman"/>
          <w:szCs w:val="18"/>
          <w:lang w:eastAsia="fr-FR"/>
        </w:rPr>
        <w:t>accompagné de deux photos (une de près, une de loin) de la terrasse</w:t>
      </w:r>
      <w:r w:rsidRPr="00534EBE">
        <w:rPr>
          <w:rFonts w:asciiTheme="majorHAnsi" w:eastAsia="Times New Roman" w:hAnsiTheme="majorHAnsi" w:cs="Times New Roman"/>
          <w:szCs w:val="18"/>
          <w:lang w:eastAsia="fr-FR"/>
        </w:rPr>
        <w:t>. Un modèle est annexé à la présente fiche.</w:t>
      </w:r>
      <w:r w:rsidR="004F5AFB">
        <w:rPr>
          <w:rFonts w:asciiTheme="majorHAnsi" w:eastAsia="Times New Roman" w:hAnsiTheme="majorHAnsi" w:cs="Times New Roman"/>
          <w:szCs w:val="18"/>
          <w:lang w:eastAsia="fr-FR"/>
        </w:rPr>
        <w:t xml:space="preserve"> </w:t>
      </w:r>
      <w:r w:rsidR="00FC65AA" w:rsidRPr="00FC65AA">
        <w:t xml:space="preserve"> </w:t>
      </w:r>
      <w:r w:rsidR="00FC65AA" w:rsidRPr="00FC65AA">
        <w:rPr>
          <w:rFonts w:asciiTheme="majorHAnsi" w:eastAsia="Times New Roman" w:hAnsiTheme="majorHAnsi" w:cs="Times New Roman"/>
          <w:szCs w:val="18"/>
          <w:lang w:eastAsia="fr-FR"/>
        </w:rPr>
        <w:t>L’ensemble devra être envoyé au pôle doctrine pour traitement</w:t>
      </w:r>
      <w:r w:rsidR="0053059E">
        <w:rPr>
          <w:rFonts w:asciiTheme="majorHAnsi" w:eastAsia="Times New Roman" w:hAnsiTheme="majorHAnsi" w:cs="Times New Roman"/>
          <w:szCs w:val="18"/>
          <w:lang w:eastAsia="fr-FR"/>
        </w:rPr>
        <w:t>.</w:t>
      </w:r>
    </w:p>
    <w:p w14:paraId="6B16F239" w14:textId="77777777" w:rsidR="0053059E" w:rsidRPr="00D822E8" w:rsidRDefault="0053059E" w:rsidP="00534EBE">
      <w:pPr>
        <w:spacing w:line="240" w:lineRule="auto"/>
        <w:jc w:val="both"/>
        <w:rPr>
          <w:rFonts w:asciiTheme="majorHAnsi" w:eastAsia="Times New Roman" w:hAnsiTheme="majorHAnsi" w:cs="Times New Roman"/>
          <w:b/>
          <w:szCs w:val="18"/>
          <w:lang w:eastAsia="fr-FR"/>
        </w:rPr>
      </w:pPr>
    </w:p>
    <w:p w14:paraId="2D27EC9C" w14:textId="4E069901" w:rsidR="0053059E" w:rsidRPr="00534EBE" w:rsidRDefault="0053059E" w:rsidP="0053059E">
      <w:pPr>
        <w:spacing w:line="240" w:lineRule="auto"/>
        <w:jc w:val="both"/>
        <w:rPr>
          <w:rFonts w:asciiTheme="majorHAnsi" w:eastAsia="Times New Roman" w:hAnsiTheme="majorHAnsi" w:cs="Times New Roman"/>
          <w:szCs w:val="18"/>
          <w:lang w:eastAsia="fr-FR"/>
        </w:rPr>
      </w:pPr>
      <w:r w:rsidRPr="00D822E8">
        <w:rPr>
          <w:rFonts w:asciiTheme="majorHAnsi" w:eastAsia="Times New Roman" w:hAnsiTheme="majorHAnsi" w:cs="Times New Roman"/>
          <w:b/>
          <w:szCs w:val="18"/>
          <w:lang w:eastAsia="fr-FR"/>
        </w:rPr>
        <w:t xml:space="preserve">Si </w:t>
      </w:r>
      <w:r w:rsidR="00326C50" w:rsidRPr="00D822E8">
        <w:rPr>
          <w:rFonts w:asciiTheme="majorHAnsi" w:eastAsia="Times New Roman" w:hAnsiTheme="majorHAnsi" w:cs="Times New Roman"/>
          <w:b/>
          <w:szCs w:val="18"/>
          <w:lang w:eastAsia="fr-FR"/>
        </w:rPr>
        <w:t>une terrasse</w:t>
      </w:r>
      <w:r w:rsidRPr="00D822E8">
        <w:rPr>
          <w:rFonts w:asciiTheme="majorHAnsi" w:eastAsia="Times New Roman" w:hAnsiTheme="majorHAnsi" w:cs="Times New Roman"/>
          <w:b/>
          <w:szCs w:val="18"/>
          <w:lang w:eastAsia="fr-FR"/>
        </w:rPr>
        <w:t xml:space="preserve"> est</w:t>
      </w:r>
      <w:r w:rsidR="00326C50" w:rsidRPr="00D822E8">
        <w:rPr>
          <w:rFonts w:asciiTheme="majorHAnsi" w:eastAsia="Times New Roman" w:hAnsiTheme="majorHAnsi" w:cs="Times New Roman"/>
          <w:b/>
          <w:szCs w:val="18"/>
          <w:lang w:eastAsia="fr-FR"/>
        </w:rPr>
        <w:t xml:space="preserve"> abandonnée</w:t>
      </w:r>
      <w:r w:rsidRPr="00D822E8">
        <w:rPr>
          <w:rFonts w:asciiTheme="majorHAnsi" w:eastAsia="Times New Roman" w:hAnsiTheme="majorHAnsi" w:cs="Times New Roman"/>
          <w:b/>
          <w:szCs w:val="18"/>
          <w:lang w:eastAsia="fr-FR"/>
        </w:rPr>
        <w:t xml:space="preserve">, elle </w:t>
      </w:r>
      <w:r w:rsidR="00326C50" w:rsidRPr="00D822E8">
        <w:rPr>
          <w:rFonts w:asciiTheme="majorHAnsi" w:eastAsia="Times New Roman" w:hAnsiTheme="majorHAnsi" w:cs="Times New Roman"/>
          <w:b/>
          <w:szCs w:val="18"/>
          <w:lang w:eastAsia="fr-FR"/>
        </w:rPr>
        <w:t>est alors assimilable à un déchet.</w:t>
      </w:r>
      <w:r w:rsidR="00326C50">
        <w:rPr>
          <w:rFonts w:asciiTheme="majorHAnsi" w:eastAsia="Times New Roman" w:hAnsiTheme="majorHAnsi" w:cs="Times New Roman"/>
          <w:szCs w:val="18"/>
          <w:lang w:eastAsia="fr-FR"/>
        </w:rPr>
        <w:t xml:space="preserve"> Dans ce cas, le montant de l’amende administrative encourue est porté à 15 000 €, avec possibilité de l’</w:t>
      </w:r>
      <w:r>
        <w:rPr>
          <w:rFonts w:asciiTheme="majorHAnsi" w:eastAsia="Times New Roman" w:hAnsiTheme="majorHAnsi" w:cs="Times New Roman"/>
          <w:szCs w:val="18"/>
          <w:lang w:eastAsia="fr-FR"/>
        </w:rPr>
        <w:t>enlèvement</w:t>
      </w:r>
      <w:r w:rsidR="00326C50">
        <w:rPr>
          <w:rFonts w:asciiTheme="majorHAnsi" w:eastAsia="Times New Roman" w:hAnsiTheme="majorHAnsi" w:cs="Times New Roman"/>
          <w:szCs w:val="18"/>
          <w:lang w:eastAsia="fr-FR"/>
        </w:rPr>
        <w:t xml:space="preserve"> d’office aux frais du propriétaire (art. L 541-3 du code de l’environnement)</w:t>
      </w:r>
      <w:r>
        <w:rPr>
          <w:rFonts w:asciiTheme="majorHAnsi" w:eastAsia="Times New Roman" w:hAnsiTheme="majorHAnsi" w:cs="Times New Roman"/>
          <w:szCs w:val="18"/>
          <w:lang w:eastAsia="fr-FR"/>
        </w:rPr>
        <w:t xml:space="preserve">. </w:t>
      </w:r>
      <w:r w:rsidRPr="00534EBE">
        <w:rPr>
          <w:rFonts w:asciiTheme="majorHAnsi" w:eastAsia="Times New Roman" w:hAnsiTheme="majorHAnsi" w:cs="Times New Roman"/>
          <w:szCs w:val="18"/>
          <w:lang w:eastAsia="fr-FR"/>
        </w:rPr>
        <w:t>Dans ce cas, suite à la demande de sa hiérarchie, l’agent doit dresser un procès-verbal de manquement</w:t>
      </w:r>
      <w:r w:rsidR="00955A39">
        <w:rPr>
          <w:rFonts w:asciiTheme="majorHAnsi" w:eastAsia="Times New Roman" w:hAnsiTheme="majorHAnsi" w:cs="Times New Roman"/>
          <w:szCs w:val="18"/>
          <w:lang w:eastAsia="fr-FR"/>
        </w:rPr>
        <w:t xml:space="preserve"> adapté à cette </w:t>
      </w:r>
      <w:r w:rsidR="00D822E8">
        <w:rPr>
          <w:rFonts w:asciiTheme="majorHAnsi" w:eastAsia="Times New Roman" w:hAnsiTheme="majorHAnsi" w:cs="Times New Roman"/>
          <w:szCs w:val="18"/>
          <w:lang w:eastAsia="fr-FR"/>
        </w:rPr>
        <w:t>procédure (trame annexée à la présente fiche</w:t>
      </w:r>
      <w:r w:rsidR="00955A39">
        <w:rPr>
          <w:rFonts w:asciiTheme="majorHAnsi" w:eastAsia="Times New Roman" w:hAnsiTheme="majorHAnsi" w:cs="Times New Roman"/>
          <w:szCs w:val="18"/>
          <w:lang w:eastAsia="fr-FR"/>
        </w:rPr>
        <w:t xml:space="preserve">) </w:t>
      </w:r>
      <w:r w:rsidRPr="00AF0A18">
        <w:rPr>
          <w:rFonts w:asciiTheme="majorHAnsi" w:eastAsia="Times New Roman" w:hAnsiTheme="majorHAnsi" w:cs="Times New Roman"/>
          <w:szCs w:val="18"/>
          <w:lang w:eastAsia="fr-FR"/>
        </w:rPr>
        <w:t>accompagné de deux photos (une de près, une de loin) de la terrasse</w:t>
      </w:r>
      <w:r w:rsidR="00955A39">
        <w:rPr>
          <w:rFonts w:asciiTheme="majorHAnsi" w:eastAsia="Times New Roman" w:hAnsiTheme="majorHAnsi" w:cs="Times New Roman"/>
          <w:szCs w:val="18"/>
          <w:lang w:eastAsia="fr-FR"/>
        </w:rPr>
        <w:t>.</w:t>
      </w:r>
      <w:r w:rsidRPr="00FC65AA">
        <w:t xml:space="preserve"> </w:t>
      </w:r>
      <w:r w:rsidRPr="00FC65AA">
        <w:rPr>
          <w:rFonts w:asciiTheme="majorHAnsi" w:eastAsia="Times New Roman" w:hAnsiTheme="majorHAnsi" w:cs="Times New Roman"/>
          <w:szCs w:val="18"/>
          <w:lang w:eastAsia="fr-FR"/>
        </w:rPr>
        <w:t>L’ensemble devra être envoyé au pôle doctrine pour traitement</w:t>
      </w:r>
      <w:r>
        <w:rPr>
          <w:rFonts w:asciiTheme="majorHAnsi" w:eastAsia="Times New Roman" w:hAnsiTheme="majorHAnsi" w:cs="Times New Roman"/>
          <w:szCs w:val="18"/>
          <w:lang w:eastAsia="fr-FR"/>
        </w:rPr>
        <w:t>.</w:t>
      </w:r>
    </w:p>
    <w:p w14:paraId="6FACDBD5" w14:textId="77777777" w:rsidR="0053059E" w:rsidRDefault="0053059E" w:rsidP="0053059E">
      <w:pPr>
        <w:spacing w:line="240" w:lineRule="auto"/>
        <w:jc w:val="both"/>
        <w:rPr>
          <w:rFonts w:asciiTheme="majorHAnsi" w:eastAsia="Times New Roman" w:hAnsiTheme="majorHAnsi" w:cs="Times New Roman"/>
          <w:szCs w:val="18"/>
          <w:lang w:eastAsia="fr-FR"/>
        </w:rPr>
      </w:pPr>
    </w:p>
    <w:p w14:paraId="590375F8" w14:textId="77777777" w:rsidR="0053059E" w:rsidRDefault="0053059E" w:rsidP="00534EBE">
      <w:pPr>
        <w:spacing w:line="240" w:lineRule="auto"/>
        <w:jc w:val="both"/>
        <w:rPr>
          <w:rFonts w:asciiTheme="majorHAnsi" w:eastAsia="Times New Roman" w:hAnsiTheme="majorHAnsi" w:cs="Times New Roman"/>
          <w:szCs w:val="18"/>
          <w:lang w:eastAsia="fr-FR"/>
        </w:rPr>
      </w:pPr>
      <w:bookmarkStart w:id="0" w:name="_GoBack"/>
      <w:bookmarkEnd w:id="0"/>
    </w:p>
    <w:p w14:paraId="5B76CDAC" w14:textId="7A233369" w:rsidR="00534EBE" w:rsidRPr="00534EBE" w:rsidRDefault="00534EBE" w:rsidP="00534EBE">
      <w:pPr>
        <w:spacing w:line="240" w:lineRule="auto"/>
        <w:jc w:val="both"/>
        <w:rPr>
          <w:rFonts w:asciiTheme="majorHAnsi" w:eastAsia="Times New Roman" w:hAnsiTheme="majorHAnsi" w:cs="Times New Roman"/>
          <w:szCs w:val="18"/>
          <w:lang w:eastAsia="fr-FR"/>
        </w:rPr>
      </w:pPr>
      <w:r w:rsidRPr="00534EBE">
        <w:rPr>
          <w:rFonts w:asciiTheme="majorHAnsi" w:eastAsia="Times New Roman" w:hAnsiTheme="majorHAnsi" w:cs="Times New Roman"/>
          <w:szCs w:val="18"/>
          <w:lang w:eastAsia="fr-FR"/>
        </w:rPr>
        <w:t xml:space="preserve">Pour rappel : l’ensemble des </w:t>
      </w:r>
      <w:r w:rsidR="0053059E">
        <w:rPr>
          <w:rFonts w:asciiTheme="majorHAnsi" w:eastAsia="Times New Roman" w:hAnsiTheme="majorHAnsi" w:cs="Times New Roman"/>
          <w:szCs w:val="18"/>
          <w:lang w:eastAsia="fr-FR"/>
        </w:rPr>
        <w:t>autorisations de terrasse est co</w:t>
      </w:r>
      <w:r w:rsidRPr="00534EBE">
        <w:rPr>
          <w:rFonts w:asciiTheme="majorHAnsi" w:eastAsia="Times New Roman" w:hAnsiTheme="majorHAnsi" w:cs="Times New Roman"/>
          <w:szCs w:val="18"/>
          <w:lang w:eastAsia="fr-FR"/>
        </w:rPr>
        <w:t xml:space="preserve">nsultable en accès libre </w:t>
      </w:r>
      <w:r w:rsidR="00F65A4E">
        <w:rPr>
          <w:rFonts w:asciiTheme="majorHAnsi" w:eastAsia="Times New Roman" w:hAnsiTheme="majorHAnsi" w:cs="Times New Roman"/>
          <w:szCs w:val="18"/>
          <w:lang w:eastAsia="fr-FR"/>
        </w:rPr>
        <w:t xml:space="preserve">sur le site dédié de la ville de Paris , </w:t>
      </w:r>
      <w:r w:rsidRPr="00534EBE">
        <w:rPr>
          <w:rFonts w:asciiTheme="majorHAnsi" w:eastAsia="Times New Roman" w:hAnsiTheme="majorHAnsi" w:cs="Times New Roman"/>
          <w:szCs w:val="18"/>
          <w:lang w:eastAsia="fr-FR"/>
        </w:rPr>
        <w:t xml:space="preserve">ici : </w:t>
      </w:r>
    </w:p>
    <w:p w14:paraId="77BD327F" w14:textId="77777777" w:rsidR="00534EBE" w:rsidRDefault="00B15632" w:rsidP="00534EBE">
      <w:pPr>
        <w:spacing w:line="240" w:lineRule="auto"/>
        <w:jc w:val="both"/>
        <w:rPr>
          <w:rStyle w:val="Lienhypertexte"/>
          <w:rFonts w:asciiTheme="majorHAnsi" w:eastAsia="Times New Roman" w:hAnsiTheme="majorHAnsi" w:cs="Times New Roman"/>
          <w:color w:val="auto"/>
          <w:szCs w:val="18"/>
          <w:lang w:eastAsia="fr-FR"/>
        </w:rPr>
      </w:pPr>
      <w:hyperlink r:id="rId9" w:history="1">
        <w:r w:rsidR="00534EBE" w:rsidRPr="000A00F9">
          <w:rPr>
            <w:rStyle w:val="Lienhypertexte"/>
            <w:rFonts w:asciiTheme="majorHAnsi" w:eastAsia="Times New Roman" w:hAnsiTheme="majorHAnsi" w:cs="Times New Roman"/>
            <w:color w:val="auto"/>
            <w:szCs w:val="18"/>
            <w:lang w:eastAsia="fr-FR"/>
          </w:rPr>
          <w:t>https://opendata.paris.fr/explore/dataset/terrasses-autorisations/map/?disjunctive.arrondissement&amp;disjunctive.typologie&amp;location=19,48.89115,2.33965&amp;basemap=jawg.streets</w:t>
        </w:r>
      </w:hyperlink>
    </w:p>
    <w:p w14:paraId="30472B5F" w14:textId="77777777" w:rsidR="00326C50" w:rsidRDefault="00326C50" w:rsidP="00534EBE">
      <w:pPr>
        <w:spacing w:line="240" w:lineRule="auto"/>
        <w:jc w:val="both"/>
        <w:rPr>
          <w:rStyle w:val="Lienhypertexte"/>
          <w:rFonts w:asciiTheme="majorHAnsi" w:eastAsia="Times New Roman" w:hAnsiTheme="majorHAnsi" w:cs="Times New Roman"/>
          <w:color w:val="auto"/>
          <w:szCs w:val="18"/>
          <w:lang w:eastAsia="fr-FR"/>
        </w:rPr>
      </w:pPr>
    </w:p>
    <w:p w14:paraId="3557B175" w14:textId="77777777" w:rsidR="000A00F9" w:rsidRPr="000A00F9" w:rsidRDefault="000A00F9" w:rsidP="00534EBE">
      <w:pPr>
        <w:spacing w:line="240" w:lineRule="auto"/>
        <w:jc w:val="both"/>
        <w:rPr>
          <w:rFonts w:asciiTheme="majorHAnsi" w:eastAsia="Times New Roman" w:hAnsiTheme="majorHAnsi" w:cs="Times New Roman"/>
          <w:color w:val="auto"/>
          <w:szCs w:val="18"/>
          <w:lang w:eastAsia="fr-FR"/>
        </w:rPr>
      </w:pPr>
    </w:p>
    <w:p w14:paraId="003F9619" w14:textId="77777777" w:rsidR="00534EBE" w:rsidRPr="00083225" w:rsidRDefault="00534EBE" w:rsidP="00534EBE">
      <w:pPr>
        <w:spacing w:line="240" w:lineRule="auto"/>
        <w:jc w:val="both"/>
        <w:rPr>
          <w:rFonts w:ascii="Times New Roman" w:eastAsia="Times New Roman" w:hAnsi="Times New Roman" w:cs="Times New Roman"/>
          <w:sz w:val="24"/>
          <w:szCs w:val="24"/>
          <w:lang w:eastAsia="fr-FR"/>
        </w:rPr>
      </w:pPr>
    </w:p>
    <w:p w14:paraId="226DE03A" w14:textId="77777777" w:rsidR="001D563C" w:rsidRPr="00446464" w:rsidRDefault="001D563C" w:rsidP="00534EBE">
      <w:pPr>
        <w:widowControl w:val="0"/>
        <w:spacing w:line="276" w:lineRule="auto"/>
        <w:jc w:val="both"/>
        <w:rPr>
          <w:rFonts w:asciiTheme="majorHAnsi" w:hAnsiTheme="majorHAnsi"/>
          <w:color w:val="auto"/>
          <w:szCs w:val="24"/>
        </w:rPr>
      </w:pPr>
    </w:p>
    <w:sectPr w:rsidR="001D563C" w:rsidRPr="00446464" w:rsidSect="004F09EA">
      <w:footerReference w:type="default" r:id="rId10"/>
      <w:headerReference w:type="first" r:id="rId11"/>
      <w:pgSz w:w="11906" w:h="16838" w:code="9"/>
      <w:pgMar w:top="1417" w:right="1417" w:bottom="1417" w:left="1417" w:header="170" w:footer="1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24676" w14:textId="77777777" w:rsidR="00B15632" w:rsidRDefault="00B15632" w:rsidP="00241D91">
      <w:pPr>
        <w:spacing w:line="240" w:lineRule="auto"/>
      </w:pPr>
      <w:r>
        <w:separator/>
      </w:r>
    </w:p>
  </w:endnote>
  <w:endnote w:type="continuationSeparator" w:id="0">
    <w:p w14:paraId="639653C0" w14:textId="77777777" w:rsidR="00B15632" w:rsidRDefault="00B15632" w:rsidP="00241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modern"/>
    <w:notTrueType/>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338357"/>
      <w:docPartObj>
        <w:docPartGallery w:val="Page Numbers (Bottom of Page)"/>
        <w:docPartUnique/>
      </w:docPartObj>
    </w:sdtPr>
    <w:sdtEndPr/>
    <w:sdtContent>
      <w:p w14:paraId="1D029F3C" w14:textId="5536A058" w:rsidR="008604FD" w:rsidRDefault="008604FD">
        <w:pPr>
          <w:pStyle w:val="Pieddepage"/>
          <w:jc w:val="right"/>
        </w:pPr>
        <w:r>
          <w:fldChar w:fldCharType="begin"/>
        </w:r>
        <w:r>
          <w:instrText>PAGE   \* MERGEFORMAT</w:instrText>
        </w:r>
        <w:r>
          <w:fldChar w:fldCharType="separate"/>
        </w:r>
        <w:r w:rsidR="00D822E8">
          <w:rPr>
            <w:noProof/>
          </w:rPr>
          <w:t>3</w:t>
        </w:r>
        <w:r>
          <w:fldChar w:fldCharType="end"/>
        </w:r>
      </w:p>
    </w:sdtContent>
  </w:sdt>
  <w:p w14:paraId="08A3861C" w14:textId="77777777" w:rsidR="008604FD" w:rsidRDefault="008604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14EC3" w14:textId="77777777" w:rsidR="00B15632" w:rsidRDefault="00B15632" w:rsidP="00241D91">
      <w:pPr>
        <w:spacing w:line="240" w:lineRule="auto"/>
      </w:pPr>
      <w:r>
        <w:separator/>
      </w:r>
    </w:p>
  </w:footnote>
  <w:footnote w:type="continuationSeparator" w:id="0">
    <w:p w14:paraId="18FB6468" w14:textId="77777777" w:rsidR="00B15632" w:rsidRDefault="00B15632" w:rsidP="00241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2F7CF" w14:textId="77777777" w:rsidR="00A46921" w:rsidRDefault="00A46921" w:rsidP="00A46921">
    <w:pPr>
      <w:pStyle w:val="En-tte"/>
      <w:spacing w:after="403"/>
      <w:jc w:val="center"/>
    </w:pPr>
    <w:r>
      <w:rPr>
        <w:noProof/>
        <w:lang w:eastAsia="fr-FR"/>
      </w:rPr>
      <w:drawing>
        <wp:inline distT="0" distB="0" distL="0" distR="0" wp14:anchorId="2865B542" wp14:editId="60E75E12">
          <wp:extent cx="611313" cy="6113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918" cy="609918"/>
                  </a:xfrm>
                  <a:prstGeom prst="rect">
                    <a:avLst/>
                  </a:prstGeom>
                  <a:noFill/>
                  <a:ln>
                    <a:noFill/>
                  </a:ln>
                </pic:spPr>
              </pic:pic>
            </a:graphicData>
          </a:graphic>
        </wp:inline>
      </w:drawing>
    </w:r>
    <w:r>
      <w:t xml:space="preserve"> </w:t>
    </w:r>
  </w:p>
  <w:p w14:paraId="62D9C139" w14:textId="77777777" w:rsidR="00A46921" w:rsidRPr="00C533A4" w:rsidRDefault="00300BF8" w:rsidP="00A46921">
    <w:pPr>
      <w:pStyle w:val="PDirection"/>
      <w:rPr>
        <w:rFonts w:ascii="Montserrat Medium" w:hAnsi="Montserrat Medium"/>
        <w:szCs w:val="18"/>
      </w:rPr>
    </w:pPr>
    <w:r w:rsidRPr="00C533A4">
      <w:rPr>
        <w:rFonts w:ascii="Montserrat Medium" w:hAnsi="Montserrat Medium"/>
      </w:rPr>
      <w:t xml:space="preserve">Direction de la </w:t>
    </w:r>
    <w:r w:rsidR="00C533A4" w:rsidRPr="00C533A4">
      <w:rPr>
        <w:rFonts w:ascii="Montserrat Medium" w:hAnsi="Montserrat Medium"/>
      </w:rPr>
      <w:t>police municipale et de la prévention</w:t>
    </w:r>
  </w:p>
  <w:p w14:paraId="56D69FD1" w14:textId="77777777" w:rsidR="00A46921" w:rsidRPr="00A46921" w:rsidRDefault="00A46921" w:rsidP="00A469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E15"/>
      </v:shape>
    </w:pict>
  </w:numPicBullet>
  <w:abstractNum w:abstractNumId="0" w15:restartNumberingAfterBreak="0">
    <w:nsid w:val="FFFFFF7C"/>
    <w:multiLevelType w:val="singleLevel"/>
    <w:tmpl w:val="55540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420B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E63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CEEB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A8C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024F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05A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5C79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DD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DAB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5B49"/>
    <w:multiLevelType w:val="hybridMultilevel"/>
    <w:tmpl w:val="01846D1A"/>
    <w:lvl w:ilvl="0" w:tplc="16F2A60C">
      <w:start w:val="803"/>
      <w:numFmt w:val="bullet"/>
      <w:lvlText w:val=""/>
      <w:lvlJc w:val="left"/>
      <w:pPr>
        <w:ind w:left="720" w:hanging="360"/>
      </w:pPr>
      <w:rPr>
        <w:rFonts w:ascii="Wingdings" w:eastAsiaTheme="minorHAnsi" w:hAnsi="Wingdings" w:cstheme="minorBidi" w:hint="default"/>
        <w:b w:val="0"/>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B91FD2"/>
    <w:multiLevelType w:val="hybridMultilevel"/>
    <w:tmpl w:val="8F32E258"/>
    <w:lvl w:ilvl="0" w:tplc="78D893C0">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9740D8"/>
    <w:multiLevelType w:val="hybridMultilevel"/>
    <w:tmpl w:val="A3E0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EA5AE8"/>
    <w:multiLevelType w:val="hybridMultilevel"/>
    <w:tmpl w:val="ECC869A8"/>
    <w:lvl w:ilvl="0" w:tplc="59F6A502">
      <w:numFmt w:val="bullet"/>
      <w:lvlText w:val=""/>
      <w:lvlJc w:val="left"/>
      <w:pPr>
        <w:tabs>
          <w:tab w:val="num" w:pos="1069"/>
        </w:tabs>
        <w:ind w:left="1069" w:hanging="360"/>
      </w:pPr>
      <w:rPr>
        <w:rFonts w:ascii="Wingdings" w:eastAsia="Times New Roman" w:hAnsi="Wingdings" w:cs="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hint="default"/>
      </w:rPr>
    </w:lvl>
    <w:lvl w:ilvl="6" w:tplc="040C0001">
      <w:start w:val="1"/>
      <w:numFmt w:val="bullet"/>
      <w:lvlText w:val=""/>
      <w:lvlJc w:val="left"/>
      <w:pPr>
        <w:tabs>
          <w:tab w:val="num" w:pos="5389"/>
        </w:tabs>
        <w:ind w:left="5389" w:hanging="360"/>
      </w:pPr>
      <w:rPr>
        <w:rFonts w:ascii="Symbol" w:hAnsi="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2C14422E"/>
    <w:multiLevelType w:val="hybridMultilevel"/>
    <w:tmpl w:val="E442638E"/>
    <w:lvl w:ilvl="0" w:tplc="E836045E">
      <w:numFmt w:val="bullet"/>
      <w:lvlText w:val="-"/>
      <w:lvlJc w:val="left"/>
      <w:pPr>
        <w:ind w:left="720" w:hanging="360"/>
      </w:pPr>
      <w:rPr>
        <w:rFonts w:ascii="Montserrat" w:eastAsia="Calibri"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58151D"/>
    <w:multiLevelType w:val="hybridMultilevel"/>
    <w:tmpl w:val="42AC467C"/>
    <w:lvl w:ilvl="0" w:tplc="8C9A6418">
      <w:numFmt w:val="bullet"/>
      <w:lvlText w:val="-"/>
      <w:lvlJc w:val="left"/>
      <w:pPr>
        <w:ind w:left="720" w:hanging="360"/>
      </w:pPr>
      <w:rPr>
        <w:rFonts w:ascii="Trebuchet MS" w:eastAsia="Calibri" w:hAnsi="Trebuchet M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FC3D65"/>
    <w:multiLevelType w:val="hybridMultilevel"/>
    <w:tmpl w:val="04D83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2166EA"/>
    <w:multiLevelType w:val="multilevel"/>
    <w:tmpl w:val="D310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D69E6"/>
    <w:multiLevelType w:val="hybridMultilevel"/>
    <w:tmpl w:val="9EFEE5BC"/>
    <w:lvl w:ilvl="0" w:tplc="68CE34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921861"/>
    <w:multiLevelType w:val="hybridMultilevel"/>
    <w:tmpl w:val="71C292D6"/>
    <w:lvl w:ilvl="0" w:tplc="130AC0C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AD20B3"/>
    <w:multiLevelType w:val="hybridMultilevel"/>
    <w:tmpl w:val="21F633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886625F"/>
    <w:multiLevelType w:val="hybridMultilevel"/>
    <w:tmpl w:val="369A0D00"/>
    <w:lvl w:ilvl="0" w:tplc="1DF2145E">
      <w:start w:val="803"/>
      <w:numFmt w:val="bullet"/>
      <w:lvlText w:val=""/>
      <w:lvlJc w:val="left"/>
      <w:pPr>
        <w:ind w:left="720" w:hanging="360"/>
      </w:pPr>
      <w:rPr>
        <w:rFonts w:ascii="Wingdings" w:eastAsiaTheme="minorHAnsi" w:hAnsi="Wingdings" w:cstheme="minorBidi" w:hint="default"/>
        <w:b/>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96774D"/>
    <w:multiLevelType w:val="hybridMultilevel"/>
    <w:tmpl w:val="3AA67EC6"/>
    <w:lvl w:ilvl="0" w:tplc="AEBA8A76">
      <w:numFmt w:val="bullet"/>
      <w:lvlText w:val="-"/>
      <w:lvlJc w:val="left"/>
      <w:pPr>
        <w:ind w:left="720" w:hanging="360"/>
      </w:pPr>
      <w:rPr>
        <w:rFonts w:ascii="Montserrat" w:eastAsia="Calibri"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8714D2"/>
    <w:multiLevelType w:val="hybridMultilevel"/>
    <w:tmpl w:val="D0F86A9A"/>
    <w:lvl w:ilvl="0" w:tplc="DC2AB55A">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2F7429"/>
    <w:multiLevelType w:val="multilevel"/>
    <w:tmpl w:val="3E1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3"/>
  </w:num>
  <w:num w:numId="13">
    <w:abstractNumId w:val="12"/>
  </w:num>
  <w:num w:numId="14">
    <w:abstractNumId w:val="11"/>
  </w:num>
  <w:num w:numId="15">
    <w:abstractNumId w:val="10"/>
  </w:num>
  <w:num w:numId="16">
    <w:abstractNumId w:val="21"/>
  </w:num>
  <w:num w:numId="17">
    <w:abstractNumId w:val="17"/>
  </w:num>
  <w:num w:numId="18">
    <w:abstractNumId w:val="24"/>
  </w:num>
  <w:num w:numId="19">
    <w:abstractNumId w:val="16"/>
  </w:num>
  <w:num w:numId="20">
    <w:abstractNumId w:val="20"/>
  </w:num>
  <w:num w:numId="21">
    <w:abstractNumId w:val="23"/>
  </w:num>
  <w:num w:numId="22">
    <w:abstractNumId w:val="22"/>
  </w:num>
  <w:num w:numId="23">
    <w:abstractNumId w:val="14"/>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TrueTypeFonts/>
  <w:saveSubsetFonts/>
  <w:defaultTabStop w:val="708"/>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D4"/>
    <w:rsid w:val="0000488B"/>
    <w:rsid w:val="00014B89"/>
    <w:rsid w:val="00017ED5"/>
    <w:rsid w:val="00027D7B"/>
    <w:rsid w:val="00030A8B"/>
    <w:rsid w:val="00035AAF"/>
    <w:rsid w:val="00042096"/>
    <w:rsid w:val="0004721C"/>
    <w:rsid w:val="00051EC3"/>
    <w:rsid w:val="00052FD8"/>
    <w:rsid w:val="0007305C"/>
    <w:rsid w:val="00080E3F"/>
    <w:rsid w:val="0008549E"/>
    <w:rsid w:val="00086083"/>
    <w:rsid w:val="00091DDD"/>
    <w:rsid w:val="000A00F9"/>
    <w:rsid w:val="000A0A59"/>
    <w:rsid w:val="000A5C05"/>
    <w:rsid w:val="000B1DB7"/>
    <w:rsid w:val="000B5954"/>
    <w:rsid w:val="000B6DD3"/>
    <w:rsid w:val="000C186F"/>
    <w:rsid w:val="000D175B"/>
    <w:rsid w:val="000D1A07"/>
    <w:rsid w:val="000D5EF5"/>
    <w:rsid w:val="000E4DBB"/>
    <w:rsid w:val="00102634"/>
    <w:rsid w:val="00107DBE"/>
    <w:rsid w:val="00107E82"/>
    <w:rsid w:val="001423F8"/>
    <w:rsid w:val="0014507D"/>
    <w:rsid w:val="00150D8B"/>
    <w:rsid w:val="00151F4A"/>
    <w:rsid w:val="00166E7F"/>
    <w:rsid w:val="00171D02"/>
    <w:rsid w:val="00180E5E"/>
    <w:rsid w:val="00181781"/>
    <w:rsid w:val="001819F5"/>
    <w:rsid w:val="001A6957"/>
    <w:rsid w:val="001C4C9A"/>
    <w:rsid w:val="001C70A9"/>
    <w:rsid w:val="001D1868"/>
    <w:rsid w:val="001D563C"/>
    <w:rsid w:val="002047A8"/>
    <w:rsid w:val="00205A82"/>
    <w:rsid w:val="00205D5E"/>
    <w:rsid w:val="0022276B"/>
    <w:rsid w:val="00231BF5"/>
    <w:rsid w:val="00233663"/>
    <w:rsid w:val="00237C32"/>
    <w:rsid w:val="00241D91"/>
    <w:rsid w:val="0025234E"/>
    <w:rsid w:val="002601BB"/>
    <w:rsid w:val="00264FF6"/>
    <w:rsid w:val="00274742"/>
    <w:rsid w:val="00285B42"/>
    <w:rsid w:val="002876C9"/>
    <w:rsid w:val="00287819"/>
    <w:rsid w:val="002A1564"/>
    <w:rsid w:val="002A376D"/>
    <w:rsid w:val="002C1E1F"/>
    <w:rsid w:val="002D0874"/>
    <w:rsid w:val="002D1941"/>
    <w:rsid w:val="002D1DC5"/>
    <w:rsid w:val="002E59E7"/>
    <w:rsid w:val="002E7439"/>
    <w:rsid w:val="002E745B"/>
    <w:rsid w:val="002E76B8"/>
    <w:rsid w:val="002E7EAB"/>
    <w:rsid w:val="002F7C69"/>
    <w:rsid w:val="00300BF8"/>
    <w:rsid w:val="0030300A"/>
    <w:rsid w:val="003041E4"/>
    <w:rsid w:val="00326C50"/>
    <w:rsid w:val="00336CAE"/>
    <w:rsid w:val="00342E35"/>
    <w:rsid w:val="0034412C"/>
    <w:rsid w:val="00346720"/>
    <w:rsid w:val="00353A57"/>
    <w:rsid w:val="00367DE1"/>
    <w:rsid w:val="003859F9"/>
    <w:rsid w:val="00395CED"/>
    <w:rsid w:val="00396E7B"/>
    <w:rsid w:val="003A26F5"/>
    <w:rsid w:val="003A6B31"/>
    <w:rsid w:val="003B6603"/>
    <w:rsid w:val="003B67E5"/>
    <w:rsid w:val="003B7B85"/>
    <w:rsid w:val="003C12E7"/>
    <w:rsid w:val="003C3104"/>
    <w:rsid w:val="003D14F8"/>
    <w:rsid w:val="003D1648"/>
    <w:rsid w:val="003D1AD4"/>
    <w:rsid w:val="003D2A0A"/>
    <w:rsid w:val="003F039E"/>
    <w:rsid w:val="00402871"/>
    <w:rsid w:val="0041241A"/>
    <w:rsid w:val="00424A1C"/>
    <w:rsid w:val="00426475"/>
    <w:rsid w:val="00427C1A"/>
    <w:rsid w:val="00431D45"/>
    <w:rsid w:val="0043264C"/>
    <w:rsid w:val="00433500"/>
    <w:rsid w:val="00437464"/>
    <w:rsid w:val="00446464"/>
    <w:rsid w:val="00463DBE"/>
    <w:rsid w:val="004770F4"/>
    <w:rsid w:val="004A5009"/>
    <w:rsid w:val="004C6F4A"/>
    <w:rsid w:val="004C7E68"/>
    <w:rsid w:val="004D7FA2"/>
    <w:rsid w:val="004E5E31"/>
    <w:rsid w:val="004E6BAC"/>
    <w:rsid w:val="004F09EA"/>
    <w:rsid w:val="004F5AFB"/>
    <w:rsid w:val="00500990"/>
    <w:rsid w:val="00516584"/>
    <w:rsid w:val="005165E8"/>
    <w:rsid w:val="00516866"/>
    <w:rsid w:val="00525867"/>
    <w:rsid w:val="005273FF"/>
    <w:rsid w:val="0053059E"/>
    <w:rsid w:val="00534EBE"/>
    <w:rsid w:val="00536667"/>
    <w:rsid w:val="0053789F"/>
    <w:rsid w:val="00541AFC"/>
    <w:rsid w:val="00554DA7"/>
    <w:rsid w:val="005913D1"/>
    <w:rsid w:val="005A4946"/>
    <w:rsid w:val="005C1F02"/>
    <w:rsid w:val="005C66B6"/>
    <w:rsid w:val="005D5FCA"/>
    <w:rsid w:val="005D6214"/>
    <w:rsid w:val="005E3D63"/>
    <w:rsid w:val="00603326"/>
    <w:rsid w:val="00625C1D"/>
    <w:rsid w:val="00626376"/>
    <w:rsid w:val="00636A78"/>
    <w:rsid w:val="00657B48"/>
    <w:rsid w:val="006733C2"/>
    <w:rsid w:val="00676B99"/>
    <w:rsid w:val="00680D72"/>
    <w:rsid w:val="006810A3"/>
    <w:rsid w:val="006822F0"/>
    <w:rsid w:val="006839E1"/>
    <w:rsid w:val="006902DA"/>
    <w:rsid w:val="006A0E3B"/>
    <w:rsid w:val="006A13A9"/>
    <w:rsid w:val="006A21D7"/>
    <w:rsid w:val="006C1572"/>
    <w:rsid w:val="006C2030"/>
    <w:rsid w:val="006D0CFC"/>
    <w:rsid w:val="006D4FA2"/>
    <w:rsid w:val="006E0E82"/>
    <w:rsid w:val="006E25D1"/>
    <w:rsid w:val="006E716B"/>
    <w:rsid w:val="007015E5"/>
    <w:rsid w:val="0070335D"/>
    <w:rsid w:val="00711235"/>
    <w:rsid w:val="00711ECE"/>
    <w:rsid w:val="00712504"/>
    <w:rsid w:val="007231C9"/>
    <w:rsid w:val="007243D5"/>
    <w:rsid w:val="00730544"/>
    <w:rsid w:val="00736C9B"/>
    <w:rsid w:val="00743329"/>
    <w:rsid w:val="00744EA4"/>
    <w:rsid w:val="007567D5"/>
    <w:rsid w:val="007623D9"/>
    <w:rsid w:val="00785489"/>
    <w:rsid w:val="00786D88"/>
    <w:rsid w:val="0078758A"/>
    <w:rsid w:val="00787B43"/>
    <w:rsid w:val="00794F78"/>
    <w:rsid w:val="007A4D5F"/>
    <w:rsid w:val="007A5A3D"/>
    <w:rsid w:val="007B27FE"/>
    <w:rsid w:val="007D1F5D"/>
    <w:rsid w:val="007E4D9D"/>
    <w:rsid w:val="007E6733"/>
    <w:rsid w:val="007F1749"/>
    <w:rsid w:val="007F358E"/>
    <w:rsid w:val="007F43D5"/>
    <w:rsid w:val="007F751C"/>
    <w:rsid w:val="008033E5"/>
    <w:rsid w:val="008042CB"/>
    <w:rsid w:val="0081158D"/>
    <w:rsid w:val="00815B1A"/>
    <w:rsid w:val="00817187"/>
    <w:rsid w:val="00817ECE"/>
    <w:rsid w:val="00833C08"/>
    <w:rsid w:val="0083771D"/>
    <w:rsid w:val="00837C5C"/>
    <w:rsid w:val="008604FD"/>
    <w:rsid w:val="00862878"/>
    <w:rsid w:val="00870CDF"/>
    <w:rsid w:val="00875024"/>
    <w:rsid w:val="008774F5"/>
    <w:rsid w:val="008821B7"/>
    <w:rsid w:val="008846A5"/>
    <w:rsid w:val="008849B2"/>
    <w:rsid w:val="008927FD"/>
    <w:rsid w:val="0089361F"/>
    <w:rsid w:val="008B57F7"/>
    <w:rsid w:val="008C19EA"/>
    <w:rsid w:val="00907F36"/>
    <w:rsid w:val="00916B63"/>
    <w:rsid w:val="00922C8D"/>
    <w:rsid w:val="00922DF6"/>
    <w:rsid w:val="00930C26"/>
    <w:rsid w:val="00931995"/>
    <w:rsid w:val="009329C7"/>
    <w:rsid w:val="00933BDC"/>
    <w:rsid w:val="00934711"/>
    <w:rsid w:val="00937C50"/>
    <w:rsid w:val="00941DB2"/>
    <w:rsid w:val="00946F56"/>
    <w:rsid w:val="00951998"/>
    <w:rsid w:val="00951D01"/>
    <w:rsid w:val="00955A39"/>
    <w:rsid w:val="0097407B"/>
    <w:rsid w:val="00977602"/>
    <w:rsid w:val="00977EF7"/>
    <w:rsid w:val="009864A5"/>
    <w:rsid w:val="00987FE2"/>
    <w:rsid w:val="00990695"/>
    <w:rsid w:val="009925B6"/>
    <w:rsid w:val="009B06E8"/>
    <w:rsid w:val="009B4444"/>
    <w:rsid w:val="009B513D"/>
    <w:rsid w:val="009B7B5B"/>
    <w:rsid w:val="009C6CA0"/>
    <w:rsid w:val="009E414D"/>
    <w:rsid w:val="009F0480"/>
    <w:rsid w:val="009F57F4"/>
    <w:rsid w:val="009F67B6"/>
    <w:rsid w:val="00A02AAB"/>
    <w:rsid w:val="00A03D0D"/>
    <w:rsid w:val="00A12438"/>
    <w:rsid w:val="00A129B1"/>
    <w:rsid w:val="00A168E0"/>
    <w:rsid w:val="00A265CF"/>
    <w:rsid w:val="00A45747"/>
    <w:rsid w:val="00A46921"/>
    <w:rsid w:val="00A6723B"/>
    <w:rsid w:val="00A80E03"/>
    <w:rsid w:val="00A83DCD"/>
    <w:rsid w:val="00A93832"/>
    <w:rsid w:val="00AA68D4"/>
    <w:rsid w:val="00AA6B5B"/>
    <w:rsid w:val="00AA6D4D"/>
    <w:rsid w:val="00AB2601"/>
    <w:rsid w:val="00AC18FE"/>
    <w:rsid w:val="00AD0B15"/>
    <w:rsid w:val="00AD6F7A"/>
    <w:rsid w:val="00AE04F3"/>
    <w:rsid w:val="00AE793A"/>
    <w:rsid w:val="00AF0A18"/>
    <w:rsid w:val="00AF1E2E"/>
    <w:rsid w:val="00AF4A68"/>
    <w:rsid w:val="00AF6FD6"/>
    <w:rsid w:val="00B12177"/>
    <w:rsid w:val="00B15632"/>
    <w:rsid w:val="00B20180"/>
    <w:rsid w:val="00B27D25"/>
    <w:rsid w:val="00B45825"/>
    <w:rsid w:val="00B47041"/>
    <w:rsid w:val="00B50F78"/>
    <w:rsid w:val="00B65CCC"/>
    <w:rsid w:val="00B65FF6"/>
    <w:rsid w:val="00B91148"/>
    <w:rsid w:val="00BA0F6F"/>
    <w:rsid w:val="00BA2167"/>
    <w:rsid w:val="00BA3F66"/>
    <w:rsid w:val="00BB2280"/>
    <w:rsid w:val="00BB4F68"/>
    <w:rsid w:val="00BC442A"/>
    <w:rsid w:val="00BE05EF"/>
    <w:rsid w:val="00BF091F"/>
    <w:rsid w:val="00BF3364"/>
    <w:rsid w:val="00BF3686"/>
    <w:rsid w:val="00C028ED"/>
    <w:rsid w:val="00C07659"/>
    <w:rsid w:val="00C0771E"/>
    <w:rsid w:val="00C10347"/>
    <w:rsid w:val="00C21354"/>
    <w:rsid w:val="00C26359"/>
    <w:rsid w:val="00C30AED"/>
    <w:rsid w:val="00C35DC7"/>
    <w:rsid w:val="00C5018B"/>
    <w:rsid w:val="00C51FD4"/>
    <w:rsid w:val="00C533A4"/>
    <w:rsid w:val="00C73C80"/>
    <w:rsid w:val="00C81515"/>
    <w:rsid w:val="00C82D57"/>
    <w:rsid w:val="00C928AC"/>
    <w:rsid w:val="00CA02B8"/>
    <w:rsid w:val="00CA0699"/>
    <w:rsid w:val="00CD6666"/>
    <w:rsid w:val="00CF3527"/>
    <w:rsid w:val="00CF4540"/>
    <w:rsid w:val="00D16F09"/>
    <w:rsid w:val="00D37C4F"/>
    <w:rsid w:val="00D60F42"/>
    <w:rsid w:val="00D62FF6"/>
    <w:rsid w:val="00D72852"/>
    <w:rsid w:val="00D75616"/>
    <w:rsid w:val="00D761EB"/>
    <w:rsid w:val="00D8119E"/>
    <w:rsid w:val="00D822E8"/>
    <w:rsid w:val="00D860C1"/>
    <w:rsid w:val="00D86A3A"/>
    <w:rsid w:val="00D90BC9"/>
    <w:rsid w:val="00DA19C2"/>
    <w:rsid w:val="00DA355A"/>
    <w:rsid w:val="00DA702E"/>
    <w:rsid w:val="00DB09BF"/>
    <w:rsid w:val="00DE3A63"/>
    <w:rsid w:val="00E00056"/>
    <w:rsid w:val="00E01CA4"/>
    <w:rsid w:val="00E03E10"/>
    <w:rsid w:val="00E120F1"/>
    <w:rsid w:val="00E1713C"/>
    <w:rsid w:val="00E41FF3"/>
    <w:rsid w:val="00E44A6D"/>
    <w:rsid w:val="00E46114"/>
    <w:rsid w:val="00E51603"/>
    <w:rsid w:val="00E51ECC"/>
    <w:rsid w:val="00E51F28"/>
    <w:rsid w:val="00E532BF"/>
    <w:rsid w:val="00E57D0C"/>
    <w:rsid w:val="00E618E7"/>
    <w:rsid w:val="00E6477E"/>
    <w:rsid w:val="00E83BC7"/>
    <w:rsid w:val="00E840F1"/>
    <w:rsid w:val="00E92097"/>
    <w:rsid w:val="00E9334E"/>
    <w:rsid w:val="00E94664"/>
    <w:rsid w:val="00EA3E87"/>
    <w:rsid w:val="00EB39AD"/>
    <w:rsid w:val="00EC4654"/>
    <w:rsid w:val="00ED1B3A"/>
    <w:rsid w:val="00ED371B"/>
    <w:rsid w:val="00EE019C"/>
    <w:rsid w:val="00EE0AD6"/>
    <w:rsid w:val="00EE2679"/>
    <w:rsid w:val="00EE37B4"/>
    <w:rsid w:val="00EE41CB"/>
    <w:rsid w:val="00EE7F27"/>
    <w:rsid w:val="00F011CF"/>
    <w:rsid w:val="00F01382"/>
    <w:rsid w:val="00F1032B"/>
    <w:rsid w:val="00F12772"/>
    <w:rsid w:val="00F20E79"/>
    <w:rsid w:val="00F20F5D"/>
    <w:rsid w:val="00F351C1"/>
    <w:rsid w:val="00F51BAD"/>
    <w:rsid w:val="00F60CC6"/>
    <w:rsid w:val="00F63C42"/>
    <w:rsid w:val="00F65A4E"/>
    <w:rsid w:val="00F673C1"/>
    <w:rsid w:val="00F709E0"/>
    <w:rsid w:val="00F75833"/>
    <w:rsid w:val="00F832CB"/>
    <w:rsid w:val="00F840EC"/>
    <w:rsid w:val="00F84F79"/>
    <w:rsid w:val="00FB31C6"/>
    <w:rsid w:val="00FB6415"/>
    <w:rsid w:val="00FC376E"/>
    <w:rsid w:val="00FC65AA"/>
    <w:rsid w:val="00FD16E4"/>
    <w:rsid w:val="00FD421F"/>
    <w:rsid w:val="00FE0F58"/>
    <w:rsid w:val="00FE1014"/>
    <w:rsid w:val="00FE4FE1"/>
    <w:rsid w:val="00FF694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FD021A"/>
  <w15:docId w15:val="{9756FC1C-27DD-47C9-9589-163D18E5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8C19EA"/>
    <w:pPr>
      <w:spacing w:line="336" w:lineRule="auto"/>
    </w:pPr>
    <w:rPr>
      <w:color w:val="000000" w:themeColor="text2"/>
      <w:sz w:val="18"/>
    </w:rPr>
  </w:style>
  <w:style w:type="paragraph" w:styleId="Titre2">
    <w:name w:val="heading 2"/>
    <w:basedOn w:val="Normal"/>
    <w:link w:val="Titre2Car"/>
    <w:uiPriority w:val="9"/>
    <w:qFormat/>
    <w:rsid w:val="00091DDD"/>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fr-FR"/>
    </w:rPr>
  </w:style>
  <w:style w:type="paragraph" w:styleId="Titre6">
    <w:name w:val="heading 6"/>
    <w:basedOn w:val="Normal"/>
    <w:link w:val="Titre6Car"/>
    <w:uiPriority w:val="9"/>
    <w:qFormat/>
    <w:rsid w:val="00091DDD"/>
    <w:pPr>
      <w:spacing w:before="100" w:beforeAutospacing="1" w:after="100" w:afterAutospacing="1" w:line="240" w:lineRule="auto"/>
      <w:outlineLvl w:val="5"/>
    </w:pPr>
    <w:rPr>
      <w:rFonts w:ascii="Times New Roman" w:eastAsia="Times New Roman" w:hAnsi="Times New Roman" w:cs="Times New Roman"/>
      <w:b/>
      <w:bCs/>
      <w:color w:val="auto"/>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5913D1"/>
    <w:pPr>
      <w:spacing w:line="240" w:lineRule="auto"/>
    </w:pPr>
    <w:rPr>
      <w:sz w:val="13"/>
    </w:rPr>
  </w:style>
  <w:style w:type="character" w:customStyle="1" w:styleId="En-tteCar">
    <w:name w:val="En-tête Car"/>
    <w:basedOn w:val="Policepardfaut"/>
    <w:link w:val="En-tte"/>
    <w:uiPriority w:val="99"/>
    <w:rsid w:val="001D1868"/>
    <w:rPr>
      <w:color w:val="071F32" w:themeColor="text1"/>
      <w:sz w:val="13"/>
    </w:rPr>
  </w:style>
  <w:style w:type="paragraph" w:styleId="Pieddepage">
    <w:name w:val="footer"/>
    <w:basedOn w:val="Normal"/>
    <w:link w:val="PieddepageCar"/>
    <w:uiPriority w:val="99"/>
    <w:rsid w:val="008042CB"/>
    <w:pPr>
      <w:spacing w:line="240" w:lineRule="auto"/>
    </w:pPr>
    <w:rPr>
      <w:rFonts w:asciiTheme="majorHAnsi" w:hAnsiTheme="majorHAnsi"/>
      <w:sz w:val="14"/>
    </w:rPr>
  </w:style>
  <w:style w:type="character" w:customStyle="1" w:styleId="PieddepageCar">
    <w:name w:val="Pied de page Car"/>
    <w:basedOn w:val="Policepardfaut"/>
    <w:link w:val="Pieddepage"/>
    <w:uiPriority w:val="99"/>
    <w:rsid w:val="008042CB"/>
    <w:rPr>
      <w:rFonts w:asciiTheme="majorHAnsi" w:hAnsiTheme="majorHAnsi"/>
      <w:color w:val="071F32" w:themeColor="text1"/>
      <w:sz w:val="14"/>
    </w:rPr>
  </w:style>
  <w:style w:type="table" w:styleId="Grilledutableau">
    <w:name w:val="Table Grid"/>
    <w:basedOn w:val="TableauNormal"/>
    <w:rsid w:val="00166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166E7F"/>
    <w:rPr>
      <w:color w:val="31EEF3" w:themeColor="hyperlink"/>
      <w:u w:val="none"/>
    </w:rPr>
  </w:style>
  <w:style w:type="character" w:customStyle="1" w:styleId="Mentionnonrsolue1">
    <w:name w:val="Mention non résolue1"/>
    <w:basedOn w:val="Policepardfaut"/>
    <w:uiPriority w:val="99"/>
    <w:semiHidden/>
    <w:rsid w:val="00166E7F"/>
    <w:rPr>
      <w:color w:val="605E5C"/>
      <w:shd w:val="clear" w:color="auto" w:fill="E1DFDD"/>
    </w:rPr>
  </w:style>
  <w:style w:type="character" w:styleId="Numrodepage">
    <w:name w:val="page number"/>
    <w:basedOn w:val="Policepardfaut"/>
    <w:uiPriority w:val="99"/>
    <w:semiHidden/>
    <w:rsid w:val="00166E7F"/>
  </w:style>
  <w:style w:type="character" w:customStyle="1" w:styleId="Lienhypertexteactif1">
    <w:name w:val="Lien hypertexte actif1"/>
    <w:basedOn w:val="Policepardfaut"/>
    <w:uiPriority w:val="99"/>
    <w:semiHidden/>
    <w:rsid w:val="00166E7F"/>
    <w:rPr>
      <w:u w:val="none"/>
    </w:rPr>
  </w:style>
  <w:style w:type="character" w:styleId="Lienhypertextesuivivisit">
    <w:name w:val="FollowedHyperlink"/>
    <w:basedOn w:val="Policepardfaut"/>
    <w:uiPriority w:val="99"/>
    <w:semiHidden/>
    <w:rsid w:val="00166E7F"/>
    <w:rPr>
      <w:color w:val="F0F0F0" w:themeColor="followedHyperlink"/>
      <w:u w:val="none"/>
    </w:rPr>
  </w:style>
  <w:style w:type="paragraph" w:customStyle="1" w:styleId="PDirection">
    <w:name w:val="P_Direction"/>
    <w:basedOn w:val="Normal"/>
    <w:next w:val="Normal"/>
    <w:link w:val="PDirectionCar"/>
    <w:qFormat/>
    <w:rsid w:val="00BF3686"/>
    <w:pPr>
      <w:jc w:val="center"/>
    </w:pPr>
    <w:rPr>
      <w:rFonts w:asciiTheme="majorHAnsi" w:hAnsiTheme="majorHAnsi"/>
      <w:b/>
      <w:color w:val="071F32" w:themeColor="text1"/>
      <w:spacing w:val="20"/>
      <w:szCs w:val="16"/>
    </w:rPr>
  </w:style>
  <w:style w:type="paragraph" w:customStyle="1" w:styleId="PDpartement">
    <w:name w:val="P_Département"/>
    <w:basedOn w:val="Normal"/>
    <w:uiPriority w:val="1"/>
    <w:qFormat/>
    <w:rsid w:val="00BF3686"/>
    <w:pPr>
      <w:spacing w:after="720"/>
      <w:jc w:val="center"/>
    </w:pPr>
    <w:rPr>
      <w:color w:val="071F32" w:themeColor="text1"/>
      <w:spacing w:val="16"/>
      <w:szCs w:val="16"/>
    </w:rPr>
  </w:style>
  <w:style w:type="paragraph" w:customStyle="1" w:styleId="PPieddepage">
    <w:name w:val="P_Pied de page"/>
    <w:basedOn w:val="Pieddepage"/>
    <w:uiPriority w:val="9"/>
    <w:qFormat/>
    <w:rsid w:val="00AA6B5B"/>
    <w:rPr>
      <w:color w:val="071F32" w:themeColor="text1"/>
    </w:rPr>
  </w:style>
  <w:style w:type="paragraph" w:styleId="Textedebulles">
    <w:name w:val="Balloon Text"/>
    <w:basedOn w:val="Normal"/>
    <w:link w:val="TextedebullesCar"/>
    <w:uiPriority w:val="99"/>
    <w:semiHidden/>
    <w:rsid w:val="00C5018B"/>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5018B"/>
    <w:rPr>
      <w:rFonts w:ascii="Segoe UI" w:hAnsi="Segoe UI" w:cs="Segoe UI"/>
      <w:color w:val="000000" w:themeColor="text2"/>
      <w:sz w:val="18"/>
      <w:szCs w:val="18"/>
    </w:rPr>
  </w:style>
  <w:style w:type="paragraph" w:customStyle="1" w:styleId="PNormalboldencadr">
    <w:name w:val="P_Normal bold encadré"/>
    <w:basedOn w:val="Normal"/>
    <w:next w:val="Normal"/>
    <w:uiPriority w:val="4"/>
    <w:qFormat/>
    <w:rsid w:val="00B45825"/>
    <w:pPr>
      <w:spacing w:before="240"/>
    </w:pPr>
    <w:rPr>
      <w:rFonts w:asciiTheme="majorHAnsi" w:hAnsiTheme="majorHAnsi"/>
      <w:b/>
      <w:szCs w:val="16"/>
    </w:rPr>
  </w:style>
  <w:style w:type="paragraph" w:customStyle="1" w:styleId="PSignataire">
    <w:name w:val="P_Signataire"/>
    <w:basedOn w:val="Normal"/>
    <w:next w:val="Normal"/>
    <w:uiPriority w:val="5"/>
    <w:qFormat/>
    <w:rsid w:val="008C19EA"/>
    <w:pPr>
      <w:spacing w:before="800" w:line="252" w:lineRule="auto"/>
      <w:ind w:left="5103"/>
    </w:pPr>
    <w:rPr>
      <w:rFonts w:asciiTheme="majorHAnsi" w:hAnsiTheme="majorHAnsi"/>
      <w:b/>
    </w:rPr>
  </w:style>
  <w:style w:type="character" w:customStyle="1" w:styleId="PDirectionCar">
    <w:name w:val="P_Direction Car"/>
    <w:basedOn w:val="Policepardfaut"/>
    <w:link w:val="PDirection"/>
    <w:rsid w:val="00B45825"/>
    <w:rPr>
      <w:rFonts w:asciiTheme="majorHAnsi" w:hAnsiTheme="majorHAnsi"/>
      <w:b/>
      <w:color w:val="071F32" w:themeColor="text1"/>
      <w:spacing w:val="20"/>
      <w:sz w:val="18"/>
      <w:szCs w:val="16"/>
    </w:rPr>
  </w:style>
  <w:style w:type="character" w:customStyle="1" w:styleId="PNormalbold">
    <w:name w:val="P_Normal bold"/>
    <w:basedOn w:val="Policepardfaut"/>
    <w:uiPriority w:val="3"/>
    <w:qFormat/>
    <w:rsid w:val="00B45825"/>
    <w:rPr>
      <w:rFonts w:asciiTheme="majorHAnsi" w:hAnsiTheme="majorHAnsi"/>
      <w:b/>
      <w:color w:val="000000" w:themeColor="text2"/>
      <w:spacing w:val="0"/>
      <w:sz w:val="18"/>
      <w:szCs w:val="16"/>
    </w:rPr>
  </w:style>
  <w:style w:type="paragraph" w:customStyle="1" w:styleId="Rfrence">
    <w:name w:val="Référence"/>
    <w:basedOn w:val="Normal"/>
    <w:rsid w:val="00FE4FE1"/>
    <w:pPr>
      <w:spacing w:line="240" w:lineRule="auto"/>
    </w:pPr>
    <w:rPr>
      <w:rFonts w:ascii="Trebuchet MS" w:eastAsia="Times New Roman" w:hAnsi="Trebuchet MS" w:cs="Times New Roman"/>
      <w:color w:val="auto"/>
      <w:sz w:val="20"/>
      <w:szCs w:val="24"/>
      <w:lang w:eastAsia="fr-FR"/>
    </w:rPr>
  </w:style>
  <w:style w:type="paragraph" w:customStyle="1" w:styleId="EntteRef">
    <w:name w:val="Entête Ref"/>
    <w:basedOn w:val="Normal"/>
    <w:rsid w:val="00FE4FE1"/>
    <w:pPr>
      <w:spacing w:line="240" w:lineRule="auto"/>
      <w:jc w:val="right"/>
    </w:pPr>
    <w:rPr>
      <w:rFonts w:ascii="Trebuchet MS" w:eastAsia="Times New Roman" w:hAnsi="Trebuchet MS" w:cs="Times New Roman"/>
      <w:color w:val="auto"/>
      <w:sz w:val="20"/>
      <w:szCs w:val="24"/>
      <w:lang w:eastAsia="fr-FR"/>
    </w:rPr>
  </w:style>
  <w:style w:type="paragraph" w:customStyle="1" w:styleId="EntteDate">
    <w:name w:val="Entête Date"/>
    <w:basedOn w:val="Normal"/>
    <w:rsid w:val="00FE4FE1"/>
    <w:pPr>
      <w:spacing w:line="240" w:lineRule="auto"/>
      <w:jc w:val="right"/>
    </w:pPr>
    <w:rPr>
      <w:rFonts w:ascii="Trebuchet MS" w:eastAsia="Times New Roman" w:hAnsi="Trebuchet MS" w:cs="Times New Roman"/>
      <w:color w:val="auto"/>
      <w:sz w:val="20"/>
      <w:szCs w:val="24"/>
      <w:lang w:eastAsia="fr-FR"/>
    </w:rPr>
  </w:style>
  <w:style w:type="paragraph" w:customStyle="1" w:styleId="EntteObjet">
    <w:name w:val="Entête Objet"/>
    <w:basedOn w:val="Normal"/>
    <w:rsid w:val="00FE4FE1"/>
    <w:pPr>
      <w:spacing w:line="240" w:lineRule="auto"/>
      <w:jc w:val="right"/>
    </w:pPr>
    <w:rPr>
      <w:rFonts w:ascii="Trebuchet MS" w:eastAsia="Times New Roman" w:hAnsi="Trebuchet MS" w:cs="Times New Roman"/>
      <w:b/>
      <w:color w:val="auto"/>
      <w:sz w:val="20"/>
      <w:szCs w:val="24"/>
      <w:lang w:eastAsia="fr-FR"/>
    </w:rPr>
  </w:style>
  <w:style w:type="paragraph" w:styleId="Paragraphedeliste">
    <w:name w:val="List Paragraph"/>
    <w:basedOn w:val="Normal"/>
    <w:uiPriority w:val="34"/>
    <w:qFormat/>
    <w:rsid w:val="00FE4FE1"/>
    <w:pPr>
      <w:spacing w:after="200" w:line="276" w:lineRule="auto"/>
      <w:ind w:left="720"/>
      <w:contextualSpacing/>
    </w:pPr>
    <w:rPr>
      <w:rFonts w:ascii="Calibri" w:eastAsia="Calibri" w:hAnsi="Calibri" w:cs="Times New Roman"/>
      <w:color w:val="auto"/>
      <w:sz w:val="22"/>
    </w:rPr>
  </w:style>
  <w:style w:type="character" w:styleId="Marquedecommentaire">
    <w:name w:val="annotation reference"/>
    <w:basedOn w:val="Policepardfaut"/>
    <w:uiPriority w:val="99"/>
    <w:semiHidden/>
    <w:unhideWhenUsed/>
    <w:rsid w:val="001C4C9A"/>
    <w:rPr>
      <w:sz w:val="16"/>
      <w:szCs w:val="16"/>
    </w:rPr>
  </w:style>
  <w:style w:type="paragraph" w:styleId="Commentaire">
    <w:name w:val="annotation text"/>
    <w:basedOn w:val="Normal"/>
    <w:link w:val="CommentaireCar"/>
    <w:uiPriority w:val="99"/>
    <w:semiHidden/>
    <w:unhideWhenUsed/>
    <w:rsid w:val="001C4C9A"/>
    <w:pPr>
      <w:spacing w:line="240" w:lineRule="auto"/>
    </w:pPr>
    <w:rPr>
      <w:sz w:val="20"/>
      <w:szCs w:val="20"/>
    </w:rPr>
  </w:style>
  <w:style w:type="character" w:customStyle="1" w:styleId="CommentaireCar">
    <w:name w:val="Commentaire Car"/>
    <w:basedOn w:val="Policepardfaut"/>
    <w:link w:val="Commentaire"/>
    <w:uiPriority w:val="99"/>
    <w:semiHidden/>
    <w:rsid w:val="001C4C9A"/>
    <w:rPr>
      <w:color w:val="000000" w:themeColor="text2"/>
      <w:sz w:val="20"/>
      <w:szCs w:val="20"/>
    </w:rPr>
  </w:style>
  <w:style w:type="paragraph" w:styleId="Objetducommentaire">
    <w:name w:val="annotation subject"/>
    <w:basedOn w:val="Commentaire"/>
    <w:next w:val="Commentaire"/>
    <w:link w:val="ObjetducommentaireCar"/>
    <w:uiPriority w:val="99"/>
    <w:semiHidden/>
    <w:unhideWhenUsed/>
    <w:rsid w:val="001C4C9A"/>
    <w:rPr>
      <w:b/>
      <w:bCs/>
    </w:rPr>
  </w:style>
  <w:style w:type="character" w:customStyle="1" w:styleId="ObjetducommentaireCar">
    <w:name w:val="Objet du commentaire Car"/>
    <w:basedOn w:val="CommentaireCar"/>
    <w:link w:val="Objetducommentaire"/>
    <w:uiPriority w:val="99"/>
    <w:semiHidden/>
    <w:rsid w:val="001C4C9A"/>
    <w:rPr>
      <w:b/>
      <w:bCs/>
      <w:color w:val="000000" w:themeColor="text2"/>
      <w:sz w:val="20"/>
      <w:szCs w:val="20"/>
    </w:rPr>
  </w:style>
  <w:style w:type="paragraph" w:styleId="NormalWeb">
    <w:name w:val="Normal (Web)"/>
    <w:basedOn w:val="Normal"/>
    <w:uiPriority w:val="99"/>
    <w:unhideWhenUsed/>
    <w:rsid w:val="00D8119E"/>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print-title-summary">
    <w:name w:val="print-title-summary"/>
    <w:basedOn w:val="Policepardfaut"/>
    <w:rsid w:val="00091DDD"/>
  </w:style>
  <w:style w:type="paragraph" w:customStyle="1" w:styleId="name-article">
    <w:name w:val="name-article"/>
    <w:basedOn w:val="Normal"/>
    <w:rsid w:val="00091DDD"/>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customStyle="1" w:styleId="Date1">
    <w:name w:val="Date1"/>
    <w:basedOn w:val="Normal"/>
    <w:rsid w:val="00091DDD"/>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Titre2Car">
    <w:name w:val="Titre 2 Car"/>
    <w:basedOn w:val="Policepardfaut"/>
    <w:link w:val="Titre2"/>
    <w:uiPriority w:val="9"/>
    <w:rsid w:val="00091DDD"/>
    <w:rPr>
      <w:rFonts w:ascii="Times New Roman" w:eastAsia="Times New Roman" w:hAnsi="Times New Roman" w:cs="Times New Roman"/>
      <w:b/>
      <w:bCs/>
      <w:sz w:val="36"/>
      <w:szCs w:val="36"/>
      <w:lang w:eastAsia="fr-FR"/>
    </w:rPr>
  </w:style>
  <w:style w:type="character" w:customStyle="1" w:styleId="Titre6Car">
    <w:name w:val="Titre 6 Car"/>
    <w:basedOn w:val="Policepardfaut"/>
    <w:link w:val="Titre6"/>
    <w:uiPriority w:val="9"/>
    <w:rsid w:val="00091DDD"/>
    <w:rPr>
      <w:rFonts w:ascii="Times New Roman" w:eastAsia="Times New Roman" w:hAnsi="Times New Roman" w:cs="Times New Roman"/>
      <w:b/>
      <w:bCs/>
      <w:sz w:val="15"/>
      <w:szCs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0093">
      <w:bodyDiv w:val="1"/>
      <w:marLeft w:val="0"/>
      <w:marRight w:val="0"/>
      <w:marTop w:val="0"/>
      <w:marBottom w:val="0"/>
      <w:divBdr>
        <w:top w:val="none" w:sz="0" w:space="0" w:color="auto"/>
        <w:left w:val="none" w:sz="0" w:space="0" w:color="auto"/>
        <w:bottom w:val="none" w:sz="0" w:space="0" w:color="auto"/>
        <w:right w:val="none" w:sz="0" w:space="0" w:color="auto"/>
      </w:divBdr>
    </w:div>
    <w:div w:id="455757002">
      <w:bodyDiv w:val="1"/>
      <w:marLeft w:val="0"/>
      <w:marRight w:val="0"/>
      <w:marTop w:val="0"/>
      <w:marBottom w:val="0"/>
      <w:divBdr>
        <w:top w:val="none" w:sz="0" w:space="0" w:color="auto"/>
        <w:left w:val="none" w:sz="0" w:space="0" w:color="auto"/>
        <w:bottom w:val="none" w:sz="0" w:space="0" w:color="auto"/>
        <w:right w:val="none" w:sz="0" w:space="0" w:color="auto"/>
      </w:divBdr>
    </w:div>
    <w:div w:id="578367040">
      <w:bodyDiv w:val="1"/>
      <w:marLeft w:val="0"/>
      <w:marRight w:val="0"/>
      <w:marTop w:val="0"/>
      <w:marBottom w:val="0"/>
      <w:divBdr>
        <w:top w:val="none" w:sz="0" w:space="0" w:color="auto"/>
        <w:left w:val="none" w:sz="0" w:space="0" w:color="auto"/>
        <w:bottom w:val="none" w:sz="0" w:space="0" w:color="auto"/>
        <w:right w:val="none" w:sz="0" w:space="0" w:color="auto"/>
      </w:divBdr>
    </w:div>
    <w:div w:id="639848729">
      <w:bodyDiv w:val="1"/>
      <w:marLeft w:val="0"/>
      <w:marRight w:val="0"/>
      <w:marTop w:val="0"/>
      <w:marBottom w:val="0"/>
      <w:divBdr>
        <w:top w:val="none" w:sz="0" w:space="0" w:color="auto"/>
        <w:left w:val="none" w:sz="0" w:space="0" w:color="auto"/>
        <w:bottom w:val="none" w:sz="0" w:space="0" w:color="auto"/>
        <w:right w:val="none" w:sz="0" w:space="0" w:color="auto"/>
      </w:divBdr>
    </w:div>
    <w:div w:id="644434211">
      <w:bodyDiv w:val="1"/>
      <w:marLeft w:val="0"/>
      <w:marRight w:val="0"/>
      <w:marTop w:val="0"/>
      <w:marBottom w:val="0"/>
      <w:divBdr>
        <w:top w:val="none" w:sz="0" w:space="0" w:color="auto"/>
        <w:left w:val="none" w:sz="0" w:space="0" w:color="auto"/>
        <w:bottom w:val="none" w:sz="0" w:space="0" w:color="auto"/>
        <w:right w:val="none" w:sz="0" w:space="0" w:color="auto"/>
      </w:divBdr>
      <w:divsChild>
        <w:div w:id="409423463">
          <w:marLeft w:val="0"/>
          <w:marRight w:val="0"/>
          <w:marTop w:val="0"/>
          <w:marBottom w:val="0"/>
          <w:divBdr>
            <w:top w:val="none" w:sz="0" w:space="0" w:color="auto"/>
            <w:left w:val="none" w:sz="0" w:space="0" w:color="auto"/>
            <w:bottom w:val="none" w:sz="0" w:space="0" w:color="auto"/>
            <w:right w:val="none" w:sz="0" w:space="0" w:color="auto"/>
          </w:divBdr>
        </w:div>
        <w:div w:id="1560705357">
          <w:marLeft w:val="0"/>
          <w:marRight w:val="0"/>
          <w:marTop w:val="0"/>
          <w:marBottom w:val="0"/>
          <w:divBdr>
            <w:top w:val="none" w:sz="0" w:space="0" w:color="auto"/>
            <w:left w:val="none" w:sz="0" w:space="0" w:color="auto"/>
            <w:bottom w:val="none" w:sz="0" w:space="0" w:color="auto"/>
            <w:right w:val="none" w:sz="0" w:space="0" w:color="auto"/>
          </w:divBdr>
        </w:div>
      </w:divsChild>
    </w:div>
    <w:div w:id="789201322">
      <w:bodyDiv w:val="1"/>
      <w:marLeft w:val="0"/>
      <w:marRight w:val="0"/>
      <w:marTop w:val="0"/>
      <w:marBottom w:val="0"/>
      <w:divBdr>
        <w:top w:val="none" w:sz="0" w:space="0" w:color="auto"/>
        <w:left w:val="none" w:sz="0" w:space="0" w:color="auto"/>
        <w:bottom w:val="none" w:sz="0" w:space="0" w:color="auto"/>
        <w:right w:val="none" w:sz="0" w:space="0" w:color="auto"/>
      </w:divBdr>
      <w:divsChild>
        <w:div w:id="1139609504">
          <w:marLeft w:val="0"/>
          <w:marRight w:val="0"/>
          <w:marTop w:val="0"/>
          <w:marBottom w:val="0"/>
          <w:divBdr>
            <w:top w:val="none" w:sz="0" w:space="0" w:color="auto"/>
            <w:left w:val="none" w:sz="0" w:space="0" w:color="auto"/>
            <w:bottom w:val="none" w:sz="0" w:space="0" w:color="auto"/>
            <w:right w:val="none" w:sz="0" w:space="0" w:color="auto"/>
          </w:divBdr>
        </w:div>
        <w:div w:id="1964313285">
          <w:marLeft w:val="0"/>
          <w:marRight w:val="0"/>
          <w:marTop w:val="0"/>
          <w:marBottom w:val="0"/>
          <w:divBdr>
            <w:top w:val="none" w:sz="0" w:space="0" w:color="auto"/>
            <w:left w:val="none" w:sz="0" w:space="0" w:color="auto"/>
            <w:bottom w:val="none" w:sz="0" w:space="0" w:color="auto"/>
            <w:right w:val="none" w:sz="0" w:space="0" w:color="auto"/>
          </w:divBdr>
        </w:div>
      </w:divsChild>
    </w:div>
    <w:div w:id="1098523231">
      <w:bodyDiv w:val="1"/>
      <w:marLeft w:val="0"/>
      <w:marRight w:val="0"/>
      <w:marTop w:val="0"/>
      <w:marBottom w:val="0"/>
      <w:divBdr>
        <w:top w:val="none" w:sz="0" w:space="0" w:color="auto"/>
        <w:left w:val="none" w:sz="0" w:space="0" w:color="auto"/>
        <w:bottom w:val="none" w:sz="0" w:space="0" w:color="auto"/>
        <w:right w:val="none" w:sz="0" w:space="0" w:color="auto"/>
      </w:divBdr>
    </w:div>
    <w:div w:id="1133520649">
      <w:bodyDiv w:val="1"/>
      <w:marLeft w:val="0"/>
      <w:marRight w:val="0"/>
      <w:marTop w:val="0"/>
      <w:marBottom w:val="0"/>
      <w:divBdr>
        <w:top w:val="none" w:sz="0" w:space="0" w:color="auto"/>
        <w:left w:val="none" w:sz="0" w:space="0" w:color="auto"/>
        <w:bottom w:val="none" w:sz="0" w:space="0" w:color="auto"/>
        <w:right w:val="none" w:sz="0" w:space="0" w:color="auto"/>
      </w:divBdr>
    </w:div>
    <w:div w:id="1394234860">
      <w:bodyDiv w:val="1"/>
      <w:marLeft w:val="0"/>
      <w:marRight w:val="0"/>
      <w:marTop w:val="0"/>
      <w:marBottom w:val="0"/>
      <w:divBdr>
        <w:top w:val="none" w:sz="0" w:space="0" w:color="auto"/>
        <w:left w:val="none" w:sz="0" w:space="0" w:color="auto"/>
        <w:bottom w:val="none" w:sz="0" w:space="0" w:color="auto"/>
        <w:right w:val="none" w:sz="0" w:space="0" w:color="auto"/>
      </w:divBdr>
      <w:divsChild>
        <w:div w:id="1674458243">
          <w:marLeft w:val="0"/>
          <w:marRight w:val="0"/>
          <w:marTop w:val="0"/>
          <w:marBottom w:val="0"/>
          <w:divBdr>
            <w:top w:val="none" w:sz="0" w:space="0" w:color="auto"/>
            <w:left w:val="none" w:sz="0" w:space="0" w:color="auto"/>
            <w:bottom w:val="none" w:sz="0" w:space="0" w:color="auto"/>
            <w:right w:val="none" w:sz="0" w:space="0" w:color="auto"/>
          </w:divBdr>
        </w:div>
        <w:div w:id="599680172">
          <w:marLeft w:val="0"/>
          <w:marRight w:val="0"/>
          <w:marTop w:val="0"/>
          <w:marBottom w:val="0"/>
          <w:divBdr>
            <w:top w:val="none" w:sz="0" w:space="0" w:color="auto"/>
            <w:left w:val="none" w:sz="0" w:space="0" w:color="auto"/>
            <w:bottom w:val="none" w:sz="0" w:space="0" w:color="auto"/>
            <w:right w:val="none" w:sz="0" w:space="0" w:color="auto"/>
          </w:divBdr>
        </w:div>
      </w:divsChild>
    </w:div>
    <w:div w:id="1671906561">
      <w:bodyDiv w:val="1"/>
      <w:marLeft w:val="0"/>
      <w:marRight w:val="0"/>
      <w:marTop w:val="0"/>
      <w:marBottom w:val="0"/>
      <w:divBdr>
        <w:top w:val="none" w:sz="0" w:space="0" w:color="auto"/>
        <w:left w:val="none" w:sz="0" w:space="0" w:color="auto"/>
        <w:bottom w:val="none" w:sz="0" w:space="0" w:color="auto"/>
        <w:right w:val="none" w:sz="0" w:space="0" w:color="auto"/>
      </w:divBdr>
    </w:div>
    <w:div w:id="1700931028">
      <w:bodyDiv w:val="1"/>
      <w:marLeft w:val="0"/>
      <w:marRight w:val="0"/>
      <w:marTop w:val="0"/>
      <w:marBottom w:val="0"/>
      <w:divBdr>
        <w:top w:val="none" w:sz="0" w:space="0" w:color="auto"/>
        <w:left w:val="none" w:sz="0" w:space="0" w:color="auto"/>
        <w:bottom w:val="none" w:sz="0" w:space="0" w:color="auto"/>
        <w:right w:val="none" w:sz="0" w:space="0" w:color="auto"/>
      </w:divBdr>
    </w:div>
    <w:div w:id="2136095419">
      <w:bodyDiv w:val="1"/>
      <w:marLeft w:val="0"/>
      <w:marRight w:val="0"/>
      <w:marTop w:val="0"/>
      <w:marBottom w:val="0"/>
      <w:divBdr>
        <w:top w:val="none" w:sz="0" w:space="0" w:color="auto"/>
        <w:left w:val="none" w:sz="0" w:space="0" w:color="auto"/>
        <w:bottom w:val="none" w:sz="0" w:space="0" w:color="auto"/>
        <w:right w:val="none" w:sz="0" w:space="0" w:color="auto"/>
      </w:divBdr>
      <w:divsChild>
        <w:div w:id="2057074789">
          <w:marLeft w:val="0"/>
          <w:marRight w:val="0"/>
          <w:marTop w:val="0"/>
          <w:marBottom w:val="0"/>
          <w:divBdr>
            <w:top w:val="none" w:sz="0" w:space="0" w:color="auto"/>
            <w:left w:val="none" w:sz="0" w:space="0" w:color="auto"/>
            <w:bottom w:val="none" w:sz="0" w:space="0" w:color="auto"/>
            <w:right w:val="none" w:sz="0" w:space="0" w:color="auto"/>
          </w:divBdr>
          <w:divsChild>
            <w:div w:id="2023119181">
              <w:marLeft w:val="0"/>
              <w:marRight w:val="0"/>
              <w:marTop w:val="0"/>
              <w:marBottom w:val="0"/>
              <w:divBdr>
                <w:top w:val="none" w:sz="0" w:space="0" w:color="auto"/>
                <w:left w:val="none" w:sz="0" w:space="0" w:color="auto"/>
                <w:bottom w:val="none" w:sz="0" w:space="0" w:color="auto"/>
                <w:right w:val="none" w:sz="0" w:space="0" w:color="auto"/>
              </w:divBdr>
            </w:div>
          </w:divsChild>
        </w:div>
        <w:div w:id="1759327559">
          <w:marLeft w:val="0"/>
          <w:marRight w:val="0"/>
          <w:marTop w:val="0"/>
          <w:marBottom w:val="0"/>
          <w:divBdr>
            <w:top w:val="single" w:sz="6" w:space="11" w:color="DBDBDB"/>
            <w:left w:val="none" w:sz="0" w:space="0" w:color="auto"/>
            <w:bottom w:val="none" w:sz="0" w:space="0" w:color="auto"/>
            <w:right w:val="none" w:sz="0" w:space="0" w:color="auto"/>
          </w:divBdr>
          <w:divsChild>
            <w:div w:id="959802117">
              <w:marLeft w:val="0"/>
              <w:marRight w:val="0"/>
              <w:marTop w:val="0"/>
              <w:marBottom w:val="0"/>
              <w:divBdr>
                <w:top w:val="none" w:sz="0" w:space="0" w:color="auto"/>
                <w:left w:val="none" w:sz="0" w:space="0" w:color="auto"/>
                <w:bottom w:val="none" w:sz="0" w:space="0" w:color="auto"/>
                <w:right w:val="none" w:sz="0" w:space="0" w:color="auto"/>
              </w:divBdr>
            </w:div>
            <w:div w:id="9711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data.paris.fr/explore/dataset/terrasses-autorisations/map/?disjunctive.arrondissement&amp;disjunctive.typologie&amp;location=19,48.89115,2.33965&amp;basemap=jawg.stre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Ville de Paris - Word">
      <a:dk1>
        <a:srgbClr val="071F32"/>
      </a:dk1>
      <a:lt1>
        <a:sysClr val="window" lastClr="FFFFFF"/>
      </a:lt1>
      <a:dk2>
        <a:srgbClr val="000000"/>
      </a:dk2>
      <a:lt2>
        <a:srgbClr val="F0F0F0"/>
      </a:lt2>
      <a:accent1>
        <a:srgbClr val="25DCCC"/>
      </a:accent1>
      <a:accent2>
        <a:srgbClr val="FFCD00"/>
      </a:accent2>
      <a:accent3>
        <a:srgbClr val="FB394A"/>
      </a:accent3>
      <a:accent4>
        <a:srgbClr val="3ECD2E"/>
      </a:accent4>
      <a:accent5>
        <a:srgbClr val="FF3300"/>
      </a:accent5>
      <a:accent6>
        <a:srgbClr val="354BCF"/>
      </a:accent6>
      <a:hlink>
        <a:srgbClr val="31EEF3"/>
      </a:hlink>
      <a:folHlink>
        <a:srgbClr val="F0F0F0"/>
      </a:folHlink>
    </a:clrScheme>
    <a:fontScheme name="Ville de Paris_Polices">
      <a:majorFont>
        <a:latin typeface="Montserrat"/>
        <a:ea typeface=""/>
        <a:cs typeface=""/>
      </a:majorFont>
      <a:minorFont>
        <a:latin typeface="Montserra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4D3A-5342-4CD2-B320-E95816C2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1117</Words>
  <Characters>6149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Tête de lettre</vt:lpstr>
    </vt:vector>
  </TitlesOfParts>
  <Company>Ville de Paris</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Tête de lettre</dc:title>
  <dc:creator>Utilisateur de Microsoft Office</dc:creator>
  <cp:lastModifiedBy>Vermeersch, Laure</cp:lastModifiedBy>
  <cp:revision>13</cp:revision>
  <cp:lastPrinted>2022-03-14T11:39:00Z</cp:lastPrinted>
  <dcterms:created xsi:type="dcterms:W3CDTF">2022-06-09T16:59:00Z</dcterms:created>
  <dcterms:modified xsi:type="dcterms:W3CDTF">2022-06-13T16:49:00Z</dcterms:modified>
</cp:coreProperties>
</file>