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数量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成本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售价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重量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/>
                <w:rtl w:val="0"/>
              </w:rPr>
              <w:t>0</w:t>
            </w:r>
            <w:r>
              <w:rPr>
                <w:rFonts w:eastAsia="Helvetica" w:hint="eastAsia"/>
                <w:rtl w:val="0"/>
              </w:rPr>
              <w:t>～</w:t>
            </w:r>
            <w:r>
              <w:rPr>
                <w:rFonts w:ascii="Helvetica"/>
                <w:rtl w:val="0"/>
              </w:rPr>
              <w:t>9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" w:hint="eastAsia"/>
                <w:rtl w:val="0"/>
              </w:rPr>
              <w:t>￥</w:t>
            </w:r>
            <w:r>
              <w:rPr>
                <w:rFonts w:ascii="Helvetica"/>
                <w:rtl w:val="0"/>
              </w:rPr>
              <w:t>260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$49.90</w:t>
            </w:r>
          </w:p>
        </w:tc>
        <w:tc>
          <w:tcPr>
            <w:tcW w:type="dxa" w:w="2407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102g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/>
                <w:rtl w:val="0"/>
              </w:rPr>
              <w:t>10+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eastAsia="Helvetica" w:hint="eastAsia"/>
                <w:rtl w:val="0"/>
              </w:rPr>
              <w:t>￥</w:t>
            </w:r>
            <w:r>
              <w:rPr>
                <w:rFonts w:ascii="Helvetica"/>
                <w:rtl w:val="0"/>
              </w:rPr>
              <w:t>245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center"/>
            </w:pPr>
            <w:r>
              <w:rPr>
                <w:rFonts w:ascii="Helvetica"/>
                <w:rtl w:val="0"/>
              </w:rPr>
              <w:t>$47.50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正文"/>
        <w:rPr>
          <w:rFonts w:ascii="Times Roman"/>
          <w:sz w:val="30"/>
          <w:szCs w:val="30"/>
        </w:rPr>
      </w:pPr>
    </w:p>
    <w:p>
      <w:pPr>
        <w:pStyle w:val="正文"/>
        <w:rPr>
          <w:rFonts w:ascii="Times Roman"/>
          <w:sz w:val="30"/>
          <w:szCs w:val="30"/>
        </w:rPr>
      </w:pPr>
    </w:p>
    <w:p>
      <w:pPr>
        <w:pStyle w:val="正文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/>
          <w:sz w:val="30"/>
          <w:szCs w:val="30"/>
          <w:rtl w:val="0"/>
          <w:lang w:val="en-US"/>
        </w:rPr>
        <w:t>WS2812B Digital 5050 RGB LED Flexible Strip -  4M Black PCB 60LEDs/M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Description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This </w:t>
      </w:r>
      <w:r>
        <w:rPr>
          <w:rFonts w:ascii="Times Roman"/>
          <w:sz w:val="26"/>
          <w:szCs w:val="26"/>
          <w:rtl w:val="0"/>
          <w:lang w:val="zh-CN" w:eastAsia="zh-CN"/>
        </w:rPr>
        <w:t>is</w:t>
      </w:r>
      <w:r>
        <w:rPr>
          <w:rFonts w:ascii="Times Roman"/>
          <w:sz w:val="26"/>
          <w:szCs w:val="26"/>
          <w:rtl w:val="0"/>
          <w:lang w:val="en-US"/>
        </w:rPr>
        <w:t xml:space="preserve"> a roll of controllable RGB LED trip. It is of 4 meter, each meter has 60 LEDs. The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Roman"/>
          <w:sz w:val="26"/>
          <w:szCs w:val="26"/>
          <w:rtl w:val="0"/>
          <w:lang w:val="en-US"/>
        </w:rPr>
        <w:t xml:space="preserve">type of LED is WS2812B, which is </w:t>
      </w:r>
      <w:r>
        <w:rPr>
          <w:rFonts w:ascii="Times Roman"/>
          <w:sz w:val="26"/>
          <w:szCs w:val="26"/>
          <w:rtl w:val="0"/>
          <w:lang w:val="zh-CN" w:eastAsia="zh-CN"/>
        </w:rPr>
        <w:t>individually</w:t>
      </w:r>
      <w:r>
        <w:rPr>
          <w:rFonts w:ascii="Times Roman"/>
          <w:sz w:val="26"/>
          <w:szCs w:val="26"/>
          <w:rtl w:val="0"/>
          <w:lang w:val="en-US"/>
        </w:rPr>
        <w:t xml:space="preserve"> addressable and has </w:t>
      </w:r>
      <w:r>
        <w:rPr>
          <w:rFonts w:ascii="Times Roman"/>
          <w:sz w:val="26"/>
          <w:szCs w:val="26"/>
          <w:rtl w:val="0"/>
          <w:lang w:val="en-US"/>
        </w:rPr>
        <w:t>256 brightness display and 16777216 color variance</w:t>
      </w:r>
      <w:r>
        <w:rPr>
          <w:rFonts w:ascii="Times Roman"/>
          <w:sz w:val="26"/>
          <w:szCs w:val="26"/>
          <w:rtl w:val="0"/>
          <w:lang w:val="en-US"/>
        </w:rPr>
        <w:t>. The body of this LED strip is flexible PCB,  with only 1mm thinness. The reverse side of LED strip is pre-stuck by 3M tape, you can tear the protective film and glue the LED strip on the wall or desktop. Besides, the LED trip is cut</w:t>
      </w:r>
      <w:r>
        <w:rPr>
          <w:rFonts w:ascii="Times Roman"/>
          <w:sz w:val="26"/>
          <w:szCs w:val="26"/>
          <w:rtl w:val="0"/>
          <w:lang w:val="zh-CN" w:eastAsia="zh-CN"/>
        </w:rPr>
        <w:t>table</w:t>
      </w:r>
      <w:r>
        <w:rPr>
          <w:rFonts w:ascii="Times Roman"/>
          <w:sz w:val="26"/>
          <w:szCs w:val="26"/>
          <w:rtl w:val="0"/>
          <w:lang w:val="en-US"/>
        </w:rPr>
        <w:t>, if 5m is too long for you, you can directly cut it into other length, 1m, 2m, even the single LED.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The LED strips use 5V power and only one signal input port. By the simple circuit connection, you </w:t>
      </w:r>
      <w:r>
        <w:rPr>
          <w:rFonts w:ascii="Times Roman"/>
          <w:sz w:val="26"/>
          <w:szCs w:val="26"/>
          <w:rtl w:val="0"/>
          <w:lang w:val="zh-CN" w:eastAsia="zh-CN"/>
        </w:rPr>
        <w:t>are able to</w:t>
      </w:r>
      <w:r>
        <w:rPr>
          <w:rFonts w:ascii="Times Roman"/>
          <w:sz w:val="26"/>
          <w:szCs w:val="26"/>
          <w:rtl w:val="0"/>
          <w:lang w:val="en-US"/>
        </w:rPr>
        <w:t xml:space="preserve"> control it. As to the software driver, there is an open sources library Neopixel Library that written by Adafruit team,  it supports running on Arduino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plat</w:t>
      </w:r>
      <w:r>
        <w:rPr>
          <w:rFonts w:ascii="Times Roman"/>
          <w:sz w:val="26"/>
          <w:szCs w:val="26"/>
          <w:rtl w:val="0"/>
          <w:lang w:val="en-US"/>
        </w:rPr>
        <w:t>form. What you may need to note, the maximum power of the WS2812B is 0.24W(all LEDs on full brightness), if lots of LED you are using, you may need a large power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 </w:t>
      </w:r>
      <w:r>
        <w:rPr>
          <w:rFonts w:ascii="Times Roman"/>
          <w:sz w:val="26"/>
          <w:szCs w:val="26"/>
          <w:rtl w:val="0"/>
          <w:lang w:val="en-US"/>
        </w:rPr>
        <w:t xml:space="preserve">5V </w:t>
      </w:r>
      <w:r>
        <w:rPr>
          <w:rFonts w:ascii="Times Roman"/>
          <w:sz w:val="26"/>
          <w:szCs w:val="26"/>
          <w:rtl w:val="0"/>
          <w:lang w:val="zh-CN" w:eastAsia="zh-CN"/>
        </w:rPr>
        <w:t>supply</w:t>
      </w:r>
      <w:r>
        <w:rPr>
          <w:rFonts w:ascii="Times Roman"/>
          <w:sz w:val="26"/>
          <w:szCs w:val="26"/>
          <w:rtl w:val="0"/>
          <w:lang w:val="en-US"/>
        </w:rPr>
        <w:t>.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Superclarendon Regular"/>
          <w:sz w:val="30"/>
          <w:szCs w:val="30"/>
          <w:rtl w:val="0"/>
          <w:lang w:val="en-US"/>
        </w:rPr>
        <w:t>Wiring Diagram</w:t>
      </w:r>
      <w:r>
        <w:rPr>
          <w:rFonts w:ascii="Superclarendon Regular" w:cs="Superclarendon Regular" w:hAnsi="Superclarendon Regular" w:eastAsia="Superclarendon Regular"/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344259</wp:posOffset>
            </wp:positionV>
            <wp:extent cx="6120057" cy="2671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imple_circuit 60LEDs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S</w:t>
      </w:r>
      <w:r>
        <w:rPr>
          <w:rFonts w:ascii="Superclarendon Regular"/>
          <w:sz w:val="30"/>
          <w:szCs w:val="30"/>
          <w:rtl w:val="0"/>
          <w:lang w:val="zh-CN" w:eastAsia="zh-CN"/>
        </w:rPr>
        <w:t>pecification</w:t>
      </w:r>
      <w:r>
        <w:rPr>
          <w:rFonts w:ascii="Superclarendon Regular"/>
          <w:sz w:val="30"/>
          <w:szCs w:val="30"/>
          <w:rtl w:val="0"/>
          <w:lang w:val="en-US"/>
        </w:rPr>
        <w:t>s</w:t>
      </w:r>
    </w:p>
    <w:p>
      <w:pPr>
        <w:pStyle w:val="正文"/>
        <w:numPr>
          <w:ilvl w:val="0"/>
          <w:numId w:val="2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Package: 4m a roll, 6</w:t>
      </w:r>
      <w:r>
        <w:rPr>
          <w:rFonts w:ascii="Times Roman"/>
          <w:sz w:val="26"/>
          <w:szCs w:val="26"/>
          <w:rtl w:val="0"/>
          <w:lang w:val="it-IT"/>
        </w:rPr>
        <w:t>0 LEDs per meter</w:t>
      </w:r>
    </w:p>
    <w:p>
      <w:pPr>
        <w:pStyle w:val="正文"/>
        <w:numPr>
          <w:ilvl w:val="0"/>
          <w:numId w:val="3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 xml:space="preserve">Input Voltage: 3.5V ~ 5.3V (do not exceed 6VDC, </w:t>
      </w:r>
      <w:r>
        <w:rPr>
          <w:rFonts w:ascii="Times Roman"/>
          <w:sz w:val="26"/>
          <w:szCs w:val="26"/>
          <w:rtl w:val="0"/>
          <w:lang w:val="en-US"/>
        </w:rPr>
        <w:t>no polarity protection</w:t>
      </w:r>
      <w:r>
        <w:rPr>
          <w:rFonts w:ascii="Times Roman"/>
          <w:sz w:val="26"/>
          <w:szCs w:val="26"/>
          <w:rtl w:val="0"/>
          <w:lang w:val="en-US"/>
        </w:rPr>
        <w:t>)</w:t>
      </w:r>
    </w:p>
    <w:p>
      <w:pPr>
        <w:pStyle w:val="正文"/>
        <w:numPr>
          <w:ilvl w:val="0"/>
          <w:numId w:val="4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Max. Power: 0.3W per LED</w:t>
      </w:r>
    </w:p>
    <w:p>
      <w:pPr>
        <w:pStyle w:val="正文"/>
        <w:numPr>
          <w:ilvl w:val="0"/>
          <w:numId w:val="5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LED Wavelengths: R-630nm, G-530nm, B-475nm</w:t>
      </w:r>
    </w:p>
    <w:p>
      <w:pPr>
        <w:pStyle w:val="正文"/>
        <w:numPr>
          <w:ilvl w:val="0"/>
          <w:numId w:val="6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Signal: NZR, 800kbps WS2811 chip build in</w:t>
      </w:r>
    </w:p>
    <w:p>
      <w:pPr>
        <w:pStyle w:val="正文"/>
        <w:numPr>
          <w:ilvl w:val="0"/>
          <w:numId w:val="7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Data Output: Build in signal reshaping to DOUT for cascading to the next chip</w:t>
      </w:r>
    </w:p>
    <w:p>
      <w:pPr>
        <w:pStyle w:val="正文"/>
        <w:numPr>
          <w:ilvl w:val="0"/>
          <w:numId w:val="8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Precision: 8 bits/256 shades per color (24 bits per chip, 16M colors total)</w:t>
      </w:r>
    </w:p>
    <w:p>
      <w:pPr>
        <w:pStyle w:val="正文"/>
        <w:numPr>
          <w:ilvl w:val="0"/>
          <w:numId w:val="9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View Angle: 120 degree</w:t>
      </w:r>
    </w:p>
    <w:p>
      <w:pPr>
        <w:pStyle w:val="正文"/>
        <w:numPr>
          <w:ilvl w:val="0"/>
          <w:numId w:val="10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Life Span: no less than 50,000hrs</w:t>
      </w:r>
    </w:p>
    <w:p>
      <w:pPr>
        <w:pStyle w:val="正文"/>
        <w:numPr>
          <w:ilvl w:val="0"/>
          <w:numId w:val="11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fr-FR"/>
        </w:rPr>
        <w:t>Connector: 2-pin JST SM</w:t>
      </w: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</w:p>
    <w:p>
      <w:pPr>
        <w:pStyle w:val="正文"/>
        <w:rPr>
          <w:rFonts w:ascii="Superclarendon Regular" w:cs="Superclarendon Regular" w:hAnsi="Superclarendon Regular" w:eastAsia="Superclarendon Regular"/>
          <w:sz w:val="30"/>
          <w:szCs w:val="30"/>
        </w:rPr>
      </w:pPr>
      <w:r>
        <w:rPr>
          <w:rFonts w:ascii="Superclarendon Regular"/>
          <w:sz w:val="30"/>
          <w:szCs w:val="30"/>
          <w:rtl w:val="0"/>
          <w:lang w:val="en-US"/>
        </w:rPr>
        <w:t>Outside Dimension</w:t>
      </w:r>
      <w:r>
        <w:rPr>
          <w:rFonts w:ascii="Superclarendon Regular"/>
          <w:sz w:val="30"/>
          <w:szCs w:val="30"/>
          <w:rtl w:val="0"/>
          <w:lang w:val="zh-CN" w:eastAsia="zh-CN"/>
        </w:rPr>
        <w:t>s</w:t>
      </w:r>
      <w:r>
        <w:rPr>
          <w:rFonts w:ascii="Superclarendon Regular" w:cs="Superclarendon Regular" w:hAnsi="Superclarendon Regular" w:eastAsia="Superclarendon Regular"/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249136</wp:posOffset>
            </wp:positionV>
            <wp:extent cx="6373482" cy="159618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_173158550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82" cy="1596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Fonts w:ascii="Superclarendon Regular" w:cs="Superclarendon Regular" w:hAnsi="Superclarendon Regular" w:eastAsia="Superclarendon Regular"/>
          <w:sz w:val="30"/>
          <w:szCs w:val="30"/>
          <w:rtl w:val="0"/>
        </w:rPr>
      </w:pPr>
      <w:r>
        <w:rPr>
          <w:rFonts w:ascii="Superclarendon Regular"/>
          <w:sz w:val="30"/>
          <w:szCs w:val="30"/>
          <w:rtl w:val="0"/>
          <w:lang w:val="en-US"/>
        </w:rPr>
        <w:t>Documentations</w:t>
      </w:r>
    </w:p>
    <w:p>
      <w:pPr>
        <w:pStyle w:val="正文"/>
        <w:numPr>
          <w:ilvl w:val="0"/>
          <w:numId w:val="12"/>
        </w:numPr>
        <w:ind w:left="284"/>
        <w:rPr>
          <w:rFonts w:ascii="Times Roman" w:cs="Times Roman" w:hAnsi="Times Roman" w:eastAsia="Times Roman"/>
          <w:position w:val="4"/>
          <w:sz w:val="31"/>
          <w:szCs w:val="31"/>
        </w:rPr>
      </w:pPr>
      <w:r>
        <w:rPr>
          <w:rFonts w:ascii="Times Roman"/>
          <w:sz w:val="26"/>
          <w:szCs w:val="26"/>
          <w:rtl w:val="0"/>
          <w:lang w:val="en-US"/>
        </w:rPr>
        <w:t>WS2812B Data sheet</w:t>
      </w:r>
      <w:r>
        <w:rPr>
          <w:rFonts w:ascii="Times Roman"/>
          <w:color w:val="ff2600"/>
          <w:sz w:val="20"/>
          <w:szCs w:val="20"/>
          <w:rtl w:val="0"/>
          <w:lang w:val="en-US"/>
        </w:rPr>
        <w:t>(</w:t>
      </w:r>
      <w:r>
        <w:rPr>
          <w:rFonts w:eastAsia="Times Roman" w:hint="eastAsia"/>
          <w:color w:val="ff2600"/>
          <w:sz w:val="20"/>
          <w:szCs w:val="20"/>
          <w:rtl w:val="0"/>
          <w:lang w:val="zh-CN" w:eastAsia="zh-CN"/>
        </w:rPr>
        <w:t>上传文档到服务器，并添加链接</w:t>
      </w:r>
      <w:r>
        <w:rPr>
          <w:rFonts w:ascii="Times Roman"/>
          <w:color w:val="ff2600"/>
          <w:sz w:val="20"/>
          <w:szCs w:val="20"/>
          <w:rtl w:val="0"/>
          <w:lang w:val="en-US"/>
        </w:rPr>
        <w:t xml:space="preserve">) </w:t>
      </w:r>
      <w:r>
        <w:rPr>
          <w:rFonts w:ascii="Times Roman"/>
          <w:sz w:val="26"/>
          <w:szCs w:val="26"/>
          <w:rtl w:val="0"/>
          <w:lang w:val="en-US"/>
        </w:rPr>
        <w:t>- P</w:t>
      </w:r>
      <w:r>
        <w:rPr>
          <w:rFonts w:ascii="Times Roman"/>
          <w:sz w:val="26"/>
          <w:szCs w:val="26"/>
          <w:rtl w:val="0"/>
          <w:lang w:val="zh-CN" w:eastAsia="zh-CN"/>
        </w:rPr>
        <w:t xml:space="preserve">ay attention </w:t>
      </w:r>
      <w:r>
        <w:rPr>
          <w:rFonts w:ascii="Times Roman"/>
          <w:sz w:val="26"/>
          <w:szCs w:val="26"/>
          <w:rtl w:val="0"/>
          <w:lang w:val="en-US"/>
        </w:rPr>
        <w:t xml:space="preserve">carefully the </w:t>
      </w:r>
      <w:r>
        <w:rPr>
          <w:rFonts w:hAnsi="Times Roman" w:hint="default"/>
          <w:sz w:val="26"/>
          <w:szCs w:val="26"/>
          <w:rtl w:val="0"/>
          <w:lang w:val="zh-CN" w:eastAsia="zh-CN"/>
        </w:rPr>
        <w:t>“</w:t>
      </w:r>
      <w:r>
        <w:rPr>
          <w:rFonts w:ascii="Times Roman"/>
          <w:sz w:val="26"/>
          <w:szCs w:val="26"/>
          <w:rtl w:val="0"/>
          <w:lang w:val="en-US"/>
        </w:rPr>
        <w:t>Reflow Considerations</w:t>
      </w:r>
      <w:r>
        <w:rPr>
          <w:rFonts w:hAnsi="Times Roman" w:hint="default"/>
          <w:sz w:val="26"/>
          <w:szCs w:val="26"/>
          <w:rtl w:val="0"/>
          <w:lang w:val="zh-CN" w:eastAsia="zh-CN"/>
        </w:rPr>
        <w:t>”</w:t>
      </w:r>
    </w:p>
    <w:p>
      <w:pPr>
        <w:pStyle w:val="正文"/>
        <w:numPr>
          <w:ilvl w:val="0"/>
          <w:numId w:val="13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6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OctoWS2811 LED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Driving hundreds to thousands of LEDs</w:t>
      </w:r>
    </w:p>
    <w:p>
      <w:pPr>
        <w:pStyle w:val="正文"/>
        <w:numPr>
          <w:ilvl w:val="0"/>
          <w:numId w:val="14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7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Adafruit NeoPixel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Based on Arduino platform</w:t>
      </w:r>
    </w:p>
    <w:p>
      <w:pPr>
        <w:pStyle w:val="正文"/>
        <w:numPr>
          <w:ilvl w:val="0"/>
          <w:numId w:val="15"/>
        </w:numPr>
        <w:tabs>
          <w:tab w:val="num" w:pos="284"/>
          <w:tab w:val="clear" w:pos="0"/>
        </w:tabs>
        <w:ind w:left="284" w:hanging="284"/>
        <w:rPr>
          <w:rFonts w:ascii="Times Roman" w:cs="Times Roman" w:hAnsi="Times Roman" w:eastAsia="Times Roman"/>
          <w:position w:val="4"/>
          <w:sz w:val="31"/>
          <w:szCs w:val="31"/>
        </w:rPr>
      </w:pPr>
      <w:hyperlink r:id="rId8" w:history="1">
        <w:r>
          <w:rPr>
            <w:rStyle w:val="Hyperlink.0"/>
            <w:rFonts w:ascii="Times Roman"/>
            <w:sz w:val="26"/>
            <w:szCs w:val="26"/>
            <w:rtl w:val="0"/>
            <w:lang w:val="zh-TW" w:eastAsia="zh-TW"/>
          </w:rPr>
          <w:t>Light weight library</w:t>
        </w:r>
      </w:hyperlink>
      <w:r>
        <w:rPr>
          <w:rFonts w:ascii="Times Roman"/>
          <w:sz w:val="26"/>
          <w:szCs w:val="26"/>
          <w:rtl w:val="0"/>
          <w:lang w:val="en-US"/>
        </w:rPr>
        <w:t xml:space="preserve"> - For 8-Bit AVR micro controllers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Superclarendon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2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3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4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5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6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7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8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9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0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1">
    <w:multiLevelType w:val="multilevel"/>
    <w:styleLink w:val="破折号"/>
    <w:lvl w:ilvl="0">
      <w:start w:val="0"/>
      <w:numFmt w:val="bullet"/>
      <w:suff w:val="tab"/>
      <w:lvlText w:val="-"/>
      <w:lvlJc w:val="left"/>
      <w:pPr>
        <w:tabs>
          <w:tab w:val="num" w:pos="284"/>
          <w:tab w:val="clear" w:pos="0"/>
        </w:tabs>
        <w:ind w:left="2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1">
      <w:start w:val="1"/>
      <w:numFmt w:val="bullet"/>
      <w:suff w:val="tab"/>
      <w:lvlText w:val="-"/>
      <w:lvlJc w:val="left"/>
      <w:pPr>
        <w:tabs>
          <w:tab w:val="num" w:pos="524"/>
          <w:tab w:val="clear" w:pos="0"/>
        </w:tabs>
        <w:ind w:left="5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2">
      <w:start w:val="1"/>
      <w:numFmt w:val="bullet"/>
      <w:suff w:val="tab"/>
      <w:lvlText w:val="-"/>
      <w:lvlJc w:val="left"/>
      <w:pPr>
        <w:tabs>
          <w:tab w:val="num" w:pos="764"/>
          <w:tab w:val="clear" w:pos="0"/>
        </w:tabs>
        <w:ind w:left="7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3">
      <w:start w:val="1"/>
      <w:numFmt w:val="bullet"/>
      <w:suff w:val="tab"/>
      <w:lvlText w:val="-"/>
      <w:lvlJc w:val="left"/>
      <w:pPr>
        <w:tabs>
          <w:tab w:val="num" w:pos="1004"/>
          <w:tab w:val="clear" w:pos="0"/>
        </w:tabs>
        <w:ind w:left="100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4">
      <w:start w:val="1"/>
      <w:numFmt w:val="bullet"/>
      <w:suff w:val="tab"/>
      <w:lvlText w:val="-"/>
      <w:lvlJc w:val="left"/>
      <w:pPr>
        <w:tabs>
          <w:tab w:val="num" w:pos="1244"/>
          <w:tab w:val="clear" w:pos="0"/>
        </w:tabs>
        <w:ind w:left="124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5">
      <w:start w:val="1"/>
      <w:numFmt w:val="bullet"/>
      <w:suff w:val="tab"/>
      <w:lvlText w:val="-"/>
      <w:lvlJc w:val="left"/>
      <w:pPr>
        <w:tabs>
          <w:tab w:val="num" w:pos="1484"/>
          <w:tab w:val="clear" w:pos="0"/>
        </w:tabs>
        <w:ind w:left="148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6">
      <w:start w:val="1"/>
      <w:numFmt w:val="bullet"/>
      <w:suff w:val="tab"/>
      <w:lvlText w:val="-"/>
      <w:lvlJc w:val="left"/>
      <w:pPr>
        <w:tabs>
          <w:tab w:val="num" w:pos="1724"/>
          <w:tab w:val="clear" w:pos="0"/>
        </w:tabs>
        <w:ind w:left="172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7">
      <w:start w:val="1"/>
      <w:numFmt w:val="bullet"/>
      <w:suff w:val="tab"/>
      <w:lvlText w:val="-"/>
      <w:lvlJc w:val="left"/>
      <w:pPr>
        <w:tabs>
          <w:tab w:val="num" w:pos="1964"/>
          <w:tab w:val="clear" w:pos="0"/>
        </w:tabs>
        <w:ind w:left="1964" w:hanging="284"/>
      </w:pPr>
      <w:rPr>
        <w:rFonts w:ascii="Times Roman" w:cs="Times Roman" w:hAnsi="Times Roman" w:eastAsia="Times Roman"/>
        <w:position w:val="4"/>
        <w:sz w:val="31"/>
        <w:szCs w:val="31"/>
      </w:rPr>
    </w:lvl>
    <w:lvl w:ilvl="8">
      <w:start w:val="1"/>
      <w:numFmt w:val="bullet"/>
      <w:suff w:val="tab"/>
      <w:lvlText w:val="-"/>
      <w:lvlJc w:val="left"/>
      <w:pPr>
        <w:tabs>
          <w:tab w:val="num" w:pos="2204"/>
          <w:tab w:val="clear" w:pos="0"/>
        </w:tabs>
        <w:ind w:left="2204" w:hanging="284"/>
      </w:pPr>
      <w:rPr>
        <w:rFonts w:ascii="Times Roman" w:cs="Times Roman" w:hAnsi="Times Roman" w:eastAsia="Times Roman"/>
        <w:position w:val="4"/>
        <w:sz w:val="31"/>
        <w:szCs w:val="31"/>
      </w:rPr>
    </w:lvl>
  </w:abstractNum>
  <w:abstractNum w:abstractNumId="12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13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abstractNum w:abstractNumId="14">
    <w:multiLevelType w:val="multilevel"/>
    <w:styleLink w:val="破折号"/>
    <w:lvl w:ilvl="0">
      <w:start w:val="0"/>
      <w:numFmt w:val="bullet"/>
      <w:suff w:val="tab"/>
      <w:lvlText w:val="-"/>
      <w:lvlJc w:val="left"/>
      <w:pPr/>
      <w:rPr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position w:val="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next w:val="破折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yperlink" Target="http://www.pjrc.com/teensy/td_libs_OctoWS2811.html" TargetMode="External"/><Relationship Id="rId7" Type="http://schemas.openxmlformats.org/officeDocument/2006/relationships/hyperlink" Target="https://github.com/adafruit/Adafruit_NeoPixel" TargetMode="External"/><Relationship Id="rId8" Type="http://schemas.openxmlformats.org/officeDocument/2006/relationships/hyperlink" Target="https://github.com/cpldcpu/light_ws2812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