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BBEA8" w14:textId="77777777" w:rsidR="00336282" w:rsidRPr="008D3130" w:rsidRDefault="00C7511D">
      <w:pPr>
        <w:tabs>
          <w:tab w:val="center" w:pos="4680"/>
          <w:tab w:val="right" w:pos="9360"/>
        </w:tabs>
        <w:jc w:val="center"/>
        <w:rPr>
          <w:rFonts w:asciiTheme="majorHAnsi" w:eastAsia="Calibri" w:hAnsiTheme="majorHAnsi" w:cstheme="majorHAnsi"/>
          <w:b/>
          <w:color w:val="000000"/>
          <w:sz w:val="18"/>
          <w:szCs w:val="18"/>
        </w:rPr>
      </w:pPr>
      <w:r w:rsidRPr="008D3130">
        <w:rPr>
          <w:rFonts w:asciiTheme="majorHAnsi" w:eastAsia="Calibri" w:hAnsiTheme="majorHAnsi" w:cstheme="majorHAnsi"/>
          <w:b/>
          <w:color w:val="000000"/>
          <w:sz w:val="18"/>
          <w:szCs w:val="18"/>
        </w:rPr>
        <w:t xml:space="preserve">STATEMENT OF WORK </w:t>
      </w:r>
    </w:p>
    <w:p w14:paraId="5C1320A5" w14:textId="04D07601" w:rsidR="00893742" w:rsidRPr="008D3130" w:rsidRDefault="00C7511D">
      <w:pPr>
        <w:tabs>
          <w:tab w:val="center" w:pos="4680"/>
          <w:tab w:val="right" w:pos="9360"/>
        </w:tabs>
        <w:jc w:val="center"/>
        <w:rPr>
          <w:rFonts w:asciiTheme="majorHAnsi" w:eastAsia="Calibri" w:hAnsiTheme="majorHAnsi" w:cstheme="majorHAnsi"/>
          <w:b/>
          <w:color w:val="000000"/>
          <w:sz w:val="18"/>
          <w:szCs w:val="18"/>
        </w:rPr>
      </w:pPr>
      <w:r w:rsidRPr="008D3130">
        <w:rPr>
          <w:rFonts w:asciiTheme="majorHAnsi" w:eastAsia="Calibri" w:hAnsiTheme="majorHAnsi" w:cstheme="majorHAnsi"/>
          <w:b/>
          <w:color w:val="0000FF"/>
          <w:sz w:val="18"/>
          <w:szCs w:val="18"/>
        </w:rPr>
        <w:t>&lt;</w:t>
      </w:r>
      <w:r w:rsidR="00336282" w:rsidRPr="008D3130">
        <w:rPr>
          <w:rFonts w:asciiTheme="majorHAnsi" w:hAnsiTheme="majorHAnsi" w:cstheme="majorHAnsi"/>
          <w:sz w:val="18"/>
          <w:szCs w:val="18"/>
        </w:rPr>
        <w:t xml:space="preserve"> </w:t>
      </w:r>
      <w:r w:rsidR="00336282" w:rsidRPr="008D3130">
        <w:rPr>
          <w:rFonts w:asciiTheme="majorHAnsi" w:hAnsiTheme="majorHAnsi" w:cstheme="majorHAnsi"/>
          <w:sz w:val="18"/>
          <w:szCs w:val="18"/>
        </w:rPr>
        <w:t>Salesforce Data Cloud DevOps Program</w:t>
      </w:r>
      <w:r w:rsidR="00336282" w:rsidRPr="008D3130">
        <w:rPr>
          <w:rFonts w:asciiTheme="majorHAnsi" w:eastAsia="Calibri" w:hAnsiTheme="majorHAnsi" w:cstheme="majorHAnsi"/>
          <w:b/>
          <w:color w:val="0000FF"/>
          <w:sz w:val="18"/>
          <w:szCs w:val="18"/>
        </w:rPr>
        <w:t xml:space="preserve"> </w:t>
      </w:r>
      <w:r w:rsidRPr="008D3130">
        <w:rPr>
          <w:rFonts w:asciiTheme="majorHAnsi" w:eastAsia="Calibri" w:hAnsiTheme="majorHAnsi" w:cstheme="majorHAnsi"/>
          <w:b/>
          <w:color w:val="0000FF"/>
          <w:sz w:val="18"/>
          <w:szCs w:val="18"/>
        </w:rPr>
        <w:t>&gt;</w:t>
      </w:r>
    </w:p>
    <w:p w14:paraId="5C1320A6" w14:textId="77777777" w:rsidR="00893742" w:rsidRPr="008D3130" w:rsidRDefault="00893742">
      <w:pPr>
        <w:rPr>
          <w:rFonts w:asciiTheme="majorHAnsi" w:eastAsia="Calibri" w:hAnsiTheme="majorHAnsi" w:cstheme="majorHAnsi"/>
          <w:color w:val="000000"/>
          <w:sz w:val="18"/>
          <w:szCs w:val="18"/>
        </w:rPr>
      </w:pPr>
    </w:p>
    <w:p w14:paraId="5C1320A7" w14:textId="77777777" w:rsidR="00893742" w:rsidRPr="008D3130" w:rsidRDefault="00C7511D">
      <w:pPr>
        <w:spacing w:before="120" w:after="120"/>
        <w:jc w:val="both"/>
        <w:rPr>
          <w:rFonts w:asciiTheme="majorHAnsi" w:eastAsia="Calibri" w:hAnsiTheme="majorHAnsi" w:cstheme="majorHAnsi"/>
          <w:color w:val="000000"/>
          <w:sz w:val="18"/>
          <w:szCs w:val="18"/>
        </w:rPr>
      </w:pPr>
      <w:r w:rsidRPr="008D3130">
        <w:rPr>
          <w:rFonts w:asciiTheme="majorHAnsi" w:eastAsia="Calibri" w:hAnsiTheme="majorHAnsi" w:cstheme="majorHAnsi"/>
          <w:color w:val="000000"/>
          <w:sz w:val="18"/>
          <w:szCs w:val="18"/>
        </w:rPr>
        <w:t>This STATEMENT OF WORK (“</w:t>
      </w:r>
      <w:r w:rsidRPr="008D3130">
        <w:rPr>
          <w:rFonts w:asciiTheme="majorHAnsi" w:eastAsia="Calibri" w:hAnsiTheme="majorHAnsi" w:cstheme="majorHAnsi"/>
          <w:b/>
          <w:color w:val="000000"/>
          <w:sz w:val="18"/>
          <w:szCs w:val="18"/>
        </w:rPr>
        <w:t>SOW</w:t>
      </w:r>
      <w:r w:rsidRPr="008D3130">
        <w:rPr>
          <w:rFonts w:asciiTheme="majorHAnsi" w:eastAsia="Calibri" w:hAnsiTheme="majorHAnsi" w:cstheme="majorHAnsi"/>
          <w:color w:val="000000"/>
          <w:sz w:val="18"/>
          <w:szCs w:val="18"/>
        </w:rPr>
        <w:t>”) is made and entered into as of Effective Date by and between SFDC and Supplier subject to the terms of the Agreement (each as defined below).  Terms not otherwise defined herein shall take on the meaning ascribed to them in the underlying Agreement.</w:t>
      </w:r>
    </w:p>
    <w:p w14:paraId="5C1320A8" w14:textId="77777777" w:rsidR="00893742" w:rsidRPr="008D3130" w:rsidRDefault="00893742">
      <w:pPr>
        <w:spacing w:before="120" w:after="120"/>
        <w:jc w:val="both"/>
        <w:rPr>
          <w:rFonts w:asciiTheme="majorHAnsi" w:eastAsia="Calibri" w:hAnsiTheme="majorHAnsi" w:cstheme="majorHAnsi"/>
          <w:color w:val="000000"/>
          <w:sz w:val="18"/>
          <w:szCs w:val="18"/>
        </w:rPr>
      </w:pPr>
    </w:p>
    <w:tbl>
      <w:tblPr>
        <w:tblStyle w:val="aff7"/>
        <w:tblW w:w="9468" w:type="dxa"/>
        <w:tblInd w:w="675" w:type="dxa"/>
        <w:tblLayout w:type="fixed"/>
        <w:tblLook w:val="0000" w:firstRow="0" w:lastRow="0" w:firstColumn="0" w:lastColumn="0" w:noHBand="0" w:noVBand="0"/>
      </w:tblPr>
      <w:tblGrid>
        <w:gridCol w:w="3497"/>
        <w:gridCol w:w="5971"/>
      </w:tblGrid>
      <w:tr w:rsidR="00893742" w:rsidRPr="008D3130" w14:paraId="5C1320AB" w14:textId="77777777">
        <w:trPr>
          <w:trHeight w:val="1"/>
        </w:trPr>
        <w:tc>
          <w:tcPr>
            <w:tcW w:w="349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C1320A9" w14:textId="77777777" w:rsidR="00893742" w:rsidRPr="008D3130" w:rsidRDefault="00C7511D">
            <w:pPr>
              <w:spacing w:before="120" w:after="120"/>
              <w:rPr>
                <w:rFonts w:asciiTheme="majorHAnsi" w:eastAsia="Calibri" w:hAnsiTheme="majorHAnsi" w:cstheme="majorHAnsi"/>
                <w:color w:val="000000"/>
                <w:sz w:val="18"/>
                <w:szCs w:val="18"/>
              </w:rPr>
            </w:pPr>
            <w:r w:rsidRPr="008D3130">
              <w:rPr>
                <w:rFonts w:asciiTheme="majorHAnsi" w:eastAsia="Calibri" w:hAnsiTheme="majorHAnsi" w:cstheme="majorHAnsi"/>
                <w:color w:val="000000"/>
                <w:sz w:val="18"/>
                <w:szCs w:val="18"/>
              </w:rPr>
              <w:t>“</w:t>
            </w:r>
            <w:r w:rsidRPr="008D3130">
              <w:rPr>
                <w:rFonts w:asciiTheme="majorHAnsi" w:eastAsia="Calibri" w:hAnsiTheme="majorHAnsi" w:cstheme="majorHAnsi"/>
                <w:b/>
                <w:color w:val="000000"/>
                <w:sz w:val="18"/>
                <w:szCs w:val="18"/>
              </w:rPr>
              <w:t>SFDC</w:t>
            </w:r>
            <w:r w:rsidRPr="008D3130">
              <w:rPr>
                <w:rFonts w:asciiTheme="majorHAnsi" w:eastAsia="Calibri" w:hAnsiTheme="majorHAnsi" w:cstheme="majorHAnsi"/>
                <w:color w:val="000000"/>
                <w:sz w:val="18"/>
                <w:szCs w:val="18"/>
              </w:rPr>
              <w:t>”</w:t>
            </w:r>
          </w:p>
        </w:tc>
        <w:tc>
          <w:tcPr>
            <w:tcW w:w="59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C1320AA" w14:textId="77777777" w:rsidR="00893742" w:rsidRPr="008D3130" w:rsidRDefault="00C7511D">
            <w:pPr>
              <w:spacing w:before="120" w:after="120"/>
              <w:rPr>
                <w:rFonts w:asciiTheme="majorHAnsi" w:eastAsia="Calibri" w:hAnsiTheme="majorHAnsi" w:cstheme="majorHAnsi"/>
                <w:sz w:val="18"/>
                <w:szCs w:val="18"/>
              </w:rPr>
            </w:pPr>
            <w:r w:rsidRPr="008D3130">
              <w:rPr>
                <w:rFonts w:asciiTheme="majorHAnsi" w:eastAsia="Calibri" w:hAnsiTheme="majorHAnsi" w:cstheme="majorHAnsi"/>
                <w:color w:val="0000FF"/>
                <w:sz w:val="18"/>
                <w:szCs w:val="18"/>
              </w:rPr>
              <w:t xml:space="preserve">Salesforce, Inc. </w:t>
            </w:r>
          </w:p>
        </w:tc>
      </w:tr>
      <w:tr w:rsidR="00893742" w:rsidRPr="008D3130" w14:paraId="5C1320AE" w14:textId="77777777">
        <w:trPr>
          <w:trHeight w:val="1"/>
        </w:trPr>
        <w:tc>
          <w:tcPr>
            <w:tcW w:w="349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C1320AC" w14:textId="77777777" w:rsidR="00893742" w:rsidRPr="008D3130" w:rsidRDefault="00C7511D">
            <w:pPr>
              <w:spacing w:before="120" w:after="120"/>
              <w:rPr>
                <w:rFonts w:asciiTheme="majorHAnsi" w:eastAsia="Calibri" w:hAnsiTheme="majorHAnsi" w:cstheme="majorHAnsi"/>
                <w:color w:val="000000"/>
                <w:sz w:val="18"/>
                <w:szCs w:val="18"/>
              </w:rPr>
            </w:pPr>
            <w:r w:rsidRPr="008D3130">
              <w:rPr>
                <w:rFonts w:asciiTheme="majorHAnsi" w:eastAsia="Calibri" w:hAnsiTheme="majorHAnsi" w:cstheme="majorHAnsi"/>
                <w:color w:val="000000"/>
                <w:sz w:val="18"/>
                <w:szCs w:val="18"/>
              </w:rPr>
              <w:t>having its principal place of business at</w:t>
            </w:r>
          </w:p>
        </w:tc>
        <w:tc>
          <w:tcPr>
            <w:tcW w:w="59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C1320AD" w14:textId="77777777" w:rsidR="00893742" w:rsidRPr="008D3130" w:rsidRDefault="00C7511D">
            <w:pPr>
              <w:spacing w:before="120" w:after="120"/>
              <w:rPr>
                <w:rFonts w:asciiTheme="majorHAnsi" w:eastAsia="Calibri" w:hAnsiTheme="majorHAnsi" w:cstheme="majorHAnsi"/>
                <w:sz w:val="18"/>
                <w:szCs w:val="18"/>
              </w:rPr>
            </w:pPr>
            <w:r w:rsidRPr="008D3130">
              <w:rPr>
                <w:rFonts w:asciiTheme="majorHAnsi" w:eastAsia="Calibri" w:hAnsiTheme="majorHAnsi" w:cstheme="majorHAnsi"/>
                <w:color w:val="000000"/>
                <w:sz w:val="18"/>
                <w:szCs w:val="18"/>
              </w:rPr>
              <w:t>Salesforce Tower 415 Mission Street, 3</w:t>
            </w:r>
            <w:r w:rsidRPr="008D3130">
              <w:rPr>
                <w:rFonts w:asciiTheme="majorHAnsi" w:eastAsia="Calibri" w:hAnsiTheme="majorHAnsi" w:cstheme="majorHAnsi"/>
                <w:color w:val="000000"/>
                <w:sz w:val="18"/>
                <w:szCs w:val="18"/>
                <w:vertAlign w:val="superscript"/>
              </w:rPr>
              <w:t>rd</w:t>
            </w:r>
            <w:r w:rsidRPr="008D3130">
              <w:rPr>
                <w:rFonts w:asciiTheme="majorHAnsi" w:eastAsia="Calibri" w:hAnsiTheme="majorHAnsi" w:cstheme="majorHAnsi"/>
                <w:color w:val="000000"/>
                <w:sz w:val="18"/>
                <w:szCs w:val="18"/>
              </w:rPr>
              <w:t xml:space="preserve"> Floor San Francisco, CA 94105</w:t>
            </w:r>
          </w:p>
        </w:tc>
      </w:tr>
      <w:tr w:rsidR="00893742" w:rsidRPr="008D3130" w14:paraId="5C1320B1" w14:textId="77777777">
        <w:trPr>
          <w:trHeight w:val="1"/>
        </w:trPr>
        <w:tc>
          <w:tcPr>
            <w:tcW w:w="349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C1320AF" w14:textId="77777777" w:rsidR="00893742" w:rsidRPr="008D3130" w:rsidRDefault="00C7511D">
            <w:pPr>
              <w:spacing w:before="120" w:after="120"/>
              <w:rPr>
                <w:rFonts w:asciiTheme="majorHAnsi" w:eastAsia="Calibri" w:hAnsiTheme="majorHAnsi" w:cstheme="majorHAnsi"/>
                <w:color w:val="000000"/>
                <w:sz w:val="18"/>
                <w:szCs w:val="18"/>
              </w:rPr>
            </w:pPr>
            <w:r w:rsidRPr="008D3130">
              <w:rPr>
                <w:rFonts w:asciiTheme="majorHAnsi" w:eastAsia="Calibri" w:hAnsiTheme="majorHAnsi" w:cstheme="majorHAnsi"/>
                <w:color w:val="000000"/>
                <w:sz w:val="18"/>
                <w:szCs w:val="18"/>
              </w:rPr>
              <w:t>with notices to be delivered to:</w:t>
            </w:r>
          </w:p>
        </w:tc>
        <w:tc>
          <w:tcPr>
            <w:tcW w:w="59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C1320B0" w14:textId="77777777" w:rsidR="00893742" w:rsidRPr="008D3130" w:rsidRDefault="00C7511D">
            <w:pPr>
              <w:spacing w:before="120" w:after="120"/>
              <w:rPr>
                <w:rFonts w:asciiTheme="majorHAnsi" w:eastAsia="Calibri" w:hAnsiTheme="majorHAnsi" w:cstheme="majorHAnsi"/>
                <w:color w:val="000000"/>
                <w:sz w:val="18"/>
                <w:szCs w:val="18"/>
              </w:rPr>
            </w:pPr>
            <w:r w:rsidRPr="008D3130">
              <w:rPr>
                <w:rFonts w:asciiTheme="majorHAnsi" w:eastAsia="Calibri" w:hAnsiTheme="majorHAnsi" w:cstheme="majorHAnsi"/>
                <w:color w:val="000000"/>
                <w:sz w:val="18"/>
                <w:szCs w:val="18"/>
              </w:rPr>
              <w:t>Salesforce Tower 415 Mission Street, 3</w:t>
            </w:r>
            <w:r w:rsidRPr="008D3130">
              <w:rPr>
                <w:rFonts w:asciiTheme="majorHAnsi" w:eastAsia="Calibri" w:hAnsiTheme="majorHAnsi" w:cstheme="majorHAnsi"/>
                <w:color w:val="000000"/>
                <w:sz w:val="18"/>
                <w:szCs w:val="18"/>
                <w:vertAlign w:val="superscript"/>
              </w:rPr>
              <w:t>rd</w:t>
            </w:r>
            <w:r w:rsidRPr="008D3130">
              <w:rPr>
                <w:rFonts w:asciiTheme="majorHAnsi" w:eastAsia="Calibri" w:hAnsiTheme="majorHAnsi" w:cstheme="majorHAnsi"/>
                <w:color w:val="000000"/>
                <w:sz w:val="18"/>
                <w:szCs w:val="18"/>
              </w:rPr>
              <w:t xml:space="preserve"> Floor San Francisco, CA 94105</w:t>
            </w:r>
          </w:p>
        </w:tc>
      </w:tr>
      <w:tr w:rsidR="00893742" w:rsidRPr="008D3130" w14:paraId="5C1320B4" w14:textId="77777777">
        <w:trPr>
          <w:trHeight w:val="1"/>
        </w:trPr>
        <w:tc>
          <w:tcPr>
            <w:tcW w:w="349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C1320B2" w14:textId="77777777" w:rsidR="00893742" w:rsidRPr="008D3130" w:rsidRDefault="00C7511D">
            <w:pPr>
              <w:spacing w:before="120" w:after="120"/>
              <w:rPr>
                <w:rFonts w:asciiTheme="majorHAnsi" w:eastAsia="Calibri" w:hAnsiTheme="majorHAnsi" w:cstheme="majorHAnsi"/>
                <w:color w:val="000000"/>
                <w:sz w:val="18"/>
                <w:szCs w:val="18"/>
              </w:rPr>
            </w:pPr>
            <w:r w:rsidRPr="008D3130">
              <w:rPr>
                <w:rFonts w:asciiTheme="majorHAnsi" w:eastAsia="Calibri" w:hAnsiTheme="majorHAnsi" w:cstheme="majorHAnsi"/>
                <w:color w:val="000000"/>
                <w:sz w:val="18"/>
                <w:szCs w:val="18"/>
              </w:rPr>
              <w:tab/>
            </w:r>
            <w:r w:rsidRPr="008D3130">
              <w:rPr>
                <w:rFonts w:asciiTheme="majorHAnsi" w:eastAsia="Calibri" w:hAnsiTheme="majorHAnsi" w:cstheme="majorHAnsi"/>
                <w:color w:val="000000"/>
                <w:sz w:val="18"/>
                <w:szCs w:val="18"/>
              </w:rPr>
              <w:tab/>
            </w:r>
            <w:r w:rsidRPr="008D3130">
              <w:rPr>
                <w:rFonts w:asciiTheme="majorHAnsi" w:eastAsia="Calibri" w:hAnsiTheme="majorHAnsi" w:cstheme="majorHAnsi"/>
                <w:color w:val="000000"/>
                <w:sz w:val="18"/>
                <w:szCs w:val="18"/>
              </w:rPr>
              <w:tab/>
            </w:r>
            <w:r w:rsidRPr="008D3130">
              <w:rPr>
                <w:rFonts w:asciiTheme="majorHAnsi" w:eastAsia="Calibri" w:hAnsiTheme="majorHAnsi" w:cstheme="majorHAnsi"/>
                <w:color w:val="000000"/>
                <w:sz w:val="18"/>
                <w:szCs w:val="18"/>
              </w:rPr>
              <w:tab/>
              <w:t xml:space="preserve"> “</w:t>
            </w:r>
            <w:r w:rsidRPr="008D3130">
              <w:rPr>
                <w:rFonts w:asciiTheme="majorHAnsi" w:eastAsia="Calibri" w:hAnsiTheme="majorHAnsi" w:cstheme="majorHAnsi"/>
                <w:b/>
                <w:color w:val="000000"/>
                <w:sz w:val="18"/>
                <w:szCs w:val="18"/>
              </w:rPr>
              <w:t>Supplier</w:t>
            </w:r>
            <w:r w:rsidRPr="008D3130">
              <w:rPr>
                <w:rFonts w:asciiTheme="majorHAnsi" w:eastAsia="Calibri" w:hAnsiTheme="majorHAnsi" w:cstheme="majorHAnsi"/>
                <w:color w:val="000000"/>
                <w:sz w:val="18"/>
                <w:szCs w:val="18"/>
              </w:rPr>
              <w:t>”</w:t>
            </w:r>
          </w:p>
        </w:tc>
        <w:tc>
          <w:tcPr>
            <w:tcW w:w="59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C1320B3" w14:textId="7006D34C" w:rsidR="00893742" w:rsidRPr="008D3130" w:rsidRDefault="00336282">
            <w:pPr>
              <w:spacing w:before="120" w:after="120"/>
              <w:rPr>
                <w:rFonts w:asciiTheme="majorHAnsi" w:eastAsiaTheme="minorEastAsia" w:hAnsiTheme="majorHAnsi" w:cstheme="majorHAnsi"/>
                <w:color w:val="0000FF"/>
                <w:sz w:val="18"/>
                <w:szCs w:val="18"/>
                <w:lang w:eastAsia="zh-CN"/>
              </w:rPr>
            </w:pPr>
            <w:r w:rsidRPr="008D3130">
              <w:rPr>
                <w:rFonts w:asciiTheme="majorHAnsi" w:hAnsiTheme="majorHAnsi" w:cstheme="majorHAnsi"/>
                <w:sz w:val="18"/>
                <w:szCs w:val="18"/>
                <w:lang w:eastAsia="zh-CN"/>
              </w:rPr>
              <w:t xml:space="preserve">Accenture LLP, an Illinois limited liability partnership </w:t>
            </w:r>
          </w:p>
        </w:tc>
      </w:tr>
      <w:tr w:rsidR="00893742" w:rsidRPr="008D3130" w14:paraId="5C1320B7" w14:textId="77777777">
        <w:trPr>
          <w:trHeight w:val="1"/>
        </w:trPr>
        <w:tc>
          <w:tcPr>
            <w:tcW w:w="349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C1320B5" w14:textId="77777777" w:rsidR="00893742" w:rsidRPr="008D3130" w:rsidRDefault="00C7511D">
            <w:pPr>
              <w:spacing w:before="120" w:after="120"/>
              <w:rPr>
                <w:rFonts w:asciiTheme="majorHAnsi" w:eastAsia="Calibri" w:hAnsiTheme="majorHAnsi" w:cstheme="majorHAnsi"/>
                <w:color w:val="000000"/>
                <w:sz w:val="18"/>
                <w:szCs w:val="18"/>
              </w:rPr>
            </w:pPr>
            <w:r w:rsidRPr="008D3130">
              <w:rPr>
                <w:rFonts w:asciiTheme="majorHAnsi" w:eastAsia="Calibri" w:hAnsiTheme="majorHAnsi" w:cstheme="majorHAnsi"/>
                <w:color w:val="000000"/>
                <w:sz w:val="18"/>
                <w:szCs w:val="18"/>
              </w:rPr>
              <w:t>having its principal place of business at</w:t>
            </w:r>
          </w:p>
        </w:tc>
        <w:tc>
          <w:tcPr>
            <w:tcW w:w="59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C1320B6" w14:textId="6E6AC085" w:rsidR="00893742" w:rsidRPr="008D3130" w:rsidRDefault="00336282">
            <w:pPr>
              <w:spacing w:before="120" w:after="120"/>
              <w:rPr>
                <w:rFonts w:asciiTheme="majorHAnsi" w:eastAsiaTheme="minorEastAsia" w:hAnsiTheme="majorHAnsi" w:cstheme="majorHAnsi"/>
                <w:color w:val="0000FF"/>
                <w:sz w:val="18"/>
                <w:szCs w:val="18"/>
                <w:lang w:eastAsia="zh-CN"/>
              </w:rPr>
            </w:pPr>
            <w:r w:rsidRPr="008D3130">
              <w:rPr>
                <w:rFonts w:asciiTheme="majorHAnsi" w:hAnsiTheme="majorHAnsi" w:cstheme="majorHAnsi"/>
                <w:sz w:val="18"/>
                <w:szCs w:val="18"/>
                <w:lang w:eastAsia="zh-CN"/>
              </w:rPr>
              <w:t>415 Mission Street, San Francisco, California, 94105</w:t>
            </w:r>
          </w:p>
        </w:tc>
      </w:tr>
      <w:tr w:rsidR="00893742" w:rsidRPr="008D3130" w14:paraId="5C1320BA" w14:textId="77777777">
        <w:trPr>
          <w:trHeight w:val="1"/>
        </w:trPr>
        <w:tc>
          <w:tcPr>
            <w:tcW w:w="349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C1320B8" w14:textId="77777777" w:rsidR="00893742" w:rsidRPr="008D3130" w:rsidRDefault="00C7511D">
            <w:pPr>
              <w:spacing w:before="120" w:after="120"/>
              <w:rPr>
                <w:rFonts w:asciiTheme="majorHAnsi" w:eastAsia="Calibri" w:hAnsiTheme="majorHAnsi" w:cstheme="majorHAnsi"/>
                <w:color w:val="000000"/>
                <w:sz w:val="18"/>
                <w:szCs w:val="18"/>
              </w:rPr>
            </w:pPr>
            <w:r w:rsidRPr="008D3130">
              <w:rPr>
                <w:rFonts w:asciiTheme="majorHAnsi" w:eastAsia="Calibri" w:hAnsiTheme="majorHAnsi" w:cstheme="majorHAnsi"/>
                <w:color w:val="000000"/>
                <w:sz w:val="18"/>
                <w:szCs w:val="18"/>
              </w:rPr>
              <w:t>with notices to be delivered to:</w:t>
            </w:r>
          </w:p>
        </w:tc>
        <w:tc>
          <w:tcPr>
            <w:tcW w:w="59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C1320B9" w14:textId="28EBD95E" w:rsidR="00893742" w:rsidRPr="008D3130" w:rsidRDefault="00336282">
            <w:pPr>
              <w:spacing w:before="120" w:after="120"/>
              <w:rPr>
                <w:rFonts w:asciiTheme="majorHAnsi" w:eastAsia="Calibri" w:hAnsiTheme="majorHAnsi" w:cstheme="majorHAnsi"/>
                <w:sz w:val="18"/>
                <w:szCs w:val="18"/>
              </w:rPr>
            </w:pPr>
            <w:r w:rsidRPr="008D3130">
              <w:rPr>
                <w:rFonts w:asciiTheme="majorHAnsi" w:eastAsiaTheme="minorEastAsia" w:hAnsiTheme="majorHAnsi" w:cstheme="majorHAnsi"/>
                <w:sz w:val="18"/>
                <w:szCs w:val="18"/>
              </w:rPr>
              <w:t>Same as above and sent to the attention of General Counsel</w:t>
            </w:r>
          </w:p>
        </w:tc>
      </w:tr>
      <w:tr w:rsidR="00893742" w:rsidRPr="008D3130" w14:paraId="5C1320BD" w14:textId="77777777">
        <w:trPr>
          <w:trHeight w:val="1"/>
        </w:trPr>
        <w:tc>
          <w:tcPr>
            <w:tcW w:w="349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C1320BB" w14:textId="77777777" w:rsidR="00893742" w:rsidRPr="008D3130" w:rsidRDefault="00C7511D">
            <w:pPr>
              <w:spacing w:before="120" w:after="120"/>
              <w:rPr>
                <w:rFonts w:asciiTheme="majorHAnsi" w:eastAsia="Calibri" w:hAnsiTheme="majorHAnsi" w:cstheme="majorHAnsi"/>
                <w:color w:val="000000"/>
                <w:sz w:val="18"/>
                <w:szCs w:val="18"/>
              </w:rPr>
            </w:pPr>
            <w:r w:rsidRPr="008D3130">
              <w:rPr>
                <w:rFonts w:asciiTheme="majorHAnsi" w:eastAsia="Calibri" w:hAnsiTheme="majorHAnsi" w:cstheme="majorHAnsi"/>
                <w:color w:val="000000"/>
                <w:sz w:val="18"/>
                <w:szCs w:val="18"/>
              </w:rPr>
              <w:t>“</w:t>
            </w:r>
            <w:r w:rsidRPr="008D3130">
              <w:rPr>
                <w:rFonts w:asciiTheme="majorHAnsi" w:eastAsia="Calibri" w:hAnsiTheme="majorHAnsi" w:cstheme="majorHAnsi"/>
                <w:b/>
                <w:color w:val="000000"/>
                <w:sz w:val="18"/>
                <w:szCs w:val="18"/>
              </w:rPr>
              <w:t>Agreement</w:t>
            </w:r>
            <w:r w:rsidRPr="008D3130">
              <w:rPr>
                <w:rFonts w:asciiTheme="majorHAnsi" w:eastAsia="Calibri" w:hAnsiTheme="majorHAnsi" w:cstheme="majorHAnsi"/>
                <w:color w:val="000000"/>
                <w:sz w:val="18"/>
                <w:szCs w:val="18"/>
              </w:rPr>
              <w:t>”</w:t>
            </w:r>
          </w:p>
        </w:tc>
        <w:tc>
          <w:tcPr>
            <w:tcW w:w="59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C1320BC" w14:textId="354B6E14" w:rsidR="00893742" w:rsidRPr="008D3130" w:rsidRDefault="00336282">
            <w:pPr>
              <w:spacing w:before="120" w:after="120"/>
              <w:rPr>
                <w:rFonts w:asciiTheme="majorHAnsi" w:eastAsia="Calibri" w:hAnsiTheme="majorHAnsi" w:cstheme="majorHAnsi"/>
                <w:sz w:val="18"/>
                <w:szCs w:val="18"/>
              </w:rPr>
            </w:pPr>
            <w:r w:rsidRPr="008D3130">
              <w:rPr>
                <w:rFonts w:asciiTheme="majorHAnsi" w:hAnsiTheme="majorHAnsi" w:cstheme="majorHAnsi"/>
                <w:noProof/>
                <w:sz w:val="18"/>
                <w:szCs w:val="18"/>
              </w:rPr>
              <w:t xml:space="preserve">Global Service Agreement between SFDC and Supplier effective July 13, 2017, as amended, </w:t>
            </w:r>
            <w:r w:rsidRPr="008D3130">
              <w:rPr>
                <w:rFonts w:asciiTheme="majorHAnsi" w:hAnsiTheme="majorHAnsi" w:cstheme="majorHAnsi"/>
                <w:noProof/>
                <w:color w:val="000000" w:themeColor="text1"/>
                <w:sz w:val="18"/>
                <w:szCs w:val="18"/>
              </w:rPr>
              <w:t>which was assigned to Accenture International Limited on May 1, 2019 and the Local Affiliate Agreement dated May 1, 2019 signed between Accenture LLP and SFDC</w:t>
            </w:r>
          </w:p>
        </w:tc>
      </w:tr>
    </w:tbl>
    <w:p w14:paraId="5C1320BE" w14:textId="77777777" w:rsidR="00893742" w:rsidRPr="008D3130" w:rsidRDefault="00893742">
      <w:pPr>
        <w:spacing w:before="120" w:after="120"/>
        <w:jc w:val="both"/>
        <w:rPr>
          <w:rFonts w:asciiTheme="majorHAnsi" w:eastAsia="Calibri" w:hAnsiTheme="majorHAnsi" w:cstheme="majorHAnsi"/>
          <w:color w:val="000000"/>
          <w:sz w:val="18"/>
          <w:szCs w:val="18"/>
        </w:rPr>
      </w:pPr>
    </w:p>
    <w:p w14:paraId="5C1320BF" w14:textId="77777777" w:rsidR="00893742" w:rsidRPr="008D3130" w:rsidRDefault="00C7511D">
      <w:pPr>
        <w:spacing w:before="120" w:after="120"/>
        <w:jc w:val="both"/>
        <w:rPr>
          <w:rFonts w:asciiTheme="majorHAnsi" w:eastAsia="Calibri" w:hAnsiTheme="majorHAnsi" w:cstheme="majorHAnsi"/>
          <w:color w:val="000000"/>
          <w:sz w:val="18"/>
          <w:szCs w:val="18"/>
        </w:rPr>
      </w:pPr>
      <w:r w:rsidRPr="008D3130">
        <w:rPr>
          <w:rFonts w:asciiTheme="majorHAnsi" w:eastAsia="Calibri" w:hAnsiTheme="majorHAnsi" w:cstheme="majorHAnsi"/>
          <w:color w:val="000000"/>
          <w:sz w:val="18"/>
          <w:szCs w:val="18"/>
        </w:rPr>
        <w:t>IN WITNESS WHEREOF, the parties have executed this SOW through their authorized representatives.</w:t>
      </w:r>
    </w:p>
    <w:p w14:paraId="5C1320C0" w14:textId="77777777" w:rsidR="00893742" w:rsidRPr="008D3130" w:rsidRDefault="00893742">
      <w:pPr>
        <w:spacing w:before="120" w:after="120"/>
        <w:jc w:val="both"/>
        <w:rPr>
          <w:rFonts w:asciiTheme="majorHAnsi" w:eastAsia="Calibri" w:hAnsiTheme="majorHAnsi" w:cstheme="majorHAnsi"/>
          <w:color w:val="000000"/>
          <w:sz w:val="18"/>
          <w:szCs w:val="18"/>
        </w:rPr>
      </w:pPr>
    </w:p>
    <w:tbl>
      <w:tblPr>
        <w:tblStyle w:val="aff8"/>
        <w:tblW w:w="10800" w:type="dxa"/>
        <w:tblLayout w:type="fixed"/>
        <w:tblLook w:val="0000" w:firstRow="0" w:lastRow="0" w:firstColumn="0" w:lastColumn="0" w:noHBand="0" w:noVBand="0"/>
      </w:tblPr>
      <w:tblGrid>
        <w:gridCol w:w="4635"/>
        <w:gridCol w:w="591"/>
        <w:gridCol w:w="4399"/>
        <w:gridCol w:w="1175"/>
      </w:tblGrid>
      <w:tr w:rsidR="00893742" w:rsidRPr="008D3130" w14:paraId="5C1320C3" w14:textId="77777777">
        <w:trPr>
          <w:trHeight w:val="1"/>
        </w:trPr>
        <w:tc>
          <w:tcPr>
            <w:tcW w:w="5226" w:type="dxa"/>
            <w:gridSpan w:val="2"/>
            <w:tcBorders>
              <w:top w:val="nil"/>
              <w:left w:val="nil"/>
              <w:bottom w:val="nil"/>
              <w:right w:val="nil"/>
            </w:tcBorders>
            <w:shd w:val="clear" w:color="auto" w:fill="FFFFFF"/>
            <w:tcMar>
              <w:left w:w="108" w:type="dxa"/>
              <w:right w:w="108" w:type="dxa"/>
            </w:tcMar>
          </w:tcPr>
          <w:p w14:paraId="5C1320C1" w14:textId="77777777" w:rsidR="00893742" w:rsidRPr="008D3130" w:rsidRDefault="00C7511D">
            <w:pPr>
              <w:spacing w:before="120" w:after="120"/>
              <w:rPr>
                <w:rFonts w:asciiTheme="majorHAnsi" w:eastAsia="Calibri" w:hAnsiTheme="majorHAnsi" w:cstheme="majorHAnsi"/>
                <w:color w:val="000000"/>
                <w:sz w:val="18"/>
                <w:szCs w:val="18"/>
              </w:rPr>
            </w:pPr>
            <w:r w:rsidRPr="008D3130">
              <w:rPr>
                <w:rFonts w:asciiTheme="majorHAnsi" w:eastAsia="Calibri" w:hAnsiTheme="majorHAnsi" w:cstheme="majorHAnsi"/>
                <w:b/>
                <w:color w:val="000000"/>
                <w:sz w:val="18"/>
                <w:szCs w:val="18"/>
              </w:rPr>
              <w:t>SUPPLIER</w:t>
            </w:r>
          </w:p>
        </w:tc>
        <w:tc>
          <w:tcPr>
            <w:tcW w:w="5574" w:type="dxa"/>
            <w:gridSpan w:val="2"/>
            <w:tcBorders>
              <w:top w:val="nil"/>
              <w:left w:val="nil"/>
              <w:bottom w:val="nil"/>
              <w:right w:val="nil"/>
            </w:tcBorders>
            <w:shd w:val="clear" w:color="auto" w:fill="FFFFFF"/>
            <w:tcMar>
              <w:left w:w="108" w:type="dxa"/>
              <w:right w:w="108" w:type="dxa"/>
            </w:tcMar>
          </w:tcPr>
          <w:p w14:paraId="5C1320C2" w14:textId="77777777" w:rsidR="00893742" w:rsidRPr="008D3130" w:rsidRDefault="00C7511D">
            <w:pPr>
              <w:spacing w:before="120" w:after="120"/>
              <w:rPr>
                <w:rFonts w:asciiTheme="majorHAnsi" w:eastAsia="Calibri" w:hAnsiTheme="majorHAnsi" w:cstheme="majorHAnsi"/>
                <w:sz w:val="18"/>
                <w:szCs w:val="18"/>
              </w:rPr>
            </w:pPr>
            <w:r w:rsidRPr="008D3130">
              <w:rPr>
                <w:rFonts w:asciiTheme="majorHAnsi" w:eastAsia="Calibri" w:hAnsiTheme="majorHAnsi" w:cstheme="majorHAnsi"/>
                <w:b/>
                <w:color w:val="0000FF"/>
                <w:sz w:val="18"/>
                <w:szCs w:val="18"/>
              </w:rPr>
              <w:t>Salesforce, Inc.</w:t>
            </w:r>
          </w:p>
        </w:tc>
      </w:tr>
      <w:tr w:rsidR="00893742" w:rsidRPr="008D3130" w14:paraId="5C1320C6" w14:textId="77777777">
        <w:trPr>
          <w:trHeight w:val="1"/>
        </w:trPr>
        <w:tc>
          <w:tcPr>
            <w:tcW w:w="5226" w:type="dxa"/>
            <w:gridSpan w:val="2"/>
            <w:tcBorders>
              <w:top w:val="nil"/>
              <w:left w:val="nil"/>
              <w:bottom w:val="nil"/>
              <w:right w:val="nil"/>
            </w:tcBorders>
            <w:shd w:val="clear" w:color="auto" w:fill="FFFFFF"/>
            <w:tcMar>
              <w:left w:w="108" w:type="dxa"/>
              <w:right w:w="108" w:type="dxa"/>
            </w:tcMar>
            <w:vAlign w:val="bottom"/>
          </w:tcPr>
          <w:p w14:paraId="5C1320C4" w14:textId="77777777" w:rsidR="00893742" w:rsidRPr="008D3130" w:rsidRDefault="00C7511D">
            <w:pPr>
              <w:tabs>
                <w:tab w:val="left" w:pos="720"/>
                <w:tab w:val="left" w:pos="4860"/>
              </w:tabs>
              <w:spacing w:before="120" w:after="120"/>
              <w:rPr>
                <w:rFonts w:asciiTheme="majorHAnsi" w:eastAsia="Calibri" w:hAnsiTheme="majorHAnsi" w:cstheme="majorHAnsi"/>
                <w:color w:val="000000"/>
                <w:sz w:val="18"/>
                <w:szCs w:val="18"/>
              </w:rPr>
            </w:pPr>
            <w:r w:rsidRPr="008D3130">
              <w:rPr>
                <w:rFonts w:asciiTheme="majorHAnsi" w:eastAsia="Calibri" w:hAnsiTheme="majorHAnsi" w:cstheme="majorHAnsi"/>
                <w:color w:val="000000"/>
                <w:sz w:val="18"/>
                <w:szCs w:val="18"/>
              </w:rPr>
              <w:t>By:</w:t>
            </w:r>
            <w:r w:rsidRPr="008D3130">
              <w:rPr>
                <w:rFonts w:asciiTheme="majorHAnsi" w:eastAsia="Calibri" w:hAnsiTheme="majorHAnsi" w:cstheme="majorHAnsi"/>
                <w:color w:val="000000"/>
                <w:sz w:val="18"/>
                <w:szCs w:val="18"/>
              </w:rPr>
              <w:tab/>
            </w:r>
            <w:r w:rsidRPr="008D3130">
              <w:rPr>
                <w:rFonts w:asciiTheme="majorHAnsi" w:eastAsia="Calibri" w:hAnsiTheme="majorHAnsi" w:cstheme="majorHAnsi"/>
                <w:color w:val="000000"/>
                <w:sz w:val="18"/>
                <w:szCs w:val="18"/>
                <w:u w:val="single"/>
              </w:rPr>
              <w:tab/>
            </w:r>
          </w:p>
        </w:tc>
        <w:tc>
          <w:tcPr>
            <w:tcW w:w="5574" w:type="dxa"/>
            <w:gridSpan w:val="2"/>
            <w:tcBorders>
              <w:top w:val="nil"/>
              <w:left w:val="nil"/>
              <w:bottom w:val="nil"/>
              <w:right w:val="nil"/>
            </w:tcBorders>
            <w:shd w:val="clear" w:color="auto" w:fill="FFFFFF"/>
            <w:tcMar>
              <w:left w:w="108" w:type="dxa"/>
              <w:right w:w="108" w:type="dxa"/>
            </w:tcMar>
            <w:vAlign w:val="bottom"/>
          </w:tcPr>
          <w:p w14:paraId="5C1320C5" w14:textId="77777777" w:rsidR="00893742" w:rsidRPr="008D3130" w:rsidRDefault="00C7511D">
            <w:pPr>
              <w:tabs>
                <w:tab w:val="left" w:pos="612"/>
                <w:tab w:val="left" w:pos="5148"/>
              </w:tabs>
              <w:spacing w:before="120" w:after="120"/>
              <w:rPr>
                <w:rFonts w:asciiTheme="majorHAnsi" w:eastAsia="Calibri" w:hAnsiTheme="majorHAnsi" w:cstheme="majorHAnsi"/>
                <w:color w:val="000000"/>
                <w:sz w:val="18"/>
                <w:szCs w:val="18"/>
              </w:rPr>
            </w:pPr>
            <w:r w:rsidRPr="008D3130">
              <w:rPr>
                <w:rFonts w:asciiTheme="majorHAnsi" w:eastAsia="Calibri" w:hAnsiTheme="majorHAnsi" w:cstheme="majorHAnsi"/>
                <w:color w:val="000000"/>
                <w:sz w:val="18"/>
                <w:szCs w:val="18"/>
              </w:rPr>
              <w:t>By:</w:t>
            </w:r>
            <w:r w:rsidRPr="008D3130">
              <w:rPr>
                <w:rFonts w:asciiTheme="majorHAnsi" w:eastAsia="Calibri" w:hAnsiTheme="majorHAnsi" w:cstheme="majorHAnsi"/>
                <w:color w:val="000000"/>
                <w:sz w:val="18"/>
                <w:szCs w:val="18"/>
              </w:rPr>
              <w:tab/>
            </w:r>
            <w:r w:rsidRPr="008D3130">
              <w:rPr>
                <w:rFonts w:asciiTheme="majorHAnsi" w:eastAsia="Calibri" w:hAnsiTheme="majorHAnsi" w:cstheme="majorHAnsi"/>
                <w:color w:val="000000"/>
                <w:sz w:val="18"/>
                <w:szCs w:val="18"/>
                <w:u w:val="single"/>
              </w:rPr>
              <w:tab/>
            </w:r>
          </w:p>
        </w:tc>
      </w:tr>
      <w:tr w:rsidR="00893742" w:rsidRPr="008D3130" w14:paraId="5C1320C9" w14:textId="77777777">
        <w:trPr>
          <w:trHeight w:val="1"/>
        </w:trPr>
        <w:tc>
          <w:tcPr>
            <w:tcW w:w="5226" w:type="dxa"/>
            <w:gridSpan w:val="2"/>
            <w:tcBorders>
              <w:top w:val="nil"/>
              <w:left w:val="nil"/>
              <w:bottom w:val="nil"/>
              <w:right w:val="nil"/>
            </w:tcBorders>
            <w:shd w:val="clear" w:color="auto" w:fill="FFFFFF"/>
            <w:tcMar>
              <w:left w:w="108" w:type="dxa"/>
              <w:right w:w="108" w:type="dxa"/>
            </w:tcMar>
            <w:vAlign w:val="bottom"/>
          </w:tcPr>
          <w:p w14:paraId="5C1320C7" w14:textId="43366B39" w:rsidR="00893742" w:rsidRPr="008D3130" w:rsidRDefault="00C7511D">
            <w:pPr>
              <w:tabs>
                <w:tab w:val="left" w:pos="720"/>
                <w:tab w:val="left" w:pos="4860"/>
              </w:tabs>
              <w:spacing w:before="120" w:after="120"/>
              <w:rPr>
                <w:rFonts w:asciiTheme="majorHAnsi" w:eastAsia="Calibri" w:hAnsiTheme="majorHAnsi" w:cstheme="majorHAnsi"/>
                <w:color w:val="000000"/>
                <w:sz w:val="18"/>
                <w:szCs w:val="18"/>
              </w:rPr>
            </w:pPr>
            <w:r w:rsidRPr="008D3130">
              <w:rPr>
                <w:rFonts w:asciiTheme="majorHAnsi" w:eastAsia="Calibri" w:hAnsiTheme="majorHAnsi" w:cstheme="majorHAnsi"/>
                <w:color w:val="000000"/>
                <w:sz w:val="18"/>
                <w:szCs w:val="18"/>
              </w:rPr>
              <w:t>Name:</w:t>
            </w:r>
            <w:r w:rsidRPr="008D3130">
              <w:rPr>
                <w:rFonts w:asciiTheme="majorHAnsi" w:eastAsia="Calibri" w:hAnsiTheme="majorHAnsi" w:cstheme="majorHAnsi"/>
                <w:color w:val="000000"/>
                <w:sz w:val="18"/>
                <w:szCs w:val="18"/>
              </w:rPr>
              <w:tab/>
            </w:r>
            <w:bookmarkStart w:id="0" w:name="OLE_LINK7"/>
            <w:r w:rsidR="00336282" w:rsidRPr="008D3130">
              <w:rPr>
                <w:rFonts w:asciiTheme="majorHAnsi" w:eastAsia="Calibri" w:hAnsiTheme="majorHAnsi" w:cstheme="majorHAnsi"/>
                <w:color w:val="000000"/>
                <w:sz w:val="18"/>
                <w:szCs w:val="18"/>
              </w:rPr>
              <w:t xml:space="preserve">Margaret Schoelwer </w:t>
            </w:r>
            <w:bookmarkEnd w:id="0"/>
          </w:p>
        </w:tc>
        <w:tc>
          <w:tcPr>
            <w:tcW w:w="5574" w:type="dxa"/>
            <w:gridSpan w:val="2"/>
            <w:tcBorders>
              <w:top w:val="nil"/>
              <w:left w:val="nil"/>
              <w:bottom w:val="nil"/>
              <w:right w:val="nil"/>
            </w:tcBorders>
            <w:shd w:val="clear" w:color="auto" w:fill="FFFFFF"/>
            <w:tcMar>
              <w:left w:w="108" w:type="dxa"/>
              <w:right w:w="108" w:type="dxa"/>
            </w:tcMar>
            <w:vAlign w:val="bottom"/>
          </w:tcPr>
          <w:p w14:paraId="5C1320C8" w14:textId="77777777" w:rsidR="00893742" w:rsidRPr="008D3130" w:rsidRDefault="00C7511D">
            <w:pPr>
              <w:tabs>
                <w:tab w:val="left" w:pos="612"/>
                <w:tab w:val="left" w:pos="5148"/>
              </w:tabs>
              <w:spacing w:before="120" w:after="120"/>
              <w:rPr>
                <w:rFonts w:asciiTheme="majorHAnsi" w:eastAsia="Calibri" w:hAnsiTheme="majorHAnsi" w:cstheme="majorHAnsi"/>
                <w:color w:val="000000"/>
                <w:sz w:val="18"/>
                <w:szCs w:val="18"/>
              </w:rPr>
            </w:pPr>
            <w:r w:rsidRPr="008D3130">
              <w:rPr>
                <w:rFonts w:asciiTheme="majorHAnsi" w:eastAsia="Calibri" w:hAnsiTheme="majorHAnsi" w:cstheme="majorHAnsi"/>
                <w:color w:val="000000"/>
                <w:sz w:val="18"/>
                <w:szCs w:val="18"/>
              </w:rPr>
              <w:t>Name:</w:t>
            </w:r>
            <w:r w:rsidRPr="008D3130">
              <w:rPr>
                <w:rFonts w:asciiTheme="majorHAnsi" w:eastAsia="Calibri" w:hAnsiTheme="majorHAnsi" w:cstheme="majorHAnsi"/>
                <w:color w:val="000000"/>
                <w:sz w:val="18"/>
                <w:szCs w:val="18"/>
              </w:rPr>
              <w:tab/>
            </w:r>
            <w:r w:rsidRPr="008D3130">
              <w:rPr>
                <w:rFonts w:asciiTheme="majorHAnsi" w:eastAsia="Calibri" w:hAnsiTheme="majorHAnsi" w:cstheme="majorHAnsi"/>
                <w:color w:val="000000"/>
                <w:sz w:val="18"/>
                <w:szCs w:val="18"/>
                <w:u w:val="single"/>
              </w:rPr>
              <w:tab/>
            </w:r>
          </w:p>
        </w:tc>
      </w:tr>
      <w:tr w:rsidR="00893742" w:rsidRPr="008D3130" w14:paraId="5C1320CC" w14:textId="77777777">
        <w:trPr>
          <w:trHeight w:val="1"/>
        </w:trPr>
        <w:tc>
          <w:tcPr>
            <w:tcW w:w="5226" w:type="dxa"/>
            <w:gridSpan w:val="2"/>
            <w:tcBorders>
              <w:top w:val="nil"/>
              <w:left w:val="nil"/>
              <w:bottom w:val="nil"/>
              <w:right w:val="nil"/>
            </w:tcBorders>
            <w:shd w:val="clear" w:color="auto" w:fill="FFFFFF"/>
            <w:tcMar>
              <w:left w:w="108" w:type="dxa"/>
              <w:right w:w="108" w:type="dxa"/>
            </w:tcMar>
            <w:vAlign w:val="bottom"/>
          </w:tcPr>
          <w:p w14:paraId="5C1320CA" w14:textId="54D10018" w:rsidR="00893742" w:rsidRPr="008D3130" w:rsidRDefault="00C7511D">
            <w:pPr>
              <w:tabs>
                <w:tab w:val="left" w:pos="720"/>
                <w:tab w:val="left" w:pos="4860"/>
              </w:tabs>
              <w:spacing w:before="120" w:after="120"/>
              <w:rPr>
                <w:rFonts w:asciiTheme="majorHAnsi" w:eastAsia="Calibri" w:hAnsiTheme="majorHAnsi" w:cstheme="majorHAnsi"/>
                <w:color w:val="000000"/>
                <w:sz w:val="18"/>
                <w:szCs w:val="18"/>
              </w:rPr>
            </w:pPr>
            <w:r w:rsidRPr="008D3130">
              <w:rPr>
                <w:rFonts w:asciiTheme="majorHAnsi" w:eastAsia="Calibri" w:hAnsiTheme="majorHAnsi" w:cstheme="majorHAnsi"/>
                <w:color w:val="000000"/>
                <w:sz w:val="18"/>
                <w:szCs w:val="18"/>
              </w:rPr>
              <w:t>Title:</w:t>
            </w:r>
            <w:r w:rsidRPr="008D3130">
              <w:rPr>
                <w:rFonts w:asciiTheme="majorHAnsi" w:eastAsia="Calibri" w:hAnsiTheme="majorHAnsi" w:cstheme="majorHAnsi"/>
                <w:color w:val="000000"/>
                <w:sz w:val="18"/>
                <w:szCs w:val="18"/>
              </w:rPr>
              <w:tab/>
            </w:r>
            <w:r w:rsidR="00336282" w:rsidRPr="008D3130">
              <w:rPr>
                <w:rFonts w:asciiTheme="majorHAnsi" w:eastAsia="Calibri" w:hAnsiTheme="majorHAnsi" w:cstheme="majorHAnsi"/>
                <w:color w:val="000000"/>
                <w:sz w:val="18"/>
                <w:szCs w:val="18"/>
              </w:rPr>
              <w:t>Managing Director</w:t>
            </w:r>
          </w:p>
        </w:tc>
        <w:tc>
          <w:tcPr>
            <w:tcW w:w="5574" w:type="dxa"/>
            <w:gridSpan w:val="2"/>
            <w:tcBorders>
              <w:top w:val="nil"/>
              <w:left w:val="nil"/>
              <w:bottom w:val="nil"/>
              <w:right w:val="nil"/>
            </w:tcBorders>
            <w:shd w:val="clear" w:color="auto" w:fill="FFFFFF"/>
            <w:tcMar>
              <w:left w:w="108" w:type="dxa"/>
              <w:right w:w="108" w:type="dxa"/>
            </w:tcMar>
            <w:vAlign w:val="bottom"/>
          </w:tcPr>
          <w:p w14:paraId="5C1320CB" w14:textId="77777777" w:rsidR="00893742" w:rsidRPr="008D3130" w:rsidRDefault="00C7511D">
            <w:pPr>
              <w:tabs>
                <w:tab w:val="left" w:pos="612"/>
                <w:tab w:val="left" w:pos="5148"/>
              </w:tabs>
              <w:spacing w:before="120" w:after="120"/>
              <w:rPr>
                <w:rFonts w:asciiTheme="majorHAnsi" w:eastAsia="Calibri" w:hAnsiTheme="majorHAnsi" w:cstheme="majorHAnsi"/>
                <w:color w:val="000000"/>
                <w:sz w:val="18"/>
                <w:szCs w:val="18"/>
              </w:rPr>
            </w:pPr>
            <w:r w:rsidRPr="008D3130">
              <w:rPr>
                <w:rFonts w:asciiTheme="majorHAnsi" w:eastAsia="Calibri" w:hAnsiTheme="majorHAnsi" w:cstheme="majorHAnsi"/>
                <w:color w:val="000000"/>
                <w:sz w:val="18"/>
                <w:szCs w:val="18"/>
              </w:rPr>
              <w:t>Title:</w:t>
            </w:r>
            <w:r w:rsidRPr="008D3130">
              <w:rPr>
                <w:rFonts w:asciiTheme="majorHAnsi" w:eastAsia="Calibri" w:hAnsiTheme="majorHAnsi" w:cstheme="majorHAnsi"/>
                <w:color w:val="000000"/>
                <w:sz w:val="18"/>
                <w:szCs w:val="18"/>
              </w:rPr>
              <w:tab/>
            </w:r>
            <w:r w:rsidRPr="008D3130">
              <w:rPr>
                <w:rFonts w:asciiTheme="majorHAnsi" w:eastAsia="Calibri" w:hAnsiTheme="majorHAnsi" w:cstheme="majorHAnsi"/>
                <w:color w:val="000000"/>
                <w:sz w:val="18"/>
                <w:szCs w:val="18"/>
                <w:u w:val="single"/>
              </w:rPr>
              <w:tab/>
            </w:r>
          </w:p>
        </w:tc>
      </w:tr>
      <w:tr w:rsidR="00893742" w:rsidRPr="008D3130" w14:paraId="5C1320D1" w14:textId="77777777">
        <w:trPr>
          <w:trHeight w:val="1"/>
        </w:trPr>
        <w:tc>
          <w:tcPr>
            <w:tcW w:w="5226" w:type="dxa"/>
            <w:gridSpan w:val="2"/>
            <w:tcBorders>
              <w:top w:val="nil"/>
              <w:left w:val="nil"/>
              <w:bottom w:val="nil"/>
              <w:right w:val="nil"/>
            </w:tcBorders>
            <w:shd w:val="clear" w:color="auto" w:fill="FFFFFF"/>
            <w:tcMar>
              <w:left w:w="108" w:type="dxa"/>
              <w:right w:w="108" w:type="dxa"/>
            </w:tcMar>
          </w:tcPr>
          <w:p w14:paraId="5C1320CD" w14:textId="77777777" w:rsidR="00893742" w:rsidRPr="008D3130" w:rsidRDefault="00C7511D">
            <w:pPr>
              <w:tabs>
                <w:tab w:val="left" w:pos="720"/>
                <w:tab w:val="left" w:pos="4860"/>
              </w:tabs>
              <w:spacing w:before="120" w:after="120"/>
              <w:rPr>
                <w:rFonts w:asciiTheme="majorHAnsi" w:eastAsia="Calibri" w:hAnsiTheme="majorHAnsi" w:cstheme="majorHAnsi"/>
                <w:color w:val="000000"/>
                <w:sz w:val="18"/>
                <w:szCs w:val="18"/>
              </w:rPr>
            </w:pPr>
            <w:r w:rsidRPr="008D3130">
              <w:rPr>
                <w:rFonts w:asciiTheme="majorHAnsi" w:eastAsia="Calibri" w:hAnsiTheme="majorHAnsi" w:cstheme="majorHAnsi"/>
                <w:color w:val="000000"/>
                <w:sz w:val="18"/>
                <w:szCs w:val="18"/>
              </w:rPr>
              <w:t>Date:</w:t>
            </w:r>
            <w:r w:rsidRPr="008D3130">
              <w:rPr>
                <w:rFonts w:asciiTheme="majorHAnsi" w:eastAsia="Calibri" w:hAnsiTheme="majorHAnsi" w:cstheme="majorHAnsi"/>
                <w:color w:val="000000"/>
                <w:sz w:val="18"/>
                <w:szCs w:val="18"/>
              </w:rPr>
              <w:tab/>
            </w:r>
            <w:r w:rsidRPr="008D3130">
              <w:rPr>
                <w:rFonts w:asciiTheme="majorHAnsi" w:eastAsia="Calibri" w:hAnsiTheme="majorHAnsi" w:cstheme="majorHAnsi"/>
                <w:color w:val="000000"/>
                <w:sz w:val="18"/>
                <w:szCs w:val="18"/>
                <w:u w:val="single"/>
              </w:rPr>
              <w:tab/>
            </w:r>
          </w:p>
        </w:tc>
        <w:tc>
          <w:tcPr>
            <w:tcW w:w="5574" w:type="dxa"/>
            <w:gridSpan w:val="2"/>
            <w:tcBorders>
              <w:top w:val="nil"/>
              <w:left w:val="nil"/>
              <w:bottom w:val="nil"/>
              <w:right w:val="nil"/>
            </w:tcBorders>
            <w:shd w:val="clear" w:color="auto" w:fill="FFFFFF"/>
            <w:tcMar>
              <w:left w:w="108" w:type="dxa"/>
              <w:right w:w="108" w:type="dxa"/>
            </w:tcMar>
            <w:vAlign w:val="bottom"/>
          </w:tcPr>
          <w:p w14:paraId="5C1320CE" w14:textId="77777777" w:rsidR="00893742" w:rsidRPr="008D3130" w:rsidRDefault="00C7511D">
            <w:pPr>
              <w:tabs>
                <w:tab w:val="left" w:pos="612"/>
                <w:tab w:val="left" w:pos="3132"/>
              </w:tabs>
              <w:spacing w:before="120" w:after="120"/>
              <w:rPr>
                <w:rFonts w:asciiTheme="majorHAnsi" w:eastAsia="Calibri" w:hAnsiTheme="majorHAnsi" w:cstheme="majorHAnsi"/>
                <w:color w:val="000000"/>
                <w:sz w:val="18"/>
                <w:szCs w:val="18"/>
                <w:u w:val="single"/>
              </w:rPr>
            </w:pPr>
            <w:r w:rsidRPr="008D3130">
              <w:rPr>
                <w:rFonts w:asciiTheme="majorHAnsi" w:eastAsia="Calibri" w:hAnsiTheme="majorHAnsi" w:cstheme="majorHAnsi"/>
                <w:color w:val="000000"/>
                <w:sz w:val="18"/>
                <w:szCs w:val="18"/>
              </w:rPr>
              <w:t>Date:</w:t>
            </w:r>
            <w:r w:rsidRPr="008D3130">
              <w:rPr>
                <w:rFonts w:asciiTheme="majorHAnsi" w:eastAsia="Calibri" w:hAnsiTheme="majorHAnsi" w:cstheme="majorHAnsi"/>
                <w:color w:val="000000"/>
                <w:sz w:val="18"/>
                <w:szCs w:val="18"/>
              </w:rPr>
              <w:tab/>
            </w:r>
            <w:r w:rsidRPr="008D3130">
              <w:rPr>
                <w:rFonts w:asciiTheme="majorHAnsi" w:eastAsia="Calibri" w:hAnsiTheme="majorHAnsi" w:cstheme="majorHAnsi"/>
                <w:color w:val="000000"/>
                <w:sz w:val="18"/>
                <w:szCs w:val="18"/>
                <w:u w:val="single"/>
              </w:rPr>
              <w:tab/>
              <w:t xml:space="preserve">             </w:t>
            </w:r>
            <w:r w:rsidRPr="008D3130">
              <w:rPr>
                <w:rFonts w:asciiTheme="majorHAnsi" w:eastAsia="Calibri" w:hAnsiTheme="majorHAnsi" w:cstheme="majorHAnsi"/>
                <w:color w:val="000000"/>
                <w:sz w:val="18"/>
                <w:szCs w:val="18"/>
              </w:rPr>
              <w:t>(“</w:t>
            </w:r>
            <w:r w:rsidRPr="008D3130">
              <w:rPr>
                <w:rFonts w:asciiTheme="majorHAnsi" w:eastAsia="Calibri" w:hAnsiTheme="majorHAnsi" w:cstheme="majorHAnsi"/>
                <w:b/>
                <w:color w:val="000000"/>
                <w:sz w:val="18"/>
                <w:szCs w:val="18"/>
              </w:rPr>
              <w:t>Effective Date</w:t>
            </w:r>
            <w:r w:rsidRPr="008D3130">
              <w:rPr>
                <w:rFonts w:asciiTheme="majorHAnsi" w:eastAsia="Calibri" w:hAnsiTheme="majorHAnsi" w:cstheme="majorHAnsi"/>
                <w:color w:val="000000"/>
                <w:sz w:val="18"/>
                <w:szCs w:val="18"/>
              </w:rPr>
              <w:t>”)</w:t>
            </w:r>
            <w:r w:rsidRPr="008D3130">
              <w:rPr>
                <w:rFonts w:asciiTheme="majorHAnsi" w:eastAsia="Calibri" w:hAnsiTheme="majorHAnsi" w:cstheme="majorHAnsi"/>
                <w:color w:val="000000"/>
                <w:sz w:val="18"/>
                <w:szCs w:val="18"/>
                <w:u w:val="single"/>
              </w:rPr>
              <w:t xml:space="preserve">  </w:t>
            </w:r>
          </w:p>
          <w:p w14:paraId="5C1320CF" w14:textId="77777777" w:rsidR="00893742" w:rsidRPr="008D3130" w:rsidRDefault="00893742">
            <w:pPr>
              <w:tabs>
                <w:tab w:val="left" w:pos="612"/>
                <w:tab w:val="left" w:pos="3132"/>
              </w:tabs>
              <w:spacing w:before="120" w:after="120"/>
              <w:rPr>
                <w:rFonts w:asciiTheme="majorHAnsi" w:eastAsia="Calibri" w:hAnsiTheme="majorHAnsi" w:cstheme="majorHAnsi"/>
                <w:color w:val="000000"/>
                <w:sz w:val="18"/>
                <w:szCs w:val="18"/>
                <w:u w:val="single"/>
              </w:rPr>
            </w:pPr>
          </w:p>
          <w:p w14:paraId="5C1320D0" w14:textId="77777777" w:rsidR="00893742" w:rsidRPr="008D3130" w:rsidRDefault="00C7511D">
            <w:pPr>
              <w:tabs>
                <w:tab w:val="left" w:pos="612"/>
                <w:tab w:val="left" w:pos="3132"/>
              </w:tabs>
              <w:spacing w:before="120" w:after="120"/>
              <w:rPr>
                <w:rFonts w:asciiTheme="majorHAnsi" w:eastAsia="Calibri" w:hAnsiTheme="majorHAnsi" w:cstheme="majorHAnsi"/>
                <w:color w:val="000000"/>
                <w:sz w:val="18"/>
                <w:szCs w:val="18"/>
              </w:rPr>
            </w:pPr>
            <w:r w:rsidRPr="008D3130">
              <w:rPr>
                <w:rFonts w:asciiTheme="majorHAnsi" w:eastAsia="Calibri" w:hAnsiTheme="majorHAnsi" w:cstheme="majorHAnsi"/>
                <w:color w:val="000000"/>
                <w:sz w:val="18"/>
                <w:szCs w:val="18"/>
              </w:rPr>
              <w:t>SFDC PO Number: ____________________________________</w:t>
            </w:r>
          </w:p>
        </w:tc>
      </w:tr>
      <w:tr w:rsidR="00893742" w:rsidRPr="008D3130" w14:paraId="5C1320D4" w14:textId="77777777">
        <w:trPr>
          <w:gridAfter w:val="1"/>
          <w:wAfter w:w="1175" w:type="dxa"/>
          <w:trHeight w:val="1"/>
        </w:trPr>
        <w:tc>
          <w:tcPr>
            <w:tcW w:w="4635" w:type="dxa"/>
            <w:tcBorders>
              <w:top w:val="nil"/>
              <w:left w:val="nil"/>
              <w:bottom w:val="nil"/>
              <w:right w:val="nil"/>
            </w:tcBorders>
            <w:shd w:val="clear" w:color="auto" w:fill="FFFFFF"/>
            <w:tcMar>
              <w:left w:w="108" w:type="dxa"/>
              <w:right w:w="108" w:type="dxa"/>
            </w:tcMar>
            <w:vAlign w:val="bottom"/>
          </w:tcPr>
          <w:p w14:paraId="5C1320D2" w14:textId="77777777" w:rsidR="00893742" w:rsidRPr="008D3130" w:rsidRDefault="00893742">
            <w:pPr>
              <w:tabs>
                <w:tab w:val="left" w:pos="720"/>
                <w:tab w:val="left" w:pos="5040"/>
              </w:tabs>
              <w:spacing w:before="120" w:after="120"/>
              <w:rPr>
                <w:rFonts w:asciiTheme="majorHAnsi" w:eastAsia="Calibri" w:hAnsiTheme="majorHAnsi" w:cstheme="majorHAnsi"/>
                <w:color w:val="000000"/>
                <w:sz w:val="18"/>
                <w:szCs w:val="18"/>
              </w:rPr>
            </w:pPr>
          </w:p>
        </w:tc>
        <w:tc>
          <w:tcPr>
            <w:tcW w:w="4990" w:type="dxa"/>
            <w:gridSpan w:val="2"/>
            <w:tcBorders>
              <w:top w:val="nil"/>
              <w:left w:val="nil"/>
              <w:bottom w:val="nil"/>
              <w:right w:val="nil"/>
            </w:tcBorders>
            <w:shd w:val="clear" w:color="auto" w:fill="FFFFFF"/>
            <w:tcMar>
              <w:left w:w="108" w:type="dxa"/>
              <w:right w:w="108" w:type="dxa"/>
            </w:tcMar>
            <w:vAlign w:val="bottom"/>
          </w:tcPr>
          <w:p w14:paraId="5C1320D3" w14:textId="77777777" w:rsidR="00893742" w:rsidRPr="008D3130" w:rsidRDefault="00893742">
            <w:pPr>
              <w:tabs>
                <w:tab w:val="left" w:pos="612"/>
                <w:tab w:val="left" w:pos="3672"/>
              </w:tabs>
              <w:spacing w:before="120" w:after="120"/>
              <w:rPr>
                <w:rFonts w:asciiTheme="majorHAnsi" w:eastAsia="Calibri" w:hAnsiTheme="majorHAnsi" w:cstheme="majorHAnsi"/>
                <w:color w:val="000000"/>
                <w:sz w:val="18"/>
                <w:szCs w:val="18"/>
              </w:rPr>
            </w:pPr>
          </w:p>
        </w:tc>
      </w:tr>
    </w:tbl>
    <w:p w14:paraId="5C1320D5" w14:textId="77777777" w:rsidR="00893742" w:rsidRPr="008D3130" w:rsidRDefault="00C7511D">
      <w:pPr>
        <w:spacing w:after="200" w:line="276" w:lineRule="auto"/>
        <w:jc w:val="center"/>
        <w:rPr>
          <w:rFonts w:asciiTheme="majorHAnsi" w:eastAsia="Calibri" w:hAnsiTheme="majorHAnsi" w:cstheme="majorHAnsi"/>
          <w:b/>
          <w:color w:val="000000"/>
          <w:sz w:val="18"/>
          <w:szCs w:val="18"/>
        </w:rPr>
      </w:pPr>
      <w:r w:rsidRPr="008D3130">
        <w:rPr>
          <w:rFonts w:asciiTheme="majorHAnsi" w:eastAsia="Calibri" w:hAnsiTheme="majorHAnsi" w:cstheme="majorHAnsi"/>
          <w:b/>
          <w:color w:val="000000"/>
          <w:sz w:val="18"/>
          <w:szCs w:val="18"/>
        </w:rPr>
        <w:t>Statement of Work</w:t>
      </w:r>
    </w:p>
    <w:p w14:paraId="5C1320D6" w14:textId="77777777" w:rsidR="00893742" w:rsidRPr="008D3130" w:rsidRDefault="00C7511D">
      <w:pPr>
        <w:numPr>
          <w:ilvl w:val="0"/>
          <w:numId w:val="2"/>
        </w:numPr>
        <w:rPr>
          <w:rFonts w:asciiTheme="majorHAnsi" w:eastAsia="Calibri" w:hAnsiTheme="majorHAnsi" w:cstheme="majorHAnsi"/>
          <w:color w:val="000000"/>
          <w:sz w:val="18"/>
          <w:szCs w:val="18"/>
        </w:rPr>
      </w:pPr>
      <w:r w:rsidRPr="008D3130">
        <w:rPr>
          <w:rFonts w:asciiTheme="majorHAnsi" w:eastAsia="Calibri" w:hAnsiTheme="majorHAnsi" w:cstheme="majorHAnsi"/>
          <w:b/>
          <w:color w:val="000000"/>
          <w:sz w:val="18"/>
          <w:szCs w:val="18"/>
          <w:u w:val="single"/>
        </w:rPr>
        <w:t>Term</w:t>
      </w:r>
    </w:p>
    <w:p w14:paraId="5C1320D7" w14:textId="77777777" w:rsidR="00893742" w:rsidRPr="008D3130" w:rsidRDefault="00893742">
      <w:pPr>
        <w:rPr>
          <w:rFonts w:asciiTheme="majorHAnsi" w:eastAsia="Calibri" w:hAnsiTheme="majorHAnsi" w:cstheme="majorHAnsi"/>
          <w:b/>
          <w:color w:val="000000"/>
          <w:sz w:val="18"/>
          <w:szCs w:val="18"/>
        </w:rPr>
      </w:pPr>
    </w:p>
    <w:p w14:paraId="5C1320D8" w14:textId="735919F8" w:rsidR="00893742" w:rsidRPr="008D3130" w:rsidRDefault="00C7511D">
      <w:pPr>
        <w:numPr>
          <w:ilvl w:val="0"/>
          <w:numId w:val="4"/>
        </w:numPr>
        <w:tabs>
          <w:tab w:val="left" w:pos="1260"/>
        </w:tabs>
        <w:ind w:left="1980" w:hanging="540"/>
        <w:rPr>
          <w:rFonts w:asciiTheme="majorHAnsi" w:eastAsia="Calibri" w:hAnsiTheme="majorHAnsi" w:cstheme="majorHAnsi"/>
          <w:color w:val="000000"/>
          <w:sz w:val="18"/>
          <w:szCs w:val="18"/>
        </w:rPr>
      </w:pPr>
      <w:r w:rsidRPr="008D3130">
        <w:rPr>
          <w:rFonts w:asciiTheme="majorHAnsi" w:eastAsia="Calibri" w:hAnsiTheme="majorHAnsi" w:cstheme="majorHAnsi"/>
          <w:b/>
          <w:color w:val="000000"/>
          <w:sz w:val="18"/>
          <w:szCs w:val="18"/>
        </w:rPr>
        <w:t>Start Date:</w:t>
      </w:r>
      <w:r w:rsidRPr="008D3130">
        <w:rPr>
          <w:rFonts w:asciiTheme="majorHAnsi" w:eastAsia="Calibri" w:hAnsiTheme="majorHAnsi" w:cstheme="majorHAnsi"/>
          <w:color w:val="000000"/>
          <w:sz w:val="18"/>
          <w:szCs w:val="18"/>
        </w:rPr>
        <w:t xml:space="preserve"> </w:t>
      </w:r>
      <w:r w:rsidRPr="008D3130">
        <w:rPr>
          <w:rFonts w:asciiTheme="majorHAnsi" w:eastAsia="Calibri" w:hAnsiTheme="majorHAnsi" w:cstheme="majorHAnsi"/>
          <w:color w:val="000000"/>
          <w:sz w:val="18"/>
          <w:szCs w:val="18"/>
        </w:rPr>
        <w:tab/>
      </w:r>
      <w:r w:rsidR="00336282" w:rsidRPr="008D3130">
        <w:rPr>
          <w:rFonts w:asciiTheme="majorHAnsi" w:eastAsia="Calibri" w:hAnsiTheme="majorHAnsi" w:cstheme="majorHAnsi"/>
          <w:color w:val="000000"/>
          <w:sz w:val="18"/>
          <w:szCs w:val="18"/>
        </w:rPr>
        <w:t>12/18/2023</w:t>
      </w:r>
    </w:p>
    <w:p w14:paraId="5C1320D9" w14:textId="77777777" w:rsidR="00893742" w:rsidRPr="008D3130" w:rsidRDefault="00893742">
      <w:pPr>
        <w:ind w:left="1440"/>
        <w:rPr>
          <w:rFonts w:asciiTheme="majorHAnsi" w:eastAsia="Calibri" w:hAnsiTheme="majorHAnsi" w:cstheme="majorHAnsi"/>
          <w:color w:val="000000"/>
          <w:sz w:val="18"/>
          <w:szCs w:val="18"/>
        </w:rPr>
      </w:pPr>
    </w:p>
    <w:p w14:paraId="5C1320DA" w14:textId="585327E2" w:rsidR="00893742" w:rsidRPr="008D3130" w:rsidRDefault="00C7511D">
      <w:pPr>
        <w:numPr>
          <w:ilvl w:val="0"/>
          <w:numId w:val="5"/>
        </w:numPr>
        <w:tabs>
          <w:tab w:val="left" w:pos="1260"/>
        </w:tabs>
        <w:ind w:left="1980" w:hanging="540"/>
        <w:rPr>
          <w:rFonts w:asciiTheme="majorHAnsi" w:eastAsia="Calibri" w:hAnsiTheme="majorHAnsi" w:cstheme="majorHAnsi"/>
          <w:sz w:val="18"/>
          <w:szCs w:val="18"/>
        </w:rPr>
      </w:pPr>
      <w:r w:rsidRPr="008D3130">
        <w:rPr>
          <w:rFonts w:asciiTheme="majorHAnsi" w:eastAsia="Calibri" w:hAnsiTheme="majorHAnsi" w:cstheme="majorHAnsi"/>
          <w:b/>
          <w:color w:val="000000"/>
          <w:sz w:val="18"/>
          <w:szCs w:val="18"/>
        </w:rPr>
        <w:t>End Date:</w:t>
      </w:r>
      <w:r w:rsidRPr="008D3130">
        <w:rPr>
          <w:rFonts w:asciiTheme="majorHAnsi" w:eastAsia="Calibri" w:hAnsiTheme="majorHAnsi" w:cstheme="majorHAnsi"/>
          <w:color w:val="000000"/>
          <w:sz w:val="18"/>
          <w:szCs w:val="18"/>
        </w:rPr>
        <w:t xml:space="preserve">  </w:t>
      </w:r>
      <w:r w:rsidRPr="008D3130">
        <w:rPr>
          <w:rFonts w:asciiTheme="majorHAnsi" w:eastAsia="Calibri" w:hAnsiTheme="majorHAnsi" w:cstheme="majorHAnsi"/>
          <w:color w:val="000000"/>
          <w:sz w:val="18"/>
          <w:szCs w:val="18"/>
        </w:rPr>
        <w:tab/>
      </w:r>
      <w:r w:rsidR="00336282" w:rsidRPr="008D3130">
        <w:rPr>
          <w:rFonts w:asciiTheme="majorHAnsi" w:eastAsia="Calibri" w:hAnsiTheme="majorHAnsi" w:cstheme="majorHAnsi"/>
          <w:color w:val="000000"/>
          <w:sz w:val="18"/>
          <w:szCs w:val="18"/>
        </w:rPr>
        <w:t>01/31/2024</w:t>
      </w:r>
      <w:r w:rsidRPr="008D3130">
        <w:rPr>
          <w:rFonts w:asciiTheme="majorHAnsi" w:eastAsia="Calibri" w:hAnsiTheme="majorHAnsi" w:cstheme="majorHAnsi"/>
          <w:color w:val="000000"/>
          <w:sz w:val="18"/>
          <w:szCs w:val="18"/>
        </w:rPr>
        <w:tab/>
      </w:r>
    </w:p>
    <w:p w14:paraId="5C1320DB" w14:textId="77777777" w:rsidR="00893742" w:rsidRPr="008D3130" w:rsidRDefault="00893742">
      <w:pPr>
        <w:rPr>
          <w:rFonts w:asciiTheme="majorHAnsi" w:eastAsia="Calibri" w:hAnsiTheme="majorHAnsi" w:cstheme="majorHAnsi"/>
          <w:b/>
          <w:color w:val="000000"/>
          <w:sz w:val="18"/>
          <w:szCs w:val="18"/>
          <w:u w:val="single"/>
        </w:rPr>
      </w:pPr>
    </w:p>
    <w:p w14:paraId="5C1320DC" w14:textId="77777777" w:rsidR="00893742" w:rsidRPr="008D3130" w:rsidRDefault="00C7511D">
      <w:pPr>
        <w:numPr>
          <w:ilvl w:val="0"/>
          <w:numId w:val="3"/>
        </w:numPr>
        <w:rPr>
          <w:rFonts w:asciiTheme="majorHAnsi" w:eastAsia="Calibri" w:hAnsiTheme="majorHAnsi" w:cstheme="majorHAnsi"/>
          <w:b/>
          <w:color w:val="000000"/>
          <w:sz w:val="18"/>
          <w:szCs w:val="18"/>
        </w:rPr>
      </w:pPr>
      <w:r w:rsidRPr="008D3130">
        <w:rPr>
          <w:rFonts w:asciiTheme="majorHAnsi" w:eastAsia="Calibri" w:hAnsiTheme="majorHAnsi" w:cstheme="majorHAnsi"/>
          <w:b/>
          <w:sz w:val="18"/>
          <w:szCs w:val="18"/>
          <w:u w:val="single"/>
        </w:rPr>
        <w:t xml:space="preserve">Scope of </w:t>
      </w:r>
      <w:r w:rsidRPr="008D3130">
        <w:rPr>
          <w:rFonts w:asciiTheme="majorHAnsi" w:eastAsia="Calibri" w:hAnsiTheme="majorHAnsi" w:cstheme="majorHAnsi"/>
          <w:b/>
          <w:color w:val="000000"/>
          <w:sz w:val="18"/>
          <w:szCs w:val="18"/>
          <w:u w:val="single"/>
        </w:rPr>
        <w:t>Services</w:t>
      </w:r>
    </w:p>
    <w:p w14:paraId="5C1320DD" w14:textId="77777777" w:rsidR="00893742" w:rsidRPr="008D3130" w:rsidRDefault="00893742">
      <w:pPr>
        <w:rPr>
          <w:rFonts w:asciiTheme="majorHAnsi" w:eastAsia="Calibri" w:hAnsiTheme="majorHAnsi" w:cstheme="majorHAnsi"/>
          <w:b/>
          <w:sz w:val="18"/>
          <w:szCs w:val="18"/>
          <w:u w:val="single"/>
        </w:rPr>
      </w:pPr>
    </w:p>
    <w:p w14:paraId="5C1320DE" w14:textId="3F197EAC" w:rsidR="00893742" w:rsidRPr="008D3130" w:rsidRDefault="00C7511D">
      <w:pPr>
        <w:ind w:left="720"/>
        <w:rPr>
          <w:rFonts w:asciiTheme="majorHAnsi" w:eastAsia="Calibri" w:hAnsiTheme="majorHAnsi" w:cstheme="majorHAnsi"/>
          <w:bCs/>
          <w:color w:val="0000CC"/>
          <w:sz w:val="18"/>
          <w:szCs w:val="18"/>
        </w:rPr>
      </w:pPr>
      <w:r w:rsidRPr="008D3130">
        <w:rPr>
          <w:rFonts w:asciiTheme="majorHAnsi" w:eastAsia="Calibri" w:hAnsiTheme="majorHAnsi" w:cstheme="majorHAnsi"/>
          <w:bCs/>
          <w:sz w:val="18"/>
          <w:szCs w:val="18"/>
        </w:rPr>
        <w:t xml:space="preserve">This </w:t>
      </w:r>
      <w:r w:rsidR="00A303A2" w:rsidRPr="008D3130">
        <w:rPr>
          <w:rFonts w:asciiTheme="majorHAnsi" w:eastAsia="Calibri" w:hAnsiTheme="majorHAnsi" w:cstheme="majorHAnsi"/>
          <w:bCs/>
          <w:sz w:val="18"/>
          <w:szCs w:val="18"/>
        </w:rPr>
        <w:t xml:space="preserve">services for this arrangement letter shall support the following services: </w:t>
      </w:r>
    </w:p>
    <w:p w14:paraId="5C1320E3" w14:textId="501D742F" w:rsidR="00893742" w:rsidRPr="008D3130" w:rsidRDefault="00893742" w:rsidP="00A303A2">
      <w:pPr>
        <w:rPr>
          <w:rFonts w:asciiTheme="majorHAnsi" w:eastAsia="Calibri" w:hAnsiTheme="majorHAnsi" w:cstheme="majorHAnsi"/>
          <w:color w:val="0000CC"/>
          <w:sz w:val="18"/>
          <w:szCs w:val="18"/>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2503"/>
        <w:gridCol w:w="4121"/>
        <w:gridCol w:w="1292"/>
        <w:gridCol w:w="1434"/>
      </w:tblGrid>
      <w:tr w:rsidR="00A303A2" w:rsidRPr="008D3130" w14:paraId="1B078814" w14:textId="77777777" w:rsidTr="00A303A2">
        <w:trPr>
          <w:trHeight w:val="430"/>
        </w:trPr>
        <w:tc>
          <w:tcPr>
            <w:tcW w:w="133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912DADD" w14:textId="77777777" w:rsidR="00A303A2" w:rsidRPr="008D3130" w:rsidRDefault="00A303A2">
            <w:pPr>
              <w:widowControl w:val="0"/>
              <w:jc w:val="both"/>
              <w:rPr>
                <w:rFonts w:asciiTheme="majorHAnsi" w:eastAsiaTheme="minorEastAsia" w:hAnsiTheme="majorHAnsi" w:cstheme="majorHAnsi"/>
                <w:b/>
                <w:bCs/>
                <w:color w:val="000000" w:themeColor="text1"/>
                <w:sz w:val="18"/>
                <w:szCs w:val="18"/>
              </w:rPr>
            </w:pPr>
            <w:r w:rsidRPr="008D3130">
              <w:rPr>
                <w:rFonts w:asciiTheme="majorHAnsi" w:eastAsiaTheme="minorEastAsia" w:hAnsiTheme="majorHAnsi" w:cstheme="majorHAnsi"/>
                <w:b/>
                <w:bCs/>
                <w:color w:val="000000" w:themeColor="text1"/>
                <w:sz w:val="18"/>
                <w:szCs w:val="18"/>
              </w:rPr>
              <w:t>Service:</w:t>
            </w:r>
          </w:p>
        </w:tc>
        <w:tc>
          <w:tcPr>
            <w:tcW w:w="220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3634BB1" w14:textId="77777777" w:rsidR="00A303A2" w:rsidRPr="008D3130" w:rsidRDefault="00A303A2">
            <w:pPr>
              <w:jc w:val="both"/>
              <w:rPr>
                <w:rFonts w:asciiTheme="majorHAnsi" w:eastAsiaTheme="minorEastAsia" w:hAnsiTheme="majorHAnsi" w:cstheme="majorHAnsi"/>
                <w:b/>
                <w:bCs/>
                <w:color w:val="000000" w:themeColor="text1"/>
                <w:sz w:val="18"/>
                <w:szCs w:val="18"/>
              </w:rPr>
            </w:pPr>
            <w:r w:rsidRPr="008D3130">
              <w:rPr>
                <w:rFonts w:asciiTheme="majorHAnsi" w:eastAsiaTheme="minorEastAsia" w:hAnsiTheme="majorHAnsi" w:cstheme="majorHAnsi"/>
                <w:b/>
                <w:bCs/>
                <w:color w:val="000000" w:themeColor="text1"/>
                <w:sz w:val="18"/>
                <w:szCs w:val="18"/>
              </w:rPr>
              <w:t>Scope of Services</w:t>
            </w:r>
          </w:p>
        </w:tc>
        <w:tc>
          <w:tcPr>
            <w:tcW w:w="69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35BA56E" w14:textId="77777777" w:rsidR="00A303A2" w:rsidRPr="008D3130" w:rsidRDefault="00A303A2">
            <w:pPr>
              <w:widowControl w:val="0"/>
              <w:jc w:val="both"/>
              <w:rPr>
                <w:rFonts w:asciiTheme="majorHAnsi" w:eastAsiaTheme="minorEastAsia" w:hAnsiTheme="majorHAnsi" w:cstheme="majorHAnsi"/>
                <w:b/>
                <w:bCs/>
                <w:color w:val="000000" w:themeColor="text1"/>
                <w:sz w:val="18"/>
                <w:szCs w:val="18"/>
              </w:rPr>
            </w:pPr>
            <w:r w:rsidRPr="008D3130">
              <w:rPr>
                <w:rFonts w:asciiTheme="majorHAnsi" w:eastAsiaTheme="minorEastAsia" w:hAnsiTheme="majorHAnsi" w:cstheme="majorHAnsi"/>
                <w:b/>
                <w:bCs/>
                <w:color w:val="000000" w:themeColor="text1"/>
                <w:sz w:val="18"/>
                <w:szCs w:val="18"/>
              </w:rPr>
              <w:t>Supplier</w:t>
            </w:r>
          </w:p>
        </w:tc>
        <w:tc>
          <w:tcPr>
            <w:tcW w:w="76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DE66EE4" w14:textId="77777777" w:rsidR="00A303A2" w:rsidRPr="008D3130" w:rsidRDefault="00A303A2">
            <w:pPr>
              <w:widowControl w:val="0"/>
              <w:jc w:val="center"/>
              <w:rPr>
                <w:rFonts w:asciiTheme="majorHAnsi" w:eastAsiaTheme="minorEastAsia" w:hAnsiTheme="majorHAnsi" w:cstheme="majorHAnsi"/>
                <w:b/>
                <w:bCs/>
                <w:color w:val="000000" w:themeColor="text1"/>
                <w:sz w:val="18"/>
                <w:szCs w:val="18"/>
              </w:rPr>
            </w:pPr>
            <w:r w:rsidRPr="008D3130">
              <w:rPr>
                <w:rFonts w:asciiTheme="majorHAnsi" w:eastAsiaTheme="minorEastAsia" w:hAnsiTheme="majorHAnsi" w:cstheme="majorHAnsi"/>
                <w:b/>
                <w:bCs/>
                <w:color w:val="000000" w:themeColor="text1"/>
                <w:sz w:val="18"/>
                <w:szCs w:val="18"/>
              </w:rPr>
              <w:t>SFDC</w:t>
            </w:r>
          </w:p>
        </w:tc>
      </w:tr>
      <w:tr w:rsidR="00A303A2" w:rsidRPr="008D3130" w14:paraId="3E6E12F4" w14:textId="77777777" w:rsidTr="00A303A2">
        <w:trPr>
          <w:trHeight w:val="300"/>
        </w:trPr>
        <w:tc>
          <w:tcPr>
            <w:tcW w:w="133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AB4DE2" w14:textId="77777777" w:rsidR="00A303A2" w:rsidRPr="008D3130" w:rsidRDefault="00A303A2">
            <w:pPr>
              <w:pStyle w:val="NormalWeb"/>
              <w:spacing w:before="0" w:beforeAutospacing="0" w:after="0" w:afterAutospacing="0"/>
              <w:jc w:val="center"/>
              <w:rPr>
                <w:rFonts w:asciiTheme="majorHAnsi" w:eastAsiaTheme="minorEastAsia" w:hAnsiTheme="majorHAnsi" w:cstheme="majorHAnsi"/>
                <w:sz w:val="18"/>
                <w:szCs w:val="18"/>
              </w:rPr>
            </w:pPr>
            <w:bookmarkStart w:id="1" w:name="_Hlk152932417"/>
            <w:r w:rsidRPr="008D3130">
              <w:rPr>
                <w:rFonts w:asciiTheme="majorHAnsi" w:eastAsiaTheme="minorEastAsia" w:hAnsiTheme="majorHAnsi" w:cstheme="majorHAnsi"/>
                <w:sz w:val="18"/>
                <w:szCs w:val="18"/>
              </w:rPr>
              <w:t>Current State Audit &amp; Assessment</w:t>
            </w:r>
          </w:p>
        </w:tc>
        <w:tc>
          <w:tcPr>
            <w:tcW w:w="2204"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D78E7A" w14:textId="77777777" w:rsidR="00A303A2" w:rsidRPr="008D3130" w:rsidRDefault="00A303A2" w:rsidP="003773F2">
            <w:pPr>
              <w:pStyle w:val="NormalWeb"/>
              <w:numPr>
                <w:ilvl w:val="0"/>
                <w:numId w:val="7"/>
              </w:numPr>
              <w:rPr>
                <w:rFonts w:asciiTheme="majorHAnsi" w:eastAsiaTheme="minorEastAsia" w:hAnsiTheme="majorHAnsi" w:cstheme="majorHAnsi"/>
                <w:sz w:val="18"/>
                <w:szCs w:val="18"/>
              </w:rPr>
            </w:pPr>
            <w:r w:rsidRPr="008D3130">
              <w:rPr>
                <w:rFonts w:asciiTheme="majorHAnsi" w:eastAsiaTheme="minorEastAsia" w:hAnsiTheme="majorHAnsi" w:cstheme="majorHAnsi"/>
                <w:sz w:val="18"/>
                <w:szCs w:val="18"/>
              </w:rPr>
              <w:t>Current state system analysis of DevOps platform</w:t>
            </w:r>
          </w:p>
          <w:p w14:paraId="1E819AB7" w14:textId="77777777" w:rsidR="00A303A2" w:rsidRPr="008D3130" w:rsidRDefault="00A303A2" w:rsidP="003773F2">
            <w:pPr>
              <w:pStyle w:val="NormalWeb"/>
              <w:numPr>
                <w:ilvl w:val="0"/>
                <w:numId w:val="7"/>
              </w:numPr>
              <w:rPr>
                <w:rFonts w:asciiTheme="majorHAnsi" w:eastAsiaTheme="minorEastAsia" w:hAnsiTheme="majorHAnsi" w:cstheme="majorHAnsi"/>
                <w:sz w:val="18"/>
                <w:szCs w:val="18"/>
              </w:rPr>
            </w:pPr>
            <w:r w:rsidRPr="008D3130">
              <w:rPr>
                <w:rFonts w:asciiTheme="majorHAnsi" w:eastAsiaTheme="minorEastAsia" w:hAnsiTheme="majorHAnsi" w:cstheme="majorHAnsi"/>
                <w:sz w:val="18"/>
                <w:szCs w:val="18"/>
              </w:rPr>
              <w:t>Assessment of DevOps toolchain</w:t>
            </w:r>
          </w:p>
          <w:p w14:paraId="6D192164" w14:textId="2B13248B" w:rsidR="00A303A2" w:rsidRPr="008D3130" w:rsidRDefault="00A303A2" w:rsidP="003773F2">
            <w:pPr>
              <w:pStyle w:val="NormalWeb"/>
              <w:numPr>
                <w:ilvl w:val="0"/>
                <w:numId w:val="7"/>
              </w:numPr>
              <w:rPr>
                <w:rFonts w:asciiTheme="majorHAnsi" w:eastAsiaTheme="minorEastAsia" w:hAnsiTheme="majorHAnsi" w:cstheme="majorHAnsi"/>
                <w:sz w:val="18"/>
                <w:szCs w:val="18"/>
              </w:rPr>
            </w:pPr>
            <w:r w:rsidRPr="008D3130">
              <w:rPr>
                <w:rFonts w:asciiTheme="majorHAnsi" w:eastAsiaTheme="minorEastAsia" w:hAnsiTheme="majorHAnsi" w:cstheme="majorHAnsi"/>
                <w:sz w:val="18"/>
                <w:szCs w:val="18"/>
              </w:rPr>
              <w:t xml:space="preserve">Evaluate existing performance metrics of data cloud </w:t>
            </w:r>
            <w:r w:rsidRPr="008D3130">
              <w:rPr>
                <w:rFonts w:asciiTheme="majorHAnsi" w:eastAsiaTheme="minorEastAsia" w:hAnsiTheme="majorHAnsi" w:cstheme="majorHAnsi"/>
                <w:sz w:val="18"/>
                <w:szCs w:val="18"/>
              </w:rPr>
              <w:t>instances</w:t>
            </w:r>
          </w:p>
          <w:p w14:paraId="7822DB08" w14:textId="77777777" w:rsidR="00A303A2" w:rsidRPr="008D3130" w:rsidRDefault="00A303A2" w:rsidP="003773F2">
            <w:pPr>
              <w:pStyle w:val="NormalWeb"/>
              <w:numPr>
                <w:ilvl w:val="0"/>
                <w:numId w:val="7"/>
              </w:numPr>
              <w:rPr>
                <w:rFonts w:asciiTheme="majorHAnsi" w:eastAsiaTheme="minorEastAsia" w:hAnsiTheme="majorHAnsi" w:cstheme="majorHAnsi"/>
                <w:sz w:val="18"/>
                <w:szCs w:val="18"/>
              </w:rPr>
            </w:pPr>
            <w:r w:rsidRPr="008D3130">
              <w:rPr>
                <w:rFonts w:asciiTheme="majorHAnsi" w:eastAsiaTheme="minorEastAsia" w:hAnsiTheme="majorHAnsi" w:cstheme="majorHAnsi"/>
                <w:sz w:val="18"/>
                <w:szCs w:val="18"/>
              </w:rPr>
              <w:t xml:space="preserve">Review current state observability </w:t>
            </w:r>
          </w:p>
        </w:tc>
        <w:tc>
          <w:tcPr>
            <w:tcW w:w="69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39BCB6" w14:textId="77777777" w:rsidR="00A303A2" w:rsidRPr="008D3130" w:rsidRDefault="00A303A2">
            <w:pPr>
              <w:widowControl w:val="0"/>
              <w:rPr>
                <w:rFonts w:asciiTheme="majorHAnsi" w:eastAsiaTheme="minorEastAsia" w:hAnsiTheme="majorHAnsi" w:cstheme="majorHAnsi"/>
                <w:color w:val="000000" w:themeColor="text1"/>
                <w:sz w:val="18"/>
                <w:szCs w:val="18"/>
              </w:rPr>
            </w:pPr>
            <w:r w:rsidRPr="008D3130">
              <w:rPr>
                <w:rFonts w:asciiTheme="majorHAnsi" w:eastAsiaTheme="minorEastAsia" w:hAnsiTheme="majorHAnsi" w:cstheme="majorHAnsi"/>
                <w:color w:val="000000" w:themeColor="text1"/>
                <w:sz w:val="18"/>
                <w:szCs w:val="18"/>
              </w:rPr>
              <w:t>Primary</w:t>
            </w:r>
          </w:p>
        </w:tc>
        <w:tc>
          <w:tcPr>
            <w:tcW w:w="76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09873A" w14:textId="77777777" w:rsidR="00A303A2" w:rsidRPr="008D3130" w:rsidRDefault="00A303A2">
            <w:pPr>
              <w:jc w:val="center"/>
              <w:rPr>
                <w:rFonts w:asciiTheme="majorHAnsi" w:eastAsiaTheme="minorEastAsia" w:hAnsiTheme="majorHAnsi" w:cstheme="majorHAnsi"/>
                <w:sz w:val="18"/>
                <w:szCs w:val="18"/>
              </w:rPr>
            </w:pPr>
            <w:r w:rsidRPr="008D3130">
              <w:rPr>
                <w:rFonts w:asciiTheme="majorHAnsi" w:eastAsiaTheme="minorEastAsia" w:hAnsiTheme="majorHAnsi" w:cstheme="majorHAnsi"/>
                <w:color w:val="000000" w:themeColor="text1"/>
                <w:sz w:val="18"/>
                <w:szCs w:val="18"/>
              </w:rPr>
              <w:t>Secondary</w:t>
            </w:r>
          </w:p>
          <w:p w14:paraId="4E95B8AD" w14:textId="77777777" w:rsidR="00A303A2" w:rsidRPr="008D3130" w:rsidRDefault="00A303A2">
            <w:pPr>
              <w:jc w:val="center"/>
              <w:rPr>
                <w:rFonts w:asciiTheme="majorHAnsi" w:eastAsiaTheme="minorEastAsia" w:hAnsiTheme="majorHAnsi" w:cstheme="majorHAnsi"/>
                <w:sz w:val="18"/>
                <w:szCs w:val="18"/>
              </w:rPr>
            </w:pPr>
          </w:p>
        </w:tc>
        <w:bookmarkEnd w:id="1"/>
      </w:tr>
      <w:tr w:rsidR="00A303A2" w:rsidRPr="008D3130" w14:paraId="14784236" w14:textId="77777777" w:rsidTr="00A303A2">
        <w:trPr>
          <w:trHeight w:val="300"/>
        </w:trPr>
        <w:tc>
          <w:tcPr>
            <w:tcW w:w="133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371C57" w14:textId="77777777" w:rsidR="00A303A2" w:rsidRPr="008D3130" w:rsidRDefault="00A303A2">
            <w:pPr>
              <w:pStyle w:val="NormalWeb"/>
              <w:spacing w:before="0" w:beforeAutospacing="0" w:after="0" w:afterAutospacing="0"/>
              <w:jc w:val="center"/>
              <w:rPr>
                <w:rFonts w:asciiTheme="majorHAnsi" w:eastAsiaTheme="minorEastAsia" w:hAnsiTheme="majorHAnsi" w:cstheme="majorHAnsi"/>
                <w:sz w:val="18"/>
                <w:szCs w:val="18"/>
              </w:rPr>
            </w:pPr>
            <w:bookmarkStart w:id="2" w:name="_Hlk152932571"/>
            <w:r w:rsidRPr="008D3130">
              <w:rPr>
                <w:rFonts w:asciiTheme="majorHAnsi" w:eastAsiaTheme="minorEastAsia" w:hAnsiTheme="majorHAnsi" w:cstheme="majorHAnsi"/>
                <w:sz w:val="18"/>
                <w:szCs w:val="18"/>
              </w:rPr>
              <w:t>Program Framework Proposal</w:t>
            </w:r>
          </w:p>
        </w:tc>
        <w:tc>
          <w:tcPr>
            <w:tcW w:w="2204"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46F5AB" w14:textId="77777777" w:rsidR="00A303A2" w:rsidRPr="008D3130" w:rsidRDefault="00A303A2" w:rsidP="003773F2">
            <w:pPr>
              <w:pStyle w:val="NormalWeb"/>
              <w:numPr>
                <w:ilvl w:val="0"/>
                <w:numId w:val="8"/>
              </w:numPr>
              <w:rPr>
                <w:rFonts w:asciiTheme="majorHAnsi" w:eastAsiaTheme="minorEastAsia" w:hAnsiTheme="majorHAnsi" w:cstheme="majorHAnsi"/>
                <w:sz w:val="18"/>
                <w:szCs w:val="18"/>
              </w:rPr>
            </w:pPr>
            <w:r w:rsidRPr="008D3130">
              <w:rPr>
                <w:rFonts w:asciiTheme="majorHAnsi" w:eastAsiaTheme="minorEastAsia" w:hAnsiTheme="majorHAnsi" w:cstheme="majorHAnsi"/>
                <w:sz w:val="18"/>
                <w:szCs w:val="18"/>
              </w:rPr>
              <w:t>Gather requirements from SFDC for future DevOps program</w:t>
            </w:r>
          </w:p>
          <w:p w14:paraId="4E4B8693" w14:textId="77777777" w:rsidR="00A303A2" w:rsidRPr="008D3130" w:rsidRDefault="00A303A2" w:rsidP="003773F2">
            <w:pPr>
              <w:pStyle w:val="NormalWeb"/>
              <w:numPr>
                <w:ilvl w:val="0"/>
                <w:numId w:val="8"/>
              </w:numPr>
              <w:rPr>
                <w:rFonts w:asciiTheme="majorHAnsi" w:eastAsiaTheme="minorEastAsia" w:hAnsiTheme="majorHAnsi" w:cstheme="majorHAnsi"/>
                <w:sz w:val="18"/>
                <w:szCs w:val="18"/>
              </w:rPr>
            </w:pPr>
            <w:r w:rsidRPr="008D3130">
              <w:rPr>
                <w:rFonts w:asciiTheme="majorHAnsi" w:eastAsiaTheme="minorEastAsia" w:hAnsiTheme="majorHAnsi" w:cstheme="majorHAnsi"/>
                <w:sz w:val="18"/>
                <w:szCs w:val="18"/>
              </w:rPr>
              <w:t>Provide personnel and infrastructure resources needed for DevOps program</w:t>
            </w:r>
          </w:p>
          <w:p w14:paraId="42768CFE" w14:textId="77777777" w:rsidR="00A303A2" w:rsidRPr="008D3130" w:rsidRDefault="00A303A2" w:rsidP="003773F2">
            <w:pPr>
              <w:pStyle w:val="NormalWeb"/>
              <w:numPr>
                <w:ilvl w:val="0"/>
                <w:numId w:val="8"/>
              </w:numPr>
              <w:rPr>
                <w:rFonts w:asciiTheme="majorHAnsi" w:eastAsiaTheme="minorEastAsia" w:hAnsiTheme="majorHAnsi" w:cstheme="majorHAnsi"/>
                <w:sz w:val="18"/>
                <w:szCs w:val="18"/>
              </w:rPr>
            </w:pPr>
            <w:r w:rsidRPr="008D3130">
              <w:rPr>
                <w:rFonts w:asciiTheme="majorHAnsi" w:eastAsiaTheme="minorEastAsia" w:hAnsiTheme="majorHAnsi" w:cstheme="majorHAnsi"/>
                <w:sz w:val="18"/>
                <w:szCs w:val="18"/>
              </w:rPr>
              <w:t>Timeline for DevOps program implementation, deliverable phases for program</w:t>
            </w:r>
          </w:p>
        </w:tc>
        <w:tc>
          <w:tcPr>
            <w:tcW w:w="69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0BD313" w14:textId="77777777" w:rsidR="00A303A2" w:rsidRPr="008D3130" w:rsidRDefault="00A303A2">
            <w:pPr>
              <w:widowControl w:val="0"/>
              <w:rPr>
                <w:rFonts w:asciiTheme="majorHAnsi" w:eastAsiaTheme="minorEastAsia" w:hAnsiTheme="majorHAnsi" w:cstheme="majorHAnsi"/>
                <w:color w:val="000000" w:themeColor="text1"/>
                <w:sz w:val="18"/>
                <w:szCs w:val="18"/>
              </w:rPr>
            </w:pPr>
            <w:r w:rsidRPr="008D3130">
              <w:rPr>
                <w:rFonts w:asciiTheme="majorHAnsi" w:eastAsiaTheme="minorEastAsia" w:hAnsiTheme="majorHAnsi" w:cstheme="majorHAnsi"/>
                <w:color w:val="000000" w:themeColor="text1"/>
                <w:sz w:val="18"/>
                <w:szCs w:val="18"/>
                <w:lang w:eastAsia="zh-CN"/>
              </w:rPr>
              <w:t>Primary</w:t>
            </w:r>
          </w:p>
        </w:tc>
        <w:tc>
          <w:tcPr>
            <w:tcW w:w="76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AD61D6" w14:textId="77777777" w:rsidR="00A303A2" w:rsidRPr="008D3130" w:rsidRDefault="00A303A2">
            <w:pPr>
              <w:jc w:val="center"/>
              <w:rPr>
                <w:rFonts w:asciiTheme="majorHAnsi" w:eastAsiaTheme="minorEastAsia" w:hAnsiTheme="majorHAnsi" w:cstheme="majorHAnsi"/>
                <w:sz w:val="18"/>
                <w:szCs w:val="18"/>
                <w:lang w:eastAsia="zh-CN"/>
              </w:rPr>
            </w:pPr>
            <w:r w:rsidRPr="008D3130">
              <w:rPr>
                <w:rFonts w:asciiTheme="majorHAnsi" w:eastAsiaTheme="minorEastAsia" w:hAnsiTheme="majorHAnsi" w:cstheme="majorHAnsi"/>
                <w:color w:val="000000" w:themeColor="text1"/>
                <w:sz w:val="18"/>
                <w:szCs w:val="18"/>
                <w:lang w:eastAsia="zh-CN"/>
              </w:rPr>
              <w:t>Secondary</w:t>
            </w:r>
          </w:p>
          <w:p w14:paraId="578F11BA" w14:textId="77777777" w:rsidR="00A303A2" w:rsidRPr="008D3130" w:rsidRDefault="00A303A2">
            <w:pPr>
              <w:widowControl w:val="0"/>
              <w:rPr>
                <w:rFonts w:asciiTheme="majorHAnsi" w:eastAsiaTheme="minorEastAsia" w:hAnsiTheme="majorHAnsi" w:cstheme="majorHAnsi"/>
                <w:color w:val="000000" w:themeColor="text1"/>
                <w:sz w:val="18"/>
                <w:szCs w:val="18"/>
              </w:rPr>
            </w:pPr>
          </w:p>
        </w:tc>
        <w:bookmarkEnd w:id="2"/>
      </w:tr>
      <w:tr w:rsidR="00A303A2" w:rsidRPr="008D3130" w14:paraId="726B60C0" w14:textId="77777777" w:rsidTr="00A303A2">
        <w:trPr>
          <w:trHeight w:val="300"/>
        </w:trPr>
        <w:tc>
          <w:tcPr>
            <w:tcW w:w="133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07CBCD" w14:textId="77777777" w:rsidR="00A303A2" w:rsidRPr="008D3130" w:rsidRDefault="00A303A2">
            <w:pPr>
              <w:pStyle w:val="NormalWeb"/>
              <w:spacing w:before="0" w:beforeAutospacing="0" w:after="0" w:afterAutospacing="0"/>
              <w:jc w:val="center"/>
              <w:rPr>
                <w:rFonts w:asciiTheme="majorHAnsi" w:eastAsiaTheme="minorEastAsia" w:hAnsiTheme="majorHAnsi" w:cstheme="majorHAnsi"/>
                <w:sz w:val="18"/>
                <w:szCs w:val="18"/>
              </w:rPr>
            </w:pPr>
            <w:r w:rsidRPr="008D3130">
              <w:rPr>
                <w:rFonts w:asciiTheme="majorHAnsi" w:eastAsiaTheme="minorEastAsia" w:hAnsiTheme="majorHAnsi" w:cstheme="majorHAnsi"/>
                <w:sz w:val="18"/>
                <w:szCs w:val="18"/>
              </w:rPr>
              <w:t>Strategy Foundations</w:t>
            </w:r>
          </w:p>
        </w:tc>
        <w:tc>
          <w:tcPr>
            <w:tcW w:w="2204"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223C7C" w14:textId="77777777" w:rsidR="00A303A2" w:rsidRPr="008D3130" w:rsidRDefault="00A303A2" w:rsidP="003773F2">
            <w:pPr>
              <w:pStyle w:val="NormalWeb"/>
              <w:numPr>
                <w:ilvl w:val="0"/>
                <w:numId w:val="8"/>
              </w:numPr>
              <w:rPr>
                <w:rFonts w:asciiTheme="majorHAnsi" w:eastAsiaTheme="minorEastAsia" w:hAnsiTheme="majorHAnsi" w:cstheme="majorHAnsi"/>
                <w:sz w:val="18"/>
                <w:szCs w:val="18"/>
              </w:rPr>
            </w:pPr>
            <w:r w:rsidRPr="008D3130">
              <w:rPr>
                <w:rFonts w:asciiTheme="majorHAnsi" w:eastAsiaTheme="minorEastAsia" w:hAnsiTheme="majorHAnsi" w:cstheme="majorHAnsi"/>
                <w:sz w:val="18"/>
                <w:szCs w:val="18"/>
              </w:rPr>
              <w:t>Migration approach for DevOps program</w:t>
            </w:r>
          </w:p>
          <w:p w14:paraId="37771FB0" w14:textId="77777777" w:rsidR="00A303A2" w:rsidRPr="008D3130" w:rsidRDefault="00A303A2" w:rsidP="003773F2">
            <w:pPr>
              <w:pStyle w:val="NormalWeb"/>
              <w:numPr>
                <w:ilvl w:val="0"/>
                <w:numId w:val="8"/>
              </w:numPr>
              <w:rPr>
                <w:rFonts w:asciiTheme="majorHAnsi" w:eastAsiaTheme="minorEastAsia" w:hAnsiTheme="majorHAnsi" w:cstheme="majorHAnsi"/>
                <w:sz w:val="18"/>
                <w:szCs w:val="18"/>
              </w:rPr>
            </w:pPr>
            <w:r w:rsidRPr="008D3130">
              <w:rPr>
                <w:rFonts w:asciiTheme="majorHAnsi" w:eastAsiaTheme="minorEastAsia" w:hAnsiTheme="majorHAnsi" w:cstheme="majorHAnsi"/>
                <w:sz w:val="18"/>
                <w:szCs w:val="18"/>
              </w:rPr>
              <w:t>Toolchain strategy</w:t>
            </w:r>
          </w:p>
          <w:p w14:paraId="70077714" w14:textId="77777777" w:rsidR="00A303A2" w:rsidRPr="008D3130" w:rsidRDefault="00A303A2" w:rsidP="003773F2">
            <w:pPr>
              <w:pStyle w:val="NormalWeb"/>
              <w:numPr>
                <w:ilvl w:val="0"/>
                <w:numId w:val="8"/>
              </w:numPr>
              <w:rPr>
                <w:rFonts w:asciiTheme="majorHAnsi" w:eastAsiaTheme="minorEastAsia" w:hAnsiTheme="majorHAnsi" w:cstheme="majorHAnsi"/>
                <w:sz w:val="18"/>
                <w:szCs w:val="18"/>
              </w:rPr>
            </w:pPr>
            <w:r w:rsidRPr="008D3130">
              <w:rPr>
                <w:rFonts w:asciiTheme="majorHAnsi" w:eastAsiaTheme="minorEastAsia" w:hAnsiTheme="majorHAnsi" w:cstheme="majorHAnsi"/>
                <w:sz w:val="18"/>
                <w:szCs w:val="18"/>
              </w:rPr>
              <w:t>Risk management strategy for DevOps program implementation</w:t>
            </w:r>
          </w:p>
        </w:tc>
        <w:tc>
          <w:tcPr>
            <w:tcW w:w="69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7039CB" w14:textId="77777777" w:rsidR="00A303A2" w:rsidRPr="008D3130" w:rsidRDefault="00A303A2">
            <w:pPr>
              <w:widowControl w:val="0"/>
              <w:rPr>
                <w:rFonts w:asciiTheme="majorHAnsi" w:eastAsiaTheme="minorEastAsia" w:hAnsiTheme="majorHAnsi" w:cstheme="majorHAnsi"/>
                <w:color w:val="000000" w:themeColor="text1"/>
                <w:sz w:val="18"/>
                <w:szCs w:val="18"/>
                <w:lang w:eastAsia="zh-CN"/>
              </w:rPr>
            </w:pPr>
            <w:r w:rsidRPr="008D3130">
              <w:rPr>
                <w:rFonts w:asciiTheme="majorHAnsi" w:eastAsiaTheme="minorEastAsia" w:hAnsiTheme="majorHAnsi" w:cstheme="majorHAnsi"/>
                <w:color w:val="000000" w:themeColor="text1"/>
                <w:sz w:val="18"/>
                <w:szCs w:val="18"/>
                <w:lang w:eastAsia="zh-CN"/>
              </w:rPr>
              <w:t>Primary</w:t>
            </w:r>
          </w:p>
        </w:tc>
        <w:tc>
          <w:tcPr>
            <w:tcW w:w="76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660095" w14:textId="77777777" w:rsidR="00A303A2" w:rsidRPr="008D3130" w:rsidRDefault="00A303A2">
            <w:pPr>
              <w:jc w:val="center"/>
              <w:rPr>
                <w:rFonts w:asciiTheme="majorHAnsi" w:eastAsiaTheme="minorEastAsia" w:hAnsiTheme="majorHAnsi" w:cstheme="majorHAnsi"/>
                <w:sz w:val="18"/>
                <w:szCs w:val="18"/>
                <w:lang w:eastAsia="zh-CN"/>
              </w:rPr>
            </w:pPr>
            <w:r w:rsidRPr="008D3130">
              <w:rPr>
                <w:rFonts w:asciiTheme="majorHAnsi" w:eastAsiaTheme="minorEastAsia" w:hAnsiTheme="majorHAnsi" w:cstheme="majorHAnsi"/>
                <w:color w:val="000000" w:themeColor="text1"/>
                <w:sz w:val="18"/>
                <w:szCs w:val="18"/>
                <w:lang w:eastAsia="zh-CN"/>
              </w:rPr>
              <w:t>Secondary</w:t>
            </w:r>
          </w:p>
          <w:p w14:paraId="113113D2" w14:textId="77777777" w:rsidR="00A303A2" w:rsidRPr="008D3130" w:rsidRDefault="00A303A2">
            <w:pPr>
              <w:jc w:val="center"/>
              <w:rPr>
                <w:rFonts w:asciiTheme="majorHAnsi" w:eastAsiaTheme="minorEastAsia" w:hAnsiTheme="majorHAnsi" w:cstheme="majorHAnsi"/>
                <w:color w:val="000000" w:themeColor="text1"/>
                <w:sz w:val="18"/>
                <w:szCs w:val="18"/>
                <w:lang w:eastAsia="zh-CN"/>
              </w:rPr>
            </w:pPr>
          </w:p>
        </w:tc>
      </w:tr>
      <w:tr w:rsidR="00A303A2" w:rsidRPr="008D3130" w14:paraId="0F0A3628" w14:textId="77777777" w:rsidTr="00A303A2">
        <w:trPr>
          <w:trHeight w:val="300"/>
        </w:trPr>
        <w:tc>
          <w:tcPr>
            <w:tcW w:w="133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B40276" w14:textId="77777777" w:rsidR="00A303A2" w:rsidRPr="008D3130" w:rsidRDefault="00A303A2">
            <w:pPr>
              <w:pStyle w:val="NormalWeb"/>
              <w:spacing w:before="0" w:beforeAutospacing="0" w:after="0" w:afterAutospacing="0"/>
              <w:jc w:val="center"/>
              <w:rPr>
                <w:rFonts w:asciiTheme="majorHAnsi" w:eastAsiaTheme="minorEastAsia" w:hAnsiTheme="majorHAnsi" w:cstheme="majorHAnsi"/>
                <w:sz w:val="18"/>
                <w:szCs w:val="18"/>
              </w:rPr>
            </w:pPr>
            <w:r w:rsidRPr="008D3130">
              <w:rPr>
                <w:rFonts w:asciiTheme="majorHAnsi" w:eastAsiaTheme="minorEastAsia" w:hAnsiTheme="majorHAnsi" w:cstheme="majorHAnsi"/>
                <w:sz w:val="18"/>
                <w:szCs w:val="18"/>
              </w:rPr>
              <w:t>Implementation Design</w:t>
            </w:r>
          </w:p>
        </w:tc>
        <w:tc>
          <w:tcPr>
            <w:tcW w:w="2204"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CF4D1E" w14:textId="77777777" w:rsidR="00A303A2" w:rsidRPr="008D3130" w:rsidRDefault="00A303A2" w:rsidP="003773F2">
            <w:pPr>
              <w:pStyle w:val="NormalWeb"/>
              <w:numPr>
                <w:ilvl w:val="0"/>
                <w:numId w:val="8"/>
              </w:numPr>
              <w:rPr>
                <w:rFonts w:asciiTheme="majorHAnsi" w:eastAsiaTheme="minorEastAsia" w:hAnsiTheme="majorHAnsi" w:cstheme="majorHAnsi"/>
                <w:sz w:val="18"/>
                <w:szCs w:val="18"/>
              </w:rPr>
            </w:pPr>
            <w:r w:rsidRPr="008D3130">
              <w:rPr>
                <w:rFonts w:asciiTheme="majorHAnsi" w:eastAsiaTheme="minorEastAsia" w:hAnsiTheme="majorHAnsi" w:cstheme="majorHAnsi"/>
                <w:sz w:val="18"/>
                <w:szCs w:val="18"/>
              </w:rPr>
              <w:t>Infrastructure design for DevOps program</w:t>
            </w:r>
          </w:p>
          <w:p w14:paraId="73CE7972" w14:textId="77777777" w:rsidR="00A303A2" w:rsidRPr="008D3130" w:rsidRDefault="00A303A2" w:rsidP="003773F2">
            <w:pPr>
              <w:pStyle w:val="NormalWeb"/>
              <w:numPr>
                <w:ilvl w:val="0"/>
                <w:numId w:val="8"/>
              </w:numPr>
              <w:rPr>
                <w:rFonts w:asciiTheme="majorHAnsi" w:eastAsiaTheme="minorEastAsia" w:hAnsiTheme="majorHAnsi" w:cstheme="majorHAnsi"/>
                <w:sz w:val="18"/>
                <w:szCs w:val="18"/>
              </w:rPr>
            </w:pPr>
            <w:r w:rsidRPr="008D3130">
              <w:rPr>
                <w:rFonts w:asciiTheme="majorHAnsi" w:eastAsiaTheme="minorEastAsia" w:hAnsiTheme="majorHAnsi" w:cstheme="majorHAnsi"/>
                <w:sz w:val="18"/>
                <w:szCs w:val="18"/>
              </w:rPr>
              <w:t>CI/CD pipeline design for DevOps program</w:t>
            </w:r>
          </w:p>
          <w:p w14:paraId="53160CCA" w14:textId="77777777" w:rsidR="00A303A2" w:rsidRPr="008D3130" w:rsidRDefault="00A303A2" w:rsidP="003773F2">
            <w:pPr>
              <w:pStyle w:val="NormalWeb"/>
              <w:numPr>
                <w:ilvl w:val="0"/>
                <w:numId w:val="8"/>
              </w:numPr>
              <w:rPr>
                <w:rFonts w:asciiTheme="majorHAnsi" w:eastAsiaTheme="minorEastAsia" w:hAnsiTheme="majorHAnsi" w:cstheme="majorHAnsi"/>
                <w:sz w:val="18"/>
                <w:szCs w:val="18"/>
              </w:rPr>
            </w:pPr>
            <w:r w:rsidRPr="008D3130">
              <w:rPr>
                <w:rFonts w:asciiTheme="majorHAnsi" w:eastAsiaTheme="minorEastAsia" w:hAnsiTheme="majorHAnsi" w:cstheme="majorHAnsi"/>
                <w:sz w:val="18"/>
                <w:szCs w:val="18"/>
              </w:rPr>
              <w:t>Security design for DevOps architecture</w:t>
            </w:r>
          </w:p>
          <w:p w14:paraId="0FF57D53" w14:textId="77777777" w:rsidR="00A303A2" w:rsidRPr="008D3130" w:rsidRDefault="00A303A2" w:rsidP="003773F2">
            <w:pPr>
              <w:pStyle w:val="NormalWeb"/>
              <w:numPr>
                <w:ilvl w:val="0"/>
                <w:numId w:val="8"/>
              </w:numPr>
              <w:rPr>
                <w:rFonts w:asciiTheme="majorHAnsi" w:eastAsiaTheme="minorEastAsia" w:hAnsiTheme="majorHAnsi" w:cstheme="majorHAnsi"/>
                <w:sz w:val="18"/>
                <w:szCs w:val="18"/>
              </w:rPr>
            </w:pPr>
            <w:r w:rsidRPr="008D3130">
              <w:rPr>
                <w:rFonts w:asciiTheme="majorHAnsi" w:eastAsiaTheme="minorEastAsia" w:hAnsiTheme="majorHAnsi" w:cstheme="majorHAnsi"/>
                <w:sz w:val="18"/>
                <w:szCs w:val="18"/>
              </w:rPr>
              <w:t>Monitoring and logging design for DevOps program</w:t>
            </w:r>
          </w:p>
        </w:tc>
        <w:tc>
          <w:tcPr>
            <w:tcW w:w="69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D587C2" w14:textId="77777777" w:rsidR="00A303A2" w:rsidRPr="008D3130" w:rsidRDefault="00A303A2">
            <w:pPr>
              <w:widowControl w:val="0"/>
              <w:rPr>
                <w:rFonts w:asciiTheme="majorHAnsi" w:eastAsiaTheme="minorEastAsia" w:hAnsiTheme="majorHAnsi" w:cstheme="majorHAnsi"/>
                <w:color w:val="000000" w:themeColor="text1"/>
                <w:sz w:val="18"/>
                <w:szCs w:val="18"/>
                <w:lang w:eastAsia="zh-CN"/>
              </w:rPr>
            </w:pPr>
            <w:r w:rsidRPr="008D3130">
              <w:rPr>
                <w:rFonts w:asciiTheme="majorHAnsi" w:eastAsiaTheme="minorEastAsia" w:hAnsiTheme="majorHAnsi" w:cstheme="majorHAnsi"/>
                <w:color w:val="000000" w:themeColor="text1"/>
                <w:sz w:val="18"/>
                <w:szCs w:val="18"/>
                <w:lang w:eastAsia="zh-CN"/>
              </w:rPr>
              <w:t>Primary</w:t>
            </w:r>
          </w:p>
        </w:tc>
        <w:tc>
          <w:tcPr>
            <w:tcW w:w="76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C5F691" w14:textId="77777777" w:rsidR="00A303A2" w:rsidRPr="008D3130" w:rsidRDefault="00A303A2">
            <w:pPr>
              <w:jc w:val="center"/>
              <w:rPr>
                <w:rFonts w:asciiTheme="majorHAnsi" w:eastAsiaTheme="minorEastAsia" w:hAnsiTheme="majorHAnsi" w:cstheme="majorHAnsi"/>
                <w:sz w:val="18"/>
                <w:szCs w:val="18"/>
                <w:lang w:eastAsia="zh-CN"/>
              </w:rPr>
            </w:pPr>
            <w:r w:rsidRPr="008D3130">
              <w:rPr>
                <w:rFonts w:asciiTheme="majorHAnsi" w:eastAsiaTheme="minorEastAsia" w:hAnsiTheme="majorHAnsi" w:cstheme="majorHAnsi"/>
                <w:color w:val="000000" w:themeColor="text1"/>
                <w:sz w:val="18"/>
                <w:szCs w:val="18"/>
                <w:lang w:eastAsia="zh-CN"/>
              </w:rPr>
              <w:t>Secondary</w:t>
            </w:r>
          </w:p>
          <w:p w14:paraId="0690F165" w14:textId="77777777" w:rsidR="00A303A2" w:rsidRPr="008D3130" w:rsidRDefault="00A303A2">
            <w:pPr>
              <w:jc w:val="center"/>
              <w:rPr>
                <w:rFonts w:asciiTheme="majorHAnsi" w:eastAsiaTheme="minorEastAsia" w:hAnsiTheme="majorHAnsi" w:cstheme="majorHAnsi"/>
                <w:color w:val="000000" w:themeColor="text1"/>
                <w:sz w:val="18"/>
                <w:szCs w:val="18"/>
                <w:lang w:eastAsia="zh-CN"/>
              </w:rPr>
            </w:pPr>
          </w:p>
        </w:tc>
      </w:tr>
      <w:tr w:rsidR="00A303A2" w:rsidRPr="008D3130" w14:paraId="1720F8CE" w14:textId="77777777" w:rsidTr="00A303A2">
        <w:trPr>
          <w:trHeight w:val="300"/>
        </w:trPr>
        <w:tc>
          <w:tcPr>
            <w:tcW w:w="133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50D56E" w14:textId="77777777" w:rsidR="00A303A2" w:rsidRPr="008D3130" w:rsidRDefault="00A303A2">
            <w:pPr>
              <w:pStyle w:val="NormalWeb"/>
              <w:spacing w:before="0" w:beforeAutospacing="0" w:after="0" w:afterAutospacing="0"/>
              <w:jc w:val="center"/>
              <w:rPr>
                <w:rFonts w:asciiTheme="majorHAnsi" w:eastAsiaTheme="minorEastAsia" w:hAnsiTheme="majorHAnsi" w:cstheme="majorHAnsi"/>
                <w:sz w:val="18"/>
                <w:szCs w:val="18"/>
              </w:rPr>
            </w:pPr>
            <w:r w:rsidRPr="008D3130">
              <w:rPr>
                <w:rFonts w:asciiTheme="majorHAnsi" w:eastAsiaTheme="minorEastAsia" w:hAnsiTheme="majorHAnsi" w:cstheme="majorHAnsi"/>
                <w:sz w:val="18"/>
                <w:szCs w:val="18"/>
              </w:rPr>
              <w:t>Phased Roll-out Plan</w:t>
            </w:r>
          </w:p>
        </w:tc>
        <w:tc>
          <w:tcPr>
            <w:tcW w:w="2204"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18B9C4" w14:textId="77777777" w:rsidR="00A303A2" w:rsidRPr="008D3130" w:rsidRDefault="00A303A2" w:rsidP="003773F2">
            <w:pPr>
              <w:pStyle w:val="NormalWeb"/>
              <w:numPr>
                <w:ilvl w:val="0"/>
                <w:numId w:val="8"/>
              </w:numPr>
              <w:rPr>
                <w:rFonts w:asciiTheme="majorHAnsi" w:eastAsiaTheme="minorEastAsia" w:hAnsiTheme="majorHAnsi" w:cstheme="majorHAnsi"/>
                <w:sz w:val="18"/>
                <w:szCs w:val="18"/>
              </w:rPr>
            </w:pPr>
            <w:r w:rsidRPr="008D3130">
              <w:rPr>
                <w:rFonts w:asciiTheme="majorHAnsi" w:eastAsiaTheme="minorEastAsia" w:hAnsiTheme="majorHAnsi" w:cstheme="majorHAnsi"/>
                <w:sz w:val="18"/>
                <w:szCs w:val="18"/>
              </w:rPr>
              <w:t>Pilot phase plan for DevOps program in non-production environment</w:t>
            </w:r>
          </w:p>
          <w:p w14:paraId="2C9B3313" w14:textId="77777777" w:rsidR="00A303A2" w:rsidRPr="008D3130" w:rsidRDefault="00A303A2" w:rsidP="003773F2">
            <w:pPr>
              <w:pStyle w:val="NormalWeb"/>
              <w:numPr>
                <w:ilvl w:val="0"/>
                <w:numId w:val="8"/>
              </w:numPr>
              <w:rPr>
                <w:rFonts w:asciiTheme="majorHAnsi" w:eastAsiaTheme="minorEastAsia" w:hAnsiTheme="majorHAnsi" w:cstheme="majorHAnsi"/>
                <w:sz w:val="18"/>
                <w:szCs w:val="18"/>
              </w:rPr>
            </w:pPr>
            <w:r w:rsidRPr="008D3130">
              <w:rPr>
                <w:rFonts w:asciiTheme="majorHAnsi" w:eastAsiaTheme="minorEastAsia" w:hAnsiTheme="majorHAnsi" w:cstheme="majorHAnsi"/>
                <w:sz w:val="18"/>
                <w:szCs w:val="18"/>
              </w:rPr>
              <w:t>Iterative migration approach document</w:t>
            </w:r>
          </w:p>
          <w:p w14:paraId="59033373" w14:textId="77777777" w:rsidR="00A303A2" w:rsidRPr="008D3130" w:rsidRDefault="00A303A2" w:rsidP="003773F2">
            <w:pPr>
              <w:pStyle w:val="NormalWeb"/>
              <w:numPr>
                <w:ilvl w:val="0"/>
                <w:numId w:val="8"/>
              </w:numPr>
              <w:rPr>
                <w:rFonts w:asciiTheme="majorHAnsi" w:eastAsiaTheme="minorEastAsia" w:hAnsiTheme="majorHAnsi" w:cstheme="majorHAnsi"/>
                <w:sz w:val="18"/>
                <w:szCs w:val="18"/>
              </w:rPr>
            </w:pPr>
            <w:r w:rsidRPr="008D3130">
              <w:rPr>
                <w:rFonts w:asciiTheme="majorHAnsi" w:eastAsiaTheme="minorEastAsia" w:hAnsiTheme="majorHAnsi" w:cstheme="majorHAnsi"/>
                <w:sz w:val="18"/>
                <w:szCs w:val="18"/>
              </w:rPr>
              <w:t>Feedback loop system supporting pilot and iterative migration phases</w:t>
            </w:r>
          </w:p>
        </w:tc>
        <w:tc>
          <w:tcPr>
            <w:tcW w:w="69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D9960F" w14:textId="77777777" w:rsidR="00A303A2" w:rsidRPr="008D3130" w:rsidRDefault="00A303A2">
            <w:pPr>
              <w:widowControl w:val="0"/>
              <w:rPr>
                <w:rFonts w:asciiTheme="majorHAnsi" w:eastAsiaTheme="minorEastAsia" w:hAnsiTheme="majorHAnsi" w:cstheme="majorHAnsi"/>
                <w:color w:val="000000" w:themeColor="text1"/>
                <w:sz w:val="18"/>
                <w:szCs w:val="18"/>
                <w:lang w:eastAsia="zh-CN"/>
              </w:rPr>
            </w:pPr>
            <w:r w:rsidRPr="008D3130">
              <w:rPr>
                <w:rFonts w:asciiTheme="majorHAnsi" w:eastAsiaTheme="minorEastAsia" w:hAnsiTheme="majorHAnsi" w:cstheme="majorHAnsi"/>
                <w:color w:val="000000" w:themeColor="text1"/>
                <w:sz w:val="18"/>
                <w:szCs w:val="18"/>
                <w:lang w:eastAsia="zh-CN"/>
              </w:rPr>
              <w:t>Primary</w:t>
            </w:r>
          </w:p>
        </w:tc>
        <w:tc>
          <w:tcPr>
            <w:tcW w:w="76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5EA65A" w14:textId="77777777" w:rsidR="00A303A2" w:rsidRPr="008D3130" w:rsidRDefault="00A303A2">
            <w:pPr>
              <w:jc w:val="center"/>
              <w:rPr>
                <w:rFonts w:asciiTheme="majorHAnsi" w:eastAsiaTheme="minorEastAsia" w:hAnsiTheme="majorHAnsi" w:cstheme="majorHAnsi"/>
                <w:sz w:val="18"/>
                <w:szCs w:val="18"/>
                <w:lang w:eastAsia="zh-CN"/>
              </w:rPr>
            </w:pPr>
            <w:r w:rsidRPr="008D3130">
              <w:rPr>
                <w:rFonts w:asciiTheme="majorHAnsi" w:eastAsiaTheme="minorEastAsia" w:hAnsiTheme="majorHAnsi" w:cstheme="majorHAnsi"/>
                <w:color w:val="000000" w:themeColor="text1"/>
                <w:sz w:val="18"/>
                <w:szCs w:val="18"/>
                <w:lang w:eastAsia="zh-CN"/>
              </w:rPr>
              <w:t>Secondary</w:t>
            </w:r>
          </w:p>
          <w:p w14:paraId="22208990" w14:textId="77777777" w:rsidR="00A303A2" w:rsidRPr="008D3130" w:rsidRDefault="00A303A2">
            <w:pPr>
              <w:jc w:val="center"/>
              <w:rPr>
                <w:rFonts w:asciiTheme="majorHAnsi" w:eastAsiaTheme="minorEastAsia" w:hAnsiTheme="majorHAnsi" w:cstheme="majorHAnsi"/>
                <w:color w:val="000000" w:themeColor="text1"/>
                <w:sz w:val="18"/>
                <w:szCs w:val="18"/>
                <w:lang w:eastAsia="zh-CN"/>
              </w:rPr>
            </w:pPr>
          </w:p>
        </w:tc>
      </w:tr>
    </w:tbl>
    <w:p w14:paraId="5C1320E4" w14:textId="77777777" w:rsidR="00893742" w:rsidRPr="008D3130" w:rsidRDefault="00893742">
      <w:pPr>
        <w:rPr>
          <w:rFonts w:asciiTheme="majorHAnsi" w:eastAsia="Calibri" w:hAnsiTheme="majorHAnsi" w:cstheme="majorHAnsi"/>
          <w:sz w:val="18"/>
          <w:szCs w:val="18"/>
        </w:rPr>
      </w:pPr>
    </w:p>
    <w:p w14:paraId="5C1320E5" w14:textId="77777777" w:rsidR="00893742" w:rsidRPr="008D3130" w:rsidRDefault="00893742">
      <w:pPr>
        <w:rPr>
          <w:rFonts w:asciiTheme="majorHAnsi" w:eastAsia="Calibri" w:hAnsiTheme="majorHAnsi" w:cstheme="majorHAnsi"/>
          <w:color w:val="0000FF"/>
          <w:sz w:val="18"/>
          <w:szCs w:val="18"/>
        </w:rPr>
      </w:pPr>
    </w:p>
    <w:p w14:paraId="5C1320E6" w14:textId="77777777" w:rsidR="00893742" w:rsidRPr="008D3130" w:rsidRDefault="00C7511D">
      <w:pPr>
        <w:numPr>
          <w:ilvl w:val="0"/>
          <w:numId w:val="1"/>
        </w:numPr>
        <w:spacing w:before="120" w:after="120"/>
        <w:rPr>
          <w:rFonts w:asciiTheme="majorHAnsi" w:eastAsia="Calibri" w:hAnsiTheme="majorHAnsi" w:cstheme="majorHAnsi"/>
          <w:b/>
          <w:sz w:val="18"/>
          <w:szCs w:val="18"/>
        </w:rPr>
      </w:pPr>
      <w:r w:rsidRPr="008D3130">
        <w:rPr>
          <w:rFonts w:asciiTheme="majorHAnsi" w:eastAsia="Calibri" w:hAnsiTheme="majorHAnsi" w:cstheme="majorHAnsi"/>
          <w:b/>
          <w:sz w:val="18"/>
          <w:szCs w:val="18"/>
          <w:u w:val="single"/>
        </w:rPr>
        <w:t>Key Milestone and Timeline Table</w:t>
      </w:r>
    </w:p>
    <w:p w14:paraId="5C1320E7" w14:textId="42989001" w:rsidR="00893742" w:rsidRPr="008D3130" w:rsidRDefault="00C7511D">
      <w:pPr>
        <w:spacing w:before="120" w:after="120"/>
        <w:ind w:left="720"/>
        <w:rPr>
          <w:rFonts w:asciiTheme="majorHAnsi" w:eastAsia="Calibri" w:hAnsiTheme="majorHAnsi" w:cstheme="majorHAnsi"/>
          <w:sz w:val="18"/>
          <w:szCs w:val="18"/>
        </w:rPr>
      </w:pPr>
      <w:r w:rsidRPr="008D3130">
        <w:rPr>
          <w:rFonts w:asciiTheme="majorHAnsi" w:eastAsia="Calibri" w:hAnsiTheme="majorHAnsi" w:cstheme="majorHAnsi"/>
          <w:sz w:val="18"/>
          <w:szCs w:val="18"/>
        </w:rPr>
        <w:t xml:space="preserve">This table identifies the key milestones associated with this SOW and corresponding outcomes/deliverables/tasks required to complete </w:t>
      </w:r>
      <w:r w:rsidR="00336282" w:rsidRPr="008D3130">
        <w:rPr>
          <w:rFonts w:asciiTheme="majorHAnsi" w:eastAsia="Calibri" w:hAnsiTheme="majorHAnsi" w:cstheme="majorHAnsi"/>
          <w:sz w:val="18"/>
          <w:szCs w:val="18"/>
        </w:rPr>
        <w:t>engagement and</w:t>
      </w:r>
      <w:r w:rsidRPr="008D3130">
        <w:rPr>
          <w:rFonts w:asciiTheme="majorHAnsi" w:eastAsia="Calibri" w:hAnsiTheme="majorHAnsi" w:cstheme="majorHAnsi"/>
          <w:sz w:val="18"/>
          <w:szCs w:val="18"/>
        </w:rPr>
        <w:t xml:space="preserve"> agreed timeline. Each milestone should tie/link to the Deliverables Table in Section 4 and the associated details.  </w:t>
      </w:r>
    </w:p>
    <w:p w14:paraId="5C1320E8" w14:textId="77777777" w:rsidR="00893742" w:rsidRPr="008D3130" w:rsidRDefault="00893742">
      <w:pPr>
        <w:spacing w:before="120" w:after="120"/>
        <w:rPr>
          <w:rFonts w:asciiTheme="majorHAnsi" w:eastAsia="Calibri" w:hAnsiTheme="majorHAnsi" w:cstheme="majorHAnsi"/>
          <w:sz w:val="18"/>
          <w:szCs w:val="18"/>
        </w:rPr>
      </w:pPr>
    </w:p>
    <w:p w14:paraId="5C1320E9" w14:textId="77777777" w:rsidR="00893742" w:rsidRPr="008D3130" w:rsidRDefault="00C7511D">
      <w:pPr>
        <w:spacing w:line="276" w:lineRule="auto"/>
        <w:ind w:left="720"/>
        <w:rPr>
          <w:rFonts w:asciiTheme="majorHAnsi" w:eastAsia="Calibri" w:hAnsiTheme="majorHAnsi" w:cstheme="majorHAnsi"/>
          <w:sz w:val="18"/>
          <w:szCs w:val="18"/>
        </w:rPr>
      </w:pPr>
      <w:r w:rsidRPr="008D3130">
        <w:rPr>
          <w:rFonts w:asciiTheme="majorHAnsi" w:eastAsia="Calibri" w:hAnsiTheme="majorHAnsi" w:cstheme="majorHAnsi"/>
          <w:sz w:val="18"/>
          <w:szCs w:val="18"/>
        </w:rPr>
        <w:t>Supplier shall deliver the following (include description of supplier responsibility, method of completion and phases of project in the table below).</w:t>
      </w:r>
    </w:p>
    <w:p w14:paraId="5C1320EA" w14:textId="77777777" w:rsidR="00893742" w:rsidRPr="008D3130" w:rsidRDefault="00893742">
      <w:pPr>
        <w:spacing w:line="276" w:lineRule="auto"/>
        <w:ind w:left="720"/>
        <w:rPr>
          <w:rFonts w:asciiTheme="majorHAnsi" w:eastAsia="Calibri" w:hAnsiTheme="majorHAnsi" w:cstheme="majorHAnsi"/>
          <w:sz w:val="18"/>
          <w:szCs w:val="18"/>
        </w:rPr>
      </w:pPr>
    </w:p>
    <w:tbl>
      <w:tblPr>
        <w:tblStyle w:val="aff9"/>
        <w:tblW w:w="9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4455"/>
        <w:gridCol w:w="2205"/>
      </w:tblGrid>
      <w:tr w:rsidR="00893742" w:rsidRPr="008D3130" w14:paraId="5C1320EE" w14:textId="77777777">
        <w:tc>
          <w:tcPr>
            <w:tcW w:w="2730" w:type="dxa"/>
            <w:shd w:val="clear" w:color="auto" w:fill="B7B7B7"/>
            <w:tcMar>
              <w:top w:w="100" w:type="dxa"/>
              <w:left w:w="100" w:type="dxa"/>
              <w:bottom w:w="100" w:type="dxa"/>
              <w:right w:w="100" w:type="dxa"/>
            </w:tcMar>
          </w:tcPr>
          <w:p w14:paraId="5C1320EB" w14:textId="77777777" w:rsidR="00893742" w:rsidRPr="008D3130" w:rsidRDefault="00C7511D">
            <w:pPr>
              <w:widowControl w:val="0"/>
              <w:pBdr>
                <w:top w:val="nil"/>
                <w:left w:val="nil"/>
                <w:bottom w:val="nil"/>
                <w:right w:val="nil"/>
                <w:between w:val="nil"/>
              </w:pBdr>
              <w:jc w:val="center"/>
              <w:rPr>
                <w:rFonts w:asciiTheme="majorHAnsi" w:eastAsia="Calibri" w:hAnsiTheme="majorHAnsi" w:cstheme="majorHAnsi"/>
                <w:b/>
                <w:sz w:val="18"/>
                <w:szCs w:val="18"/>
              </w:rPr>
            </w:pPr>
            <w:r w:rsidRPr="008D3130">
              <w:rPr>
                <w:rFonts w:asciiTheme="majorHAnsi" w:eastAsia="Calibri" w:hAnsiTheme="majorHAnsi" w:cstheme="majorHAnsi"/>
                <w:b/>
                <w:sz w:val="18"/>
                <w:szCs w:val="18"/>
              </w:rPr>
              <w:t>Key Milestones</w:t>
            </w:r>
          </w:p>
        </w:tc>
        <w:tc>
          <w:tcPr>
            <w:tcW w:w="4455" w:type="dxa"/>
            <w:shd w:val="clear" w:color="auto" w:fill="B7B7B7"/>
            <w:tcMar>
              <w:top w:w="100" w:type="dxa"/>
              <w:left w:w="100" w:type="dxa"/>
              <w:bottom w:w="100" w:type="dxa"/>
              <w:right w:w="100" w:type="dxa"/>
            </w:tcMar>
          </w:tcPr>
          <w:p w14:paraId="5C1320EC" w14:textId="77777777" w:rsidR="00893742" w:rsidRPr="008D3130" w:rsidRDefault="00C7511D">
            <w:pPr>
              <w:widowControl w:val="0"/>
              <w:pBdr>
                <w:top w:val="nil"/>
                <w:left w:val="nil"/>
                <w:bottom w:val="nil"/>
                <w:right w:val="nil"/>
                <w:between w:val="nil"/>
              </w:pBdr>
              <w:jc w:val="center"/>
              <w:rPr>
                <w:rFonts w:asciiTheme="majorHAnsi" w:eastAsia="Calibri" w:hAnsiTheme="majorHAnsi" w:cstheme="majorHAnsi"/>
                <w:b/>
                <w:sz w:val="18"/>
                <w:szCs w:val="18"/>
              </w:rPr>
            </w:pPr>
            <w:r w:rsidRPr="008D3130">
              <w:rPr>
                <w:rFonts w:asciiTheme="majorHAnsi" w:eastAsia="Calibri" w:hAnsiTheme="majorHAnsi" w:cstheme="majorHAnsi"/>
                <w:b/>
                <w:sz w:val="18"/>
                <w:szCs w:val="18"/>
              </w:rPr>
              <w:t>Outcomes</w:t>
            </w:r>
          </w:p>
        </w:tc>
        <w:tc>
          <w:tcPr>
            <w:tcW w:w="2205" w:type="dxa"/>
            <w:shd w:val="clear" w:color="auto" w:fill="B7B7B7"/>
            <w:tcMar>
              <w:top w:w="100" w:type="dxa"/>
              <w:left w:w="100" w:type="dxa"/>
              <w:bottom w:w="100" w:type="dxa"/>
              <w:right w:w="100" w:type="dxa"/>
            </w:tcMar>
          </w:tcPr>
          <w:p w14:paraId="5C1320ED" w14:textId="77777777" w:rsidR="00893742" w:rsidRPr="008D3130" w:rsidRDefault="00C7511D">
            <w:pPr>
              <w:widowControl w:val="0"/>
              <w:pBdr>
                <w:top w:val="nil"/>
                <w:left w:val="nil"/>
                <w:bottom w:val="nil"/>
                <w:right w:val="nil"/>
                <w:between w:val="nil"/>
              </w:pBdr>
              <w:jc w:val="center"/>
              <w:rPr>
                <w:rFonts w:asciiTheme="majorHAnsi" w:eastAsia="Calibri" w:hAnsiTheme="majorHAnsi" w:cstheme="majorHAnsi"/>
                <w:b/>
                <w:sz w:val="18"/>
                <w:szCs w:val="18"/>
              </w:rPr>
            </w:pPr>
            <w:r w:rsidRPr="008D3130">
              <w:rPr>
                <w:rFonts w:asciiTheme="majorHAnsi" w:eastAsia="Calibri" w:hAnsiTheme="majorHAnsi" w:cstheme="majorHAnsi"/>
                <w:b/>
                <w:sz w:val="18"/>
                <w:szCs w:val="18"/>
              </w:rPr>
              <w:t>Timeline</w:t>
            </w:r>
          </w:p>
        </w:tc>
      </w:tr>
      <w:tr w:rsidR="00893742" w:rsidRPr="008D3130" w14:paraId="5C1320F2" w14:textId="77777777">
        <w:tc>
          <w:tcPr>
            <w:tcW w:w="2730" w:type="dxa"/>
            <w:shd w:val="clear" w:color="auto" w:fill="auto"/>
            <w:tcMar>
              <w:top w:w="100" w:type="dxa"/>
              <w:left w:w="100" w:type="dxa"/>
              <w:bottom w:w="100" w:type="dxa"/>
              <w:right w:w="100" w:type="dxa"/>
            </w:tcMar>
          </w:tcPr>
          <w:p w14:paraId="5C1320EF" w14:textId="77777777" w:rsidR="00893742" w:rsidRPr="008D3130" w:rsidRDefault="00000000">
            <w:pPr>
              <w:widowControl w:val="0"/>
              <w:rPr>
                <w:rFonts w:asciiTheme="majorHAnsi" w:eastAsia="Calibri" w:hAnsiTheme="majorHAnsi" w:cstheme="majorHAnsi"/>
                <w:sz w:val="18"/>
                <w:szCs w:val="18"/>
                <w:highlight w:val="yellow"/>
              </w:rPr>
            </w:pPr>
            <w:hyperlink w:anchor="bookmark=id.oil8y96ub9w2">
              <w:r w:rsidR="00C7511D" w:rsidRPr="008D3130">
                <w:rPr>
                  <w:rFonts w:asciiTheme="majorHAnsi" w:eastAsia="Calibri" w:hAnsiTheme="majorHAnsi" w:cstheme="majorHAnsi"/>
                  <w:sz w:val="18"/>
                  <w:szCs w:val="18"/>
                  <w:highlight w:val="yellow"/>
                </w:rPr>
                <w:t>&lt;Milestone1&gt;</w:t>
              </w:r>
            </w:hyperlink>
          </w:p>
        </w:tc>
        <w:tc>
          <w:tcPr>
            <w:tcW w:w="4455" w:type="dxa"/>
            <w:shd w:val="clear" w:color="auto" w:fill="auto"/>
            <w:tcMar>
              <w:top w:w="100" w:type="dxa"/>
              <w:left w:w="100" w:type="dxa"/>
              <w:bottom w:w="100" w:type="dxa"/>
              <w:right w:w="100" w:type="dxa"/>
            </w:tcMar>
          </w:tcPr>
          <w:p w14:paraId="5C1320F0" w14:textId="77777777" w:rsidR="00893742" w:rsidRPr="008D3130" w:rsidRDefault="00C7511D">
            <w:pPr>
              <w:widowControl w:val="0"/>
              <w:rPr>
                <w:rFonts w:asciiTheme="majorHAnsi" w:eastAsia="Calibri" w:hAnsiTheme="majorHAnsi" w:cstheme="majorHAnsi"/>
                <w:sz w:val="18"/>
                <w:szCs w:val="18"/>
                <w:highlight w:val="yellow"/>
              </w:rPr>
            </w:pPr>
            <w:r w:rsidRPr="008D3130">
              <w:rPr>
                <w:rFonts w:asciiTheme="majorHAnsi" w:eastAsia="Calibri" w:hAnsiTheme="majorHAnsi" w:cstheme="majorHAnsi"/>
                <w:sz w:val="18"/>
                <w:szCs w:val="18"/>
                <w:highlight w:val="yellow"/>
              </w:rPr>
              <w:t>&lt;Outcome / business objective &gt;</w:t>
            </w:r>
          </w:p>
        </w:tc>
        <w:tc>
          <w:tcPr>
            <w:tcW w:w="2205" w:type="dxa"/>
            <w:shd w:val="clear" w:color="auto" w:fill="auto"/>
            <w:tcMar>
              <w:top w:w="100" w:type="dxa"/>
              <w:left w:w="100" w:type="dxa"/>
              <w:bottom w:w="100" w:type="dxa"/>
              <w:right w:w="100" w:type="dxa"/>
            </w:tcMar>
          </w:tcPr>
          <w:p w14:paraId="5C1320F1" w14:textId="383F4795" w:rsidR="00893742" w:rsidRPr="008D3130" w:rsidRDefault="000C1C88">
            <w:pPr>
              <w:widowControl w:val="0"/>
              <w:rPr>
                <w:rFonts w:asciiTheme="majorHAnsi" w:eastAsia="Calibri" w:hAnsiTheme="majorHAnsi" w:cstheme="majorHAnsi"/>
                <w:sz w:val="18"/>
                <w:szCs w:val="18"/>
              </w:rPr>
            </w:pPr>
            <w:r w:rsidRPr="008D3130">
              <w:rPr>
                <w:rFonts w:asciiTheme="majorHAnsi" w:eastAsia="Calibri" w:hAnsiTheme="majorHAnsi" w:cstheme="majorHAnsi"/>
                <w:sz w:val="18"/>
                <w:szCs w:val="18"/>
              </w:rPr>
              <w:t>12/18/2023 - 01/31/2024</w:t>
            </w:r>
          </w:p>
        </w:tc>
      </w:tr>
    </w:tbl>
    <w:p w14:paraId="5C1320F3" w14:textId="77777777" w:rsidR="00893742" w:rsidRPr="008D3130" w:rsidRDefault="00893742">
      <w:pPr>
        <w:spacing w:line="276" w:lineRule="auto"/>
        <w:ind w:left="720"/>
        <w:rPr>
          <w:rFonts w:asciiTheme="majorHAnsi" w:eastAsia="Calibri" w:hAnsiTheme="majorHAnsi" w:cstheme="majorHAnsi"/>
          <w:b/>
          <w:sz w:val="18"/>
          <w:szCs w:val="18"/>
          <w:u w:val="single"/>
        </w:rPr>
      </w:pPr>
    </w:p>
    <w:p w14:paraId="5C1320F4" w14:textId="77777777" w:rsidR="00893742" w:rsidRPr="008D3130" w:rsidRDefault="00893742">
      <w:pPr>
        <w:rPr>
          <w:rFonts w:asciiTheme="majorHAnsi" w:eastAsia="Calibri" w:hAnsiTheme="majorHAnsi" w:cstheme="majorHAnsi"/>
          <w:b/>
          <w:sz w:val="18"/>
          <w:szCs w:val="18"/>
          <w:u w:val="single"/>
        </w:rPr>
      </w:pPr>
    </w:p>
    <w:p w14:paraId="5C1320F5" w14:textId="77777777" w:rsidR="00893742" w:rsidRPr="008D3130" w:rsidRDefault="00C7511D">
      <w:pPr>
        <w:numPr>
          <w:ilvl w:val="0"/>
          <w:numId w:val="1"/>
        </w:numPr>
        <w:spacing w:before="120" w:after="120"/>
        <w:rPr>
          <w:rFonts w:asciiTheme="majorHAnsi" w:eastAsia="Calibri" w:hAnsiTheme="majorHAnsi" w:cstheme="majorHAnsi"/>
          <w:b/>
          <w:sz w:val="18"/>
          <w:szCs w:val="18"/>
        </w:rPr>
      </w:pPr>
      <w:r w:rsidRPr="008D3130">
        <w:rPr>
          <w:rFonts w:asciiTheme="majorHAnsi" w:eastAsia="Calibri" w:hAnsiTheme="majorHAnsi" w:cstheme="majorHAnsi"/>
          <w:b/>
          <w:sz w:val="18"/>
          <w:szCs w:val="18"/>
          <w:u w:val="single"/>
        </w:rPr>
        <w:t>Deliverables Table</w:t>
      </w:r>
    </w:p>
    <w:p w14:paraId="5C1320F6" w14:textId="77777777" w:rsidR="00893742" w:rsidRPr="008D3130" w:rsidRDefault="00893742">
      <w:pPr>
        <w:rPr>
          <w:rFonts w:asciiTheme="majorHAnsi" w:eastAsia="Calibri" w:hAnsiTheme="majorHAnsi" w:cstheme="majorHAnsi"/>
          <w:color w:val="0000FF"/>
          <w:sz w:val="18"/>
          <w:szCs w:val="18"/>
        </w:rPr>
      </w:pPr>
    </w:p>
    <w:p w14:paraId="5C1320F7" w14:textId="77777777" w:rsidR="00893742" w:rsidRPr="008D3130" w:rsidRDefault="00893742">
      <w:pPr>
        <w:rPr>
          <w:rFonts w:asciiTheme="majorHAnsi" w:eastAsia="Calibri" w:hAnsiTheme="majorHAnsi" w:cstheme="majorHAnsi"/>
          <w:b/>
          <w:sz w:val="18"/>
          <w:szCs w:val="18"/>
        </w:rPr>
      </w:pPr>
    </w:p>
    <w:tbl>
      <w:tblPr>
        <w:tblStyle w:val="affa"/>
        <w:tblW w:w="9355"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5"/>
        <w:gridCol w:w="1260"/>
        <w:gridCol w:w="1800"/>
        <w:gridCol w:w="1307"/>
        <w:gridCol w:w="1311"/>
        <w:gridCol w:w="1311"/>
        <w:gridCol w:w="1311"/>
      </w:tblGrid>
      <w:tr w:rsidR="00893742" w:rsidRPr="008D3130" w14:paraId="5C1320FF" w14:textId="77777777" w:rsidTr="004E0F68">
        <w:trPr>
          <w:trHeight w:val="518"/>
        </w:trPr>
        <w:tc>
          <w:tcPr>
            <w:tcW w:w="1055" w:type="dxa"/>
            <w:shd w:val="clear" w:color="auto" w:fill="CCCCCC"/>
            <w:tcMar>
              <w:top w:w="100" w:type="dxa"/>
              <w:left w:w="100" w:type="dxa"/>
              <w:bottom w:w="100" w:type="dxa"/>
              <w:right w:w="100" w:type="dxa"/>
            </w:tcMar>
          </w:tcPr>
          <w:p w14:paraId="5C1320F8" w14:textId="77777777" w:rsidR="00893742" w:rsidRPr="008D3130" w:rsidRDefault="00C7511D">
            <w:pPr>
              <w:widowControl w:val="0"/>
              <w:jc w:val="center"/>
              <w:rPr>
                <w:rFonts w:asciiTheme="majorHAnsi" w:eastAsia="Calibri" w:hAnsiTheme="majorHAnsi" w:cstheme="majorHAnsi"/>
                <w:b/>
                <w:sz w:val="18"/>
                <w:szCs w:val="18"/>
              </w:rPr>
            </w:pPr>
            <w:r w:rsidRPr="008D3130">
              <w:rPr>
                <w:rFonts w:asciiTheme="majorHAnsi" w:eastAsia="Calibri" w:hAnsiTheme="majorHAnsi" w:cstheme="majorHAnsi"/>
                <w:b/>
                <w:sz w:val="18"/>
                <w:szCs w:val="18"/>
              </w:rPr>
              <w:t>Key Milestones</w:t>
            </w:r>
          </w:p>
        </w:tc>
        <w:tc>
          <w:tcPr>
            <w:tcW w:w="1260" w:type="dxa"/>
            <w:shd w:val="clear" w:color="auto" w:fill="CCCCCC"/>
            <w:tcMar>
              <w:top w:w="100" w:type="dxa"/>
              <w:left w:w="100" w:type="dxa"/>
              <w:bottom w:w="100" w:type="dxa"/>
              <w:right w:w="100" w:type="dxa"/>
            </w:tcMar>
          </w:tcPr>
          <w:p w14:paraId="5C1320F9" w14:textId="77777777" w:rsidR="00893742" w:rsidRPr="008D3130" w:rsidRDefault="00C7511D">
            <w:pPr>
              <w:widowControl w:val="0"/>
              <w:jc w:val="center"/>
              <w:rPr>
                <w:rFonts w:asciiTheme="majorHAnsi" w:eastAsia="Calibri" w:hAnsiTheme="majorHAnsi" w:cstheme="majorHAnsi"/>
                <w:b/>
                <w:sz w:val="18"/>
                <w:szCs w:val="18"/>
              </w:rPr>
            </w:pPr>
            <w:r w:rsidRPr="008D3130">
              <w:rPr>
                <w:rFonts w:asciiTheme="majorHAnsi" w:eastAsia="Calibri" w:hAnsiTheme="majorHAnsi" w:cstheme="majorHAnsi"/>
                <w:b/>
                <w:sz w:val="18"/>
                <w:szCs w:val="18"/>
              </w:rPr>
              <w:t>Deliverables</w:t>
            </w:r>
          </w:p>
        </w:tc>
        <w:tc>
          <w:tcPr>
            <w:tcW w:w="1800" w:type="dxa"/>
            <w:shd w:val="clear" w:color="auto" w:fill="CCCCCC"/>
            <w:tcMar>
              <w:top w:w="100" w:type="dxa"/>
              <w:left w:w="100" w:type="dxa"/>
              <w:bottom w:w="100" w:type="dxa"/>
              <w:right w:w="100" w:type="dxa"/>
            </w:tcMar>
          </w:tcPr>
          <w:p w14:paraId="5C1320FA" w14:textId="77777777" w:rsidR="00893742" w:rsidRPr="008D3130" w:rsidRDefault="00C7511D">
            <w:pPr>
              <w:widowControl w:val="0"/>
              <w:jc w:val="center"/>
              <w:rPr>
                <w:rFonts w:asciiTheme="majorHAnsi" w:eastAsia="Calibri" w:hAnsiTheme="majorHAnsi" w:cstheme="majorHAnsi"/>
                <w:b/>
                <w:sz w:val="18"/>
                <w:szCs w:val="18"/>
              </w:rPr>
            </w:pPr>
            <w:r w:rsidRPr="008D3130">
              <w:rPr>
                <w:rFonts w:asciiTheme="majorHAnsi" w:eastAsia="Calibri" w:hAnsiTheme="majorHAnsi" w:cstheme="majorHAnsi"/>
                <w:b/>
                <w:sz w:val="18"/>
                <w:szCs w:val="18"/>
              </w:rPr>
              <w:t>Deliverable Description</w:t>
            </w:r>
          </w:p>
        </w:tc>
        <w:tc>
          <w:tcPr>
            <w:tcW w:w="1307" w:type="dxa"/>
            <w:shd w:val="clear" w:color="auto" w:fill="CCCCCC"/>
            <w:tcMar>
              <w:top w:w="100" w:type="dxa"/>
              <w:left w:w="100" w:type="dxa"/>
              <w:bottom w:w="100" w:type="dxa"/>
              <w:right w:w="100" w:type="dxa"/>
            </w:tcMar>
          </w:tcPr>
          <w:p w14:paraId="5C1320FB" w14:textId="77777777" w:rsidR="00893742" w:rsidRPr="008D3130" w:rsidRDefault="00C7511D">
            <w:pPr>
              <w:widowControl w:val="0"/>
              <w:jc w:val="center"/>
              <w:rPr>
                <w:rFonts w:asciiTheme="majorHAnsi" w:eastAsia="Calibri" w:hAnsiTheme="majorHAnsi" w:cstheme="majorHAnsi"/>
                <w:b/>
                <w:sz w:val="18"/>
                <w:szCs w:val="18"/>
              </w:rPr>
            </w:pPr>
            <w:r w:rsidRPr="008D3130">
              <w:rPr>
                <w:rFonts w:asciiTheme="majorHAnsi" w:eastAsia="Calibri" w:hAnsiTheme="majorHAnsi" w:cstheme="majorHAnsi"/>
                <w:b/>
                <w:sz w:val="18"/>
                <w:szCs w:val="18"/>
              </w:rPr>
              <w:t>Supplier Activities</w:t>
            </w:r>
          </w:p>
        </w:tc>
        <w:tc>
          <w:tcPr>
            <w:tcW w:w="1311" w:type="dxa"/>
            <w:shd w:val="clear" w:color="auto" w:fill="CCCCCC"/>
            <w:tcMar>
              <w:top w:w="100" w:type="dxa"/>
              <w:left w:w="100" w:type="dxa"/>
              <w:bottom w:w="100" w:type="dxa"/>
              <w:right w:w="100" w:type="dxa"/>
            </w:tcMar>
          </w:tcPr>
          <w:p w14:paraId="5C1320FC" w14:textId="77777777" w:rsidR="00893742" w:rsidRPr="008D3130" w:rsidRDefault="00C7511D">
            <w:pPr>
              <w:widowControl w:val="0"/>
              <w:jc w:val="center"/>
              <w:rPr>
                <w:rFonts w:asciiTheme="majorHAnsi" w:eastAsia="Calibri" w:hAnsiTheme="majorHAnsi" w:cstheme="majorHAnsi"/>
                <w:b/>
                <w:sz w:val="18"/>
                <w:szCs w:val="18"/>
              </w:rPr>
            </w:pPr>
            <w:r w:rsidRPr="008D3130">
              <w:rPr>
                <w:rFonts w:asciiTheme="majorHAnsi" w:eastAsia="Calibri" w:hAnsiTheme="majorHAnsi" w:cstheme="majorHAnsi"/>
                <w:b/>
                <w:sz w:val="18"/>
                <w:szCs w:val="18"/>
              </w:rPr>
              <w:t xml:space="preserve">SFDC Activities </w:t>
            </w:r>
          </w:p>
        </w:tc>
        <w:tc>
          <w:tcPr>
            <w:tcW w:w="1311" w:type="dxa"/>
            <w:shd w:val="clear" w:color="auto" w:fill="CCCCCC"/>
            <w:tcMar>
              <w:top w:w="100" w:type="dxa"/>
              <w:left w:w="100" w:type="dxa"/>
              <w:bottom w:w="100" w:type="dxa"/>
              <w:right w:w="100" w:type="dxa"/>
            </w:tcMar>
          </w:tcPr>
          <w:p w14:paraId="5C1320FD" w14:textId="77777777" w:rsidR="00893742" w:rsidRPr="008D3130" w:rsidRDefault="00C7511D">
            <w:pPr>
              <w:widowControl w:val="0"/>
              <w:jc w:val="center"/>
              <w:rPr>
                <w:rFonts w:asciiTheme="majorHAnsi" w:eastAsia="Calibri" w:hAnsiTheme="majorHAnsi" w:cstheme="majorHAnsi"/>
                <w:b/>
                <w:sz w:val="18"/>
                <w:szCs w:val="18"/>
              </w:rPr>
            </w:pPr>
            <w:r w:rsidRPr="008D3130">
              <w:rPr>
                <w:rFonts w:asciiTheme="majorHAnsi" w:eastAsia="Calibri" w:hAnsiTheme="majorHAnsi" w:cstheme="majorHAnsi"/>
                <w:b/>
                <w:sz w:val="18"/>
                <w:szCs w:val="18"/>
              </w:rPr>
              <w:t>Assumptions</w:t>
            </w:r>
          </w:p>
        </w:tc>
        <w:tc>
          <w:tcPr>
            <w:tcW w:w="1311" w:type="dxa"/>
            <w:shd w:val="clear" w:color="auto" w:fill="CCCCCC"/>
            <w:tcMar>
              <w:top w:w="100" w:type="dxa"/>
              <w:left w:w="100" w:type="dxa"/>
              <w:bottom w:w="100" w:type="dxa"/>
              <w:right w:w="100" w:type="dxa"/>
            </w:tcMar>
          </w:tcPr>
          <w:p w14:paraId="5C1320FE" w14:textId="77777777" w:rsidR="00893742" w:rsidRPr="008D3130" w:rsidRDefault="00C7511D">
            <w:pPr>
              <w:widowControl w:val="0"/>
              <w:jc w:val="center"/>
              <w:rPr>
                <w:rFonts w:asciiTheme="majorHAnsi" w:eastAsia="Calibri" w:hAnsiTheme="majorHAnsi" w:cstheme="majorHAnsi"/>
                <w:b/>
                <w:sz w:val="18"/>
                <w:szCs w:val="18"/>
              </w:rPr>
            </w:pPr>
            <w:r w:rsidRPr="008D3130">
              <w:rPr>
                <w:rFonts w:asciiTheme="majorHAnsi" w:eastAsia="Calibri" w:hAnsiTheme="majorHAnsi" w:cstheme="majorHAnsi"/>
                <w:b/>
                <w:sz w:val="18"/>
                <w:szCs w:val="18"/>
              </w:rPr>
              <w:t>Format</w:t>
            </w:r>
          </w:p>
        </w:tc>
      </w:tr>
      <w:tr w:rsidR="00893742" w:rsidRPr="008D3130" w14:paraId="5C132107" w14:textId="77777777" w:rsidTr="004E0F68">
        <w:trPr>
          <w:trHeight w:val="1109"/>
        </w:trPr>
        <w:tc>
          <w:tcPr>
            <w:tcW w:w="1055" w:type="dxa"/>
            <w:vMerge w:val="restart"/>
            <w:shd w:val="clear" w:color="auto" w:fill="auto"/>
            <w:tcMar>
              <w:top w:w="100" w:type="dxa"/>
              <w:left w:w="100" w:type="dxa"/>
              <w:bottom w:w="100" w:type="dxa"/>
              <w:right w:w="100" w:type="dxa"/>
            </w:tcMar>
          </w:tcPr>
          <w:p w14:paraId="5C132100" w14:textId="77777777" w:rsidR="00893742" w:rsidRPr="008D3130" w:rsidRDefault="00C7511D">
            <w:pPr>
              <w:widowControl w:val="0"/>
              <w:rPr>
                <w:rFonts w:asciiTheme="majorHAnsi" w:eastAsia="Calibri" w:hAnsiTheme="majorHAnsi" w:cstheme="majorHAnsi"/>
                <w:color w:val="0000CC"/>
                <w:sz w:val="18"/>
                <w:szCs w:val="18"/>
              </w:rPr>
            </w:pPr>
            <w:r w:rsidRPr="005A2427">
              <w:rPr>
                <w:rFonts w:asciiTheme="majorHAnsi" w:eastAsia="Calibri" w:hAnsiTheme="majorHAnsi" w:cstheme="majorHAnsi"/>
                <w:color w:val="0000CC"/>
                <w:sz w:val="18"/>
                <w:szCs w:val="18"/>
                <w:highlight w:val="yellow"/>
              </w:rPr>
              <w:t>&lt;Milestone 1&gt;</w:t>
            </w:r>
          </w:p>
        </w:tc>
        <w:tc>
          <w:tcPr>
            <w:tcW w:w="1260" w:type="dxa"/>
            <w:shd w:val="clear" w:color="auto" w:fill="FFFFFF"/>
            <w:tcMar>
              <w:top w:w="100" w:type="dxa"/>
              <w:left w:w="100" w:type="dxa"/>
              <w:bottom w:w="100" w:type="dxa"/>
              <w:right w:w="100" w:type="dxa"/>
            </w:tcMar>
          </w:tcPr>
          <w:p w14:paraId="5C132101" w14:textId="007B3085" w:rsidR="00893742" w:rsidRPr="008D3130" w:rsidRDefault="004E0F68">
            <w:pPr>
              <w:widowControl w:val="0"/>
              <w:rPr>
                <w:rFonts w:asciiTheme="majorHAnsi" w:eastAsia="Calibri" w:hAnsiTheme="majorHAnsi" w:cstheme="majorHAnsi"/>
                <w:color w:val="0000CC"/>
                <w:sz w:val="18"/>
                <w:szCs w:val="18"/>
              </w:rPr>
            </w:pPr>
            <w:r w:rsidRPr="008D3130">
              <w:rPr>
                <w:rFonts w:asciiTheme="majorHAnsi" w:eastAsia="Calibri" w:hAnsiTheme="majorHAnsi" w:cstheme="majorHAnsi"/>
                <w:color w:val="0000CC"/>
                <w:sz w:val="18"/>
                <w:szCs w:val="18"/>
              </w:rPr>
              <w:t>Current State Assessment</w:t>
            </w:r>
          </w:p>
        </w:tc>
        <w:tc>
          <w:tcPr>
            <w:tcW w:w="1800" w:type="dxa"/>
            <w:shd w:val="clear" w:color="auto" w:fill="FFFFFF"/>
            <w:tcMar>
              <w:top w:w="100" w:type="dxa"/>
              <w:left w:w="100" w:type="dxa"/>
              <w:bottom w:w="100" w:type="dxa"/>
              <w:right w:w="100" w:type="dxa"/>
            </w:tcMar>
          </w:tcPr>
          <w:p w14:paraId="319DDF6D" w14:textId="71815B54" w:rsidR="004E0F68" w:rsidRPr="008D3130" w:rsidRDefault="004E0F68" w:rsidP="004E0F68">
            <w:pPr>
              <w:pStyle w:val="paragraph"/>
              <w:spacing w:before="0" w:beforeAutospacing="0" w:after="0" w:afterAutospacing="0"/>
              <w:textAlignment w:val="baseline"/>
              <w:rPr>
                <w:rFonts w:asciiTheme="majorHAnsi" w:hAnsiTheme="majorHAnsi" w:cstheme="majorHAnsi"/>
                <w:sz w:val="18"/>
                <w:szCs w:val="18"/>
              </w:rPr>
            </w:pPr>
            <w:r w:rsidRPr="008D3130">
              <w:rPr>
                <w:rStyle w:val="normaltextrun"/>
                <w:rFonts w:asciiTheme="majorHAnsi" w:hAnsiTheme="majorHAnsi" w:cstheme="majorHAnsi"/>
                <w:color w:val="000000"/>
                <w:sz w:val="18"/>
                <w:szCs w:val="18"/>
              </w:rPr>
              <w:t xml:space="preserve"> Develop assessment output and identify quick wins</w:t>
            </w:r>
          </w:p>
          <w:p w14:paraId="5C132102" w14:textId="61C9EF2F" w:rsidR="00893742" w:rsidRPr="008D3130" w:rsidRDefault="00893742">
            <w:pPr>
              <w:spacing w:after="200"/>
              <w:rPr>
                <w:rFonts w:asciiTheme="majorHAnsi" w:eastAsia="Calibri" w:hAnsiTheme="majorHAnsi" w:cstheme="majorHAnsi"/>
                <w:color w:val="FF0000"/>
                <w:sz w:val="18"/>
                <w:szCs w:val="18"/>
              </w:rPr>
            </w:pPr>
          </w:p>
        </w:tc>
        <w:tc>
          <w:tcPr>
            <w:tcW w:w="1307" w:type="dxa"/>
            <w:shd w:val="clear" w:color="auto" w:fill="FFFFFF"/>
            <w:tcMar>
              <w:top w:w="100" w:type="dxa"/>
              <w:left w:w="100" w:type="dxa"/>
              <w:bottom w:w="100" w:type="dxa"/>
              <w:right w:w="100" w:type="dxa"/>
            </w:tcMar>
          </w:tcPr>
          <w:p w14:paraId="5C132103" w14:textId="77777777" w:rsidR="00893742" w:rsidRPr="008D3130" w:rsidRDefault="00C7511D">
            <w:pPr>
              <w:spacing w:after="200"/>
              <w:rPr>
                <w:rFonts w:asciiTheme="majorHAnsi" w:eastAsia="Calibri" w:hAnsiTheme="majorHAnsi" w:cstheme="majorHAnsi"/>
                <w:color w:val="0000CC"/>
                <w:sz w:val="18"/>
                <w:szCs w:val="18"/>
              </w:rPr>
            </w:pPr>
            <w:r w:rsidRPr="008D3130">
              <w:rPr>
                <w:rFonts w:asciiTheme="majorHAnsi" w:eastAsia="Calibri" w:hAnsiTheme="majorHAnsi" w:cstheme="majorHAnsi"/>
                <w:color w:val="0000CC"/>
                <w:sz w:val="18"/>
                <w:szCs w:val="18"/>
                <w:highlight w:val="yellow"/>
              </w:rPr>
              <w:t>Brief summary of tasks/activities performed by Supplier to provide Deliverable</w:t>
            </w:r>
            <w:r w:rsidRPr="008D3130">
              <w:rPr>
                <w:rFonts w:asciiTheme="majorHAnsi" w:eastAsia="Calibri" w:hAnsiTheme="majorHAnsi" w:cstheme="majorHAnsi"/>
                <w:color w:val="0000CC"/>
                <w:sz w:val="18"/>
                <w:szCs w:val="18"/>
              </w:rPr>
              <w:t xml:space="preserve"> </w:t>
            </w:r>
          </w:p>
        </w:tc>
        <w:tc>
          <w:tcPr>
            <w:tcW w:w="1311" w:type="dxa"/>
            <w:shd w:val="clear" w:color="auto" w:fill="FFFFFF"/>
            <w:tcMar>
              <w:top w:w="100" w:type="dxa"/>
              <w:left w:w="100" w:type="dxa"/>
              <w:bottom w:w="100" w:type="dxa"/>
              <w:right w:w="100" w:type="dxa"/>
            </w:tcMar>
          </w:tcPr>
          <w:p w14:paraId="5C132104" w14:textId="77777777" w:rsidR="00893742" w:rsidRPr="008D3130" w:rsidRDefault="00C7511D">
            <w:pPr>
              <w:spacing w:after="200"/>
              <w:rPr>
                <w:rFonts w:asciiTheme="majorHAnsi" w:eastAsia="Calibri" w:hAnsiTheme="majorHAnsi" w:cstheme="majorHAnsi"/>
                <w:color w:val="0000CC"/>
                <w:sz w:val="18"/>
                <w:szCs w:val="18"/>
                <w:highlight w:val="yellow"/>
              </w:rPr>
            </w:pPr>
            <w:r w:rsidRPr="008D3130">
              <w:rPr>
                <w:rFonts w:asciiTheme="majorHAnsi" w:eastAsia="Calibri" w:hAnsiTheme="majorHAnsi" w:cstheme="majorHAnsi"/>
                <w:color w:val="0000CC"/>
                <w:sz w:val="18"/>
                <w:szCs w:val="18"/>
                <w:highlight w:val="yellow"/>
              </w:rPr>
              <w:t xml:space="preserve">Brief summary of tasks/activities performed by SFDC required to provide Deliverable </w:t>
            </w:r>
          </w:p>
        </w:tc>
        <w:tc>
          <w:tcPr>
            <w:tcW w:w="1311" w:type="dxa"/>
            <w:shd w:val="clear" w:color="auto" w:fill="FFFFFF"/>
            <w:tcMar>
              <w:top w:w="100" w:type="dxa"/>
              <w:left w:w="100" w:type="dxa"/>
              <w:bottom w:w="100" w:type="dxa"/>
              <w:right w:w="100" w:type="dxa"/>
            </w:tcMar>
          </w:tcPr>
          <w:p w14:paraId="5C132105" w14:textId="77777777" w:rsidR="00893742" w:rsidRPr="008D3130" w:rsidRDefault="00C7511D">
            <w:pPr>
              <w:spacing w:after="200"/>
              <w:rPr>
                <w:rFonts w:asciiTheme="majorHAnsi" w:eastAsia="Calibri" w:hAnsiTheme="majorHAnsi" w:cstheme="majorHAnsi"/>
                <w:b/>
                <w:color w:val="0000CC"/>
                <w:sz w:val="18"/>
                <w:szCs w:val="18"/>
                <w:highlight w:val="yellow"/>
              </w:rPr>
            </w:pPr>
            <w:r w:rsidRPr="008D3130">
              <w:rPr>
                <w:rFonts w:asciiTheme="majorHAnsi" w:eastAsia="Calibri" w:hAnsiTheme="majorHAnsi" w:cstheme="majorHAnsi"/>
                <w:b/>
                <w:color w:val="0000CC"/>
                <w:sz w:val="18"/>
                <w:szCs w:val="18"/>
                <w:highlight w:val="yellow"/>
              </w:rPr>
              <w:t>All Assumptions associated with deliverables.</w:t>
            </w:r>
          </w:p>
        </w:tc>
        <w:tc>
          <w:tcPr>
            <w:tcW w:w="1311" w:type="dxa"/>
            <w:shd w:val="clear" w:color="auto" w:fill="FFFFFF"/>
            <w:tcMar>
              <w:top w:w="100" w:type="dxa"/>
              <w:left w:w="100" w:type="dxa"/>
              <w:bottom w:w="100" w:type="dxa"/>
              <w:right w:w="100" w:type="dxa"/>
            </w:tcMar>
          </w:tcPr>
          <w:p w14:paraId="5C132106" w14:textId="77777777" w:rsidR="00893742" w:rsidRPr="008D3130" w:rsidRDefault="00C7511D">
            <w:pPr>
              <w:spacing w:after="200"/>
              <w:rPr>
                <w:rFonts w:asciiTheme="majorHAnsi" w:eastAsia="Calibri" w:hAnsiTheme="majorHAnsi" w:cstheme="majorHAnsi"/>
                <w:b/>
                <w:color w:val="0000CC"/>
                <w:sz w:val="18"/>
                <w:szCs w:val="18"/>
              </w:rPr>
            </w:pPr>
            <w:r w:rsidRPr="008D3130">
              <w:rPr>
                <w:rFonts w:asciiTheme="majorHAnsi" w:eastAsia="Calibri" w:hAnsiTheme="majorHAnsi" w:cstheme="majorHAnsi"/>
                <w:b/>
                <w:color w:val="0000CC"/>
                <w:sz w:val="18"/>
                <w:szCs w:val="18"/>
                <w:highlight w:val="yellow"/>
              </w:rPr>
              <w:t xml:space="preserve">Format of the Deliverable expected </w:t>
            </w:r>
            <w:proofErr w:type="spellStart"/>
            <w:r w:rsidRPr="008D3130">
              <w:rPr>
                <w:rFonts w:asciiTheme="majorHAnsi" w:eastAsia="Calibri" w:hAnsiTheme="majorHAnsi" w:cstheme="majorHAnsi"/>
                <w:b/>
                <w:color w:val="0000CC"/>
                <w:sz w:val="18"/>
                <w:szCs w:val="18"/>
                <w:highlight w:val="yellow"/>
              </w:rPr>
              <w:t>i.e</w:t>
            </w:r>
            <w:proofErr w:type="spellEnd"/>
            <w:r w:rsidRPr="008D3130">
              <w:rPr>
                <w:rFonts w:asciiTheme="majorHAnsi" w:eastAsia="Calibri" w:hAnsiTheme="majorHAnsi" w:cstheme="majorHAnsi"/>
                <w:b/>
                <w:color w:val="0000CC"/>
                <w:sz w:val="18"/>
                <w:szCs w:val="18"/>
                <w:highlight w:val="yellow"/>
              </w:rPr>
              <w:t xml:space="preserve"> google sheets, etc.</w:t>
            </w:r>
          </w:p>
        </w:tc>
      </w:tr>
      <w:tr w:rsidR="004E0F68" w:rsidRPr="008D3130" w14:paraId="1D6B1B77" w14:textId="77777777" w:rsidTr="004E0F68">
        <w:trPr>
          <w:trHeight w:val="1109"/>
        </w:trPr>
        <w:tc>
          <w:tcPr>
            <w:tcW w:w="1055" w:type="dxa"/>
            <w:vMerge/>
            <w:shd w:val="clear" w:color="auto" w:fill="auto"/>
            <w:tcMar>
              <w:top w:w="100" w:type="dxa"/>
              <w:left w:w="100" w:type="dxa"/>
              <w:bottom w:w="100" w:type="dxa"/>
              <w:right w:w="100" w:type="dxa"/>
            </w:tcMar>
          </w:tcPr>
          <w:p w14:paraId="1156482E" w14:textId="77777777" w:rsidR="004E0F68" w:rsidRPr="008D3130" w:rsidRDefault="004E0F68">
            <w:pPr>
              <w:widowControl w:val="0"/>
              <w:rPr>
                <w:rFonts w:asciiTheme="majorHAnsi" w:eastAsia="Calibri" w:hAnsiTheme="majorHAnsi" w:cstheme="majorHAnsi"/>
                <w:color w:val="0000CC"/>
                <w:sz w:val="18"/>
                <w:szCs w:val="18"/>
              </w:rPr>
            </w:pPr>
          </w:p>
        </w:tc>
        <w:tc>
          <w:tcPr>
            <w:tcW w:w="1260" w:type="dxa"/>
            <w:shd w:val="clear" w:color="auto" w:fill="FFFFFF"/>
            <w:tcMar>
              <w:top w:w="100" w:type="dxa"/>
              <w:left w:w="100" w:type="dxa"/>
              <w:bottom w:w="100" w:type="dxa"/>
              <w:right w:w="100" w:type="dxa"/>
            </w:tcMar>
          </w:tcPr>
          <w:p w14:paraId="361BBDA4" w14:textId="597D1699" w:rsidR="004E0F68" w:rsidRPr="008D3130" w:rsidRDefault="004E0F68">
            <w:pPr>
              <w:widowControl w:val="0"/>
              <w:rPr>
                <w:rFonts w:asciiTheme="majorHAnsi" w:eastAsia="Calibri" w:hAnsiTheme="majorHAnsi" w:cstheme="majorHAnsi"/>
                <w:color w:val="0000CC"/>
                <w:sz w:val="18"/>
                <w:szCs w:val="18"/>
              </w:rPr>
            </w:pPr>
            <w:r w:rsidRPr="008D3130">
              <w:rPr>
                <w:rFonts w:asciiTheme="majorHAnsi" w:eastAsia="Calibri" w:hAnsiTheme="majorHAnsi" w:cstheme="majorHAnsi"/>
                <w:color w:val="0000CC"/>
                <w:sz w:val="18"/>
                <w:szCs w:val="18"/>
              </w:rPr>
              <w:t>Program Framework</w:t>
            </w:r>
          </w:p>
        </w:tc>
        <w:tc>
          <w:tcPr>
            <w:tcW w:w="1800" w:type="dxa"/>
            <w:shd w:val="clear" w:color="auto" w:fill="FFFFFF"/>
            <w:tcMar>
              <w:top w:w="100" w:type="dxa"/>
              <w:left w:w="100" w:type="dxa"/>
              <w:bottom w:w="100" w:type="dxa"/>
              <w:right w:w="100" w:type="dxa"/>
            </w:tcMar>
          </w:tcPr>
          <w:p w14:paraId="61470781" w14:textId="71E56677" w:rsidR="004E0F68" w:rsidRPr="008D3130" w:rsidRDefault="004E0F68">
            <w:pPr>
              <w:spacing w:after="200"/>
              <w:rPr>
                <w:rFonts w:asciiTheme="majorHAnsi" w:eastAsia="Calibri" w:hAnsiTheme="majorHAnsi" w:cstheme="majorHAnsi"/>
                <w:color w:val="0000CC"/>
                <w:sz w:val="18"/>
                <w:szCs w:val="18"/>
              </w:rPr>
            </w:pPr>
            <w:r w:rsidRPr="008D3130">
              <w:rPr>
                <w:rStyle w:val="normaltextrun"/>
                <w:rFonts w:asciiTheme="majorHAnsi" w:hAnsiTheme="majorHAnsi" w:cstheme="majorHAnsi"/>
                <w:color w:val="000000"/>
                <w:position w:val="1"/>
                <w:sz w:val="18"/>
                <w:szCs w:val="18"/>
                <w:shd w:val="clear" w:color="auto" w:fill="EDEBE9"/>
              </w:rPr>
              <w:t>Clearly defined </w:t>
            </w:r>
            <w:r w:rsidRPr="008D3130">
              <w:rPr>
                <w:rStyle w:val="normaltextrun"/>
                <w:rFonts w:asciiTheme="majorHAnsi" w:hAnsiTheme="majorHAnsi" w:cstheme="majorHAnsi"/>
                <w:color w:val="000000"/>
                <w:position w:val="1"/>
                <w:sz w:val="18"/>
                <w:szCs w:val="18"/>
                <w:shd w:val="clear" w:color="auto" w:fill="EDEBE9"/>
                <w:lang w:val="en-GB"/>
              </w:rPr>
              <w:t>organization structure, identification of infrastructure, resources, security posture, </w:t>
            </w:r>
            <w:r w:rsidRPr="008D3130">
              <w:rPr>
                <w:rStyle w:val="normaltextrun"/>
                <w:rFonts w:asciiTheme="majorHAnsi" w:hAnsiTheme="majorHAnsi" w:cstheme="majorHAnsi"/>
                <w:color w:val="000000"/>
                <w:position w:val="1"/>
                <w:sz w:val="18"/>
                <w:szCs w:val="18"/>
                <w:shd w:val="clear" w:color="auto" w:fill="EDEBE9"/>
              </w:rPr>
              <w:t>​and DevOps roadmap</w:t>
            </w:r>
          </w:p>
        </w:tc>
        <w:tc>
          <w:tcPr>
            <w:tcW w:w="1307" w:type="dxa"/>
            <w:shd w:val="clear" w:color="auto" w:fill="FFFFFF"/>
            <w:tcMar>
              <w:top w:w="100" w:type="dxa"/>
              <w:left w:w="100" w:type="dxa"/>
              <w:bottom w:w="100" w:type="dxa"/>
              <w:right w:w="100" w:type="dxa"/>
            </w:tcMar>
          </w:tcPr>
          <w:p w14:paraId="7CF7D246" w14:textId="77777777" w:rsidR="004E0F68" w:rsidRPr="008D3130" w:rsidRDefault="004E0F68">
            <w:pPr>
              <w:spacing w:after="200"/>
              <w:rPr>
                <w:rFonts w:asciiTheme="majorHAnsi" w:eastAsia="Calibri" w:hAnsiTheme="majorHAnsi" w:cstheme="majorHAnsi"/>
                <w:color w:val="0000CC"/>
                <w:sz w:val="18"/>
                <w:szCs w:val="18"/>
              </w:rPr>
            </w:pPr>
          </w:p>
        </w:tc>
        <w:tc>
          <w:tcPr>
            <w:tcW w:w="1311" w:type="dxa"/>
            <w:shd w:val="clear" w:color="auto" w:fill="FFFFFF"/>
            <w:tcMar>
              <w:top w:w="100" w:type="dxa"/>
              <w:left w:w="100" w:type="dxa"/>
              <w:bottom w:w="100" w:type="dxa"/>
              <w:right w:w="100" w:type="dxa"/>
            </w:tcMar>
          </w:tcPr>
          <w:p w14:paraId="4A4AD5A5" w14:textId="77777777" w:rsidR="004E0F68" w:rsidRPr="008D3130" w:rsidRDefault="004E0F68">
            <w:pPr>
              <w:spacing w:after="200"/>
              <w:rPr>
                <w:rFonts w:asciiTheme="majorHAnsi" w:eastAsia="Calibri" w:hAnsiTheme="majorHAnsi" w:cstheme="majorHAnsi"/>
                <w:color w:val="0000CC"/>
                <w:sz w:val="18"/>
                <w:szCs w:val="18"/>
              </w:rPr>
            </w:pPr>
          </w:p>
        </w:tc>
        <w:tc>
          <w:tcPr>
            <w:tcW w:w="1311" w:type="dxa"/>
            <w:shd w:val="clear" w:color="auto" w:fill="FFFFFF"/>
            <w:tcMar>
              <w:top w:w="100" w:type="dxa"/>
              <w:left w:w="100" w:type="dxa"/>
              <w:bottom w:w="100" w:type="dxa"/>
              <w:right w:w="100" w:type="dxa"/>
            </w:tcMar>
          </w:tcPr>
          <w:p w14:paraId="33F2EB7E" w14:textId="77777777" w:rsidR="004E0F68" w:rsidRPr="008D3130" w:rsidRDefault="004E0F68">
            <w:pPr>
              <w:spacing w:after="200"/>
              <w:rPr>
                <w:rFonts w:asciiTheme="majorHAnsi" w:eastAsia="Calibri" w:hAnsiTheme="majorHAnsi" w:cstheme="majorHAnsi"/>
                <w:b/>
                <w:color w:val="0000CC"/>
                <w:sz w:val="18"/>
                <w:szCs w:val="18"/>
              </w:rPr>
            </w:pPr>
          </w:p>
        </w:tc>
        <w:tc>
          <w:tcPr>
            <w:tcW w:w="1311" w:type="dxa"/>
            <w:shd w:val="clear" w:color="auto" w:fill="FFFFFF"/>
            <w:tcMar>
              <w:top w:w="100" w:type="dxa"/>
              <w:left w:w="100" w:type="dxa"/>
              <w:bottom w:w="100" w:type="dxa"/>
              <w:right w:w="100" w:type="dxa"/>
            </w:tcMar>
          </w:tcPr>
          <w:p w14:paraId="0940FE5E" w14:textId="77777777" w:rsidR="004E0F68" w:rsidRPr="008D3130" w:rsidRDefault="004E0F68">
            <w:pPr>
              <w:spacing w:after="200"/>
              <w:rPr>
                <w:rFonts w:asciiTheme="majorHAnsi" w:eastAsia="Calibri" w:hAnsiTheme="majorHAnsi" w:cstheme="majorHAnsi"/>
                <w:b/>
                <w:color w:val="0000CC"/>
                <w:sz w:val="18"/>
                <w:szCs w:val="18"/>
              </w:rPr>
            </w:pPr>
          </w:p>
        </w:tc>
      </w:tr>
      <w:tr w:rsidR="004E0F68" w:rsidRPr="008D3130" w14:paraId="01BBB9A1" w14:textId="77777777" w:rsidTr="004E0F68">
        <w:trPr>
          <w:trHeight w:val="1109"/>
        </w:trPr>
        <w:tc>
          <w:tcPr>
            <w:tcW w:w="1055" w:type="dxa"/>
            <w:vMerge/>
            <w:shd w:val="clear" w:color="auto" w:fill="auto"/>
            <w:tcMar>
              <w:top w:w="100" w:type="dxa"/>
              <w:left w:w="100" w:type="dxa"/>
              <w:bottom w:w="100" w:type="dxa"/>
              <w:right w:w="100" w:type="dxa"/>
            </w:tcMar>
          </w:tcPr>
          <w:p w14:paraId="1ED0BC50" w14:textId="77777777" w:rsidR="004E0F68" w:rsidRPr="008D3130" w:rsidRDefault="004E0F68">
            <w:pPr>
              <w:widowControl w:val="0"/>
              <w:rPr>
                <w:rFonts w:asciiTheme="majorHAnsi" w:eastAsia="Calibri" w:hAnsiTheme="majorHAnsi" w:cstheme="majorHAnsi"/>
                <w:color w:val="0000CC"/>
                <w:sz w:val="18"/>
                <w:szCs w:val="18"/>
              </w:rPr>
            </w:pPr>
          </w:p>
        </w:tc>
        <w:tc>
          <w:tcPr>
            <w:tcW w:w="1260" w:type="dxa"/>
            <w:shd w:val="clear" w:color="auto" w:fill="FFFFFF"/>
            <w:tcMar>
              <w:top w:w="100" w:type="dxa"/>
              <w:left w:w="100" w:type="dxa"/>
              <w:bottom w:w="100" w:type="dxa"/>
              <w:right w:w="100" w:type="dxa"/>
            </w:tcMar>
          </w:tcPr>
          <w:p w14:paraId="48D5006F" w14:textId="15351119" w:rsidR="004E0F68" w:rsidRPr="008D3130" w:rsidRDefault="004E0F68">
            <w:pPr>
              <w:widowControl w:val="0"/>
              <w:rPr>
                <w:rFonts w:asciiTheme="majorHAnsi" w:eastAsia="Calibri" w:hAnsiTheme="majorHAnsi" w:cstheme="majorHAnsi"/>
                <w:color w:val="0000CC"/>
                <w:sz w:val="18"/>
                <w:szCs w:val="18"/>
              </w:rPr>
            </w:pPr>
            <w:r w:rsidRPr="008D3130">
              <w:rPr>
                <w:rFonts w:asciiTheme="majorHAnsi" w:eastAsia="Calibri" w:hAnsiTheme="majorHAnsi" w:cstheme="majorHAnsi"/>
                <w:color w:val="0000CC"/>
                <w:sz w:val="18"/>
                <w:szCs w:val="18"/>
              </w:rPr>
              <w:t>Strategy Foundation</w:t>
            </w:r>
          </w:p>
        </w:tc>
        <w:tc>
          <w:tcPr>
            <w:tcW w:w="1800" w:type="dxa"/>
            <w:shd w:val="clear" w:color="auto" w:fill="FFFFFF"/>
            <w:tcMar>
              <w:top w:w="100" w:type="dxa"/>
              <w:left w:w="100" w:type="dxa"/>
              <w:bottom w:w="100" w:type="dxa"/>
              <w:right w:w="100" w:type="dxa"/>
            </w:tcMar>
          </w:tcPr>
          <w:p w14:paraId="2E7E8515" w14:textId="09824E98" w:rsidR="004E0F68" w:rsidRPr="008D3130" w:rsidRDefault="004E0F68">
            <w:pPr>
              <w:spacing w:after="200"/>
              <w:rPr>
                <w:rFonts w:asciiTheme="majorHAnsi" w:eastAsia="Calibri" w:hAnsiTheme="majorHAnsi" w:cstheme="majorHAnsi"/>
                <w:color w:val="0000CC"/>
                <w:sz w:val="18"/>
                <w:szCs w:val="18"/>
              </w:rPr>
            </w:pPr>
            <w:r w:rsidRPr="008D3130">
              <w:rPr>
                <w:rStyle w:val="normaltextrun"/>
                <w:rFonts w:asciiTheme="majorHAnsi" w:hAnsiTheme="majorHAnsi" w:cstheme="majorHAnsi"/>
                <w:color w:val="000000"/>
                <w:position w:val="1"/>
                <w:sz w:val="18"/>
                <w:szCs w:val="18"/>
                <w:shd w:val="clear" w:color="auto" w:fill="EDEBE9"/>
              </w:rPr>
              <w:t>DevOps toolchain strategy and phased onboarding, migration approach framework based on team and product maturity</w:t>
            </w:r>
            <w:r w:rsidRPr="008D3130">
              <w:rPr>
                <w:rStyle w:val="eop"/>
                <w:rFonts w:asciiTheme="majorHAnsi" w:hAnsiTheme="majorHAnsi" w:cstheme="majorHAnsi"/>
                <w:color w:val="000000"/>
                <w:sz w:val="18"/>
                <w:szCs w:val="18"/>
                <w:shd w:val="clear" w:color="auto" w:fill="EDEBE9"/>
              </w:rPr>
              <w:t>​</w:t>
            </w:r>
          </w:p>
        </w:tc>
        <w:tc>
          <w:tcPr>
            <w:tcW w:w="1307" w:type="dxa"/>
            <w:shd w:val="clear" w:color="auto" w:fill="FFFFFF"/>
            <w:tcMar>
              <w:top w:w="100" w:type="dxa"/>
              <w:left w:w="100" w:type="dxa"/>
              <w:bottom w:w="100" w:type="dxa"/>
              <w:right w:w="100" w:type="dxa"/>
            </w:tcMar>
          </w:tcPr>
          <w:p w14:paraId="46C4398A" w14:textId="77777777" w:rsidR="004E0F68" w:rsidRPr="008D3130" w:rsidRDefault="004E0F68">
            <w:pPr>
              <w:spacing w:after="200"/>
              <w:rPr>
                <w:rFonts w:asciiTheme="majorHAnsi" w:eastAsia="Calibri" w:hAnsiTheme="majorHAnsi" w:cstheme="majorHAnsi"/>
                <w:color w:val="0000CC"/>
                <w:sz w:val="18"/>
                <w:szCs w:val="18"/>
              </w:rPr>
            </w:pPr>
          </w:p>
        </w:tc>
        <w:tc>
          <w:tcPr>
            <w:tcW w:w="1311" w:type="dxa"/>
            <w:shd w:val="clear" w:color="auto" w:fill="FFFFFF"/>
            <w:tcMar>
              <w:top w:w="100" w:type="dxa"/>
              <w:left w:w="100" w:type="dxa"/>
              <w:bottom w:w="100" w:type="dxa"/>
              <w:right w:w="100" w:type="dxa"/>
            </w:tcMar>
          </w:tcPr>
          <w:p w14:paraId="70E044D6" w14:textId="77777777" w:rsidR="004E0F68" w:rsidRPr="008D3130" w:rsidRDefault="004E0F68">
            <w:pPr>
              <w:spacing w:after="200"/>
              <w:rPr>
                <w:rFonts w:asciiTheme="majorHAnsi" w:eastAsia="Calibri" w:hAnsiTheme="majorHAnsi" w:cstheme="majorHAnsi"/>
                <w:color w:val="0000CC"/>
                <w:sz w:val="18"/>
                <w:szCs w:val="18"/>
              </w:rPr>
            </w:pPr>
          </w:p>
        </w:tc>
        <w:tc>
          <w:tcPr>
            <w:tcW w:w="1311" w:type="dxa"/>
            <w:shd w:val="clear" w:color="auto" w:fill="FFFFFF"/>
            <w:tcMar>
              <w:top w:w="100" w:type="dxa"/>
              <w:left w:w="100" w:type="dxa"/>
              <w:bottom w:w="100" w:type="dxa"/>
              <w:right w:w="100" w:type="dxa"/>
            </w:tcMar>
          </w:tcPr>
          <w:p w14:paraId="66BDC08C" w14:textId="77777777" w:rsidR="004E0F68" w:rsidRPr="008D3130" w:rsidRDefault="004E0F68">
            <w:pPr>
              <w:spacing w:after="200"/>
              <w:rPr>
                <w:rFonts w:asciiTheme="majorHAnsi" w:eastAsia="Calibri" w:hAnsiTheme="majorHAnsi" w:cstheme="majorHAnsi"/>
                <w:b/>
                <w:color w:val="0000CC"/>
                <w:sz w:val="18"/>
                <w:szCs w:val="18"/>
              </w:rPr>
            </w:pPr>
          </w:p>
        </w:tc>
        <w:tc>
          <w:tcPr>
            <w:tcW w:w="1311" w:type="dxa"/>
            <w:shd w:val="clear" w:color="auto" w:fill="FFFFFF"/>
            <w:tcMar>
              <w:top w:w="100" w:type="dxa"/>
              <w:left w:w="100" w:type="dxa"/>
              <w:bottom w:w="100" w:type="dxa"/>
              <w:right w:w="100" w:type="dxa"/>
            </w:tcMar>
          </w:tcPr>
          <w:p w14:paraId="1890AFFA" w14:textId="77777777" w:rsidR="004E0F68" w:rsidRPr="008D3130" w:rsidRDefault="004E0F68">
            <w:pPr>
              <w:spacing w:after="200"/>
              <w:rPr>
                <w:rFonts w:asciiTheme="majorHAnsi" w:eastAsia="Calibri" w:hAnsiTheme="majorHAnsi" w:cstheme="majorHAnsi"/>
                <w:b/>
                <w:color w:val="0000CC"/>
                <w:sz w:val="18"/>
                <w:szCs w:val="18"/>
              </w:rPr>
            </w:pPr>
          </w:p>
        </w:tc>
      </w:tr>
      <w:tr w:rsidR="004E0F68" w:rsidRPr="008D3130" w14:paraId="3C9E2084" w14:textId="77777777" w:rsidTr="004E0F68">
        <w:trPr>
          <w:trHeight w:val="1109"/>
        </w:trPr>
        <w:tc>
          <w:tcPr>
            <w:tcW w:w="1055" w:type="dxa"/>
            <w:vMerge/>
            <w:shd w:val="clear" w:color="auto" w:fill="auto"/>
            <w:tcMar>
              <w:top w:w="100" w:type="dxa"/>
              <w:left w:w="100" w:type="dxa"/>
              <w:bottom w:w="100" w:type="dxa"/>
              <w:right w:w="100" w:type="dxa"/>
            </w:tcMar>
          </w:tcPr>
          <w:p w14:paraId="1C67819C" w14:textId="77777777" w:rsidR="004E0F68" w:rsidRPr="008D3130" w:rsidRDefault="004E0F68">
            <w:pPr>
              <w:widowControl w:val="0"/>
              <w:rPr>
                <w:rFonts w:asciiTheme="majorHAnsi" w:eastAsia="Calibri" w:hAnsiTheme="majorHAnsi" w:cstheme="majorHAnsi"/>
                <w:color w:val="0000CC"/>
                <w:sz w:val="18"/>
                <w:szCs w:val="18"/>
              </w:rPr>
            </w:pPr>
          </w:p>
        </w:tc>
        <w:tc>
          <w:tcPr>
            <w:tcW w:w="1260" w:type="dxa"/>
            <w:shd w:val="clear" w:color="auto" w:fill="FFFFFF"/>
            <w:tcMar>
              <w:top w:w="100" w:type="dxa"/>
              <w:left w:w="100" w:type="dxa"/>
              <w:bottom w:w="100" w:type="dxa"/>
              <w:right w:w="100" w:type="dxa"/>
            </w:tcMar>
          </w:tcPr>
          <w:p w14:paraId="49E40647" w14:textId="69A4366E" w:rsidR="004E0F68" w:rsidRPr="008D3130" w:rsidRDefault="004E0F68">
            <w:pPr>
              <w:widowControl w:val="0"/>
              <w:rPr>
                <w:rFonts w:asciiTheme="majorHAnsi" w:eastAsia="Calibri" w:hAnsiTheme="majorHAnsi" w:cstheme="majorHAnsi"/>
                <w:color w:val="0000CC"/>
                <w:sz w:val="18"/>
                <w:szCs w:val="18"/>
              </w:rPr>
            </w:pPr>
            <w:r w:rsidRPr="008D3130">
              <w:rPr>
                <w:rFonts w:asciiTheme="majorHAnsi" w:eastAsia="Calibri" w:hAnsiTheme="majorHAnsi" w:cstheme="majorHAnsi"/>
                <w:color w:val="0000CC"/>
                <w:sz w:val="18"/>
                <w:szCs w:val="18"/>
              </w:rPr>
              <w:t>Implementation Design</w:t>
            </w:r>
          </w:p>
        </w:tc>
        <w:tc>
          <w:tcPr>
            <w:tcW w:w="1800" w:type="dxa"/>
            <w:shd w:val="clear" w:color="auto" w:fill="FFFFFF"/>
            <w:tcMar>
              <w:top w:w="100" w:type="dxa"/>
              <w:left w:w="100" w:type="dxa"/>
              <w:bottom w:w="100" w:type="dxa"/>
              <w:right w:w="100" w:type="dxa"/>
            </w:tcMar>
          </w:tcPr>
          <w:p w14:paraId="4BD1AC02" w14:textId="4FBEA471" w:rsidR="004E0F68" w:rsidRPr="008D3130" w:rsidRDefault="004E0F68">
            <w:pPr>
              <w:spacing w:after="200"/>
              <w:rPr>
                <w:rFonts w:asciiTheme="majorHAnsi" w:eastAsia="Calibri" w:hAnsiTheme="majorHAnsi" w:cstheme="majorHAnsi"/>
                <w:color w:val="0000CC"/>
                <w:sz w:val="18"/>
                <w:szCs w:val="18"/>
              </w:rPr>
            </w:pPr>
            <w:r w:rsidRPr="008D3130">
              <w:rPr>
                <w:rStyle w:val="normaltextrun"/>
                <w:rFonts w:asciiTheme="majorHAnsi" w:hAnsiTheme="majorHAnsi" w:cstheme="majorHAnsi"/>
                <w:color w:val="000000"/>
                <w:position w:val="1"/>
                <w:sz w:val="18"/>
                <w:szCs w:val="18"/>
                <w:shd w:val="clear" w:color="auto" w:fill="EDEBE9"/>
              </w:rPr>
              <w:t>Outline target state across DevOps Maturity Model, </w:t>
            </w:r>
            <w:r w:rsidRPr="008D3130">
              <w:rPr>
                <w:rStyle w:val="spellingerror"/>
                <w:rFonts w:asciiTheme="majorHAnsi" w:hAnsiTheme="majorHAnsi" w:cstheme="majorHAnsi"/>
                <w:color w:val="000000"/>
                <w:position w:val="1"/>
                <w:sz w:val="18"/>
                <w:szCs w:val="18"/>
                <w:shd w:val="clear" w:color="auto" w:fill="EDEBE9"/>
              </w:rPr>
              <w:t>IaC</w:t>
            </w:r>
            <w:r w:rsidRPr="008D3130">
              <w:rPr>
                <w:rStyle w:val="normaltextrun"/>
                <w:rFonts w:asciiTheme="majorHAnsi" w:hAnsiTheme="majorHAnsi" w:cstheme="majorHAnsi"/>
                <w:color w:val="000000"/>
                <w:position w:val="1"/>
                <w:sz w:val="18"/>
                <w:szCs w:val="18"/>
                <w:shd w:val="clear" w:color="auto" w:fill="EDEBE9"/>
              </w:rPr>
              <w:t>, CI/CD, </w:t>
            </w:r>
            <w:r w:rsidRPr="008D3130">
              <w:rPr>
                <w:rStyle w:val="spellingerror"/>
                <w:rFonts w:asciiTheme="majorHAnsi" w:hAnsiTheme="majorHAnsi" w:cstheme="majorHAnsi"/>
                <w:color w:val="000000"/>
                <w:position w:val="1"/>
                <w:sz w:val="18"/>
                <w:szCs w:val="18"/>
                <w:shd w:val="clear" w:color="auto" w:fill="EDEBE9"/>
              </w:rPr>
              <w:t>DevSecOps</w:t>
            </w:r>
            <w:r w:rsidRPr="008D3130">
              <w:rPr>
                <w:rStyle w:val="normaltextrun"/>
                <w:rFonts w:asciiTheme="majorHAnsi" w:hAnsiTheme="majorHAnsi" w:cstheme="majorHAnsi"/>
                <w:color w:val="000000"/>
                <w:position w:val="1"/>
                <w:sz w:val="18"/>
                <w:szCs w:val="18"/>
                <w:shd w:val="clear" w:color="auto" w:fill="EDEBE9"/>
              </w:rPr>
              <w:t>, SRE Design Strategy, and Deliverables.</w:t>
            </w:r>
            <w:r w:rsidRPr="008D3130">
              <w:rPr>
                <w:rStyle w:val="eop"/>
                <w:rFonts w:asciiTheme="majorHAnsi" w:hAnsiTheme="majorHAnsi" w:cstheme="majorHAnsi"/>
                <w:color w:val="000000"/>
                <w:sz w:val="18"/>
                <w:szCs w:val="18"/>
                <w:shd w:val="clear" w:color="auto" w:fill="EDEBE9"/>
              </w:rPr>
              <w:t>​</w:t>
            </w:r>
          </w:p>
        </w:tc>
        <w:tc>
          <w:tcPr>
            <w:tcW w:w="1307" w:type="dxa"/>
            <w:shd w:val="clear" w:color="auto" w:fill="FFFFFF"/>
            <w:tcMar>
              <w:top w:w="100" w:type="dxa"/>
              <w:left w:w="100" w:type="dxa"/>
              <w:bottom w:w="100" w:type="dxa"/>
              <w:right w:w="100" w:type="dxa"/>
            </w:tcMar>
          </w:tcPr>
          <w:p w14:paraId="45C096E0" w14:textId="77777777" w:rsidR="004E0F68" w:rsidRPr="008D3130" w:rsidRDefault="004E0F68">
            <w:pPr>
              <w:spacing w:after="200"/>
              <w:rPr>
                <w:rFonts w:asciiTheme="majorHAnsi" w:eastAsia="Calibri" w:hAnsiTheme="majorHAnsi" w:cstheme="majorHAnsi"/>
                <w:color w:val="0000CC"/>
                <w:sz w:val="18"/>
                <w:szCs w:val="18"/>
              </w:rPr>
            </w:pPr>
          </w:p>
        </w:tc>
        <w:tc>
          <w:tcPr>
            <w:tcW w:w="1311" w:type="dxa"/>
            <w:shd w:val="clear" w:color="auto" w:fill="FFFFFF"/>
            <w:tcMar>
              <w:top w:w="100" w:type="dxa"/>
              <w:left w:w="100" w:type="dxa"/>
              <w:bottom w:w="100" w:type="dxa"/>
              <w:right w:w="100" w:type="dxa"/>
            </w:tcMar>
          </w:tcPr>
          <w:p w14:paraId="0868FA87" w14:textId="77777777" w:rsidR="004E0F68" w:rsidRPr="008D3130" w:rsidRDefault="004E0F68">
            <w:pPr>
              <w:spacing w:after="200"/>
              <w:rPr>
                <w:rFonts w:asciiTheme="majorHAnsi" w:eastAsia="Calibri" w:hAnsiTheme="majorHAnsi" w:cstheme="majorHAnsi"/>
                <w:color w:val="0000CC"/>
                <w:sz w:val="18"/>
                <w:szCs w:val="18"/>
              </w:rPr>
            </w:pPr>
          </w:p>
        </w:tc>
        <w:tc>
          <w:tcPr>
            <w:tcW w:w="1311" w:type="dxa"/>
            <w:shd w:val="clear" w:color="auto" w:fill="FFFFFF"/>
            <w:tcMar>
              <w:top w:w="100" w:type="dxa"/>
              <w:left w:w="100" w:type="dxa"/>
              <w:bottom w:w="100" w:type="dxa"/>
              <w:right w:w="100" w:type="dxa"/>
            </w:tcMar>
          </w:tcPr>
          <w:p w14:paraId="3E5FB6C7" w14:textId="77777777" w:rsidR="004E0F68" w:rsidRPr="008D3130" w:rsidRDefault="004E0F68">
            <w:pPr>
              <w:spacing w:after="200"/>
              <w:rPr>
                <w:rFonts w:asciiTheme="majorHAnsi" w:eastAsia="Calibri" w:hAnsiTheme="majorHAnsi" w:cstheme="majorHAnsi"/>
                <w:b/>
                <w:color w:val="0000CC"/>
                <w:sz w:val="18"/>
                <w:szCs w:val="18"/>
              </w:rPr>
            </w:pPr>
          </w:p>
        </w:tc>
        <w:tc>
          <w:tcPr>
            <w:tcW w:w="1311" w:type="dxa"/>
            <w:shd w:val="clear" w:color="auto" w:fill="FFFFFF"/>
            <w:tcMar>
              <w:top w:w="100" w:type="dxa"/>
              <w:left w:w="100" w:type="dxa"/>
              <w:bottom w:w="100" w:type="dxa"/>
              <w:right w:w="100" w:type="dxa"/>
            </w:tcMar>
          </w:tcPr>
          <w:p w14:paraId="78F3D0CC" w14:textId="77777777" w:rsidR="004E0F68" w:rsidRPr="008D3130" w:rsidRDefault="004E0F68">
            <w:pPr>
              <w:spacing w:after="200"/>
              <w:rPr>
                <w:rFonts w:asciiTheme="majorHAnsi" w:eastAsia="Calibri" w:hAnsiTheme="majorHAnsi" w:cstheme="majorHAnsi"/>
                <w:b/>
                <w:color w:val="0000CC"/>
                <w:sz w:val="18"/>
                <w:szCs w:val="18"/>
              </w:rPr>
            </w:pPr>
          </w:p>
        </w:tc>
      </w:tr>
      <w:tr w:rsidR="00893742" w:rsidRPr="008D3130" w14:paraId="5C13210F" w14:textId="77777777" w:rsidTr="004E0F68">
        <w:trPr>
          <w:trHeight w:val="1109"/>
        </w:trPr>
        <w:tc>
          <w:tcPr>
            <w:tcW w:w="1055" w:type="dxa"/>
            <w:vMerge/>
            <w:shd w:val="clear" w:color="auto" w:fill="auto"/>
            <w:tcMar>
              <w:top w:w="100" w:type="dxa"/>
              <w:left w:w="100" w:type="dxa"/>
              <w:bottom w:w="100" w:type="dxa"/>
              <w:right w:w="100" w:type="dxa"/>
            </w:tcMar>
          </w:tcPr>
          <w:p w14:paraId="5C132108" w14:textId="77777777" w:rsidR="00893742" w:rsidRPr="008D3130" w:rsidRDefault="00893742">
            <w:pPr>
              <w:widowControl w:val="0"/>
              <w:pBdr>
                <w:top w:val="nil"/>
                <w:left w:val="nil"/>
                <w:bottom w:val="nil"/>
                <w:right w:val="nil"/>
                <w:between w:val="nil"/>
              </w:pBdr>
              <w:spacing w:line="276" w:lineRule="auto"/>
              <w:rPr>
                <w:rFonts w:asciiTheme="majorHAnsi" w:eastAsia="Calibri" w:hAnsiTheme="majorHAnsi" w:cstheme="majorHAnsi"/>
                <w:b/>
                <w:color w:val="0000CC"/>
                <w:sz w:val="18"/>
                <w:szCs w:val="18"/>
              </w:rPr>
            </w:pPr>
          </w:p>
        </w:tc>
        <w:tc>
          <w:tcPr>
            <w:tcW w:w="1260" w:type="dxa"/>
            <w:shd w:val="clear" w:color="auto" w:fill="FFFFFF"/>
            <w:tcMar>
              <w:top w:w="100" w:type="dxa"/>
              <w:left w:w="100" w:type="dxa"/>
              <w:bottom w:w="100" w:type="dxa"/>
              <w:right w:w="100" w:type="dxa"/>
            </w:tcMar>
          </w:tcPr>
          <w:p w14:paraId="5C132109" w14:textId="5D3E53F8" w:rsidR="00893742" w:rsidRPr="008D3130" w:rsidRDefault="004E0F68">
            <w:pPr>
              <w:widowControl w:val="0"/>
              <w:rPr>
                <w:rFonts w:asciiTheme="majorHAnsi" w:eastAsia="Calibri" w:hAnsiTheme="majorHAnsi" w:cstheme="majorHAnsi"/>
                <w:color w:val="0000CC"/>
                <w:sz w:val="18"/>
                <w:szCs w:val="18"/>
              </w:rPr>
            </w:pPr>
            <w:r w:rsidRPr="008D3130">
              <w:rPr>
                <w:rFonts w:asciiTheme="majorHAnsi" w:eastAsia="Calibri" w:hAnsiTheme="majorHAnsi" w:cstheme="majorHAnsi"/>
                <w:color w:val="0000CC"/>
                <w:sz w:val="18"/>
                <w:szCs w:val="18"/>
              </w:rPr>
              <w:t>Phased Rollout Plan</w:t>
            </w:r>
          </w:p>
        </w:tc>
        <w:tc>
          <w:tcPr>
            <w:tcW w:w="1800" w:type="dxa"/>
            <w:shd w:val="clear" w:color="auto" w:fill="FFFFFF"/>
            <w:tcMar>
              <w:top w:w="100" w:type="dxa"/>
              <w:left w:w="100" w:type="dxa"/>
              <w:bottom w:w="100" w:type="dxa"/>
              <w:right w:w="100" w:type="dxa"/>
            </w:tcMar>
          </w:tcPr>
          <w:p w14:paraId="5C13210A" w14:textId="5F56F31E" w:rsidR="00893742" w:rsidRPr="008D3130" w:rsidRDefault="004E0F68">
            <w:pPr>
              <w:spacing w:after="200"/>
              <w:rPr>
                <w:rFonts w:asciiTheme="majorHAnsi" w:eastAsia="Calibri" w:hAnsiTheme="majorHAnsi" w:cstheme="majorHAnsi"/>
                <w:color w:val="0000CC"/>
                <w:sz w:val="18"/>
                <w:szCs w:val="18"/>
              </w:rPr>
            </w:pPr>
            <w:r w:rsidRPr="008D3130">
              <w:rPr>
                <w:rStyle w:val="normaltextrun"/>
                <w:rFonts w:asciiTheme="majorHAnsi" w:hAnsiTheme="majorHAnsi" w:cstheme="majorHAnsi"/>
                <w:color w:val="000000"/>
                <w:position w:val="1"/>
                <w:sz w:val="18"/>
                <w:szCs w:val="18"/>
                <w:shd w:val="clear" w:color="auto" w:fill="EDEBE9"/>
              </w:rPr>
              <w:t>Fast follow actions and pilot phase approach to be combined with overall iterative migration plan</w:t>
            </w:r>
          </w:p>
        </w:tc>
        <w:tc>
          <w:tcPr>
            <w:tcW w:w="1307" w:type="dxa"/>
            <w:shd w:val="clear" w:color="auto" w:fill="FFFFFF"/>
            <w:tcMar>
              <w:top w:w="100" w:type="dxa"/>
              <w:left w:w="100" w:type="dxa"/>
              <w:bottom w:w="100" w:type="dxa"/>
              <w:right w:w="100" w:type="dxa"/>
            </w:tcMar>
          </w:tcPr>
          <w:p w14:paraId="5C13210B" w14:textId="0997C1B4" w:rsidR="00893742" w:rsidRPr="008D3130" w:rsidRDefault="00893742">
            <w:pPr>
              <w:spacing w:after="200"/>
              <w:rPr>
                <w:rFonts w:asciiTheme="majorHAnsi" w:eastAsia="Calibri" w:hAnsiTheme="majorHAnsi" w:cstheme="majorHAnsi"/>
                <w:color w:val="0000CC"/>
                <w:sz w:val="18"/>
                <w:szCs w:val="18"/>
              </w:rPr>
            </w:pPr>
          </w:p>
        </w:tc>
        <w:tc>
          <w:tcPr>
            <w:tcW w:w="1311" w:type="dxa"/>
            <w:shd w:val="clear" w:color="auto" w:fill="FFFFFF"/>
            <w:tcMar>
              <w:top w:w="100" w:type="dxa"/>
              <w:left w:w="100" w:type="dxa"/>
              <w:bottom w:w="100" w:type="dxa"/>
              <w:right w:w="100" w:type="dxa"/>
            </w:tcMar>
          </w:tcPr>
          <w:p w14:paraId="5C13210C" w14:textId="71E8C342" w:rsidR="00893742" w:rsidRPr="008D3130" w:rsidRDefault="00893742">
            <w:pPr>
              <w:spacing w:after="200"/>
              <w:rPr>
                <w:rFonts w:asciiTheme="majorHAnsi" w:eastAsia="Calibri" w:hAnsiTheme="majorHAnsi" w:cstheme="majorHAnsi"/>
                <w:color w:val="0000CC"/>
                <w:sz w:val="18"/>
                <w:szCs w:val="18"/>
              </w:rPr>
            </w:pPr>
          </w:p>
        </w:tc>
        <w:tc>
          <w:tcPr>
            <w:tcW w:w="1311" w:type="dxa"/>
            <w:shd w:val="clear" w:color="auto" w:fill="FFFFFF"/>
            <w:tcMar>
              <w:top w:w="100" w:type="dxa"/>
              <w:left w:w="100" w:type="dxa"/>
              <w:bottom w:w="100" w:type="dxa"/>
              <w:right w:w="100" w:type="dxa"/>
            </w:tcMar>
          </w:tcPr>
          <w:p w14:paraId="5C13210D" w14:textId="11011755" w:rsidR="00893742" w:rsidRPr="008D3130" w:rsidRDefault="00893742">
            <w:pPr>
              <w:spacing w:after="200"/>
              <w:rPr>
                <w:rFonts w:asciiTheme="majorHAnsi" w:eastAsia="Calibri" w:hAnsiTheme="majorHAnsi" w:cstheme="majorHAnsi"/>
                <w:b/>
                <w:color w:val="0000CC"/>
                <w:sz w:val="18"/>
                <w:szCs w:val="18"/>
              </w:rPr>
            </w:pPr>
          </w:p>
        </w:tc>
        <w:tc>
          <w:tcPr>
            <w:tcW w:w="1311" w:type="dxa"/>
            <w:shd w:val="clear" w:color="auto" w:fill="FFFFFF"/>
            <w:tcMar>
              <w:top w:w="100" w:type="dxa"/>
              <w:left w:w="100" w:type="dxa"/>
              <w:bottom w:w="100" w:type="dxa"/>
              <w:right w:w="100" w:type="dxa"/>
            </w:tcMar>
          </w:tcPr>
          <w:p w14:paraId="5C13210E" w14:textId="77777777" w:rsidR="00893742" w:rsidRPr="008D3130" w:rsidRDefault="00893742">
            <w:pPr>
              <w:spacing w:after="200"/>
              <w:rPr>
                <w:rFonts w:asciiTheme="majorHAnsi" w:eastAsia="Calibri" w:hAnsiTheme="majorHAnsi" w:cstheme="majorHAnsi"/>
                <w:b/>
                <w:color w:val="0000CC"/>
                <w:sz w:val="18"/>
                <w:szCs w:val="18"/>
              </w:rPr>
            </w:pPr>
          </w:p>
        </w:tc>
      </w:tr>
    </w:tbl>
    <w:p w14:paraId="5C132110" w14:textId="77777777" w:rsidR="00893742" w:rsidRPr="008D3130" w:rsidRDefault="00893742">
      <w:pPr>
        <w:rPr>
          <w:rFonts w:asciiTheme="majorHAnsi" w:eastAsia="Calibri" w:hAnsiTheme="majorHAnsi" w:cstheme="majorHAnsi"/>
          <w:color w:val="0000FF"/>
          <w:sz w:val="18"/>
          <w:szCs w:val="18"/>
        </w:rPr>
      </w:pPr>
    </w:p>
    <w:p w14:paraId="5C132111" w14:textId="77777777" w:rsidR="00893742" w:rsidRPr="008D3130" w:rsidRDefault="00C7511D">
      <w:pPr>
        <w:pBdr>
          <w:top w:val="nil"/>
          <w:left w:val="nil"/>
          <w:bottom w:val="nil"/>
          <w:right w:val="nil"/>
          <w:between w:val="nil"/>
        </w:pBdr>
        <w:spacing w:before="120" w:after="120"/>
        <w:ind w:left="720"/>
        <w:rPr>
          <w:rFonts w:asciiTheme="majorHAnsi" w:eastAsia="Calibri" w:hAnsiTheme="majorHAnsi" w:cstheme="majorHAnsi"/>
          <w:color w:val="0000CC"/>
          <w:sz w:val="18"/>
          <w:szCs w:val="18"/>
        </w:rPr>
      </w:pPr>
      <w:r w:rsidRPr="008D3130">
        <w:rPr>
          <w:rFonts w:asciiTheme="majorHAnsi" w:eastAsia="Calibri" w:hAnsiTheme="majorHAnsi" w:cstheme="majorHAnsi"/>
          <w:b/>
          <w:sz w:val="18"/>
          <w:szCs w:val="18"/>
        </w:rPr>
        <w:t xml:space="preserve">Support and Training: </w:t>
      </w:r>
      <w:r w:rsidRPr="004B6596">
        <w:rPr>
          <w:rFonts w:asciiTheme="majorHAnsi" w:eastAsia="Calibri" w:hAnsiTheme="majorHAnsi" w:cstheme="majorHAnsi"/>
          <w:color w:val="0000CC"/>
          <w:sz w:val="18"/>
          <w:szCs w:val="18"/>
          <w:highlight w:val="yellow"/>
        </w:rPr>
        <w:t>[Insert any required support or trainings for the Supplier Personnel]</w:t>
      </w:r>
    </w:p>
    <w:p w14:paraId="5C132112" w14:textId="77777777" w:rsidR="00893742" w:rsidRPr="008D3130" w:rsidRDefault="00C7511D">
      <w:pPr>
        <w:pBdr>
          <w:top w:val="nil"/>
          <w:left w:val="nil"/>
          <w:bottom w:val="nil"/>
          <w:right w:val="nil"/>
          <w:between w:val="nil"/>
        </w:pBdr>
        <w:spacing w:before="120" w:after="120"/>
        <w:ind w:left="720"/>
        <w:rPr>
          <w:rFonts w:asciiTheme="majorHAnsi" w:eastAsia="Calibri" w:hAnsiTheme="majorHAnsi" w:cstheme="majorHAnsi"/>
          <w:color w:val="0000CC"/>
          <w:sz w:val="18"/>
          <w:szCs w:val="18"/>
        </w:rPr>
      </w:pPr>
      <w:r w:rsidRPr="008D3130">
        <w:rPr>
          <w:rFonts w:asciiTheme="majorHAnsi" w:eastAsia="Calibri" w:hAnsiTheme="majorHAnsi" w:cstheme="majorHAnsi"/>
          <w:b/>
          <w:sz w:val="18"/>
          <w:szCs w:val="18"/>
        </w:rPr>
        <w:t>Knowledge Transfer Plan:</w:t>
      </w:r>
      <w:r w:rsidRPr="008D3130">
        <w:rPr>
          <w:rFonts w:asciiTheme="majorHAnsi" w:eastAsia="Calibri" w:hAnsiTheme="majorHAnsi" w:cstheme="majorHAnsi"/>
          <w:b/>
          <w:color w:val="FF0000"/>
          <w:sz w:val="18"/>
          <w:szCs w:val="18"/>
        </w:rPr>
        <w:t xml:space="preserve"> </w:t>
      </w:r>
      <w:r w:rsidRPr="004B6596">
        <w:rPr>
          <w:rFonts w:asciiTheme="majorHAnsi" w:eastAsia="Calibri" w:hAnsiTheme="majorHAnsi" w:cstheme="majorHAnsi"/>
          <w:color w:val="0000CC"/>
          <w:sz w:val="18"/>
          <w:szCs w:val="18"/>
          <w:highlight w:val="yellow"/>
        </w:rPr>
        <w:t>[Insert any knowledge transfer plan or details to ensure the future success of the Project]</w:t>
      </w:r>
    </w:p>
    <w:p w14:paraId="5C132113" w14:textId="0AEAA247" w:rsidR="00893742" w:rsidRPr="008D3130" w:rsidRDefault="00C7511D">
      <w:pPr>
        <w:ind w:left="720" w:right="900"/>
        <w:jc w:val="both"/>
        <w:rPr>
          <w:rFonts w:asciiTheme="majorHAnsi" w:eastAsia="Calibri" w:hAnsiTheme="majorHAnsi" w:cstheme="majorHAnsi"/>
          <w:color w:val="0000CC"/>
          <w:sz w:val="18"/>
          <w:szCs w:val="18"/>
        </w:rPr>
      </w:pPr>
      <w:r w:rsidRPr="008D3130">
        <w:rPr>
          <w:rFonts w:asciiTheme="majorHAnsi" w:eastAsia="Calibri" w:hAnsiTheme="majorHAnsi" w:cstheme="majorHAnsi"/>
          <w:b/>
          <w:sz w:val="18"/>
          <w:szCs w:val="18"/>
        </w:rPr>
        <w:t>Supplier Materials:</w:t>
      </w:r>
      <w:r w:rsidRPr="008D3130">
        <w:rPr>
          <w:rFonts w:asciiTheme="majorHAnsi" w:eastAsia="Calibri" w:hAnsiTheme="majorHAnsi" w:cstheme="majorHAnsi"/>
          <w:sz w:val="18"/>
          <w:szCs w:val="18"/>
        </w:rPr>
        <w:t xml:space="preserve"> </w:t>
      </w:r>
      <w:r w:rsidRPr="008D3130">
        <w:rPr>
          <w:rFonts w:asciiTheme="majorHAnsi" w:eastAsia="Calibri" w:hAnsiTheme="majorHAnsi" w:cstheme="majorHAnsi"/>
          <w:b/>
          <w:color w:val="0000CC"/>
          <w:sz w:val="18"/>
          <w:szCs w:val="18"/>
        </w:rPr>
        <w:t xml:space="preserve"> </w:t>
      </w:r>
      <w:r w:rsidR="004B6596" w:rsidRPr="004B6596">
        <w:rPr>
          <w:rFonts w:asciiTheme="majorHAnsi" w:eastAsia="Calibri" w:hAnsiTheme="majorHAnsi" w:cstheme="majorHAnsi"/>
          <w:color w:val="0000CC"/>
          <w:sz w:val="18"/>
          <w:szCs w:val="18"/>
          <w:highlight w:val="yellow"/>
        </w:rPr>
        <w:t>N/A</w:t>
      </w:r>
    </w:p>
    <w:p w14:paraId="5C132114" w14:textId="77777777" w:rsidR="00893742" w:rsidRPr="008D3130" w:rsidRDefault="00893742">
      <w:pPr>
        <w:ind w:left="1080"/>
        <w:rPr>
          <w:rFonts w:asciiTheme="majorHAnsi" w:eastAsia="Calibri" w:hAnsiTheme="majorHAnsi" w:cstheme="majorHAnsi"/>
          <w:color w:val="000000"/>
          <w:sz w:val="18"/>
          <w:szCs w:val="18"/>
        </w:rPr>
      </w:pPr>
    </w:p>
    <w:p w14:paraId="5C132115" w14:textId="4ABFB719" w:rsidR="00893742" w:rsidRPr="008D3130" w:rsidRDefault="00C7511D">
      <w:pPr>
        <w:numPr>
          <w:ilvl w:val="0"/>
          <w:numId w:val="1"/>
        </w:numPr>
        <w:pBdr>
          <w:top w:val="nil"/>
          <w:left w:val="nil"/>
          <w:bottom w:val="nil"/>
          <w:right w:val="nil"/>
          <w:between w:val="nil"/>
        </w:pBdr>
        <w:spacing w:before="120" w:after="120"/>
        <w:rPr>
          <w:rFonts w:asciiTheme="majorHAnsi" w:eastAsia="Calibri" w:hAnsiTheme="majorHAnsi" w:cstheme="majorHAnsi"/>
          <w:b/>
          <w:sz w:val="18"/>
          <w:szCs w:val="18"/>
        </w:rPr>
      </w:pPr>
      <w:r w:rsidRPr="008D3130">
        <w:rPr>
          <w:rFonts w:asciiTheme="majorHAnsi" w:eastAsia="Calibri" w:hAnsiTheme="majorHAnsi" w:cstheme="majorHAnsi"/>
          <w:b/>
          <w:color w:val="000000"/>
          <w:sz w:val="18"/>
          <w:szCs w:val="18"/>
        </w:rPr>
        <w:t xml:space="preserve">Supplier Representative:  </w:t>
      </w:r>
      <w:r w:rsidR="004B6596">
        <w:rPr>
          <w:rFonts w:asciiTheme="majorHAnsi" w:eastAsia="Calibri" w:hAnsiTheme="majorHAnsi" w:cstheme="majorHAnsi"/>
          <w:color w:val="000000"/>
          <w:sz w:val="18"/>
          <w:szCs w:val="18"/>
        </w:rPr>
        <w:t>Margaret Schoelwer</w:t>
      </w:r>
    </w:p>
    <w:p w14:paraId="5C132116" w14:textId="77777777" w:rsidR="00893742" w:rsidRPr="008D3130" w:rsidRDefault="00893742">
      <w:pPr>
        <w:rPr>
          <w:rFonts w:asciiTheme="majorHAnsi" w:eastAsia="Calibri" w:hAnsiTheme="majorHAnsi" w:cstheme="majorHAnsi"/>
          <w:b/>
          <w:color w:val="000000"/>
          <w:sz w:val="18"/>
          <w:szCs w:val="18"/>
        </w:rPr>
      </w:pPr>
    </w:p>
    <w:p w14:paraId="5C132117" w14:textId="77777777" w:rsidR="00893742" w:rsidRPr="008D3130" w:rsidRDefault="00C7511D">
      <w:pPr>
        <w:numPr>
          <w:ilvl w:val="0"/>
          <w:numId w:val="1"/>
        </w:numPr>
        <w:pBdr>
          <w:top w:val="nil"/>
          <w:left w:val="nil"/>
          <w:bottom w:val="nil"/>
          <w:right w:val="nil"/>
          <w:between w:val="nil"/>
        </w:pBdr>
        <w:spacing w:before="120" w:after="120"/>
        <w:rPr>
          <w:rFonts w:asciiTheme="majorHAnsi" w:eastAsia="Calibri" w:hAnsiTheme="majorHAnsi" w:cstheme="majorHAnsi"/>
          <w:b/>
          <w:sz w:val="18"/>
          <w:szCs w:val="18"/>
        </w:rPr>
      </w:pPr>
      <w:r w:rsidRPr="008D3130">
        <w:rPr>
          <w:rFonts w:asciiTheme="majorHAnsi" w:eastAsia="Calibri" w:hAnsiTheme="majorHAnsi" w:cstheme="majorHAnsi"/>
          <w:b/>
          <w:sz w:val="18"/>
          <w:szCs w:val="18"/>
        </w:rPr>
        <w:t xml:space="preserve">Supplier </w:t>
      </w:r>
      <w:r w:rsidRPr="008D3130">
        <w:rPr>
          <w:rFonts w:asciiTheme="majorHAnsi" w:eastAsia="Calibri" w:hAnsiTheme="majorHAnsi" w:cstheme="majorHAnsi"/>
          <w:b/>
          <w:color w:val="000000"/>
          <w:sz w:val="18"/>
          <w:szCs w:val="18"/>
        </w:rPr>
        <w:t xml:space="preserve">Personnel.  </w:t>
      </w:r>
      <w:r w:rsidRPr="008D3130">
        <w:rPr>
          <w:rFonts w:asciiTheme="majorHAnsi" w:eastAsia="Calibri" w:hAnsiTheme="majorHAnsi" w:cstheme="majorHAnsi"/>
          <w:color w:val="000000"/>
          <w:sz w:val="18"/>
          <w:szCs w:val="18"/>
        </w:rPr>
        <w:t>The following Supplier Personnel will be engaged to perform the Services:</w:t>
      </w:r>
    </w:p>
    <w:tbl>
      <w:tblPr>
        <w:tblStyle w:val="affb"/>
        <w:tblW w:w="8313" w:type="dxa"/>
        <w:tblInd w:w="150" w:type="dxa"/>
        <w:tblLayout w:type="fixed"/>
        <w:tblLook w:val="0000" w:firstRow="0" w:lastRow="0" w:firstColumn="0" w:lastColumn="0" w:noHBand="0" w:noVBand="0"/>
      </w:tblPr>
      <w:tblGrid>
        <w:gridCol w:w="2619"/>
        <w:gridCol w:w="1898"/>
        <w:gridCol w:w="1898"/>
        <w:gridCol w:w="1898"/>
      </w:tblGrid>
      <w:tr w:rsidR="004B6596" w:rsidRPr="008D3130" w14:paraId="5C13211E" w14:textId="77777777" w:rsidTr="004B6596">
        <w:tc>
          <w:tcPr>
            <w:tcW w:w="2619" w:type="dxa"/>
            <w:tcBorders>
              <w:top w:val="single" w:sz="4" w:space="0" w:color="000000"/>
              <w:left w:val="single" w:sz="4" w:space="0" w:color="000000"/>
              <w:bottom w:val="single" w:sz="4" w:space="0" w:color="000000"/>
              <w:right w:val="single" w:sz="4" w:space="0" w:color="000000"/>
            </w:tcBorders>
            <w:shd w:val="clear" w:color="auto" w:fill="B7B7B7"/>
            <w:tcMar>
              <w:left w:w="108" w:type="dxa"/>
              <w:right w:w="108" w:type="dxa"/>
            </w:tcMar>
            <w:vAlign w:val="center"/>
          </w:tcPr>
          <w:p w14:paraId="5C132119" w14:textId="77777777" w:rsidR="004B6596" w:rsidRPr="008D3130" w:rsidRDefault="004B6596">
            <w:pPr>
              <w:widowControl w:val="0"/>
              <w:rPr>
                <w:rFonts w:asciiTheme="majorHAnsi" w:eastAsia="Calibri" w:hAnsiTheme="majorHAnsi" w:cstheme="majorHAnsi"/>
                <w:b/>
                <w:sz w:val="18"/>
                <w:szCs w:val="18"/>
              </w:rPr>
            </w:pPr>
            <w:r w:rsidRPr="008D3130">
              <w:rPr>
                <w:rFonts w:asciiTheme="majorHAnsi" w:eastAsia="Calibri" w:hAnsiTheme="majorHAnsi" w:cstheme="majorHAnsi"/>
                <w:b/>
                <w:sz w:val="18"/>
                <w:szCs w:val="18"/>
              </w:rPr>
              <w:t>Title</w:t>
            </w:r>
          </w:p>
        </w:tc>
        <w:tc>
          <w:tcPr>
            <w:tcW w:w="1898" w:type="dxa"/>
            <w:tcBorders>
              <w:top w:val="single" w:sz="4" w:space="0" w:color="000000"/>
              <w:left w:val="single" w:sz="4" w:space="0" w:color="000000"/>
              <w:bottom w:val="single" w:sz="4" w:space="0" w:color="000000"/>
              <w:right w:val="single" w:sz="4" w:space="0" w:color="000000"/>
            </w:tcBorders>
            <w:shd w:val="clear" w:color="auto" w:fill="B7B7B7"/>
            <w:tcMar>
              <w:left w:w="108" w:type="dxa"/>
              <w:right w:w="108" w:type="dxa"/>
            </w:tcMar>
            <w:vAlign w:val="center"/>
          </w:tcPr>
          <w:p w14:paraId="5C13211A" w14:textId="77777777" w:rsidR="004B6596" w:rsidRPr="008D3130" w:rsidRDefault="004B6596">
            <w:pPr>
              <w:widowControl w:val="0"/>
              <w:jc w:val="center"/>
              <w:rPr>
                <w:rFonts w:asciiTheme="majorHAnsi" w:eastAsia="Calibri" w:hAnsiTheme="majorHAnsi" w:cstheme="majorHAnsi"/>
                <w:b/>
                <w:sz w:val="18"/>
                <w:szCs w:val="18"/>
              </w:rPr>
            </w:pPr>
            <w:r w:rsidRPr="008D3130">
              <w:rPr>
                <w:rFonts w:asciiTheme="majorHAnsi" w:eastAsia="Calibri" w:hAnsiTheme="majorHAnsi" w:cstheme="majorHAnsi"/>
                <w:b/>
                <w:sz w:val="18"/>
                <w:szCs w:val="18"/>
              </w:rPr>
              <w:t>Key Responsibilities</w:t>
            </w:r>
          </w:p>
        </w:tc>
        <w:tc>
          <w:tcPr>
            <w:tcW w:w="1898" w:type="dxa"/>
            <w:tcBorders>
              <w:top w:val="single" w:sz="4" w:space="0" w:color="000000"/>
              <w:left w:val="single" w:sz="4" w:space="0" w:color="000000"/>
              <w:bottom w:val="single" w:sz="4" w:space="0" w:color="000000"/>
              <w:right w:val="single" w:sz="4" w:space="0" w:color="000000"/>
            </w:tcBorders>
            <w:shd w:val="clear" w:color="auto" w:fill="B7B7B7"/>
            <w:tcMar>
              <w:left w:w="108" w:type="dxa"/>
              <w:right w:w="108" w:type="dxa"/>
            </w:tcMar>
            <w:vAlign w:val="center"/>
          </w:tcPr>
          <w:p w14:paraId="5C13211B" w14:textId="61349999" w:rsidR="004B6596" w:rsidRPr="008D3130" w:rsidRDefault="004B6596">
            <w:pPr>
              <w:widowControl w:val="0"/>
              <w:jc w:val="center"/>
              <w:rPr>
                <w:rFonts w:asciiTheme="majorHAnsi" w:eastAsia="Calibri" w:hAnsiTheme="majorHAnsi" w:cstheme="majorHAnsi"/>
                <w:b/>
                <w:sz w:val="18"/>
                <w:szCs w:val="18"/>
              </w:rPr>
            </w:pPr>
            <w:r w:rsidRPr="008D3130">
              <w:rPr>
                <w:rFonts w:asciiTheme="majorHAnsi" w:eastAsia="Calibri" w:hAnsiTheme="majorHAnsi" w:cstheme="majorHAnsi"/>
                <w:b/>
                <w:sz w:val="18"/>
                <w:szCs w:val="18"/>
              </w:rPr>
              <w:t>Location</w:t>
            </w:r>
          </w:p>
        </w:tc>
        <w:tc>
          <w:tcPr>
            <w:tcW w:w="1898" w:type="dxa"/>
            <w:tcBorders>
              <w:top w:val="single" w:sz="4" w:space="0" w:color="000000"/>
              <w:left w:val="single" w:sz="4" w:space="0" w:color="000000"/>
              <w:bottom w:val="single" w:sz="4" w:space="0" w:color="000000"/>
              <w:right w:val="single" w:sz="4" w:space="0" w:color="000000"/>
            </w:tcBorders>
            <w:shd w:val="clear" w:color="auto" w:fill="B7B7B7"/>
            <w:tcMar>
              <w:left w:w="108" w:type="dxa"/>
              <w:right w:w="108" w:type="dxa"/>
            </w:tcMar>
            <w:vAlign w:val="center"/>
          </w:tcPr>
          <w:p w14:paraId="5C13211C" w14:textId="77777777" w:rsidR="004B6596" w:rsidRPr="008D3130" w:rsidRDefault="004B6596">
            <w:pPr>
              <w:widowControl w:val="0"/>
              <w:jc w:val="center"/>
              <w:rPr>
                <w:rFonts w:asciiTheme="majorHAnsi" w:eastAsia="Calibri" w:hAnsiTheme="majorHAnsi" w:cstheme="majorHAnsi"/>
                <w:b/>
                <w:sz w:val="18"/>
                <w:szCs w:val="18"/>
              </w:rPr>
            </w:pPr>
            <w:r w:rsidRPr="008D3130">
              <w:rPr>
                <w:rFonts w:asciiTheme="majorHAnsi" w:eastAsia="Calibri" w:hAnsiTheme="majorHAnsi" w:cstheme="majorHAnsi"/>
                <w:b/>
                <w:sz w:val="18"/>
                <w:szCs w:val="18"/>
              </w:rPr>
              <w:t xml:space="preserve">Allocation of Time </w:t>
            </w:r>
          </w:p>
          <w:p w14:paraId="5C13211D" w14:textId="77777777" w:rsidR="004B6596" w:rsidRPr="008D3130" w:rsidRDefault="004B6596">
            <w:pPr>
              <w:widowControl w:val="0"/>
              <w:jc w:val="center"/>
              <w:rPr>
                <w:rFonts w:asciiTheme="majorHAnsi" w:eastAsia="Calibri" w:hAnsiTheme="majorHAnsi" w:cstheme="majorHAnsi"/>
                <w:b/>
                <w:sz w:val="18"/>
                <w:szCs w:val="18"/>
              </w:rPr>
            </w:pPr>
            <w:r w:rsidRPr="008D3130">
              <w:rPr>
                <w:rFonts w:asciiTheme="majorHAnsi" w:eastAsia="Calibri" w:hAnsiTheme="majorHAnsi" w:cstheme="majorHAnsi"/>
                <w:b/>
                <w:sz w:val="18"/>
                <w:szCs w:val="18"/>
              </w:rPr>
              <w:t>(% of time)</w:t>
            </w:r>
          </w:p>
        </w:tc>
      </w:tr>
      <w:tr w:rsidR="004B6596" w:rsidRPr="008D3130" w14:paraId="5C132124" w14:textId="77777777" w:rsidTr="004B6596">
        <w:tc>
          <w:tcPr>
            <w:tcW w:w="26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C132120" w14:textId="18C26736" w:rsidR="004B6596" w:rsidRPr="008D3130" w:rsidRDefault="004B6596" w:rsidP="00CC510D">
            <w:pPr>
              <w:tabs>
                <w:tab w:val="left" w:pos="9360"/>
              </w:tabs>
              <w:rPr>
                <w:rFonts w:asciiTheme="majorHAnsi" w:eastAsia="Calibri" w:hAnsiTheme="majorHAnsi" w:cstheme="majorHAnsi"/>
                <w:sz w:val="18"/>
                <w:szCs w:val="18"/>
              </w:rPr>
            </w:pPr>
            <w:r w:rsidRPr="008D3130">
              <w:rPr>
                <w:rFonts w:asciiTheme="majorHAnsi" w:eastAsia="Calibri" w:hAnsiTheme="majorHAnsi" w:cstheme="majorHAnsi"/>
                <w:sz w:val="18"/>
                <w:szCs w:val="18"/>
              </w:rPr>
              <w:t>DevOps Senior Architect</w:t>
            </w:r>
          </w:p>
        </w:tc>
        <w:tc>
          <w:tcPr>
            <w:tcW w:w="189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699156A7" w14:textId="77777777" w:rsidR="004B6596" w:rsidRPr="008D3130" w:rsidRDefault="004B6596" w:rsidP="00CC510D">
            <w:pPr>
              <w:tabs>
                <w:tab w:val="left" w:pos="9360"/>
              </w:tabs>
              <w:rPr>
                <w:rFonts w:asciiTheme="majorHAnsi" w:eastAsia="Calibri" w:hAnsiTheme="majorHAnsi" w:cstheme="majorHAnsi"/>
                <w:sz w:val="18"/>
                <w:szCs w:val="18"/>
              </w:rPr>
            </w:pPr>
            <w:r w:rsidRPr="008D3130">
              <w:rPr>
                <w:rFonts w:asciiTheme="majorHAnsi" w:eastAsia="Calibri" w:hAnsiTheme="majorHAnsi" w:cstheme="majorHAnsi"/>
                <w:sz w:val="18"/>
                <w:szCs w:val="18"/>
              </w:rPr>
              <w:t xml:space="preserve">Identify solutions to meet technical performance, scalability and capability requirements. </w:t>
            </w:r>
          </w:p>
          <w:p w14:paraId="5C132121" w14:textId="07B62687" w:rsidR="004B6596" w:rsidRPr="008D3130" w:rsidRDefault="004B6596" w:rsidP="00CC510D">
            <w:pPr>
              <w:tabs>
                <w:tab w:val="left" w:pos="9360"/>
              </w:tabs>
              <w:rPr>
                <w:rFonts w:asciiTheme="majorHAnsi" w:eastAsia="Calibri" w:hAnsiTheme="majorHAnsi" w:cstheme="majorHAnsi"/>
                <w:sz w:val="18"/>
                <w:szCs w:val="18"/>
              </w:rPr>
            </w:pPr>
            <w:r w:rsidRPr="008D3130">
              <w:rPr>
                <w:rFonts w:asciiTheme="majorHAnsi" w:eastAsia="Calibri" w:hAnsiTheme="majorHAnsi" w:cstheme="majorHAnsi"/>
                <w:sz w:val="18"/>
                <w:szCs w:val="18"/>
              </w:rPr>
              <w:t>Complete architecture Quality Assurance reviews</w:t>
            </w:r>
          </w:p>
        </w:tc>
        <w:tc>
          <w:tcPr>
            <w:tcW w:w="189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C132122" w14:textId="079CB871" w:rsidR="004B6596" w:rsidRPr="008D3130" w:rsidRDefault="004B6596">
            <w:pPr>
              <w:tabs>
                <w:tab w:val="left" w:pos="9360"/>
              </w:tabs>
              <w:jc w:val="center"/>
              <w:rPr>
                <w:rFonts w:asciiTheme="majorHAnsi" w:eastAsia="Calibri" w:hAnsiTheme="majorHAnsi" w:cstheme="majorHAnsi"/>
                <w:sz w:val="18"/>
                <w:szCs w:val="18"/>
              </w:rPr>
            </w:pPr>
            <w:r w:rsidRPr="008D3130">
              <w:rPr>
                <w:rFonts w:asciiTheme="majorHAnsi" w:eastAsia="Calibri" w:hAnsiTheme="majorHAnsi" w:cstheme="majorHAnsi"/>
                <w:sz w:val="18"/>
                <w:szCs w:val="18"/>
              </w:rPr>
              <w:t>US</w:t>
            </w:r>
          </w:p>
        </w:tc>
        <w:tc>
          <w:tcPr>
            <w:tcW w:w="189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C132123" w14:textId="77777777" w:rsidR="004B6596" w:rsidRPr="008D3130" w:rsidRDefault="004B6596">
            <w:pPr>
              <w:tabs>
                <w:tab w:val="left" w:pos="9360"/>
              </w:tabs>
              <w:jc w:val="center"/>
              <w:rPr>
                <w:rFonts w:asciiTheme="majorHAnsi" w:eastAsia="Calibri" w:hAnsiTheme="majorHAnsi" w:cstheme="majorHAnsi"/>
                <w:sz w:val="18"/>
                <w:szCs w:val="18"/>
              </w:rPr>
            </w:pPr>
          </w:p>
        </w:tc>
      </w:tr>
      <w:tr w:rsidR="004B6596" w:rsidRPr="008D3130" w14:paraId="5C13212A" w14:textId="77777777" w:rsidTr="004B6596">
        <w:tc>
          <w:tcPr>
            <w:tcW w:w="26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C132126" w14:textId="1C6292FA" w:rsidR="004B6596" w:rsidRPr="008D3130" w:rsidRDefault="004B6596">
            <w:pPr>
              <w:tabs>
                <w:tab w:val="left" w:pos="9360"/>
              </w:tabs>
              <w:rPr>
                <w:rFonts w:asciiTheme="majorHAnsi" w:eastAsia="Calibri" w:hAnsiTheme="majorHAnsi" w:cstheme="majorHAnsi"/>
                <w:sz w:val="18"/>
                <w:szCs w:val="18"/>
              </w:rPr>
            </w:pPr>
            <w:bookmarkStart w:id="3" w:name="OLE_LINK3"/>
            <w:r w:rsidRPr="008D3130">
              <w:rPr>
                <w:rFonts w:asciiTheme="majorHAnsi" w:hAnsiTheme="majorHAnsi" w:cstheme="majorHAnsi"/>
                <w:sz w:val="18"/>
                <w:szCs w:val="18"/>
              </w:rPr>
              <w:t>DevOps Consultant</w:t>
            </w:r>
            <w:bookmarkEnd w:id="3"/>
          </w:p>
        </w:tc>
        <w:tc>
          <w:tcPr>
            <w:tcW w:w="189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445C765" w14:textId="77777777" w:rsidR="004B6596" w:rsidRPr="008D3130" w:rsidRDefault="004B6596" w:rsidP="00CC510D">
            <w:pPr>
              <w:pStyle w:val="NoSpacing"/>
              <w:rPr>
                <w:rFonts w:asciiTheme="majorHAnsi" w:eastAsiaTheme="minorEastAsia" w:hAnsiTheme="majorHAnsi" w:cstheme="majorHAnsi"/>
                <w:sz w:val="18"/>
                <w:szCs w:val="18"/>
              </w:rPr>
            </w:pPr>
            <w:r w:rsidRPr="008D3130">
              <w:rPr>
                <w:rFonts w:asciiTheme="majorHAnsi" w:eastAsiaTheme="minorEastAsia" w:hAnsiTheme="majorHAnsi" w:cstheme="majorHAnsi"/>
                <w:sz w:val="18"/>
                <w:szCs w:val="18"/>
              </w:rPr>
              <w:t>Configuration of various tools required for DevOps.</w:t>
            </w:r>
          </w:p>
          <w:p w14:paraId="5C132127" w14:textId="13FF59D1" w:rsidR="004B6596" w:rsidRPr="008D3130" w:rsidRDefault="004B6596" w:rsidP="00CC510D">
            <w:pPr>
              <w:tabs>
                <w:tab w:val="left" w:pos="9360"/>
              </w:tabs>
              <w:jc w:val="center"/>
              <w:rPr>
                <w:rFonts w:asciiTheme="majorHAnsi" w:eastAsia="Calibri" w:hAnsiTheme="majorHAnsi" w:cstheme="majorHAnsi"/>
                <w:sz w:val="18"/>
                <w:szCs w:val="18"/>
              </w:rPr>
            </w:pPr>
            <w:r w:rsidRPr="008D3130">
              <w:rPr>
                <w:rFonts w:asciiTheme="majorHAnsi" w:eastAsiaTheme="minorEastAsia" w:hAnsiTheme="majorHAnsi" w:cstheme="majorHAnsi"/>
                <w:sz w:val="18"/>
                <w:szCs w:val="18"/>
              </w:rPr>
              <w:t>Automate different tasks related to development, configuration management etc.</w:t>
            </w:r>
          </w:p>
        </w:tc>
        <w:tc>
          <w:tcPr>
            <w:tcW w:w="189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C132128" w14:textId="511A5B9C" w:rsidR="004B6596" w:rsidRPr="008D3130" w:rsidRDefault="004B6596">
            <w:pPr>
              <w:tabs>
                <w:tab w:val="left" w:pos="9360"/>
              </w:tabs>
              <w:jc w:val="center"/>
              <w:rPr>
                <w:rFonts w:asciiTheme="majorHAnsi" w:eastAsia="Calibri" w:hAnsiTheme="majorHAnsi" w:cstheme="majorHAnsi"/>
                <w:sz w:val="18"/>
                <w:szCs w:val="18"/>
              </w:rPr>
            </w:pPr>
            <w:r w:rsidRPr="008D3130">
              <w:rPr>
                <w:rFonts w:asciiTheme="majorHAnsi" w:eastAsia="Calibri" w:hAnsiTheme="majorHAnsi" w:cstheme="majorHAnsi"/>
                <w:sz w:val="18"/>
                <w:szCs w:val="18"/>
              </w:rPr>
              <w:t>US</w:t>
            </w:r>
          </w:p>
        </w:tc>
        <w:tc>
          <w:tcPr>
            <w:tcW w:w="189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C132129" w14:textId="77777777" w:rsidR="004B6596" w:rsidRPr="008D3130" w:rsidRDefault="004B6596">
            <w:pPr>
              <w:tabs>
                <w:tab w:val="left" w:pos="9360"/>
              </w:tabs>
              <w:jc w:val="center"/>
              <w:rPr>
                <w:rFonts w:asciiTheme="majorHAnsi" w:eastAsia="Calibri" w:hAnsiTheme="majorHAnsi" w:cstheme="majorHAnsi"/>
                <w:sz w:val="18"/>
                <w:szCs w:val="18"/>
              </w:rPr>
            </w:pPr>
          </w:p>
        </w:tc>
      </w:tr>
      <w:tr w:rsidR="004B6596" w:rsidRPr="008D3130" w14:paraId="5C132130" w14:textId="77777777" w:rsidTr="004B6596">
        <w:tc>
          <w:tcPr>
            <w:tcW w:w="26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C13212C" w14:textId="7A1898EC" w:rsidR="004B6596" w:rsidRPr="008D3130" w:rsidRDefault="004B6596">
            <w:pPr>
              <w:tabs>
                <w:tab w:val="left" w:pos="9360"/>
              </w:tabs>
              <w:rPr>
                <w:rFonts w:asciiTheme="majorHAnsi" w:eastAsia="Calibri" w:hAnsiTheme="majorHAnsi" w:cstheme="majorHAnsi"/>
                <w:sz w:val="18"/>
                <w:szCs w:val="18"/>
              </w:rPr>
            </w:pPr>
            <w:r w:rsidRPr="008D3130">
              <w:rPr>
                <w:rFonts w:asciiTheme="majorHAnsi" w:hAnsiTheme="majorHAnsi" w:cstheme="majorHAnsi"/>
                <w:sz w:val="18"/>
                <w:szCs w:val="18"/>
              </w:rPr>
              <w:t>Data Cloud Architect</w:t>
            </w:r>
          </w:p>
        </w:tc>
        <w:tc>
          <w:tcPr>
            <w:tcW w:w="189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0586BD99" w14:textId="77777777" w:rsidR="004B6596" w:rsidRPr="008D3130" w:rsidRDefault="004B6596" w:rsidP="00CC510D">
            <w:pPr>
              <w:pStyle w:val="NoSpacing"/>
              <w:rPr>
                <w:rFonts w:asciiTheme="majorHAnsi" w:hAnsiTheme="majorHAnsi" w:cstheme="majorHAnsi"/>
                <w:sz w:val="18"/>
                <w:szCs w:val="18"/>
              </w:rPr>
            </w:pPr>
            <w:r w:rsidRPr="008D3130">
              <w:rPr>
                <w:rFonts w:asciiTheme="majorHAnsi" w:hAnsiTheme="majorHAnsi" w:cstheme="majorHAnsi"/>
                <w:sz w:val="18"/>
                <w:szCs w:val="18"/>
              </w:rPr>
              <w:t>Lead the database analysis, design, and build effort.</w:t>
            </w:r>
          </w:p>
          <w:p w14:paraId="5C13212D" w14:textId="1D243A66" w:rsidR="004B6596" w:rsidRPr="008D3130" w:rsidRDefault="004B6596" w:rsidP="00CC510D">
            <w:pPr>
              <w:tabs>
                <w:tab w:val="left" w:pos="9360"/>
              </w:tabs>
              <w:jc w:val="center"/>
              <w:rPr>
                <w:rFonts w:asciiTheme="majorHAnsi" w:eastAsia="Calibri" w:hAnsiTheme="majorHAnsi" w:cstheme="majorHAnsi"/>
                <w:sz w:val="18"/>
                <w:szCs w:val="18"/>
              </w:rPr>
            </w:pPr>
            <w:r w:rsidRPr="008D3130">
              <w:rPr>
                <w:rFonts w:asciiTheme="majorHAnsi" w:hAnsiTheme="majorHAnsi" w:cstheme="majorHAnsi"/>
                <w:sz w:val="18"/>
                <w:szCs w:val="18"/>
              </w:rPr>
              <w:t>Model and design the application data structure, storage, and integration.</w:t>
            </w:r>
          </w:p>
        </w:tc>
        <w:tc>
          <w:tcPr>
            <w:tcW w:w="189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C13212E" w14:textId="62219D1A" w:rsidR="004B6596" w:rsidRPr="008D3130" w:rsidRDefault="004B6596">
            <w:pPr>
              <w:tabs>
                <w:tab w:val="left" w:pos="9360"/>
              </w:tabs>
              <w:jc w:val="center"/>
              <w:rPr>
                <w:rFonts w:asciiTheme="majorHAnsi" w:eastAsia="Calibri" w:hAnsiTheme="majorHAnsi" w:cstheme="majorHAnsi"/>
                <w:sz w:val="18"/>
                <w:szCs w:val="18"/>
              </w:rPr>
            </w:pPr>
            <w:r w:rsidRPr="008D3130">
              <w:rPr>
                <w:rFonts w:asciiTheme="majorHAnsi" w:eastAsia="Calibri" w:hAnsiTheme="majorHAnsi" w:cstheme="majorHAnsi"/>
                <w:sz w:val="18"/>
                <w:szCs w:val="18"/>
              </w:rPr>
              <w:t>US</w:t>
            </w:r>
          </w:p>
        </w:tc>
        <w:tc>
          <w:tcPr>
            <w:tcW w:w="189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C13212F" w14:textId="77777777" w:rsidR="004B6596" w:rsidRPr="008D3130" w:rsidRDefault="004B6596">
            <w:pPr>
              <w:tabs>
                <w:tab w:val="left" w:pos="9360"/>
              </w:tabs>
              <w:jc w:val="center"/>
              <w:rPr>
                <w:rFonts w:asciiTheme="majorHAnsi" w:eastAsia="Calibri" w:hAnsiTheme="majorHAnsi" w:cstheme="majorHAnsi"/>
                <w:sz w:val="18"/>
                <w:szCs w:val="18"/>
              </w:rPr>
            </w:pPr>
          </w:p>
        </w:tc>
      </w:tr>
      <w:tr w:rsidR="004B6596" w:rsidRPr="008D3130" w14:paraId="73DE47C3" w14:textId="77777777" w:rsidTr="004B6596">
        <w:tc>
          <w:tcPr>
            <w:tcW w:w="26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4B23250D" w14:textId="684F6C14" w:rsidR="004B6596" w:rsidRPr="008D3130" w:rsidRDefault="004B6596" w:rsidP="00CC510D">
            <w:pPr>
              <w:tabs>
                <w:tab w:val="left" w:pos="9360"/>
              </w:tabs>
              <w:jc w:val="both"/>
              <w:rPr>
                <w:rFonts w:asciiTheme="majorHAnsi" w:hAnsiTheme="majorHAnsi" w:cstheme="majorHAnsi"/>
                <w:sz w:val="18"/>
                <w:szCs w:val="18"/>
              </w:rPr>
            </w:pPr>
            <w:r w:rsidRPr="008D3130">
              <w:rPr>
                <w:rFonts w:asciiTheme="majorHAnsi" w:hAnsiTheme="majorHAnsi" w:cstheme="majorHAnsi"/>
                <w:sz w:val="18"/>
                <w:szCs w:val="18"/>
              </w:rPr>
              <w:t>DevOps Architect</w:t>
            </w:r>
          </w:p>
        </w:tc>
        <w:tc>
          <w:tcPr>
            <w:tcW w:w="189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65A993A0" w14:textId="77777777" w:rsidR="004B6596" w:rsidRPr="008D3130" w:rsidRDefault="004B6596" w:rsidP="00CC510D">
            <w:pPr>
              <w:pStyle w:val="NoSpacing"/>
              <w:rPr>
                <w:rFonts w:asciiTheme="majorHAnsi" w:eastAsiaTheme="minorEastAsia" w:hAnsiTheme="majorHAnsi" w:cstheme="majorHAnsi"/>
                <w:sz w:val="18"/>
                <w:szCs w:val="18"/>
              </w:rPr>
            </w:pPr>
            <w:r w:rsidRPr="008D3130">
              <w:rPr>
                <w:rFonts w:asciiTheme="majorHAnsi" w:eastAsiaTheme="minorEastAsia" w:hAnsiTheme="majorHAnsi" w:cstheme="majorHAnsi"/>
                <w:sz w:val="18"/>
                <w:szCs w:val="18"/>
              </w:rPr>
              <w:t>Design DevOps delivery processes and tools.</w:t>
            </w:r>
          </w:p>
          <w:p w14:paraId="1E514C7A" w14:textId="359141A2" w:rsidR="004B6596" w:rsidRPr="008D3130" w:rsidRDefault="004B6596" w:rsidP="00CC510D">
            <w:pPr>
              <w:tabs>
                <w:tab w:val="left" w:pos="9360"/>
              </w:tabs>
              <w:rPr>
                <w:rFonts w:asciiTheme="majorHAnsi" w:eastAsia="Calibri" w:hAnsiTheme="majorHAnsi" w:cstheme="majorHAnsi"/>
                <w:sz w:val="18"/>
                <w:szCs w:val="18"/>
              </w:rPr>
            </w:pPr>
            <w:r w:rsidRPr="008D3130">
              <w:rPr>
                <w:rFonts w:asciiTheme="majorHAnsi" w:eastAsiaTheme="minorEastAsia" w:hAnsiTheme="majorHAnsi" w:cstheme="majorHAnsi"/>
                <w:sz w:val="18"/>
                <w:szCs w:val="18"/>
              </w:rPr>
              <w:t>Work on DevOps strategies and remediation plans</w:t>
            </w:r>
          </w:p>
        </w:tc>
        <w:tc>
          <w:tcPr>
            <w:tcW w:w="189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2FEF9540" w14:textId="6F4CCDBD" w:rsidR="004B6596" w:rsidRPr="008D3130" w:rsidRDefault="004B6596">
            <w:pPr>
              <w:tabs>
                <w:tab w:val="left" w:pos="9360"/>
              </w:tabs>
              <w:jc w:val="center"/>
              <w:rPr>
                <w:rFonts w:asciiTheme="majorHAnsi" w:eastAsia="Calibri" w:hAnsiTheme="majorHAnsi" w:cstheme="majorHAnsi"/>
                <w:sz w:val="18"/>
                <w:szCs w:val="18"/>
              </w:rPr>
            </w:pPr>
            <w:r w:rsidRPr="008D3130">
              <w:rPr>
                <w:rFonts w:asciiTheme="majorHAnsi" w:eastAsia="Calibri" w:hAnsiTheme="majorHAnsi" w:cstheme="majorHAnsi"/>
                <w:sz w:val="18"/>
                <w:szCs w:val="18"/>
              </w:rPr>
              <w:t>US</w:t>
            </w:r>
          </w:p>
        </w:tc>
        <w:tc>
          <w:tcPr>
            <w:tcW w:w="189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153D832E" w14:textId="77777777" w:rsidR="004B6596" w:rsidRPr="008D3130" w:rsidRDefault="004B6596">
            <w:pPr>
              <w:tabs>
                <w:tab w:val="left" w:pos="9360"/>
              </w:tabs>
              <w:jc w:val="center"/>
              <w:rPr>
                <w:rFonts w:asciiTheme="majorHAnsi" w:eastAsia="Calibri" w:hAnsiTheme="majorHAnsi" w:cstheme="majorHAnsi"/>
                <w:sz w:val="18"/>
                <w:szCs w:val="18"/>
              </w:rPr>
            </w:pPr>
          </w:p>
        </w:tc>
      </w:tr>
      <w:tr w:rsidR="004B6596" w:rsidRPr="008D3130" w14:paraId="7A656831" w14:textId="77777777" w:rsidTr="004B6596">
        <w:tc>
          <w:tcPr>
            <w:tcW w:w="26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709BF0EE" w14:textId="38F2BFFC" w:rsidR="004B6596" w:rsidRPr="008D3130" w:rsidRDefault="004B6596">
            <w:pPr>
              <w:tabs>
                <w:tab w:val="left" w:pos="9360"/>
              </w:tabs>
              <w:rPr>
                <w:rFonts w:asciiTheme="majorHAnsi" w:hAnsiTheme="majorHAnsi" w:cstheme="majorHAnsi"/>
                <w:sz w:val="18"/>
                <w:szCs w:val="18"/>
              </w:rPr>
            </w:pPr>
            <w:r w:rsidRPr="008D3130">
              <w:rPr>
                <w:rFonts w:asciiTheme="majorHAnsi" w:hAnsiTheme="majorHAnsi" w:cstheme="majorHAnsi"/>
                <w:sz w:val="18"/>
                <w:szCs w:val="18"/>
              </w:rPr>
              <w:lastRenderedPageBreak/>
              <w:t>Data Cloud Consultant</w:t>
            </w:r>
          </w:p>
        </w:tc>
        <w:tc>
          <w:tcPr>
            <w:tcW w:w="189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6F1EB71" w14:textId="77777777" w:rsidR="004B6596" w:rsidRPr="008D3130" w:rsidRDefault="004B6596" w:rsidP="00CC510D">
            <w:pPr>
              <w:pStyle w:val="NoSpacing"/>
              <w:rPr>
                <w:rFonts w:asciiTheme="majorHAnsi" w:eastAsiaTheme="minorEastAsia" w:hAnsiTheme="majorHAnsi" w:cstheme="majorHAnsi"/>
                <w:sz w:val="18"/>
                <w:szCs w:val="18"/>
              </w:rPr>
            </w:pPr>
            <w:r w:rsidRPr="008D3130">
              <w:rPr>
                <w:rFonts w:asciiTheme="majorHAnsi" w:eastAsiaTheme="minorEastAsia" w:hAnsiTheme="majorHAnsi" w:cstheme="majorHAnsi"/>
                <w:sz w:val="18"/>
                <w:szCs w:val="18"/>
              </w:rPr>
              <w:t>Build scalable data pipelines using exact, transform and load tools.</w:t>
            </w:r>
          </w:p>
          <w:p w14:paraId="2976DF9C" w14:textId="19E24437" w:rsidR="004B6596" w:rsidRPr="008D3130" w:rsidRDefault="004B6596" w:rsidP="00CC510D">
            <w:pPr>
              <w:tabs>
                <w:tab w:val="left" w:pos="9360"/>
              </w:tabs>
              <w:rPr>
                <w:rFonts w:asciiTheme="majorHAnsi" w:eastAsia="Calibri" w:hAnsiTheme="majorHAnsi" w:cstheme="majorHAnsi"/>
                <w:sz w:val="18"/>
                <w:szCs w:val="18"/>
              </w:rPr>
            </w:pPr>
            <w:r w:rsidRPr="008D3130">
              <w:rPr>
                <w:rFonts w:asciiTheme="majorHAnsi" w:eastAsiaTheme="minorEastAsia" w:hAnsiTheme="majorHAnsi" w:cstheme="majorHAnsi"/>
                <w:sz w:val="18"/>
                <w:szCs w:val="18"/>
              </w:rPr>
              <w:t>Automate the flow of data for consumption using cloud architecture</w:t>
            </w:r>
          </w:p>
        </w:tc>
        <w:tc>
          <w:tcPr>
            <w:tcW w:w="189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06D34F8" w14:textId="214E19B6" w:rsidR="004B6596" w:rsidRPr="008D3130" w:rsidRDefault="004B6596">
            <w:pPr>
              <w:tabs>
                <w:tab w:val="left" w:pos="9360"/>
              </w:tabs>
              <w:jc w:val="center"/>
              <w:rPr>
                <w:rFonts w:asciiTheme="majorHAnsi" w:eastAsia="Calibri" w:hAnsiTheme="majorHAnsi" w:cstheme="majorHAnsi"/>
                <w:sz w:val="18"/>
                <w:szCs w:val="18"/>
              </w:rPr>
            </w:pPr>
            <w:r w:rsidRPr="008D3130">
              <w:rPr>
                <w:rFonts w:asciiTheme="majorHAnsi" w:eastAsia="Calibri" w:hAnsiTheme="majorHAnsi" w:cstheme="majorHAnsi"/>
                <w:sz w:val="18"/>
                <w:szCs w:val="18"/>
              </w:rPr>
              <w:t>US</w:t>
            </w:r>
          </w:p>
        </w:tc>
        <w:tc>
          <w:tcPr>
            <w:tcW w:w="189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0895EB02" w14:textId="77777777" w:rsidR="004B6596" w:rsidRPr="008D3130" w:rsidRDefault="004B6596">
            <w:pPr>
              <w:tabs>
                <w:tab w:val="left" w:pos="9360"/>
              </w:tabs>
              <w:jc w:val="center"/>
              <w:rPr>
                <w:rFonts w:asciiTheme="majorHAnsi" w:eastAsia="Calibri" w:hAnsiTheme="majorHAnsi" w:cstheme="majorHAnsi"/>
                <w:sz w:val="18"/>
                <w:szCs w:val="18"/>
              </w:rPr>
            </w:pPr>
          </w:p>
        </w:tc>
      </w:tr>
      <w:tr w:rsidR="004B6596" w:rsidRPr="008D3130" w14:paraId="209BC043" w14:textId="77777777" w:rsidTr="004B6596">
        <w:tc>
          <w:tcPr>
            <w:tcW w:w="26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AC79D55" w14:textId="6C18CED0" w:rsidR="004B6596" w:rsidRPr="008D3130" w:rsidRDefault="004B6596">
            <w:pPr>
              <w:tabs>
                <w:tab w:val="left" w:pos="9360"/>
              </w:tabs>
              <w:rPr>
                <w:rFonts w:asciiTheme="majorHAnsi" w:hAnsiTheme="majorHAnsi" w:cstheme="majorHAnsi"/>
                <w:sz w:val="18"/>
                <w:szCs w:val="18"/>
              </w:rPr>
            </w:pPr>
            <w:r w:rsidRPr="008D3130">
              <w:rPr>
                <w:rFonts w:asciiTheme="majorHAnsi" w:hAnsiTheme="majorHAnsi" w:cstheme="majorHAnsi"/>
                <w:sz w:val="18"/>
                <w:szCs w:val="18"/>
              </w:rPr>
              <w:t>DevOps Consultant</w:t>
            </w:r>
          </w:p>
        </w:tc>
        <w:tc>
          <w:tcPr>
            <w:tcW w:w="189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13EA78F2" w14:textId="77777777" w:rsidR="004B6596" w:rsidRPr="008D3130" w:rsidRDefault="004B6596" w:rsidP="00CC510D">
            <w:pPr>
              <w:pStyle w:val="NoSpacing"/>
              <w:rPr>
                <w:rFonts w:asciiTheme="majorHAnsi" w:eastAsiaTheme="minorEastAsia" w:hAnsiTheme="majorHAnsi" w:cstheme="majorHAnsi"/>
                <w:sz w:val="18"/>
                <w:szCs w:val="18"/>
              </w:rPr>
            </w:pPr>
            <w:r w:rsidRPr="008D3130">
              <w:rPr>
                <w:rFonts w:asciiTheme="majorHAnsi" w:eastAsiaTheme="minorEastAsia" w:hAnsiTheme="majorHAnsi" w:cstheme="majorHAnsi"/>
                <w:sz w:val="18"/>
                <w:szCs w:val="18"/>
              </w:rPr>
              <w:t>Configuration of various tools required for DevOps.</w:t>
            </w:r>
          </w:p>
          <w:p w14:paraId="36EB9C0C" w14:textId="252E9D7A" w:rsidR="004B6596" w:rsidRPr="008D3130" w:rsidRDefault="004B6596" w:rsidP="00CC510D">
            <w:pPr>
              <w:tabs>
                <w:tab w:val="left" w:pos="9360"/>
              </w:tabs>
              <w:rPr>
                <w:rFonts w:asciiTheme="majorHAnsi" w:eastAsia="Calibri" w:hAnsiTheme="majorHAnsi" w:cstheme="majorHAnsi"/>
                <w:sz w:val="18"/>
                <w:szCs w:val="18"/>
              </w:rPr>
            </w:pPr>
            <w:r w:rsidRPr="008D3130">
              <w:rPr>
                <w:rFonts w:asciiTheme="majorHAnsi" w:eastAsiaTheme="minorEastAsia" w:hAnsiTheme="majorHAnsi" w:cstheme="majorHAnsi"/>
                <w:sz w:val="18"/>
                <w:szCs w:val="18"/>
              </w:rPr>
              <w:t>Automate different tasks related to development, configuration management etc.</w:t>
            </w:r>
          </w:p>
        </w:tc>
        <w:tc>
          <w:tcPr>
            <w:tcW w:w="189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07CE4DDB" w14:textId="60F7C5C3" w:rsidR="004B6596" w:rsidRPr="008D3130" w:rsidRDefault="004B6596">
            <w:pPr>
              <w:tabs>
                <w:tab w:val="left" w:pos="9360"/>
              </w:tabs>
              <w:jc w:val="center"/>
              <w:rPr>
                <w:rFonts w:asciiTheme="majorHAnsi" w:eastAsia="Calibri" w:hAnsiTheme="majorHAnsi" w:cstheme="majorHAnsi"/>
                <w:sz w:val="18"/>
                <w:szCs w:val="18"/>
              </w:rPr>
            </w:pPr>
            <w:r w:rsidRPr="008D3130">
              <w:rPr>
                <w:rFonts w:asciiTheme="majorHAnsi" w:eastAsia="Calibri" w:hAnsiTheme="majorHAnsi" w:cstheme="majorHAnsi"/>
                <w:sz w:val="18"/>
                <w:szCs w:val="18"/>
              </w:rPr>
              <w:t>US</w:t>
            </w:r>
          </w:p>
        </w:tc>
        <w:tc>
          <w:tcPr>
            <w:tcW w:w="189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108D87B4" w14:textId="77777777" w:rsidR="004B6596" w:rsidRPr="008D3130" w:rsidRDefault="004B6596">
            <w:pPr>
              <w:tabs>
                <w:tab w:val="left" w:pos="9360"/>
              </w:tabs>
              <w:jc w:val="center"/>
              <w:rPr>
                <w:rFonts w:asciiTheme="majorHAnsi" w:eastAsia="Calibri" w:hAnsiTheme="majorHAnsi" w:cstheme="majorHAnsi"/>
                <w:sz w:val="18"/>
                <w:szCs w:val="18"/>
              </w:rPr>
            </w:pPr>
          </w:p>
        </w:tc>
      </w:tr>
    </w:tbl>
    <w:p w14:paraId="5C132131" w14:textId="77777777" w:rsidR="00893742" w:rsidRPr="008D3130" w:rsidRDefault="00893742">
      <w:pPr>
        <w:rPr>
          <w:rFonts w:asciiTheme="majorHAnsi" w:eastAsia="Calibri" w:hAnsiTheme="majorHAnsi" w:cstheme="majorHAnsi"/>
          <w:b/>
          <w:sz w:val="18"/>
          <w:szCs w:val="18"/>
        </w:rPr>
      </w:pPr>
    </w:p>
    <w:p w14:paraId="5C132132" w14:textId="77777777" w:rsidR="00893742" w:rsidRPr="004B6596" w:rsidRDefault="00C7511D">
      <w:pPr>
        <w:numPr>
          <w:ilvl w:val="0"/>
          <w:numId w:val="1"/>
        </w:numPr>
        <w:spacing w:before="120" w:after="120"/>
        <w:rPr>
          <w:rFonts w:asciiTheme="majorHAnsi" w:eastAsia="Calibri" w:hAnsiTheme="majorHAnsi" w:cstheme="majorHAnsi"/>
          <w:b/>
          <w:sz w:val="18"/>
          <w:szCs w:val="18"/>
        </w:rPr>
      </w:pPr>
      <w:r w:rsidRPr="004B6596">
        <w:rPr>
          <w:rFonts w:asciiTheme="majorHAnsi" w:eastAsia="Calibri" w:hAnsiTheme="majorHAnsi" w:cstheme="majorHAnsi"/>
          <w:b/>
          <w:sz w:val="18"/>
          <w:szCs w:val="18"/>
        </w:rPr>
        <w:t xml:space="preserve">SFDC Personnel.  </w:t>
      </w:r>
      <w:r w:rsidRPr="004B6596">
        <w:rPr>
          <w:rFonts w:asciiTheme="majorHAnsi" w:eastAsia="Calibri" w:hAnsiTheme="majorHAnsi" w:cstheme="majorHAnsi"/>
          <w:sz w:val="18"/>
          <w:szCs w:val="18"/>
        </w:rPr>
        <w:t>The following SFDC personnel will be the key decision makers:</w:t>
      </w:r>
    </w:p>
    <w:tbl>
      <w:tblPr>
        <w:tblStyle w:val="affc"/>
        <w:tblW w:w="5623" w:type="dxa"/>
        <w:tblInd w:w="150" w:type="dxa"/>
        <w:tblLayout w:type="fixed"/>
        <w:tblLook w:val="0000" w:firstRow="0" w:lastRow="0" w:firstColumn="0" w:lastColumn="0" w:noHBand="0" w:noVBand="0"/>
      </w:tblPr>
      <w:tblGrid>
        <w:gridCol w:w="1630"/>
        <w:gridCol w:w="2095"/>
        <w:gridCol w:w="1898"/>
      </w:tblGrid>
      <w:tr w:rsidR="00893742" w:rsidRPr="008D3130" w14:paraId="5C132136" w14:textId="77777777">
        <w:tc>
          <w:tcPr>
            <w:tcW w:w="1630" w:type="dxa"/>
            <w:tcBorders>
              <w:top w:val="single" w:sz="4" w:space="0" w:color="000000"/>
              <w:left w:val="single" w:sz="4" w:space="0" w:color="000000"/>
              <w:bottom w:val="single" w:sz="4" w:space="0" w:color="000000"/>
              <w:right w:val="single" w:sz="4" w:space="0" w:color="000000"/>
            </w:tcBorders>
            <w:shd w:val="clear" w:color="auto" w:fill="B7B7B7"/>
            <w:tcMar>
              <w:left w:w="108" w:type="dxa"/>
              <w:right w:w="108" w:type="dxa"/>
            </w:tcMar>
            <w:vAlign w:val="center"/>
          </w:tcPr>
          <w:p w14:paraId="5C132133" w14:textId="77777777" w:rsidR="00893742" w:rsidRPr="008D3130" w:rsidRDefault="00C7511D">
            <w:pPr>
              <w:widowControl w:val="0"/>
              <w:rPr>
                <w:rFonts w:asciiTheme="majorHAnsi" w:eastAsia="Calibri" w:hAnsiTheme="majorHAnsi" w:cstheme="majorHAnsi"/>
                <w:b/>
                <w:sz w:val="18"/>
                <w:szCs w:val="18"/>
              </w:rPr>
            </w:pPr>
            <w:r w:rsidRPr="008D3130">
              <w:rPr>
                <w:rFonts w:asciiTheme="majorHAnsi" w:eastAsia="Calibri" w:hAnsiTheme="majorHAnsi" w:cstheme="majorHAnsi"/>
                <w:b/>
                <w:sz w:val="18"/>
                <w:szCs w:val="18"/>
              </w:rPr>
              <w:t>Name</w:t>
            </w:r>
          </w:p>
        </w:tc>
        <w:tc>
          <w:tcPr>
            <w:tcW w:w="2095" w:type="dxa"/>
            <w:tcBorders>
              <w:top w:val="single" w:sz="4" w:space="0" w:color="000000"/>
              <w:left w:val="single" w:sz="4" w:space="0" w:color="000000"/>
              <w:bottom w:val="single" w:sz="4" w:space="0" w:color="000000"/>
              <w:right w:val="single" w:sz="4" w:space="0" w:color="000000"/>
            </w:tcBorders>
            <w:shd w:val="clear" w:color="auto" w:fill="B7B7B7"/>
            <w:tcMar>
              <w:left w:w="108" w:type="dxa"/>
              <w:right w:w="108" w:type="dxa"/>
            </w:tcMar>
            <w:vAlign w:val="center"/>
          </w:tcPr>
          <w:p w14:paraId="5C132134" w14:textId="77777777" w:rsidR="00893742" w:rsidRPr="008D3130" w:rsidRDefault="00C7511D">
            <w:pPr>
              <w:widowControl w:val="0"/>
              <w:rPr>
                <w:rFonts w:asciiTheme="majorHAnsi" w:eastAsia="Calibri" w:hAnsiTheme="majorHAnsi" w:cstheme="majorHAnsi"/>
                <w:b/>
                <w:sz w:val="18"/>
                <w:szCs w:val="18"/>
              </w:rPr>
            </w:pPr>
            <w:r w:rsidRPr="008D3130">
              <w:rPr>
                <w:rFonts w:asciiTheme="majorHAnsi" w:eastAsia="Calibri" w:hAnsiTheme="majorHAnsi" w:cstheme="majorHAnsi"/>
                <w:b/>
                <w:sz w:val="18"/>
                <w:szCs w:val="18"/>
              </w:rPr>
              <w:t>Title</w:t>
            </w:r>
          </w:p>
        </w:tc>
        <w:tc>
          <w:tcPr>
            <w:tcW w:w="1898" w:type="dxa"/>
            <w:tcBorders>
              <w:top w:val="single" w:sz="4" w:space="0" w:color="000000"/>
              <w:left w:val="single" w:sz="4" w:space="0" w:color="000000"/>
              <w:bottom w:val="single" w:sz="4" w:space="0" w:color="000000"/>
              <w:right w:val="single" w:sz="4" w:space="0" w:color="000000"/>
            </w:tcBorders>
            <w:shd w:val="clear" w:color="auto" w:fill="B7B7B7"/>
            <w:tcMar>
              <w:left w:w="108" w:type="dxa"/>
              <w:right w:w="108" w:type="dxa"/>
            </w:tcMar>
            <w:vAlign w:val="center"/>
          </w:tcPr>
          <w:p w14:paraId="5C132135" w14:textId="77777777" w:rsidR="00893742" w:rsidRPr="008D3130" w:rsidRDefault="00C7511D">
            <w:pPr>
              <w:widowControl w:val="0"/>
              <w:jc w:val="center"/>
              <w:rPr>
                <w:rFonts w:asciiTheme="majorHAnsi" w:eastAsia="Calibri" w:hAnsiTheme="majorHAnsi" w:cstheme="majorHAnsi"/>
                <w:b/>
                <w:sz w:val="18"/>
                <w:szCs w:val="18"/>
              </w:rPr>
            </w:pPr>
            <w:r w:rsidRPr="008D3130">
              <w:rPr>
                <w:rFonts w:asciiTheme="majorHAnsi" w:eastAsia="Calibri" w:hAnsiTheme="majorHAnsi" w:cstheme="majorHAnsi"/>
                <w:b/>
                <w:sz w:val="18"/>
                <w:szCs w:val="18"/>
              </w:rPr>
              <w:t>Key Responsibilities</w:t>
            </w:r>
          </w:p>
        </w:tc>
      </w:tr>
      <w:tr w:rsidR="00893742" w:rsidRPr="008D3130" w14:paraId="5C13213A" w14:textId="77777777">
        <w:tc>
          <w:tcPr>
            <w:tcW w:w="163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C132137" w14:textId="77777777" w:rsidR="00893742" w:rsidRPr="008D3130" w:rsidRDefault="00C7511D">
            <w:pPr>
              <w:tabs>
                <w:tab w:val="left" w:pos="9360"/>
              </w:tabs>
              <w:rPr>
                <w:rFonts w:asciiTheme="majorHAnsi" w:eastAsia="Calibri" w:hAnsiTheme="majorHAnsi" w:cstheme="majorHAnsi"/>
                <w:sz w:val="18"/>
                <w:szCs w:val="18"/>
              </w:rPr>
            </w:pPr>
            <w:r w:rsidRPr="008D3130">
              <w:rPr>
                <w:rFonts w:asciiTheme="majorHAnsi" w:eastAsia="Calibri" w:hAnsiTheme="majorHAnsi" w:cstheme="majorHAnsi"/>
                <w:sz w:val="18"/>
                <w:szCs w:val="18"/>
              </w:rPr>
              <w:t>XX</w:t>
            </w:r>
          </w:p>
        </w:tc>
        <w:tc>
          <w:tcPr>
            <w:tcW w:w="209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C132138" w14:textId="77777777" w:rsidR="00893742" w:rsidRPr="008D3130" w:rsidRDefault="00893742">
            <w:pPr>
              <w:tabs>
                <w:tab w:val="left" w:pos="9360"/>
              </w:tabs>
              <w:rPr>
                <w:rFonts w:asciiTheme="majorHAnsi" w:eastAsia="Calibri" w:hAnsiTheme="majorHAnsi" w:cstheme="majorHAnsi"/>
                <w:sz w:val="18"/>
                <w:szCs w:val="18"/>
              </w:rPr>
            </w:pPr>
          </w:p>
        </w:tc>
        <w:tc>
          <w:tcPr>
            <w:tcW w:w="189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C132139" w14:textId="77777777" w:rsidR="00893742" w:rsidRPr="008D3130" w:rsidRDefault="00893742">
            <w:pPr>
              <w:tabs>
                <w:tab w:val="left" w:pos="9360"/>
              </w:tabs>
              <w:jc w:val="center"/>
              <w:rPr>
                <w:rFonts w:asciiTheme="majorHAnsi" w:eastAsia="Calibri" w:hAnsiTheme="majorHAnsi" w:cstheme="majorHAnsi"/>
                <w:sz w:val="18"/>
                <w:szCs w:val="18"/>
              </w:rPr>
            </w:pPr>
          </w:p>
        </w:tc>
      </w:tr>
      <w:tr w:rsidR="00893742" w:rsidRPr="008D3130" w14:paraId="5C13213E" w14:textId="77777777">
        <w:tc>
          <w:tcPr>
            <w:tcW w:w="163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C13213B" w14:textId="77777777" w:rsidR="00893742" w:rsidRPr="008D3130" w:rsidRDefault="00C7511D">
            <w:pPr>
              <w:tabs>
                <w:tab w:val="left" w:pos="9360"/>
              </w:tabs>
              <w:rPr>
                <w:rFonts w:asciiTheme="majorHAnsi" w:eastAsia="Calibri" w:hAnsiTheme="majorHAnsi" w:cstheme="majorHAnsi"/>
                <w:sz w:val="18"/>
                <w:szCs w:val="18"/>
              </w:rPr>
            </w:pPr>
            <w:r w:rsidRPr="008D3130">
              <w:rPr>
                <w:rFonts w:asciiTheme="majorHAnsi" w:eastAsia="Calibri" w:hAnsiTheme="majorHAnsi" w:cstheme="majorHAnsi"/>
                <w:sz w:val="18"/>
                <w:szCs w:val="18"/>
              </w:rPr>
              <w:t>YY</w:t>
            </w:r>
          </w:p>
        </w:tc>
        <w:tc>
          <w:tcPr>
            <w:tcW w:w="209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C13213C" w14:textId="77777777" w:rsidR="00893742" w:rsidRPr="008D3130" w:rsidRDefault="00893742">
            <w:pPr>
              <w:tabs>
                <w:tab w:val="left" w:pos="9360"/>
              </w:tabs>
              <w:rPr>
                <w:rFonts w:asciiTheme="majorHAnsi" w:eastAsia="Calibri" w:hAnsiTheme="majorHAnsi" w:cstheme="majorHAnsi"/>
                <w:sz w:val="18"/>
                <w:szCs w:val="18"/>
              </w:rPr>
            </w:pPr>
          </w:p>
        </w:tc>
        <w:tc>
          <w:tcPr>
            <w:tcW w:w="189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C13213D" w14:textId="77777777" w:rsidR="00893742" w:rsidRPr="008D3130" w:rsidRDefault="00893742">
            <w:pPr>
              <w:tabs>
                <w:tab w:val="left" w:pos="9360"/>
              </w:tabs>
              <w:jc w:val="center"/>
              <w:rPr>
                <w:rFonts w:asciiTheme="majorHAnsi" w:eastAsia="Calibri" w:hAnsiTheme="majorHAnsi" w:cstheme="majorHAnsi"/>
                <w:sz w:val="18"/>
                <w:szCs w:val="18"/>
              </w:rPr>
            </w:pPr>
          </w:p>
        </w:tc>
      </w:tr>
      <w:tr w:rsidR="00893742" w:rsidRPr="008D3130" w14:paraId="5C132142" w14:textId="77777777">
        <w:tc>
          <w:tcPr>
            <w:tcW w:w="163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C13213F" w14:textId="77777777" w:rsidR="00893742" w:rsidRPr="008D3130" w:rsidRDefault="00C7511D">
            <w:pPr>
              <w:tabs>
                <w:tab w:val="left" w:pos="9360"/>
              </w:tabs>
              <w:rPr>
                <w:rFonts w:asciiTheme="majorHAnsi" w:eastAsia="Calibri" w:hAnsiTheme="majorHAnsi" w:cstheme="majorHAnsi"/>
                <w:sz w:val="18"/>
                <w:szCs w:val="18"/>
              </w:rPr>
            </w:pPr>
            <w:r w:rsidRPr="008D3130">
              <w:rPr>
                <w:rFonts w:asciiTheme="majorHAnsi" w:eastAsia="Calibri" w:hAnsiTheme="majorHAnsi" w:cstheme="majorHAnsi"/>
                <w:sz w:val="18"/>
                <w:szCs w:val="18"/>
              </w:rPr>
              <w:t>ZZ</w:t>
            </w:r>
          </w:p>
        </w:tc>
        <w:tc>
          <w:tcPr>
            <w:tcW w:w="209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C132140" w14:textId="77777777" w:rsidR="00893742" w:rsidRPr="008D3130" w:rsidRDefault="00893742">
            <w:pPr>
              <w:tabs>
                <w:tab w:val="left" w:pos="9360"/>
              </w:tabs>
              <w:rPr>
                <w:rFonts w:asciiTheme="majorHAnsi" w:eastAsia="Calibri" w:hAnsiTheme="majorHAnsi" w:cstheme="majorHAnsi"/>
                <w:sz w:val="18"/>
                <w:szCs w:val="18"/>
              </w:rPr>
            </w:pPr>
          </w:p>
        </w:tc>
        <w:tc>
          <w:tcPr>
            <w:tcW w:w="189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C132141" w14:textId="77777777" w:rsidR="00893742" w:rsidRPr="008D3130" w:rsidRDefault="00893742">
            <w:pPr>
              <w:tabs>
                <w:tab w:val="left" w:pos="9360"/>
              </w:tabs>
              <w:jc w:val="center"/>
              <w:rPr>
                <w:rFonts w:asciiTheme="majorHAnsi" w:eastAsia="Calibri" w:hAnsiTheme="majorHAnsi" w:cstheme="majorHAnsi"/>
                <w:sz w:val="18"/>
                <w:szCs w:val="18"/>
              </w:rPr>
            </w:pPr>
          </w:p>
        </w:tc>
      </w:tr>
    </w:tbl>
    <w:p w14:paraId="5C132143" w14:textId="77777777" w:rsidR="00893742" w:rsidRPr="008D3130" w:rsidRDefault="00893742">
      <w:pPr>
        <w:rPr>
          <w:rFonts w:asciiTheme="majorHAnsi" w:eastAsia="Calibri" w:hAnsiTheme="majorHAnsi" w:cstheme="majorHAnsi"/>
          <w:b/>
          <w:sz w:val="18"/>
          <w:szCs w:val="18"/>
          <w:u w:val="single"/>
        </w:rPr>
      </w:pPr>
    </w:p>
    <w:p w14:paraId="5C132144" w14:textId="77777777" w:rsidR="00893742" w:rsidRPr="008D3130" w:rsidRDefault="00C7511D">
      <w:pPr>
        <w:numPr>
          <w:ilvl w:val="0"/>
          <w:numId w:val="1"/>
        </w:numPr>
        <w:pBdr>
          <w:top w:val="nil"/>
          <w:left w:val="nil"/>
          <w:bottom w:val="nil"/>
          <w:right w:val="nil"/>
          <w:between w:val="nil"/>
        </w:pBdr>
        <w:spacing w:before="120" w:after="120"/>
        <w:rPr>
          <w:rFonts w:asciiTheme="majorHAnsi" w:eastAsia="Calibri" w:hAnsiTheme="majorHAnsi" w:cstheme="majorHAnsi"/>
          <w:sz w:val="18"/>
          <w:szCs w:val="18"/>
        </w:rPr>
      </w:pPr>
      <w:r w:rsidRPr="008D3130">
        <w:rPr>
          <w:rFonts w:asciiTheme="majorHAnsi" w:eastAsia="Calibri" w:hAnsiTheme="majorHAnsi" w:cstheme="majorHAnsi"/>
          <w:b/>
          <w:color w:val="000000"/>
          <w:sz w:val="18"/>
          <w:szCs w:val="18"/>
          <w:u w:val="single"/>
        </w:rPr>
        <w:t>P</w:t>
      </w:r>
      <w:r w:rsidRPr="008D3130">
        <w:rPr>
          <w:rFonts w:asciiTheme="majorHAnsi" w:eastAsia="Calibri" w:hAnsiTheme="majorHAnsi" w:cstheme="majorHAnsi"/>
          <w:b/>
          <w:sz w:val="18"/>
          <w:szCs w:val="18"/>
          <w:u w:val="single"/>
        </w:rPr>
        <w:t>rofessional Services Payment</w:t>
      </w:r>
    </w:p>
    <w:p w14:paraId="5C132145" w14:textId="77777777" w:rsidR="00893742" w:rsidRPr="008D3130" w:rsidRDefault="00C7511D">
      <w:pPr>
        <w:tabs>
          <w:tab w:val="left" w:pos="9360"/>
        </w:tabs>
        <w:ind w:left="720" w:hanging="720"/>
        <w:rPr>
          <w:rFonts w:asciiTheme="majorHAnsi" w:eastAsia="Calibri" w:hAnsiTheme="majorHAnsi" w:cstheme="majorHAnsi"/>
          <w:color w:val="000000"/>
          <w:sz w:val="18"/>
          <w:szCs w:val="18"/>
        </w:rPr>
      </w:pPr>
      <w:r w:rsidRPr="008D3130">
        <w:rPr>
          <w:rFonts w:asciiTheme="majorHAnsi" w:eastAsia="Calibri" w:hAnsiTheme="majorHAnsi" w:cstheme="majorHAnsi"/>
          <w:color w:val="000000"/>
          <w:sz w:val="18"/>
          <w:szCs w:val="18"/>
        </w:rPr>
        <w:tab/>
        <w:t xml:space="preserve">SFDC will be invoiced for the Services and/or Deliverables in accordance with the following payment schedule. Payments will be made as set forth in the Agreement.  SFDC does not make advance payments for services. </w:t>
      </w:r>
    </w:p>
    <w:p w14:paraId="5C132146" w14:textId="77777777" w:rsidR="00893742" w:rsidRPr="008D3130" w:rsidRDefault="00893742">
      <w:pPr>
        <w:tabs>
          <w:tab w:val="left" w:pos="9360"/>
        </w:tabs>
        <w:ind w:left="720" w:hanging="720"/>
        <w:rPr>
          <w:rFonts w:asciiTheme="majorHAnsi" w:eastAsia="Calibri" w:hAnsiTheme="majorHAnsi" w:cstheme="majorHAnsi"/>
          <w:color w:val="000000"/>
          <w:sz w:val="18"/>
          <w:szCs w:val="18"/>
        </w:rPr>
      </w:pPr>
    </w:p>
    <w:p w14:paraId="5C132147" w14:textId="59B059F6" w:rsidR="00893742" w:rsidRPr="008D3130" w:rsidRDefault="00C7511D">
      <w:pPr>
        <w:numPr>
          <w:ilvl w:val="1"/>
          <w:numId w:val="1"/>
        </w:numPr>
        <w:pBdr>
          <w:top w:val="nil"/>
          <w:left w:val="nil"/>
          <w:bottom w:val="nil"/>
          <w:right w:val="nil"/>
          <w:between w:val="nil"/>
        </w:pBdr>
        <w:spacing w:before="120" w:after="120"/>
        <w:rPr>
          <w:rFonts w:asciiTheme="majorHAnsi" w:eastAsia="Calibri" w:hAnsiTheme="majorHAnsi" w:cstheme="majorHAnsi"/>
          <w:sz w:val="18"/>
          <w:szCs w:val="18"/>
        </w:rPr>
      </w:pPr>
      <w:r w:rsidRPr="008D3130">
        <w:rPr>
          <w:rFonts w:asciiTheme="majorHAnsi" w:eastAsia="Calibri" w:hAnsiTheme="majorHAnsi" w:cstheme="majorHAnsi"/>
          <w:b/>
          <w:color w:val="0000CC"/>
          <w:sz w:val="18"/>
          <w:szCs w:val="18"/>
        </w:rPr>
        <w:t>Fixed Fee</w:t>
      </w:r>
      <w:r w:rsidRPr="008D3130">
        <w:rPr>
          <w:rFonts w:asciiTheme="majorHAnsi" w:eastAsia="Calibri" w:hAnsiTheme="majorHAnsi" w:cstheme="majorHAnsi"/>
          <w:color w:val="0000CC"/>
          <w:sz w:val="18"/>
          <w:szCs w:val="18"/>
        </w:rPr>
        <w:t xml:space="preserve"> </w:t>
      </w:r>
      <w:r w:rsidRPr="008D3130">
        <w:rPr>
          <w:rFonts w:asciiTheme="majorHAnsi" w:eastAsia="Calibri" w:hAnsiTheme="majorHAnsi" w:cstheme="majorHAnsi"/>
          <w:sz w:val="18"/>
          <w:szCs w:val="18"/>
        </w:rPr>
        <w:t xml:space="preserve">Supplier will perform the Services on a fixed-fee basis. Based on the scope, duration, SFDC responsibilities, and assumptions set forth herein. Supplier’s fees for the Services will be </w:t>
      </w:r>
      <w:r w:rsidRPr="008D3130">
        <w:rPr>
          <w:rFonts w:asciiTheme="majorHAnsi" w:eastAsia="Calibri" w:hAnsiTheme="majorHAnsi" w:cstheme="majorHAnsi"/>
          <w:b/>
          <w:sz w:val="18"/>
          <w:szCs w:val="18"/>
        </w:rPr>
        <w:t>$</w:t>
      </w:r>
      <w:r w:rsidR="004B6596">
        <w:rPr>
          <w:rFonts w:asciiTheme="majorHAnsi" w:eastAsia="Calibri" w:hAnsiTheme="majorHAnsi" w:cstheme="majorHAnsi"/>
          <w:color w:val="000000" w:themeColor="text1"/>
          <w:sz w:val="18"/>
          <w:szCs w:val="18"/>
        </w:rPr>
        <w:t>348,500.00</w:t>
      </w:r>
    </w:p>
    <w:p w14:paraId="5C132148" w14:textId="77777777" w:rsidR="00893742" w:rsidRPr="008D3130" w:rsidRDefault="00893742">
      <w:pPr>
        <w:ind w:left="720" w:hanging="720"/>
        <w:rPr>
          <w:rFonts w:asciiTheme="majorHAnsi" w:eastAsia="Calibri" w:hAnsiTheme="majorHAnsi" w:cstheme="majorHAnsi"/>
          <w:b/>
          <w:sz w:val="18"/>
          <w:szCs w:val="18"/>
        </w:rPr>
      </w:pPr>
    </w:p>
    <w:p w14:paraId="5C132149" w14:textId="77777777" w:rsidR="00893742" w:rsidRPr="008D3130" w:rsidRDefault="00C7511D">
      <w:pPr>
        <w:jc w:val="both"/>
        <w:rPr>
          <w:rFonts w:asciiTheme="majorHAnsi" w:eastAsia="Calibri" w:hAnsiTheme="majorHAnsi" w:cstheme="majorHAnsi"/>
          <w:sz w:val="18"/>
          <w:szCs w:val="18"/>
        </w:rPr>
      </w:pPr>
      <w:r w:rsidRPr="008D3130">
        <w:rPr>
          <w:rFonts w:asciiTheme="majorHAnsi" w:eastAsia="Calibri" w:hAnsiTheme="majorHAnsi" w:cstheme="majorHAnsi"/>
          <w:sz w:val="18"/>
          <w:szCs w:val="18"/>
        </w:rPr>
        <w:t>Upon Deliverable Acceptance per the Acceptance procedures described herein, Supplier will invoice SFDC the fixed fee amounts listed in the table below:</w:t>
      </w:r>
    </w:p>
    <w:p w14:paraId="5C13214A" w14:textId="77777777" w:rsidR="00893742" w:rsidRPr="008D3130" w:rsidRDefault="00893742">
      <w:pPr>
        <w:ind w:left="720" w:hanging="720"/>
        <w:rPr>
          <w:rFonts w:asciiTheme="majorHAnsi" w:eastAsia="Calibri" w:hAnsiTheme="majorHAnsi" w:cstheme="majorHAnsi"/>
          <w:sz w:val="18"/>
          <w:szCs w:val="18"/>
        </w:rPr>
      </w:pPr>
    </w:p>
    <w:tbl>
      <w:tblPr>
        <w:tblStyle w:val="affd"/>
        <w:tblW w:w="9255" w:type="dxa"/>
        <w:tblInd w:w="150" w:type="dxa"/>
        <w:tblLayout w:type="fixed"/>
        <w:tblLook w:val="0000" w:firstRow="0" w:lastRow="0" w:firstColumn="0" w:lastColumn="0" w:noHBand="0" w:noVBand="0"/>
      </w:tblPr>
      <w:tblGrid>
        <w:gridCol w:w="2865"/>
        <w:gridCol w:w="1380"/>
        <w:gridCol w:w="1215"/>
        <w:gridCol w:w="1530"/>
        <w:gridCol w:w="2265"/>
      </w:tblGrid>
      <w:tr w:rsidR="00893742" w:rsidRPr="008D3130" w14:paraId="5C132151" w14:textId="77777777">
        <w:tc>
          <w:tcPr>
            <w:tcW w:w="2865" w:type="dxa"/>
            <w:tcBorders>
              <w:top w:val="single" w:sz="4" w:space="0" w:color="000000"/>
              <w:left w:val="single" w:sz="4" w:space="0" w:color="000000"/>
              <w:bottom w:val="single" w:sz="4" w:space="0" w:color="000000"/>
              <w:right w:val="single" w:sz="4" w:space="0" w:color="000000"/>
            </w:tcBorders>
            <w:shd w:val="clear" w:color="auto" w:fill="B7B7B7"/>
            <w:tcMar>
              <w:left w:w="108" w:type="dxa"/>
              <w:right w:w="108" w:type="dxa"/>
            </w:tcMar>
            <w:vAlign w:val="center"/>
          </w:tcPr>
          <w:p w14:paraId="5C13214B" w14:textId="77777777" w:rsidR="00893742" w:rsidRPr="008D3130" w:rsidRDefault="00C7511D">
            <w:pPr>
              <w:widowControl w:val="0"/>
              <w:rPr>
                <w:rFonts w:asciiTheme="majorHAnsi" w:eastAsia="Calibri" w:hAnsiTheme="majorHAnsi" w:cstheme="majorHAnsi"/>
                <w:b/>
                <w:sz w:val="18"/>
                <w:szCs w:val="18"/>
              </w:rPr>
            </w:pPr>
            <w:r w:rsidRPr="008D3130">
              <w:rPr>
                <w:rFonts w:asciiTheme="majorHAnsi" w:eastAsia="Calibri" w:hAnsiTheme="majorHAnsi" w:cstheme="majorHAnsi"/>
                <w:b/>
                <w:sz w:val="18"/>
                <w:szCs w:val="18"/>
              </w:rPr>
              <w:t xml:space="preserve">Milestone </w:t>
            </w:r>
          </w:p>
        </w:tc>
        <w:tc>
          <w:tcPr>
            <w:tcW w:w="1380" w:type="dxa"/>
            <w:tcBorders>
              <w:top w:val="single" w:sz="4" w:space="0" w:color="000000"/>
              <w:left w:val="single" w:sz="4" w:space="0" w:color="000000"/>
              <w:bottom w:val="single" w:sz="4" w:space="0" w:color="000000"/>
              <w:right w:val="single" w:sz="4" w:space="0" w:color="000000"/>
            </w:tcBorders>
            <w:shd w:val="clear" w:color="auto" w:fill="B7B7B7"/>
            <w:tcMar>
              <w:left w:w="108" w:type="dxa"/>
              <w:right w:w="108" w:type="dxa"/>
            </w:tcMar>
            <w:vAlign w:val="center"/>
          </w:tcPr>
          <w:p w14:paraId="5C13214C" w14:textId="77777777" w:rsidR="00893742" w:rsidRPr="008D3130" w:rsidRDefault="00C7511D">
            <w:pPr>
              <w:widowControl w:val="0"/>
              <w:jc w:val="center"/>
              <w:rPr>
                <w:rFonts w:asciiTheme="majorHAnsi" w:eastAsia="Calibri" w:hAnsiTheme="majorHAnsi" w:cstheme="majorHAnsi"/>
                <w:b/>
                <w:sz w:val="18"/>
                <w:szCs w:val="18"/>
              </w:rPr>
            </w:pPr>
            <w:r w:rsidRPr="008D3130">
              <w:rPr>
                <w:rFonts w:asciiTheme="majorHAnsi" w:eastAsia="Calibri" w:hAnsiTheme="majorHAnsi" w:cstheme="majorHAnsi"/>
                <w:b/>
                <w:sz w:val="18"/>
                <w:szCs w:val="18"/>
              </w:rPr>
              <w:t>Due Date</w:t>
            </w:r>
          </w:p>
        </w:tc>
        <w:tc>
          <w:tcPr>
            <w:tcW w:w="1215" w:type="dxa"/>
            <w:tcBorders>
              <w:top w:val="single" w:sz="4" w:space="0" w:color="000000"/>
              <w:left w:val="single" w:sz="4" w:space="0" w:color="000000"/>
              <w:bottom w:val="single" w:sz="4" w:space="0" w:color="000000"/>
              <w:right w:val="single" w:sz="4" w:space="0" w:color="000000"/>
            </w:tcBorders>
            <w:shd w:val="clear" w:color="auto" w:fill="B7B7B7"/>
            <w:tcMar>
              <w:left w:w="108" w:type="dxa"/>
              <w:right w:w="108" w:type="dxa"/>
            </w:tcMar>
            <w:vAlign w:val="center"/>
          </w:tcPr>
          <w:p w14:paraId="5C13214D" w14:textId="77777777" w:rsidR="00893742" w:rsidRPr="008D3130" w:rsidRDefault="00C7511D">
            <w:pPr>
              <w:widowControl w:val="0"/>
              <w:jc w:val="center"/>
              <w:rPr>
                <w:rFonts w:asciiTheme="majorHAnsi" w:eastAsia="Calibri" w:hAnsiTheme="majorHAnsi" w:cstheme="majorHAnsi"/>
                <w:b/>
                <w:sz w:val="18"/>
                <w:szCs w:val="18"/>
              </w:rPr>
            </w:pPr>
            <w:r w:rsidRPr="008D3130">
              <w:rPr>
                <w:rFonts w:asciiTheme="majorHAnsi" w:eastAsia="Calibri" w:hAnsiTheme="majorHAnsi" w:cstheme="majorHAnsi"/>
                <w:b/>
                <w:sz w:val="18"/>
                <w:szCs w:val="18"/>
              </w:rPr>
              <w:t>Estimated Invoice Date</w:t>
            </w:r>
          </w:p>
        </w:tc>
        <w:tc>
          <w:tcPr>
            <w:tcW w:w="1530" w:type="dxa"/>
            <w:tcBorders>
              <w:top w:val="single" w:sz="4" w:space="0" w:color="000000"/>
              <w:left w:val="single" w:sz="4" w:space="0" w:color="000000"/>
              <w:bottom w:val="single" w:sz="4" w:space="0" w:color="000000"/>
              <w:right w:val="single" w:sz="4" w:space="0" w:color="000000"/>
            </w:tcBorders>
            <w:shd w:val="clear" w:color="auto" w:fill="B7B7B7"/>
            <w:tcMar>
              <w:left w:w="108" w:type="dxa"/>
              <w:right w:w="108" w:type="dxa"/>
            </w:tcMar>
            <w:vAlign w:val="center"/>
          </w:tcPr>
          <w:p w14:paraId="5C13214E" w14:textId="77777777" w:rsidR="00893742" w:rsidRPr="008D3130" w:rsidRDefault="00C7511D">
            <w:pPr>
              <w:widowControl w:val="0"/>
              <w:jc w:val="center"/>
              <w:rPr>
                <w:rFonts w:asciiTheme="majorHAnsi" w:eastAsia="Calibri" w:hAnsiTheme="majorHAnsi" w:cstheme="majorHAnsi"/>
                <w:b/>
                <w:sz w:val="18"/>
                <w:szCs w:val="18"/>
              </w:rPr>
            </w:pPr>
            <w:r w:rsidRPr="008D3130">
              <w:rPr>
                <w:rFonts w:asciiTheme="majorHAnsi" w:eastAsia="Calibri" w:hAnsiTheme="majorHAnsi" w:cstheme="majorHAnsi"/>
                <w:b/>
                <w:sz w:val="18"/>
                <w:szCs w:val="18"/>
              </w:rPr>
              <w:t>Percent of Total Fee</w:t>
            </w:r>
          </w:p>
        </w:tc>
        <w:tc>
          <w:tcPr>
            <w:tcW w:w="2265" w:type="dxa"/>
            <w:tcBorders>
              <w:top w:val="single" w:sz="4" w:space="0" w:color="000000"/>
              <w:left w:val="single" w:sz="4" w:space="0" w:color="000000"/>
              <w:bottom w:val="single" w:sz="4" w:space="0" w:color="000000"/>
              <w:right w:val="single" w:sz="4" w:space="0" w:color="000000"/>
            </w:tcBorders>
            <w:shd w:val="clear" w:color="auto" w:fill="B7B7B7"/>
            <w:tcMar>
              <w:left w:w="108" w:type="dxa"/>
              <w:right w:w="108" w:type="dxa"/>
            </w:tcMar>
            <w:vAlign w:val="center"/>
          </w:tcPr>
          <w:p w14:paraId="5C13214F" w14:textId="77777777" w:rsidR="00893742" w:rsidRPr="008D3130" w:rsidRDefault="00C7511D">
            <w:pPr>
              <w:widowControl w:val="0"/>
              <w:jc w:val="center"/>
              <w:rPr>
                <w:rFonts w:asciiTheme="majorHAnsi" w:eastAsia="Calibri" w:hAnsiTheme="majorHAnsi" w:cstheme="majorHAnsi"/>
                <w:b/>
                <w:sz w:val="18"/>
                <w:szCs w:val="18"/>
              </w:rPr>
            </w:pPr>
            <w:r w:rsidRPr="008D3130">
              <w:rPr>
                <w:rFonts w:asciiTheme="majorHAnsi" w:eastAsia="Calibri" w:hAnsiTheme="majorHAnsi" w:cstheme="majorHAnsi"/>
                <w:b/>
                <w:sz w:val="18"/>
                <w:szCs w:val="18"/>
              </w:rPr>
              <w:t>Amount Invoiced</w:t>
            </w:r>
          </w:p>
          <w:p w14:paraId="5C132150" w14:textId="77777777" w:rsidR="00893742" w:rsidRPr="008D3130" w:rsidRDefault="00C7511D">
            <w:pPr>
              <w:widowControl w:val="0"/>
              <w:jc w:val="center"/>
              <w:rPr>
                <w:rFonts w:asciiTheme="majorHAnsi" w:eastAsia="Calibri" w:hAnsiTheme="majorHAnsi" w:cstheme="majorHAnsi"/>
                <w:b/>
                <w:sz w:val="18"/>
                <w:szCs w:val="18"/>
              </w:rPr>
            </w:pPr>
            <w:r w:rsidRPr="008D3130">
              <w:rPr>
                <w:rFonts w:asciiTheme="majorHAnsi" w:eastAsia="Calibri" w:hAnsiTheme="majorHAnsi" w:cstheme="majorHAnsi"/>
                <w:b/>
                <w:sz w:val="18"/>
                <w:szCs w:val="18"/>
              </w:rPr>
              <w:t>Upon Acceptance</w:t>
            </w:r>
          </w:p>
        </w:tc>
      </w:tr>
      <w:tr w:rsidR="00893742" w:rsidRPr="008D3130" w14:paraId="5C132157" w14:textId="77777777">
        <w:tc>
          <w:tcPr>
            <w:tcW w:w="28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C132152" w14:textId="4CBF578E" w:rsidR="00893742" w:rsidRPr="008D3130" w:rsidRDefault="004B6596">
            <w:pPr>
              <w:widowControl w:val="0"/>
              <w:rPr>
                <w:rFonts w:asciiTheme="majorHAnsi" w:eastAsia="Calibri" w:hAnsiTheme="majorHAnsi" w:cstheme="majorHAnsi"/>
                <w:color w:val="FF0000"/>
                <w:sz w:val="18"/>
                <w:szCs w:val="18"/>
              </w:rPr>
            </w:pPr>
            <w:r w:rsidRPr="004B6596">
              <w:rPr>
                <w:rFonts w:asciiTheme="majorHAnsi" w:eastAsia="Calibri" w:hAnsiTheme="majorHAnsi" w:cstheme="majorHAnsi"/>
                <w:sz w:val="18"/>
                <w:szCs w:val="18"/>
                <w:highlight w:val="yellow"/>
              </w:rPr>
              <w:t>&lt;milestone name&gt;</w:t>
            </w:r>
          </w:p>
        </w:tc>
        <w:tc>
          <w:tcPr>
            <w:tcW w:w="138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C132153" w14:textId="48C1866F" w:rsidR="00893742" w:rsidRPr="008D3130" w:rsidRDefault="004B6596">
            <w:pPr>
              <w:tabs>
                <w:tab w:val="left" w:pos="9360"/>
              </w:tabs>
              <w:jc w:val="center"/>
              <w:rPr>
                <w:rFonts w:asciiTheme="majorHAnsi" w:eastAsia="Calibri" w:hAnsiTheme="majorHAnsi" w:cstheme="majorHAnsi"/>
                <w:color w:val="FF0000"/>
                <w:sz w:val="18"/>
                <w:szCs w:val="18"/>
              </w:rPr>
            </w:pPr>
            <w:r w:rsidRPr="004B6596">
              <w:rPr>
                <w:rFonts w:asciiTheme="majorHAnsi" w:eastAsia="Calibri" w:hAnsiTheme="majorHAnsi" w:cstheme="majorHAnsi"/>
                <w:sz w:val="18"/>
                <w:szCs w:val="18"/>
              </w:rPr>
              <w:t>01/31/2024</w:t>
            </w:r>
          </w:p>
        </w:tc>
        <w:tc>
          <w:tcPr>
            <w:tcW w:w="121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C132154" w14:textId="77777777" w:rsidR="00893742" w:rsidRPr="008D3130" w:rsidRDefault="00C7511D">
            <w:pPr>
              <w:tabs>
                <w:tab w:val="left" w:pos="9360"/>
              </w:tabs>
              <w:jc w:val="center"/>
              <w:rPr>
                <w:rFonts w:asciiTheme="majorHAnsi" w:eastAsia="Calibri" w:hAnsiTheme="majorHAnsi" w:cstheme="majorHAnsi"/>
                <w:color w:val="FF0000"/>
                <w:sz w:val="18"/>
                <w:szCs w:val="18"/>
              </w:rPr>
            </w:pPr>
            <w:r w:rsidRPr="008D3130">
              <w:rPr>
                <w:rFonts w:asciiTheme="majorHAnsi" w:eastAsia="Calibri" w:hAnsiTheme="majorHAnsi" w:cstheme="majorHAnsi"/>
                <w:color w:val="FF0000"/>
                <w:sz w:val="18"/>
                <w:szCs w:val="18"/>
              </w:rPr>
              <w:t>-</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C132155" w14:textId="77777777" w:rsidR="00893742" w:rsidRPr="008D3130" w:rsidRDefault="00893742">
            <w:pPr>
              <w:tabs>
                <w:tab w:val="left" w:pos="9360"/>
              </w:tabs>
              <w:jc w:val="center"/>
              <w:rPr>
                <w:rFonts w:asciiTheme="majorHAnsi" w:eastAsia="Calibri" w:hAnsiTheme="majorHAnsi" w:cstheme="majorHAnsi"/>
                <w:color w:val="FF0000"/>
                <w:sz w:val="18"/>
                <w:szCs w:val="18"/>
              </w:rPr>
            </w:pPr>
          </w:p>
        </w:tc>
        <w:tc>
          <w:tcPr>
            <w:tcW w:w="22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C132156" w14:textId="77777777" w:rsidR="00893742" w:rsidRPr="008D3130" w:rsidRDefault="00C7511D">
            <w:pPr>
              <w:tabs>
                <w:tab w:val="left" w:pos="9360"/>
              </w:tabs>
              <w:jc w:val="center"/>
              <w:rPr>
                <w:rFonts w:asciiTheme="majorHAnsi" w:eastAsia="Calibri" w:hAnsiTheme="majorHAnsi" w:cstheme="majorHAnsi"/>
                <w:color w:val="FF0000"/>
                <w:sz w:val="18"/>
                <w:szCs w:val="18"/>
              </w:rPr>
            </w:pPr>
            <w:r w:rsidRPr="008D3130">
              <w:rPr>
                <w:rFonts w:asciiTheme="majorHAnsi" w:eastAsia="Calibri" w:hAnsiTheme="majorHAnsi" w:cstheme="majorHAnsi"/>
                <w:color w:val="FF0000"/>
                <w:sz w:val="18"/>
                <w:szCs w:val="18"/>
              </w:rPr>
              <w:t>-</w:t>
            </w:r>
          </w:p>
        </w:tc>
      </w:tr>
      <w:tr w:rsidR="00893742" w:rsidRPr="008D3130" w14:paraId="5C13215B" w14:textId="77777777">
        <w:trPr>
          <w:trHeight w:val="200"/>
        </w:trPr>
        <w:tc>
          <w:tcPr>
            <w:tcW w:w="5460"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C132158" w14:textId="77777777" w:rsidR="00893742" w:rsidRPr="008D3130" w:rsidRDefault="00C7511D">
            <w:pPr>
              <w:rPr>
                <w:rFonts w:asciiTheme="majorHAnsi" w:eastAsia="Calibri" w:hAnsiTheme="majorHAnsi" w:cstheme="majorHAnsi"/>
                <w:b/>
                <w:sz w:val="18"/>
                <w:szCs w:val="18"/>
              </w:rPr>
            </w:pPr>
            <w:r w:rsidRPr="008D3130">
              <w:rPr>
                <w:rFonts w:asciiTheme="majorHAnsi" w:eastAsia="Calibri" w:hAnsiTheme="majorHAnsi" w:cstheme="majorHAnsi"/>
                <w:b/>
                <w:sz w:val="18"/>
                <w:szCs w:val="18"/>
              </w:rPr>
              <w:t>Total</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C132159" w14:textId="77777777" w:rsidR="00893742" w:rsidRPr="008D3130" w:rsidRDefault="00893742">
            <w:pPr>
              <w:widowControl w:val="0"/>
              <w:pBdr>
                <w:top w:val="nil"/>
                <w:left w:val="nil"/>
                <w:bottom w:val="nil"/>
                <w:right w:val="nil"/>
                <w:between w:val="nil"/>
              </w:pBdr>
              <w:spacing w:line="276" w:lineRule="auto"/>
              <w:rPr>
                <w:rFonts w:asciiTheme="majorHAnsi" w:eastAsia="Calibri" w:hAnsiTheme="majorHAnsi" w:cstheme="majorHAnsi"/>
                <w:b/>
                <w:sz w:val="18"/>
                <w:szCs w:val="18"/>
              </w:rPr>
            </w:pPr>
          </w:p>
        </w:tc>
        <w:tc>
          <w:tcPr>
            <w:tcW w:w="22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C13215A" w14:textId="14826DCC" w:rsidR="00893742" w:rsidRPr="008D3130" w:rsidRDefault="00C7511D">
            <w:pPr>
              <w:tabs>
                <w:tab w:val="left" w:pos="9360"/>
              </w:tabs>
              <w:jc w:val="center"/>
              <w:rPr>
                <w:rFonts w:asciiTheme="majorHAnsi" w:eastAsia="Calibri" w:hAnsiTheme="majorHAnsi" w:cstheme="majorHAnsi"/>
                <w:b/>
                <w:sz w:val="18"/>
                <w:szCs w:val="18"/>
              </w:rPr>
            </w:pPr>
            <w:r w:rsidRPr="008D3130">
              <w:rPr>
                <w:rFonts w:asciiTheme="majorHAnsi" w:eastAsia="Calibri" w:hAnsiTheme="majorHAnsi" w:cstheme="majorHAnsi"/>
                <w:b/>
                <w:sz w:val="18"/>
                <w:szCs w:val="18"/>
              </w:rPr>
              <w:t>$</w:t>
            </w:r>
            <w:r w:rsidR="004B6596">
              <w:rPr>
                <w:rFonts w:asciiTheme="majorHAnsi" w:eastAsia="Calibri" w:hAnsiTheme="majorHAnsi" w:cstheme="majorHAnsi"/>
                <w:color w:val="000000" w:themeColor="text1"/>
                <w:sz w:val="18"/>
                <w:szCs w:val="18"/>
              </w:rPr>
              <w:t>348,500.00</w:t>
            </w:r>
          </w:p>
        </w:tc>
      </w:tr>
    </w:tbl>
    <w:p w14:paraId="5C13215C" w14:textId="77777777" w:rsidR="00893742" w:rsidRPr="008D3130" w:rsidRDefault="00893742">
      <w:pPr>
        <w:ind w:left="720" w:hanging="720"/>
        <w:rPr>
          <w:rFonts w:asciiTheme="majorHAnsi" w:eastAsia="Calibri" w:hAnsiTheme="majorHAnsi" w:cstheme="majorHAnsi"/>
          <w:sz w:val="18"/>
          <w:szCs w:val="18"/>
        </w:rPr>
      </w:pPr>
    </w:p>
    <w:p w14:paraId="5C13215D" w14:textId="77777777" w:rsidR="00893742" w:rsidRPr="008D3130" w:rsidRDefault="00893742">
      <w:pPr>
        <w:ind w:right="900"/>
        <w:rPr>
          <w:rFonts w:asciiTheme="majorHAnsi" w:eastAsia="Calibri" w:hAnsiTheme="majorHAnsi" w:cstheme="majorHAnsi"/>
          <w:b/>
          <w:color w:val="FF0000"/>
          <w:sz w:val="18"/>
          <w:szCs w:val="18"/>
          <w:u w:val="single"/>
        </w:rPr>
      </w:pPr>
    </w:p>
    <w:p w14:paraId="5C13215E" w14:textId="77777777" w:rsidR="00893742" w:rsidRPr="008D3130" w:rsidRDefault="00893742">
      <w:pPr>
        <w:ind w:right="900"/>
        <w:rPr>
          <w:rFonts w:asciiTheme="majorHAnsi" w:eastAsia="Calibri" w:hAnsiTheme="majorHAnsi" w:cstheme="majorHAnsi"/>
          <w:color w:val="000000"/>
          <w:sz w:val="18"/>
          <w:szCs w:val="18"/>
        </w:rPr>
      </w:pPr>
    </w:p>
    <w:p w14:paraId="5C13215F" w14:textId="2E21BBC4" w:rsidR="00893742" w:rsidRPr="008D3130" w:rsidRDefault="00C7511D">
      <w:pPr>
        <w:ind w:left="720"/>
        <w:rPr>
          <w:rFonts w:asciiTheme="majorHAnsi" w:eastAsia="Calibri" w:hAnsiTheme="majorHAnsi" w:cstheme="majorHAnsi"/>
          <w:color w:val="000000"/>
          <w:sz w:val="18"/>
          <w:szCs w:val="18"/>
        </w:rPr>
      </w:pPr>
      <w:r w:rsidRPr="008D3130">
        <w:rPr>
          <w:rFonts w:asciiTheme="majorHAnsi" w:eastAsia="Calibri" w:hAnsiTheme="majorHAnsi" w:cstheme="majorHAnsi"/>
          <w:color w:val="000000"/>
          <w:sz w:val="18"/>
          <w:szCs w:val="18"/>
        </w:rPr>
        <w:t xml:space="preserve">Under this SOW, the total fees billed to SFDC shall not exceed </w:t>
      </w:r>
      <w:r w:rsidR="003773F2" w:rsidRPr="008D3130">
        <w:rPr>
          <w:rFonts w:asciiTheme="majorHAnsi" w:eastAsia="Calibri" w:hAnsiTheme="majorHAnsi" w:cstheme="majorHAnsi"/>
          <w:color w:val="000000" w:themeColor="text1"/>
          <w:sz w:val="18"/>
          <w:szCs w:val="18"/>
        </w:rPr>
        <w:t>$348,500.00</w:t>
      </w:r>
      <w:r w:rsidR="003773F2" w:rsidRPr="008D3130">
        <w:rPr>
          <w:rFonts w:asciiTheme="majorHAnsi" w:eastAsia="Calibri" w:hAnsiTheme="majorHAnsi" w:cstheme="majorHAnsi"/>
          <w:color w:val="000000"/>
          <w:sz w:val="18"/>
          <w:szCs w:val="18"/>
        </w:rPr>
        <w:t xml:space="preserve"> </w:t>
      </w:r>
      <w:r w:rsidRPr="008D3130">
        <w:rPr>
          <w:rFonts w:asciiTheme="majorHAnsi" w:eastAsia="Calibri" w:hAnsiTheme="majorHAnsi" w:cstheme="majorHAnsi"/>
          <w:color w:val="000000"/>
          <w:sz w:val="18"/>
          <w:szCs w:val="18"/>
        </w:rPr>
        <w:t>without SFDC’s prior written approval.  All time sheets must be approved by SFDC personnel prior to payment.</w:t>
      </w:r>
    </w:p>
    <w:p w14:paraId="5C132160" w14:textId="77777777" w:rsidR="00893742" w:rsidRPr="008D3130" w:rsidRDefault="00C7511D">
      <w:pPr>
        <w:numPr>
          <w:ilvl w:val="1"/>
          <w:numId w:val="1"/>
        </w:numPr>
        <w:pBdr>
          <w:top w:val="nil"/>
          <w:left w:val="nil"/>
          <w:bottom w:val="nil"/>
          <w:right w:val="nil"/>
          <w:between w:val="nil"/>
        </w:pBdr>
        <w:spacing w:before="120" w:after="120"/>
        <w:rPr>
          <w:rFonts w:asciiTheme="majorHAnsi" w:eastAsia="Calibri" w:hAnsiTheme="majorHAnsi" w:cstheme="majorHAnsi"/>
          <w:sz w:val="18"/>
          <w:szCs w:val="18"/>
          <w:highlight w:val="yellow"/>
        </w:rPr>
      </w:pPr>
      <w:r w:rsidRPr="008D3130">
        <w:rPr>
          <w:rFonts w:asciiTheme="majorHAnsi" w:eastAsia="Calibri" w:hAnsiTheme="majorHAnsi" w:cstheme="majorHAnsi"/>
          <w:b/>
          <w:color w:val="000000"/>
          <w:sz w:val="18"/>
          <w:szCs w:val="18"/>
          <w:highlight w:val="yellow"/>
        </w:rPr>
        <w:t>Expenses</w:t>
      </w:r>
    </w:p>
    <w:p w14:paraId="5C132161" w14:textId="77777777" w:rsidR="00893742" w:rsidRPr="008D3130" w:rsidRDefault="00C7511D">
      <w:pPr>
        <w:tabs>
          <w:tab w:val="left" w:pos="9360"/>
        </w:tabs>
        <w:ind w:left="720" w:hanging="720"/>
        <w:rPr>
          <w:rFonts w:asciiTheme="majorHAnsi" w:eastAsia="Calibri" w:hAnsiTheme="majorHAnsi" w:cstheme="majorHAnsi"/>
          <w:color w:val="000000"/>
          <w:sz w:val="18"/>
          <w:szCs w:val="18"/>
        </w:rPr>
      </w:pPr>
      <w:r w:rsidRPr="008D3130">
        <w:rPr>
          <w:rFonts w:asciiTheme="majorHAnsi" w:eastAsia="Calibri" w:hAnsiTheme="majorHAnsi" w:cstheme="majorHAnsi"/>
          <w:color w:val="000000"/>
          <w:sz w:val="18"/>
          <w:szCs w:val="18"/>
        </w:rPr>
        <w:tab/>
      </w:r>
    </w:p>
    <w:p w14:paraId="5C132162" w14:textId="77777777" w:rsidR="00893742" w:rsidRPr="008D3130" w:rsidRDefault="00C7511D">
      <w:pPr>
        <w:tabs>
          <w:tab w:val="left" w:pos="9360"/>
        </w:tabs>
        <w:ind w:left="720" w:hanging="720"/>
        <w:rPr>
          <w:rFonts w:asciiTheme="majorHAnsi" w:eastAsia="Calibri" w:hAnsiTheme="majorHAnsi" w:cstheme="majorHAnsi"/>
          <w:color w:val="000000"/>
          <w:sz w:val="18"/>
          <w:szCs w:val="18"/>
        </w:rPr>
      </w:pPr>
      <w:r w:rsidRPr="008D3130">
        <w:rPr>
          <w:rFonts w:asciiTheme="majorHAnsi" w:eastAsia="Calibri" w:hAnsiTheme="majorHAnsi" w:cstheme="majorHAnsi"/>
          <w:color w:val="000000"/>
          <w:sz w:val="18"/>
          <w:szCs w:val="18"/>
        </w:rPr>
        <w:lastRenderedPageBreak/>
        <w:tab/>
        <w:t>Subject to the SFDC Non-Employee Travel and Expense Policy, a copy of which shall be provided upon request, the following expenses, if any, shall be reimbursed by SFDC:</w:t>
      </w:r>
    </w:p>
    <w:p w14:paraId="5C132163" w14:textId="77777777" w:rsidR="00893742" w:rsidRPr="008D3130" w:rsidRDefault="00C7511D">
      <w:pPr>
        <w:tabs>
          <w:tab w:val="left" w:pos="9360"/>
        </w:tabs>
        <w:ind w:left="720" w:hanging="720"/>
        <w:rPr>
          <w:rFonts w:asciiTheme="majorHAnsi" w:eastAsia="Calibri" w:hAnsiTheme="majorHAnsi" w:cstheme="majorHAnsi"/>
          <w:color w:val="000000"/>
          <w:sz w:val="18"/>
          <w:szCs w:val="18"/>
        </w:rPr>
      </w:pPr>
      <w:r w:rsidRPr="008D3130">
        <w:rPr>
          <w:rFonts w:asciiTheme="majorHAnsi" w:eastAsia="Calibri" w:hAnsiTheme="majorHAnsi" w:cstheme="majorHAnsi"/>
          <w:color w:val="000000"/>
          <w:sz w:val="18"/>
          <w:szCs w:val="18"/>
        </w:rPr>
        <w:tab/>
      </w:r>
    </w:p>
    <w:p w14:paraId="5C132164" w14:textId="77777777" w:rsidR="00893742" w:rsidRPr="008D3130" w:rsidRDefault="00C7511D">
      <w:pPr>
        <w:tabs>
          <w:tab w:val="left" w:pos="9360"/>
        </w:tabs>
        <w:ind w:left="720" w:hanging="720"/>
        <w:rPr>
          <w:rFonts w:asciiTheme="majorHAnsi" w:eastAsia="Calibri" w:hAnsiTheme="majorHAnsi" w:cstheme="majorHAnsi"/>
          <w:color w:val="000000"/>
          <w:sz w:val="18"/>
          <w:szCs w:val="18"/>
        </w:rPr>
      </w:pPr>
      <w:r w:rsidRPr="008D3130">
        <w:rPr>
          <w:rFonts w:asciiTheme="majorHAnsi" w:eastAsia="Calibri" w:hAnsiTheme="majorHAnsi" w:cstheme="majorHAnsi"/>
          <w:color w:val="000000"/>
          <w:sz w:val="18"/>
          <w:szCs w:val="18"/>
        </w:rPr>
        <w:tab/>
        <w:t>[ X ] None</w:t>
      </w:r>
    </w:p>
    <w:p w14:paraId="5C132165" w14:textId="77777777" w:rsidR="00893742" w:rsidRPr="008D3130" w:rsidRDefault="00893742">
      <w:pPr>
        <w:tabs>
          <w:tab w:val="left" w:pos="9360"/>
        </w:tabs>
        <w:ind w:left="720" w:hanging="720"/>
        <w:rPr>
          <w:rFonts w:asciiTheme="majorHAnsi" w:eastAsia="Calibri" w:hAnsiTheme="majorHAnsi" w:cstheme="majorHAnsi"/>
          <w:color w:val="000000"/>
          <w:sz w:val="18"/>
          <w:szCs w:val="18"/>
        </w:rPr>
      </w:pPr>
    </w:p>
    <w:p w14:paraId="5C132166" w14:textId="77777777" w:rsidR="00893742" w:rsidRPr="008D3130" w:rsidRDefault="00C7511D">
      <w:pPr>
        <w:tabs>
          <w:tab w:val="left" w:pos="9360"/>
        </w:tabs>
        <w:ind w:left="720" w:hanging="720"/>
        <w:rPr>
          <w:rFonts w:asciiTheme="majorHAnsi" w:eastAsia="Calibri" w:hAnsiTheme="majorHAnsi" w:cstheme="majorHAnsi"/>
          <w:color w:val="000000"/>
          <w:sz w:val="18"/>
          <w:szCs w:val="18"/>
        </w:rPr>
      </w:pPr>
      <w:r w:rsidRPr="008D3130">
        <w:rPr>
          <w:rFonts w:asciiTheme="majorHAnsi" w:eastAsia="Calibri" w:hAnsiTheme="majorHAnsi" w:cstheme="majorHAnsi"/>
          <w:color w:val="000000"/>
          <w:sz w:val="18"/>
          <w:szCs w:val="18"/>
        </w:rPr>
        <w:tab/>
        <w:t xml:space="preserve">[  ] Not to exceed in the aggregate: </w:t>
      </w:r>
      <w:r w:rsidRPr="008D3130">
        <w:rPr>
          <w:rFonts w:asciiTheme="majorHAnsi" w:eastAsia="Calibri" w:hAnsiTheme="majorHAnsi" w:cstheme="majorHAnsi"/>
          <w:color w:val="0000FF"/>
          <w:sz w:val="18"/>
          <w:szCs w:val="18"/>
        </w:rPr>
        <w:t>_____</w:t>
      </w:r>
      <w:r w:rsidRPr="008D3130">
        <w:rPr>
          <w:rFonts w:asciiTheme="majorHAnsi" w:eastAsia="Calibri" w:hAnsiTheme="majorHAnsi" w:cstheme="majorHAnsi"/>
          <w:color w:val="000000"/>
          <w:sz w:val="18"/>
          <w:szCs w:val="18"/>
        </w:rPr>
        <w:t xml:space="preserve">. </w:t>
      </w:r>
    </w:p>
    <w:p w14:paraId="5C132167" w14:textId="77777777" w:rsidR="00893742" w:rsidRPr="008D3130" w:rsidRDefault="00893742">
      <w:pPr>
        <w:tabs>
          <w:tab w:val="left" w:pos="9360"/>
        </w:tabs>
        <w:ind w:left="720"/>
        <w:rPr>
          <w:rFonts w:asciiTheme="majorHAnsi" w:eastAsia="Calibri" w:hAnsiTheme="majorHAnsi" w:cstheme="majorHAnsi"/>
          <w:color w:val="000000"/>
          <w:sz w:val="18"/>
          <w:szCs w:val="18"/>
        </w:rPr>
      </w:pPr>
    </w:p>
    <w:p w14:paraId="5C132168" w14:textId="77777777" w:rsidR="00893742" w:rsidRPr="008D3130" w:rsidRDefault="00C7511D">
      <w:pPr>
        <w:tabs>
          <w:tab w:val="left" w:pos="9360"/>
        </w:tabs>
        <w:ind w:left="720"/>
        <w:rPr>
          <w:rFonts w:asciiTheme="majorHAnsi" w:eastAsia="Calibri" w:hAnsiTheme="majorHAnsi" w:cstheme="majorHAnsi"/>
          <w:color w:val="000000"/>
          <w:sz w:val="18"/>
          <w:szCs w:val="18"/>
        </w:rPr>
      </w:pPr>
      <w:r w:rsidRPr="008D3130">
        <w:rPr>
          <w:rFonts w:asciiTheme="majorHAnsi" w:eastAsia="Calibri" w:hAnsiTheme="majorHAnsi" w:cstheme="majorHAnsi"/>
          <w:color w:val="000000"/>
          <w:sz w:val="18"/>
          <w:szCs w:val="18"/>
        </w:rPr>
        <w:t>SFDC will not reimburse expenses in excess of the amount listed above unless Supplier has received SFDC's written approval prior to incurring such additional expenses.  Supplier must adhere to all SFDC and client specific expense policies.  Supplier must submit expenses within 30 days of incurring them and must include receipts for amounts greater than USD$25.  Any expenses not complying with these policies will not be reimbursed by SFDC.</w:t>
      </w:r>
    </w:p>
    <w:p w14:paraId="5C132169" w14:textId="77777777" w:rsidR="00893742" w:rsidRPr="008D3130" w:rsidRDefault="00893742">
      <w:pPr>
        <w:tabs>
          <w:tab w:val="left" w:pos="9360"/>
        </w:tabs>
        <w:ind w:left="720"/>
        <w:rPr>
          <w:rFonts w:asciiTheme="majorHAnsi" w:eastAsia="Calibri" w:hAnsiTheme="majorHAnsi" w:cstheme="majorHAnsi"/>
          <w:color w:val="000000"/>
          <w:sz w:val="18"/>
          <w:szCs w:val="18"/>
        </w:rPr>
      </w:pPr>
    </w:p>
    <w:p w14:paraId="5C13216A" w14:textId="77777777" w:rsidR="00893742" w:rsidRPr="008D3130" w:rsidRDefault="00C7511D">
      <w:pPr>
        <w:numPr>
          <w:ilvl w:val="1"/>
          <w:numId w:val="1"/>
        </w:numPr>
        <w:pBdr>
          <w:top w:val="nil"/>
          <w:left w:val="nil"/>
          <w:bottom w:val="nil"/>
          <w:right w:val="nil"/>
          <w:between w:val="nil"/>
        </w:pBdr>
        <w:spacing w:before="120" w:after="120"/>
        <w:rPr>
          <w:rFonts w:asciiTheme="majorHAnsi" w:eastAsia="Calibri" w:hAnsiTheme="majorHAnsi" w:cstheme="majorHAnsi"/>
          <w:b/>
          <w:color w:val="000000"/>
          <w:sz w:val="18"/>
          <w:szCs w:val="18"/>
        </w:rPr>
      </w:pPr>
      <w:r w:rsidRPr="008D3130">
        <w:rPr>
          <w:rFonts w:asciiTheme="majorHAnsi" w:eastAsia="Calibri" w:hAnsiTheme="majorHAnsi" w:cstheme="majorHAnsi"/>
          <w:b/>
          <w:color w:val="000000"/>
          <w:sz w:val="18"/>
          <w:szCs w:val="18"/>
        </w:rPr>
        <w:t xml:space="preserve">Total Amounts. </w:t>
      </w:r>
    </w:p>
    <w:p w14:paraId="5C13216B" w14:textId="77777777" w:rsidR="00893742" w:rsidRPr="008D3130" w:rsidRDefault="00893742">
      <w:pPr>
        <w:widowControl w:val="0"/>
        <w:tabs>
          <w:tab w:val="left" w:pos="9360"/>
        </w:tabs>
        <w:ind w:left="720"/>
        <w:rPr>
          <w:rFonts w:asciiTheme="majorHAnsi" w:hAnsiTheme="majorHAnsi" w:cstheme="majorHAnsi"/>
          <w:b/>
          <w:sz w:val="18"/>
          <w:szCs w:val="18"/>
        </w:rPr>
      </w:pPr>
    </w:p>
    <w:p w14:paraId="5C13216C" w14:textId="77777777" w:rsidR="00893742" w:rsidRPr="008D3130" w:rsidRDefault="00C7511D">
      <w:pPr>
        <w:widowControl w:val="0"/>
        <w:tabs>
          <w:tab w:val="left" w:pos="9360"/>
        </w:tabs>
        <w:ind w:left="720"/>
        <w:rPr>
          <w:rFonts w:asciiTheme="majorHAnsi" w:eastAsia="Calibri" w:hAnsiTheme="majorHAnsi" w:cstheme="majorHAnsi"/>
          <w:sz w:val="18"/>
          <w:szCs w:val="18"/>
        </w:rPr>
      </w:pPr>
      <w:r w:rsidRPr="008D3130">
        <w:rPr>
          <w:rFonts w:asciiTheme="majorHAnsi" w:eastAsia="Calibri" w:hAnsiTheme="majorHAnsi" w:cstheme="majorHAnsi"/>
          <w:sz w:val="18"/>
          <w:szCs w:val="18"/>
        </w:rPr>
        <w:t>The total amount due to Supplier by SFDC under this SOW (including all Fees set forth in Section 3.1 above and Expenses set forth in Section 3.2 above) will not exceed the Total Amount set forth in the table below:</w:t>
      </w:r>
    </w:p>
    <w:p w14:paraId="5C13216D" w14:textId="77777777" w:rsidR="00893742" w:rsidRPr="008D3130" w:rsidRDefault="00893742">
      <w:pPr>
        <w:widowControl w:val="0"/>
        <w:tabs>
          <w:tab w:val="left" w:pos="9360"/>
        </w:tabs>
        <w:ind w:left="720"/>
        <w:rPr>
          <w:rFonts w:asciiTheme="majorHAnsi" w:eastAsia="Calibri" w:hAnsiTheme="majorHAnsi" w:cstheme="majorHAnsi"/>
          <w:sz w:val="18"/>
          <w:szCs w:val="18"/>
        </w:rPr>
      </w:pPr>
    </w:p>
    <w:tbl>
      <w:tblPr>
        <w:tblStyle w:val="affe"/>
        <w:tblW w:w="675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80"/>
        <w:gridCol w:w="3370"/>
      </w:tblGrid>
      <w:tr w:rsidR="00893742" w:rsidRPr="008D3130" w14:paraId="5C132170" w14:textId="77777777">
        <w:tc>
          <w:tcPr>
            <w:tcW w:w="3380" w:type="dxa"/>
          </w:tcPr>
          <w:p w14:paraId="5C13216E" w14:textId="77777777" w:rsidR="00893742" w:rsidRPr="008D3130" w:rsidRDefault="00C7511D">
            <w:pPr>
              <w:widowControl w:val="0"/>
              <w:tabs>
                <w:tab w:val="left" w:pos="9360"/>
              </w:tabs>
              <w:ind w:left="720"/>
              <w:rPr>
                <w:rFonts w:asciiTheme="majorHAnsi" w:eastAsia="Calibri" w:hAnsiTheme="majorHAnsi" w:cstheme="majorHAnsi"/>
                <w:b/>
                <w:sz w:val="18"/>
                <w:szCs w:val="18"/>
              </w:rPr>
            </w:pPr>
            <w:r w:rsidRPr="008D3130">
              <w:rPr>
                <w:rFonts w:asciiTheme="majorHAnsi" w:eastAsia="Calibri" w:hAnsiTheme="majorHAnsi" w:cstheme="majorHAnsi"/>
                <w:b/>
                <w:sz w:val="18"/>
                <w:szCs w:val="18"/>
              </w:rPr>
              <w:t>Payment Type</w:t>
            </w:r>
          </w:p>
        </w:tc>
        <w:tc>
          <w:tcPr>
            <w:tcW w:w="3370" w:type="dxa"/>
          </w:tcPr>
          <w:p w14:paraId="5C13216F" w14:textId="77777777" w:rsidR="00893742" w:rsidRPr="008D3130" w:rsidRDefault="00C7511D">
            <w:pPr>
              <w:widowControl w:val="0"/>
              <w:tabs>
                <w:tab w:val="left" w:pos="9360"/>
              </w:tabs>
              <w:ind w:left="720"/>
              <w:rPr>
                <w:rFonts w:asciiTheme="majorHAnsi" w:eastAsia="Calibri" w:hAnsiTheme="majorHAnsi" w:cstheme="majorHAnsi"/>
                <w:b/>
                <w:sz w:val="18"/>
                <w:szCs w:val="18"/>
              </w:rPr>
            </w:pPr>
            <w:r w:rsidRPr="008D3130">
              <w:rPr>
                <w:rFonts w:asciiTheme="majorHAnsi" w:eastAsia="Calibri" w:hAnsiTheme="majorHAnsi" w:cstheme="majorHAnsi"/>
                <w:b/>
                <w:sz w:val="18"/>
                <w:szCs w:val="18"/>
              </w:rPr>
              <w:t>Total Cost or Not to Exceed Amount</w:t>
            </w:r>
          </w:p>
        </w:tc>
      </w:tr>
      <w:tr w:rsidR="00893742" w:rsidRPr="008D3130" w14:paraId="5C132173" w14:textId="77777777">
        <w:tc>
          <w:tcPr>
            <w:tcW w:w="3380" w:type="dxa"/>
          </w:tcPr>
          <w:p w14:paraId="5C132171" w14:textId="77777777" w:rsidR="00893742" w:rsidRPr="008D3130" w:rsidRDefault="00C7511D">
            <w:pPr>
              <w:widowControl w:val="0"/>
              <w:tabs>
                <w:tab w:val="left" w:pos="9360"/>
              </w:tabs>
              <w:ind w:left="720"/>
              <w:rPr>
                <w:rFonts w:asciiTheme="majorHAnsi" w:eastAsia="Calibri" w:hAnsiTheme="majorHAnsi" w:cstheme="majorHAnsi"/>
                <w:sz w:val="18"/>
                <w:szCs w:val="18"/>
              </w:rPr>
            </w:pPr>
            <w:r w:rsidRPr="008D3130">
              <w:rPr>
                <w:rFonts w:asciiTheme="majorHAnsi" w:eastAsia="Calibri" w:hAnsiTheme="majorHAnsi" w:cstheme="majorHAnsi"/>
                <w:sz w:val="18"/>
                <w:szCs w:val="18"/>
              </w:rPr>
              <w:t>Section 8.1 Fees</w:t>
            </w:r>
          </w:p>
        </w:tc>
        <w:tc>
          <w:tcPr>
            <w:tcW w:w="3370" w:type="dxa"/>
          </w:tcPr>
          <w:p w14:paraId="5C132172" w14:textId="51A7B4FB" w:rsidR="00893742" w:rsidRPr="008D3130" w:rsidRDefault="003773F2">
            <w:pPr>
              <w:widowControl w:val="0"/>
              <w:tabs>
                <w:tab w:val="left" w:pos="9360"/>
              </w:tabs>
              <w:ind w:left="720"/>
              <w:rPr>
                <w:rFonts w:asciiTheme="majorHAnsi" w:eastAsia="Calibri" w:hAnsiTheme="majorHAnsi" w:cstheme="majorHAnsi"/>
                <w:sz w:val="18"/>
                <w:szCs w:val="18"/>
              </w:rPr>
            </w:pPr>
            <w:r w:rsidRPr="008D3130">
              <w:rPr>
                <w:rFonts w:asciiTheme="majorHAnsi" w:eastAsia="Calibri" w:hAnsiTheme="majorHAnsi" w:cstheme="majorHAnsi"/>
                <w:color w:val="000000" w:themeColor="text1"/>
                <w:sz w:val="18"/>
                <w:szCs w:val="18"/>
              </w:rPr>
              <w:t>$348,500.00</w:t>
            </w:r>
          </w:p>
        </w:tc>
      </w:tr>
      <w:tr w:rsidR="00893742" w:rsidRPr="008D3130" w14:paraId="5C132176" w14:textId="77777777">
        <w:tc>
          <w:tcPr>
            <w:tcW w:w="3380" w:type="dxa"/>
          </w:tcPr>
          <w:p w14:paraId="5C132174" w14:textId="77777777" w:rsidR="00893742" w:rsidRPr="008D3130" w:rsidRDefault="00C7511D">
            <w:pPr>
              <w:widowControl w:val="0"/>
              <w:tabs>
                <w:tab w:val="left" w:pos="9360"/>
              </w:tabs>
              <w:ind w:left="720"/>
              <w:rPr>
                <w:rFonts w:asciiTheme="majorHAnsi" w:eastAsia="Calibri" w:hAnsiTheme="majorHAnsi" w:cstheme="majorHAnsi"/>
                <w:sz w:val="18"/>
                <w:szCs w:val="18"/>
                <w:highlight w:val="yellow"/>
              </w:rPr>
            </w:pPr>
            <w:r w:rsidRPr="008D3130">
              <w:rPr>
                <w:rFonts w:asciiTheme="majorHAnsi" w:eastAsia="Calibri" w:hAnsiTheme="majorHAnsi" w:cstheme="majorHAnsi"/>
                <w:sz w:val="18"/>
                <w:szCs w:val="18"/>
                <w:highlight w:val="yellow"/>
              </w:rPr>
              <w:t xml:space="preserve">Section 8.2 Expenses </w:t>
            </w:r>
          </w:p>
        </w:tc>
        <w:tc>
          <w:tcPr>
            <w:tcW w:w="3370" w:type="dxa"/>
          </w:tcPr>
          <w:p w14:paraId="5C132175" w14:textId="77777777" w:rsidR="00893742" w:rsidRPr="008D3130" w:rsidRDefault="00C7511D">
            <w:pPr>
              <w:widowControl w:val="0"/>
              <w:tabs>
                <w:tab w:val="left" w:pos="9360"/>
              </w:tabs>
              <w:ind w:left="720"/>
              <w:rPr>
                <w:rFonts w:asciiTheme="majorHAnsi" w:eastAsia="Calibri" w:hAnsiTheme="majorHAnsi" w:cstheme="majorHAnsi"/>
                <w:sz w:val="18"/>
                <w:szCs w:val="18"/>
                <w:highlight w:val="yellow"/>
              </w:rPr>
            </w:pPr>
            <w:r w:rsidRPr="008D3130">
              <w:rPr>
                <w:rFonts w:asciiTheme="majorHAnsi" w:eastAsia="Calibri" w:hAnsiTheme="majorHAnsi" w:cstheme="majorHAnsi"/>
                <w:sz w:val="18"/>
                <w:szCs w:val="18"/>
                <w:highlight w:val="yellow"/>
              </w:rPr>
              <w:t>$X</w:t>
            </w:r>
          </w:p>
        </w:tc>
      </w:tr>
      <w:tr w:rsidR="00893742" w:rsidRPr="008D3130" w14:paraId="5C132179" w14:textId="77777777">
        <w:tc>
          <w:tcPr>
            <w:tcW w:w="3380" w:type="dxa"/>
          </w:tcPr>
          <w:p w14:paraId="5C132177" w14:textId="77777777" w:rsidR="00893742" w:rsidRPr="008D3130" w:rsidRDefault="00893742">
            <w:pPr>
              <w:widowControl w:val="0"/>
              <w:tabs>
                <w:tab w:val="left" w:pos="9360"/>
              </w:tabs>
              <w:ind w:left="720"/>
              <w:rPr>
                <w:rFonts w:asciiTheme="majorHAnsi" w:eastAsia="Calibri" w:hAnsiTheme="majorHAnsi" w:cstheme="majorHAnsi"/>
                <w:b/>
                <w:sz w:val="18"/>
                <w:szCs w:val="18"/>
              </w:rPr>
            </w:pPr>
          </w:p>
        </w:tc>
        <w:tc>
          <w:tcPr>
            <w:tcW w:w="3370" w:type="dxa"/>
          </w:tcPr>
          <w:p w14:paraId="5C132178" w14:textId="77777777" w:rsidR="00893742" w:rsidRPr="008D3130" w:rsidRDefault="00893742">
            <w:pPr>
              <w:widowControl w:val="0"/>
              <w:tabs>
                <w:tab w:val="left" w:pos="9360"/>
              </w:tabs>
              <w:ind w:left="720"/>
              <w:rPr>
                <w:rFonts w:asciiTheme="majorHAnsi" w:eastAsia="Calibri" w:hAnsiTheme="majorHAnsi" w:cstheme="majorHAnsi"/>
                <w:sz w:val="18"/>
                <w:szCs w:val="18"/>
              </w:rPr>
            </w:pPr>
          </w:p>
        </w:tc>
      </w:tr>
      <w:tr w:rsidR="00893742" w:rsidRPr="008D3130" w14:paraId="5C13217C" w14:textId="77777777">
        <w:trPr>
          <w:trHeight w:val="1106"/>
        </w:trPr>
        <w:tc>
          <w:tcPr>
            <w:tcW w:w="3380" w:type="dxa"/>
          </w:tcPr>
          <w:p w14:paraId="5C13217A" w14:textId="77777777" w:rsidR="00893742" w:rsidRPr="008D3130" w:rsidRDefault="00C7511D">
            <w:pPr>
              <w:widowControl w:val="0"/>
              <w:tabs>
                <w:tab w:val="left" w:pos="9360"/>
              </w:tabs>
              <w:ind w:left="720"/>
              <w:rPr>
                <w:rFonts w:asciiTheme="majorHAnsi" w:eastAsia="Calibri" w:hAnsiTheme="majorHAnsi" w:cstheme="majorHAnsi"/>
                <w:b/>
                <w:sz w:val="18"/>
                <w:szCs w:val="18"/>
              </w:rPr>
            </w:pPr>
            <w:r w:rsidRPr="008D3130">
              <w:rPr>
                <w:rFonts w:asciiTheme="majorHAnsi" w:eastAsia="Calibri" w:hAnsiTheme="majorHAnsi" w:cstheme="majorHAnsi"/>
                <w:b/>
                <w:sz w:val="18"/>
                <w:szCs w:val="18"/>
              </w:rPr>
              <w:t>TOTAL AMOUNT;</w:t>
            </w:r>
          </w:p>
        </w:tc>
        <w:tc>
          <w:tcPr>
            <w:tcW w:w="3370" w:type="dxa"/>
          </w:tcPr>
          <w:p w14:paraId="5C13217B" w14:textId="26091650" w:rsidR="00893742" w:rsidRPr="008D3130" w:rsidRDefault="003773F2">
            <w:pPr>
              <w:widowControl w:val="0"/>
              <w:tabs>
                <w:tab w:val="left" w:pos="9360"/>
              </w:tabs>
              <w:ind w:left="720"/>
              <w:rPr>
                <w:rFonts w:asciiTheme="majorHAnsi" w:eastAsia="Calibri" w:hAnsiTheme="majorHAnsi" w:cstheme="majorHAnsi"/>
                <w:sz w:val="18"/>
                <w:szCs w:val="18"/>
              </w:rPr>
            </w:pPr>
            <w:bookmarkStart w:id="4" w:name="OLE_LINK6"/>
            <w:r w:rsidRPr="008D3130">
              <w:rPr>
                <w:rFonts w:asciiTheme="majorHAnsi" w:eastAsia="Calibri" w:hAnsiTheme="majorHAnsi" w:cstheme="majorHAnsi"/>
                <w:color w:val="000000" w:themeColor="text1"/>
                <w:sz w:val="18"/>
                <w:szCs w:val="18"/>
              </w:rPr>
              <w:t>$348,500.00</w:t>
            </w:r>
            <w:bookmarkEnd w:id="4"/>
          </w:p>
        </w:tc>
      </w:tr>
    </w:tbl>
    <w:p w14:paraId="5C13217D" w14:textId="77777777" w:rsidR="00893742" w:rsidRPr="008D3130" w:rsidRDefault="00893742">
      <w:pPr>
        <w:tabs>
          <w:tab w:val="left" w:pos="9360"/>
        </w:tabs>
        <w:ind w:left="720"/>
        <w:rPr>
          <w:rFonts w:asciiTheme="majorHAnsi" w:eastAsia="Calibri" w:hAnsiTheme="majorHAnsi" w:cstheme="majorHAnsi"/>
          <w:color w:val="000000"/>
          <w:sz w:val="18"/>
          <w:szCs w:val="18"/>
        </w:rPr>
      </w:pPr>
    </w:p>
    <w:p w14:paraId="5C13217E" w14:textId="77777777" w:rsidR="00893742" w:rsidRPr="008D3130" w:rsidRDefault="00893742">
      <w:pPr>
        <w:tabs>
          <w:tab w:val="left" w:pos="9360"/>
        </w:tabs>
        <w:ind w:left="720"/>
        <w:rPr>
          <w:rFonts w:asciiTheme="majorHAnsi" w:eastAsia="Calibri" w:hAnsiTheme="majorHAnsi" w:cstheme="majorHAnsi"/>
          <w:color w:val="000000"/>
          <w:sz w:val="18"/>
          <w:szCs w:val="18"/>
        </w:rPr>
      </w:pPr>
    </w:p>
    <w:p w14:paraId="5C13217F" w14:textId="77777777" w:rsidR="00893742" w:rsidRPr="008D3130" w:rsidRDefault="00C7511D">
      <w:pPr>
        <w:numPr>
          <w:ilvl w:val="0"/>
          <w:numId w:val="1"/>
        </w:numPr>
        <w:pBdr>
          <w:top w:val="nil"/>
          <w:left w:val="nil"/>
          <w:bottom w:val="nil"/>
          <w:right w:val="nil"/>
          <w:between w:val="nil"/>
        </w:pBdr>
        <w:spacing w:before="120" w:after="120"/>
        <w:rPr>
          <w:rFonts w:asciiTheme="majorHAnsi" w:eastAsia="Calibri" w:hAnsiTheme="majorHAnsi" w:cstheme="majorHAnsi"/>
          <w:sz w:val="18"/>
          <w:szCs w:val="18"/>
        </w:rPr>
      </w:pPr>
      <w:r w:rsidRPr="008D3130">
        <w:rPr>
          <w:rFonts w:asciiTheme="majorHAnsi" w:eastAsia="Calibri" w:hAnsiTheme="majorHAnsi" w:cstheme="majorHAnsi"/>
          <w:b/>
          <w:color w:val="000000"/>
          <w:sz w:val="18"/>
          <w:szCs w:val="18"/>
          <w:u w:val="single"/>
        </w:rPr>
        <w:t>Acceptance</w:t>
      </w:r>
      <w:r w:rsidRPr="008D3130">
        <w:rPr>
          <w:rFonts w:asciiTheme="majorHAnsi" w:eastAsia="Calibri" w:hAnsiTheme="majorHAnsi" w:cstheme="majorHAnsi"/>
          <w:b/>
          <w:color w:val="000000"/>
          <w:sz w:val="18"/>
          <w:szCs w:val="18"/>
        </w:rPr>
        <w:t xml:space="preserve">.  </w:t>
      </w:r>
      <w:r w:rsidRPr="008D3130">
        <w:rPr>
          <w:rFonts w:asciiTheme="majorHAnsi" w:eastAsia="Calibri" w:hAnsiTheme="majorHAnsi" w:cstheme="majorHAnsi"/>
          <w:color w:val="000000"/>
          <w:sz w:val="18"/>
          <w:szCs w:val="18"/>
        </w:rPr>
        <w:t>“Acceptance” of Deliverables by SFDC shall be deemed to occur upon achievement of all of the following:  1) each Deliverable conforms to the relevant specifications as provided herein; 2) each Deliverable meets the applicable warranties set forth in the Agreement; 3) each Deliverable has documented 100% of all SFDC acceptance test cases passing; and 4) each Deliverable is approved in writing by an authorized representative of SFDC.</w:t>
      </w:r>
    </w:p>
    <w:p w14:paraId="5C132180" w14:textId="77777777" w:rsidR="00893742" w:rsidRPr="008D3130" w:rsidRDefault="00893742">
      <w:pPr>
        <w:tabs>
          <w:tab w:val="left" w:pos="9360"/>
        </w:tabs>
        <w:jc w:val="both"/>
        <w:rPr>
          <w:rFonts w:asciiTheme="majorHAnsi" w:eastAsia="Calibri" w:hAnsiTheme="majorHAnsi" w:cstheme="majorHAnsi"/>
          <w:b/>
          <w:color w:val="000000"/>
          <w:sz w:val="18"/>
          <w:szCs w:val="18"/>
        </w:rPr>
      </w:pPr>
    </w:p>
    <w:p w14:paraId="5C132181" w14:textId="77777777" w:rsidR="00893742" w:rsidRPr="008D3130" w:rsidRDefault="00C7511D">
      <w:pPr>
        <w:numPr>
          <w:ilvl w:val="0"/>
          <w:numId w:val="1"/>
        </w:numPr>
        <w:pBdr>
          <w:top w:val="nil"/>
          <w:left w:val="nil"/>
          <w:bottom w:val="nil"/>
          <w:right w:val="nil"/>
          <w:between w:val="nil"/>
        </w:pBdr>
        <w:spacing w:before="120" w:after="120"/>
        <w:rPr>
          <w:rFonts w:asciiTheme="majorHAnsi" w:eastAsia="Calibri" w:hAnsiTheme="majorHAnsi" w:cstheme="majorHAnsi"/>
          <w:sz w:val="18"/>
          <w:szCs w:val="18"/>
        </w:rPr>
      </w:pPr>
      <w:r w:rsidRPr="008D3130">
        <w:rPr>
          <w:rFonts w:asciiTheme="majorHAnsi" w:eastAsia="Calibri" w:hAnsiTheme="majorHAnsi" w:cstheme="majorHAnsi"/>
          <w:b/>
          <w:color w:val="000000"/>
          <w:sz w:val="18"/>
          <w:szCs w:val="18"/>
          <w:u w:val="single"/>
        </w:rPr>
        <w:t>Additional Terms.</w:t>
      </w:r>
    </w:p>
    <w:p w14:paraId="5C132182" w14:textId="77777777" w:rsidR="00893742" w:rsidRPr="008D3130" w:rsidRDefault="00893742">
      <w:pPr>
        <w:jc w:val="both"/>
        <w:rPr>
          <w:rFonts w:asciiTheme="majorHAnsi" w:eastAsia="Calibri" w:hAnsiTheme="majorHAnsi" w:cstheme="majorHAnsi"/>
          <w:color w:val="000000"/>
          <w:sz w:val="18"/>
          <w:szCs w:val="18"/>
        </w:rPr>
      </w:pPr>
    </w:p>
    <w:p w14:paraId="5C132183" w14:textId="77777777" w:rsidR="00893742" w:rsidRPr="008D3130" w:rsidRDefault="00C7511D">
      <w:pPr>
        <w:jc w:val="both"/>
        <w:rPr>
          <w:rFonts w:asciiTheme="majorHAnsi" w:eastAsia="Calibri" w:hAnsiTheme="majorHAnsi" w:cstheme="majorHAnsi"/>
          <w:color w:val="000000"/>
          <w:sz w:val="18"/>
          <w:szCs w:val="18"/>
        </w:rPr>
      </w:pPr>
      <w:r w:rsidRPr="008D3130">
        <w:rPr>
          <w:rFonts w:asciiTheme="majorHAnsi" w:eastAsia="Calibri" w:hAnsiTheme="majorHAnsi" w:cstheme="majorHAnsi"/>
          <w:color w:val="000000"/>
          <w:sz w:val="18"/>
          <w:szCs w:val="18"/>
        </w:rPr>
        <w:tab/>
        <w:t>[ ] None</w:t>
      </w:r>
    </w:p>
    <w:p w14:paraId="5C132184" w14:textId="77777777" w:rsidR="00893742" w:rsidRPr="008D3130" w:rsidRDefault="00893742">
      <w:pPr>
        <w:jc w:val="both"/>
        <w:rPr>
          <w:rFonts w:asciiTheme="majorHAnsi" w:eastAsia="Calibri" w:hAnsiTheme="majorHAnsi" w:cstheme="majorHAnsi"/>
          <w:color w:val="000000"/>
          <w:sz w:val="18"/>
          <w:szCs w:val="18"/>
        </w:rPr>
      </w:pPr>
    </w:p>
    <w:p w14:paraId="5C132185" w14:textId="77777777" w:rsidR="00893742" w:rsidRPr="008D3130" w:rsidRDefault="00C7511D">
      <w:pPr>
        <w:jc w:val="both"/>
        <w:rPr>
          <w:rFonts w:asciiTheme="majorHAnsi" w:eastAsia="Calibri" w:hAnsiTheme="majorHAnsi" w:cstheme="majorHAnsi"/>
          <w:color w:val="000000"/>
          <w:sz w:val="18"/>
          <w:szCs w:val="18"/>
        </w:rPr>
      </w:pPr>
      <w:r w:rsidRPr="008D3130">
        <w:rPr>
          <w:rFonts w:asciiTheme="majorHAnsi" w:eastAsia="Calibri" w:hAnsiTheme="majorHAnsi" w:cstheme="majorHAnsi"/>
          <w:color w:val="000000"/>
          <w:sz w:val="18"/>
          <w:szCs w:val="18"/>
        </w:rPr>
        <w:tab/>
        <w:t xml:space="preserve">[ X ] As follows:   </w:t>
      </w:r>
    </w:p>
    <w:p w14:paraId="5C132186" w14:textId="77777777" w:rsidR="00893742" w:rsidRPr="008D3130" w:rsidRDefault="00893742">
      <w:pPr>
        <w:jc w:val="both"/>
        <w:rPr>
          <w:rFonts w:asciiTheme="majorHAnsi" w:eastAsia="Calibri" w:hAnsiTheme="majorHAnsi" w:cstheme="majorHAnsi"/>
          <w:color w:val="000000"/>
          <w:sz w:val="18"/>
          <w:szCs w:val="18"/>
        </w:rPr>
      </w:pPr>
    </w:p>
    <w:p w14:paraId="5C132187" w14:textId="77777777" w:rsidR="00893742" w:rsidRPr="008D3130" w:rsidRDefault="00C7511D">
      <w:pPr>
        <w:numPr>
          <w:ilvl w:val="1"/>
          <w:numId w:val="1"/>
        </w:numPr>
        <w:pBdr>
          <w:top w:val="nil"/>
          <w:left w:val="nil"/>
          <w:bottom w:val="nil"/>
          <w:right w:val="nil"/>
          <w:between w:val="nil"/>
        </w:pBdr>
        <w:spacing w:before="120" w:after="120"/>
        <w:rPr>
          <w:rFonts w:asciiTheme="majorHAnsi" w:eastAsia="Calibri" w:hAnsiTheme="majorHAnsi" w:cstheme="majorHAnsi"/>
          <w:color w:val="000000"/>
          <w:sz w:val="18"/>
          <w:szCs w:val="18"/>
        </w:rPr>
      </w:pPr>
      <w:r w:rsidRPr="008D3130">
        <w:rPr>
          <w:rFonts w:asciiTheme="majorHAnsi" w:eastAsia="Calibri" w:hAnsiTheme="majorHAnsi" w:cstheme="majorHAnsi"/>
          <w:b/>
          <w:color w:val="000000"/>
          <w:sz w:val="18"/>
          <w:szCs w:val="18"/>
        </w:rPr>
        <w:t>Return of SFDC Equipment</w:t>
      </w:r>
      <w:r w:rsidRPr="008D3130">
        <w:rPr>
          <w:rFonts w:asciiTheme="majorHAnsi" w:eastAsia="Calibri" w:hAnsiTheme="majorHAnsi" w:cstheme="majorHAnsi"/>
          <w:color w:val="000000"/>
          <w:sz w:val="18"/>
          <w:szCs w:val="18"/>
        </w:rPr>
        <w:t>. Supplier Personnel shall promptly return to SFDC any SFDC-issued laptops or other equipment, in accordance with the instructions provided by SFDC, upon the earlier of: (i) termination or expiration of the SOW, and (ii) SFDC’s written request at any time during or after the term of this SOW. Supplier shall be liable to SFDC for the replacement cost of any SFDC-issued laptop or equipment that Supplier fails to return within the timeframe communicated by SFDC.</w:t>
      </w:r>
    </w:p>
    <w:sectPr w:rsidR="00893742" w:rsidRPr="008D3130">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01D4C"/>
    <w:multiLevelType w:val="hybridMultilevel"/>
    <w:tmpl w:val="2A964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16C07227"/>
    <w:multiLevelType w:val="multilevel"/>
    <w:tmpl w:val="4638262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79B3C23"/>
    <w:multiLevelType w:val="hybridMultilevel"/>
    <w:tmpl w:val="89CA80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2A652EDE"/>
    <w:multiLevelType w:val="multilevel"/>
    <w:tmpl w:val="6A4672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418676CB"/>
    <w:multiLevelType w:val="multilevel"/>
    <w:tmpl w:val="425E63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4D75A12"/>
    <w:multiLevelType w:val="multilevel"/>
    <w:tmpl w:val="36F489F6"/>
    <w:lvl w:ilvl="0">
      <w:start w:val="3"/>
      <w:numFmt w:val="decimal"/>
      <w:lvlText w:val="%1."/>
      <w:lvlJc w:val="right"/>
      <w:pPr>
        <w:ind w:left="720" w:hanging="360"/>
      </w:pPr>
      <w:rPr>
        <w:rFonts w:ascii="Arial" w:eastAsia="Arial" w:hAnsi="Arial" w:cs="Arial"/>
        <w:b/>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71047903"/>
    <w:multiLevelType w:val="multilevel"/>
    <w:tmpl w:val="98C6874A"/>
    <w:lvl w:ilvl="0">
      <w:start w:val="1"/>
      <w:numFmt w:val="bullet"/>
      <w:lvlText w:val="•"/>
      <w:lvlJc w:val="left"/>
      <w:pPr>
        <w:ind w:left="0" w:firstLine="0"/>
      </w:pPr>
      <w:rPr>
        <w:color w:val="2021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73D46B0D"/>
    <w:multiLevelType w:val="multilevel"/>
    <w:tmpl w:val="42DEC31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21025727">
    <w:abstractNumId w:val="5"/>
  </w:num>
  <w:num w:numId="2" w16cid:durableId="865171108">
    <w:abstractNumId w:val="4"/>
  </w:num>
  <w:num w:numId="3" w16cid:durableId="134030672">
    <w:abstractNumId w:val="7"/>
  </w:num>
  <w:num w:numId="4" w16cid:durableId="1438595198">
    <w:abstractNumId w:val="1"/>
  </w:num>
  <w:num w:numId="5" w16cid:durableId="1124811567">
    <w:abstractNumId w:val="6"/>
  </w:num>
  <w:num w:numId="6" w16cid:durableId="1142767859">
    <w:abstractNumId w:val="3"/>
  </w:num>
  <w:num w:numId="7" w16cid:durableId="4212268">
    <w:abstractNumId w:val="2"/>
    <w:lvlOverride w:ilvl="0"/>
    <w:lvlOverride w:ilvl="1"/>
    <w:lvlOverride w:ilvl="2"/>
    <w:lvlOverride w:ilvl="3"/>
    <w:lvlOverride w:ilvl="4"/>
    <w:lvlOverride w:ilvl="5"/>
    <w:lvlOverride w:ilvl="6"/>
    <w:lvlOverride w:ilvl="7"/>
    <w:lvlOverride w:ilvl="8"/>
  </w:num>
  <w:num w:numId="8" w16cid:durableId="148682088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742"/>
    <w:rsid w:val="00095BE4"/>
    <w:rsid w:val="000C1C88"/>
    <w:rsid w:val="00336282"/>
    <w:rsid w:val="003773F2"/>
    <w:rsid w:val="004B6596"/>
    <w:rsid w:val="004E0F68"/>
    <w:rsid w:val="005A2427"/>
    <w:rsid w:val="00893742"/>
    <w:rsid w:val="008D3130"/>
    <w:rsid w:val="00A303A2"/>
    <w:rsid w:val="00C7511D"/>
    <w:rsid w:val="00CC5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320A5"/>
  <w15:docId w15:val="{FE680B6C-A4B8-4355-BB54-EBC99F242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675BAF"/>
    <w:rPr>
      <w:sz w:val="16"/>
      <w:szCs w:val="16"/>
    </w:rPr>
  </w:style>
  <w:style w:type="paragraph" w:styleId="CommentText">
    <w:name w:val="annotation text"/>
    <w:basedOn w:val="Normal"/>
    <w:link w:val="CommentTextChar"/>
    <w:uiPriority w:val="99"/>
    <w:semiHidden/>
    <w:unhideWhenUsed/>
    <w:rsid w:val="00675BAF"/>
  </w:style>
  <w:style w:type="character" w:customStyle="1" w:styleId="CommentTextChar">
    <w:name w:val="Comment Text Char"/>
    <w:basedOn w:val="DefaultParagraphFont"/>
    <w:link w:val="CommentText"/>
    <w:uiPriority w:val="99"/>
    <w:semiHidden/>
    <w:rsid w:val="00675BAF"/>
  </w:style>
  <w:style w:type="paragraph" w:styleId="CommentSubject">
    <w:name w:val="annotation subject"/>
    <w:basedOn w:val="CommentText"/>
    <w:next w:val="CommentText"/>
    <w:link w:val="CommentSubjectChar"/>
    <w:uiPriority w:val="99"/>
    <w:semiHidden/>
    <w:unhideWhenUsed/>
    <w:rsid w:val="00675BAF"/>
    <w:rPr>
      <w:b/>
      <w:bCs/>
    </w:rPr>
  </w:style>
  <w:style w:type="character" w:customStyle="1" w:styleId="CommentSubjectChar">
    <w:name w:val="Comment Subject Char"/>
    <w:basedOn w:val="CommentTextChar"/>
    <w:link w:val="CommentSubject"/>
    <w:uiPriority w:val="99"/>
    <w:semiHidden/>
    <w:rsid w:val="00675BAF"/>
    <w:rPr>
      <w:b/>
      <w:bCs/>
    </w:rPr>
  </w:style>
  <w:style w:type="paragraph" w:styleId="BalloonText">
    <w:name w:val="Balloon Text"/>
    <w:basedOn w:val="Normal"/>
    <w:link w:val="BalloonTextChar"/>
    <w:uiPriority w:val="99"/>
    <w:semiHidden/>
    <w:unhideWhenUsed/>
    <w:rsid w:val="00675B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BAF"/>
    <w:rPr>
      <w:rFonts w:ascii="Segoe UI" w:hAnsi="Segoe UI" w:cs="Segoe UI"/>
      <w:sz w:val="18"/>
      <w:szCs w:val="18"/>
    </w:rPr>
  </w:style>
  <w:style w:type="paragraph" w:styleId="Revision">
    <w:name w:val="Revision"/>
    <w:hidden/>
    <w:uiPriority w:val="99"/>
    <w:semiHidden/>
    <w:rsid w:val="00E06B8A"/>
  </w:style>
  <w:style w:type="table" w:customStyle="1" w:styleId="aff7">
    <w:basedOn w:val="TableNormal"/>
    <w:tblPr>
      <w:tblStyleRowBandSize w:val="1"/>
      <w:tblStyleColBandSize w:val="1"/>
      <w:tblCellMar>
        <w:top w:w="100" w:type="dxa"/>
        <w:left w:w="115" w:type="dxa"/>
        <w:bottom w:w="100" w:type="dxa"/>
        <w:right w:w="115" w:type="dxa"/>
      </w:tblCellMar>
    </w:tblPr>
  </w:style>
  <w:style w:type="table" w:customStyle="1" w:styleId="aff8">
    <w:basedOn w:val="TableNormal"/>
    <w:tblPr>
      <w:tblStyleRowBandSize w:val="1"/>
      <w:tblStyleColBandSize w:val="1"/>
      <w:tblCellMar>
        <w:top w:w="100" w:type="dxa"/>
        <w:left w:w="115" w:type="dxa"/>
        <w:bottom w:w="100" w:type="dxa"/>
        <w:right w:w="115" w:type="dxa"/>
      </w:tblCellMar>
    </w:tblPr>
  </w:style>
  <w:style w:type="table" w:customStyle="1" w:styleId="aff9">
    <w:basedOn w:val="TableNormal"/>
    <w:tblPr>
      <w:tblStyleRowBandSize w:val="1"/>
      <w:tblStyleColBandSize w:val="1"/>
      <w:tblCellMar>
        <w:top w:w="100" w:type="dxa"/>
        <w:left w:w="115" w:type="dxa"/>
        <w:bottom w:w="100" w:type="dxa"/>
        <w:right w:w="115" w:type="dxa"/>
      </w:tblCellMar>
    </w:tblPr>
  </w:style>
  <w:style w:type="table" w:customStyle="1" w:styleId="affa">
    <w:basedOn w:val="TableNormal"/>
    <w:tblPr>
      <w:tblStyleRowBandSize w:val="1"/>
      <w:tblStyleColBandSize w:val="1"/>
      <w:tblCellMar>
        <w:top w:w="100" w:type="dxa"/>
        <w:left w:w="115" w:type="dxa"/>
        <w:bottom w:w="100" w:type="dxa"/>
        <w:right w:w="115" w:type="dxa"/>
      </w:tblCellMar>
    </w:tblPr>
  </w:style>
  <w:style w:type="table" w:customStyle="1" w:styleId="affb">
    <w:basedOn w:val="TableNormal"/>
    <w:tblPr>
      <w:tblStyleRowBandSize w:val="1"/>
      <w:tblStyleColBandSize w:val="1"/>
      <w:tblCellMar>
        <w:top w:w="100" w:type="dxa"/>
        <w:left w:w="115" w:type="dxa"/>
        <w:bottom w:w="100" w:type="dxa"/>
        <w:right w:w="115" w:type="dxa"/>
      </w:tblCellMar>
    </w:tblPr>
  </w:style>
  <w:style w:type="table" w:customStyle="1" w:styleId="affc">
    <w:basedOn w:val="TableNormal"/>
    <w:tblPr>
      <w:tblStyleRowBandSize w:val="1"/>
      <w:tblStyleColBandSize w:val="1"/>
      <w:tblCellMar>
        <w:top w:w="100" w:type="dxa"/>
        <w:left w:w="115" w:type="dxa"/>
        <w:bottom w:w="100" w:type="dxa"/>
        <w:right w:w="115" w:type="dxa"/>
      </w:tblCellMar>
    </w:tblPr>
  </w:style>
  <w:style w:type="table" w:customStyle="1" w:styleId="affd">
    <w:basedOn w:val="TableNormal"/>
    <w:tblPr>
      <w:tblStyleRowBandSize w:val="1"/>
      <w:tblStyleColBandSize w:val="1"/>
      <w:tblCellMar>
        <w:top w:w="100" w:type="dxa"/>
        <w:left w:w="115" w:type="dxa"/>
        <w:bottom w:w="100" w:type="dxa"/>
        <w:right w:w="115" w:type="dxa"/>
      </w:tblCellMar>
    </w:tblPr>
  </w:style>
  <w:style w:type="table" w:customStyle="1" w:styleId="affe">
    <w:basedOn w:val="TableNormal"/>
    <w:tblPr>
      <w:tblStyleRowBandSize w:val="1"/>
      <w:tblStyleColBandSize w:val="1"/>
      <w:tblCellMar>
        <w:top w:w="100" w:type="dxa"/>
        <w:left w:w="115" w:type="dxa"/>
        <w:bottom w:w="100" w:type="dxa"/>
        <w:right w:w="115" w:type="dxa"/>
      </w:tblCellMar>
    </w:tblPr>
  </w:style>
  <w:style w:type="paragraph" w:styleId="NoSpacing">
    <w:name w:val="No Spacing"/>
    <w:uiPriority w:val="1"/>
    <w:qFormat/>
    <w:rsid w:val="00CC510D"/>
    <w:rPr>
      <w:sz w:val="24"/>
      <w:szCs w:val="24"/>
    </w:rPr>
  </w:style>
  <w:style w:type="paragraph" w:styleId="NormalWeb">
    <w:name w:val="Normal (Web)"/>
    <w:basedOn w:val="Normal"/>
    <w:uiPriority w:val="99"/>
    <w:semiHidden/>
    <w:unhideWhenUsed/>
    <w:rsid w:val="003773F2"/>
    <w:pPr>
      <w:spacing w:before="100" w:beforeAutospacing="1" w:after="100" w:afterAutospacing="1"/>
    </w:pPr>
    <w:rPr>
      <w:sz w:val="24"/>
      <w:szCs w:val="24"/>
      <w:lang w:eastAsia="zh-CN"/>
    </w:rPr>
  </w:style>
  <w:style w:type="paragraph" w:customStyle="1" w:styleId="paragraph">
    <w:name w:val="paragraph"/>
    <w:basedOn w:val="Normal"/>
    <w:rsid w:val="004E0F68"/>
    <w:pPr>
      <w:spacing w:before="100" w:beforeAutospacing="1" w:after="100" w:afterAutospacing="1"/>
    </w:pPr>
    <w:rPr>
      <w:sz w:val="24"/>
      <w:szCs w:val="24"/>
    </w:rPr>
  </w:style>
  <w:style w:type="character" w:customStyle="1" w:styleId="normaltextrun">
    <w:name w:val="normaltextrun"/>
    <w:basedOn w:val="DefaultParagraphFont"/>
    <w:rsid w:val="004E0F68"/>
  </w:style>
  <w:style w:type="character" w:customStyle="1" w:styleId="eop">
    <w:name w:val="eop"/>
    <w:basedOn w:val="DefaultParagraphFont"/>
    <w:rsid w:val="004E0F68"/>
  </w:style>
  <w:style w:type="character" w:customStyle="1" w:styleId="spellingerror">
    <w:name w:val="spellingerror"/>
    <w:basedOn w:val="DefaultParagraphFont"/>
    <w:rsid w:val="004E0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1882">
      <w:bodyDiv w:val="1"/>
      <w:marLeft w:val="0"/>
      <w:marRight w:val="0"/>
      <w:marTop w:val="0"/>
      <w:marBottom w:val="0"/>
      <w:divBdr>
        <w:top w:val="none" w:sz="0" w:space="0" w:color="auto"/>
        <w:left w:val="none" w:sz="0" w:space="0" w:color="auto"/>
        <w:bottom w:val="none" w:sz="0" w:space="0" w:color="auto"/>
        <w:right w:val="none" w:sz="0" w:space="0" w:color="auto"/>
      </w:divBdr>
    </w:div>
    <w:div w:id="159784307">
      <w:bodyDiv w:val="1"/>
      <w:marLeft w:val="0"/>
      <w:marRight w:val="0"/>
      <w:marTop w:val="0"/>
      <w:marBottom w:val="0"/>
      <w:divBdr>
        <w:top w:val="none" w:sz="0" w:space="0" w:color="auto"/>
        <w:left w:val="none" w:sz="0" w:space="0" w:color="auto"/>
        <w:bottom w:val="none" w:sz="0" w:space="0" w:color="auto"/>
        <w:right w:val="none" w:sz="0" w:space="0" w:color="auto"/>
      </w:divBdr>
    </w:div>
    <w:div w:id="261883291">
      <w:bodyDiv w:val="1"/>
      <w:marLeft w:val="0"/>
      <w:marRight w:val="0"/>
      <w:marTop w:val="0"/>
      <w:marBottom w:val="0"/>
      <w:divBdr>
        <w:top w:val="none" w:sz="0" w:space="0" w:color="auto"/>
        <w:left w:val="none" w:sz="0" w:space="0" w:color="auto"/>
        <w:bottom w:val="none" w:sz="0" w:space="0" w:color="auto"/>
        <w:right w:val="none" w:sz="0" w:space="0" w:color="auto"/>
      </w:divBdr>
    </w:div>
    <w:div w:id="565381526">
      <w:bodyDiv w:val="1"/>
      <w:marLeft w:val="0"/>
      <w:marRight w:val="0"/>
      <w:marTop w:val="0"/>
      <w:marBottom w:val="0"/>
      <w:divBdr>
        <w:top w:val="none" w:sz="0" w:space="0" w:color="auto"/>
        <w:left w:val="none" w:sz="0" w:space="0" w:color="auto"/>
        <w:bottom w:val="none" w:sz="0" w:space="0" w:color="auto"/>
        <w:right w:val="none" w:sz="0" w:space="0" w:color="auto"/>
      </w:divBdr>
    </w:div>
    <w:div w:id="876743983">
      <w:bodyDiv w:val="1"/>
      <w:marLeft w:val="0"/>
      <w:marRight w:val="0"/>
      <w:marTop w:val="0"/>
      <w:marBottom w:val="0"/>
      <w:divBdr>
        <w:top w:val="none" w:sz="0" w:space="0" w:color="auto"/>
        <w:left w:val="none" w:sz="0" w:space="0" w:color="auto"/>
        <w:bottom w:val="none" w:sz="0" w:space="0" w:color="auto"/>
        <w:right w:val="none" w:sz="0" w:space="0" w:color="auto"/>
      </w:divBdr>
    </w:div>
    <w:div w:id="1046560272">
      <w:bodyDiv w:val="1"/>
      <w:marLeft w:val="0"/>
      <w:marRight w:val="0"/>
      <w:marTop w:val="0"/>
      <w:marBottom w:val="0"/>
      <w:divBdr>
        <w:top w:val="none" w:sz="0" w:space="0" w:color="auto"/>
        <w:left w:val="none" w:sz="0" w:space="0" w:color="auto"/>
        <w:bottom w:val="none" w:sz="0" w:space="0" w:color="auto"/>
        <w:right w:val="none" w:sz="0" w:space="0" w:color="auto"/>
      </w:divBdr>
    </w:div>
    <w:div w:id="1111323254">
      <w:bodyDiv w:val="1"/>
      <w:marLeft w:val="0"/>
      <w:marRight w:val="0"/>
      <w:marTop w:val="0"/>
      <w:marBottom w:val="0"/>
      <w:divBdr>
        <w:top w:val="none" w:sz="0" w:space="0" w:color="auto"/>
        <w:left w:val="none" w:sz="0" w:space="0" w:color="auto"/>
        <w:bottom w:val="none" w:sz="0" w:space="0" w:color="auto"/>
        <w:right w:val="none" w:sz="0" w:space="0" w:color="auto"/>
      </w:divBdr>
    </w:div>
    <w:div w:id="1180437139">
      <w:bodyDiv w:val="1"/>
      <w:marLeft w:val="0"/>
      <w:marRight w:val="0"/>
      <w:marTop w:val="0"/>
      <w:marBottom w:val="0"/>
      <w:divBdr>
        <w:top w:val="none" w:sz="0" w:space="0" w:color="auto"/>
        <w:left w:val="none" w:sz="0" w:space="0" w:color="auto"/>
        <w:bottom w:val="none" w:sz="0" w:space="0" w:color="auto"/>
        <w:right w:val="none" w:sz="0" w:space="0" w:color="auto"/>
      </w:divBdr>
    </w:div>
    <w:div w:id="1332877148">
      <w:bodyDiv w:val="1"/>
      <w:marLeft w:val="0"/>
      <w:marRight w:val="0"/>
      <w:marTop w:val="0"/>
      <w:marBottom w:val="0"/>
      <w:divBdr>
        <w:top w:val="none" w:sz="0" w:space="0" w:color="auto"/>
        <w:left w:val="none" w:sz="0" w:space="0" w:color="auto"/>
        <w:bottom w:val="none" w:sz="0" w:space="0" w:color="auto"/>
        <w:right w:val="none" w:sz="0" w:space="0" w:color="auto"/>
      </w:divBdr>
    </w:div>
    <w:div w:id="1398090905">
      <w:bodyDiv w:val="1"/>
      <w:marLeft w:val="0"/>
      <w:marRight w:val="0"/>
      <w:marTop w:val="0"/>
      <w:marBottom w:val="0"/>
      <w:divBdr>
        <w:top w:val="none" w:sz="0" w:space="0" w:color="auto"/>
        <w:left w:val="none" w:sz="0" w:space="0" w:color="auto"/>
        <w:bottom w:val="none" w:sz="0" w:space="0" w:color="auto"/>
        <w:right w:val="none" w:sz="0" w:space="0" w:color="auto"/>
      </w:divBdr>
    </w:div>
    <w:div w:id="1626501246">
      <w:bodyDiv w:val="1"/>
      <w:marLeft w:val="0"/>
      <w:marRight w:val="0"/>
      <w:marTop w:val="0"/>
      <w:marBottom w:val="0"/>
      <w:divBdr>
        <w:top w:val="none" w:sz="0" w:space="0" w:color="auto"/>
        <w:left w:val="none" w:sz="0" w:space="0" w:color="auto"/>
        <w:bottom w:val="none" w:sz="0" w:space="0" w:color="auto"/>
        <w:right w:val="none" w:sz="0" w:space="0" w:color="auto"/>
      </w:divBdr>
      <w:divsChild>
        <w:div w:id="2138134168">
          <w:marLeft w:val="0"/>
          <w:marRight w:val="0"/>
          <w:marTop w:val="0"/>
          <w:marBottom w:val="0"/>
          <w:divBdr>
            <w:top w:val="none" w:sz="0" w:space="0" w:color="auto"/>
            <w:left w:val="none" w:sz="0" w:space="0" w:color="auto"/>
            <w:bottom w:val="none" w:sz="0" w:space="0" w:color="auto"/>
            <w:right w:val="none" w:sz="0" w:space="0" w:color="auto"/>
          </w:divBdr>
        </w:div>
        <w:div w:id="459347764">
          <w:marLeft w:val="0"/>
          <w:marRight w:val="0"/>
          <w:marTop w:val="0"/>
          <w:marBottom w:val="0"/>
          <w:divBdr>
            <w:top w:val="none" w:sz="0" w:space="0" w:color="auto"/>
            <w:left w:val="none" w:sz="0" w:space="0" w:color="auto"/>
            <w:bottom w:val="none" w:sz="0" w:space="0" w:color="auto"/>
            <w:right w:val="none" w:sz="0" w:space="0" w:color="auto"/>
          </w:divBdr>
        </w:div>
        <w:div w:id="731197599">
          <w:marLeft w:val="0"/>
          <w:marRight w:val="0"/>
          <w:marTop w:val="0"/>
          <w:marBottom w:val="0"/>
          <w:divBdr>
            <w:top w:val="none" w:sz="0" w:space="0" w:color="auto"/>
            <w:left w:val="none" w:sz="0" w:space="0" w:color="auto"/>
            <w:bottom w:val="none" w:sz="0" w:space="0" w:color="auto"/>
            <w:right w:val="none" w:sz="0" w:space="0" w:color="auto"/>
          </w:divBdr>
        </w:div>
      </w:divsChild>
    </w:div>
    <w:div w:id="1847552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jBwfshMSx8EHDYPmD5ab7PtpGA==">CgMxLjA4AHIhMXRRTG51eDhhN3cxa080WXlzOHZpMXFxWGtZTWpfSklE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329B684C345D6B42ADB0A4B12CB8445A" ma:contentTypeVersion="5" ma:contentTypeDescription="Create a new document." ma:contentTypeScope="" ma:versionID="ddcbd1b62a543f8caa1aea5ff3b6603e">
  <xsd:schema xmlns:xsd="http://www.w3.org/2001/XMLSchema" xmlns:xs="http://www.w3.org/2001/XMLSchema" xmlns:p="http://schemas.microsoft.com/office/2006/metadata/properties" xmlns:ns2="5defb041-c891-46b0-a5a7-08a9ac7868e4" xmlns:ns3="ba217586-fe3d-4c3e-9388-c2a13dc80150" targetNamespace="http://schemas.microsoft.com/office/2006/metadata/properties" ma:root="true" ma:fieldsID="caf9f3867a0ae99851226fd5844b08d3" ns2:_="" ns3:_="">
    <xsd:import namespace="5defb041-c891-46b0-a5a7-08a9ac7868e4"/>
    <xsd:import namespace="ba217586-fe3d-4c3e-9388-c2a13dc8015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efb041-c891-46b0-a5a7-08a9ac7868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217586-fe3d-4c3e-9388-c2a13dc8015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C35BA2-478E-42A4-98A5-1FE80AAAF03F}">
  <ds:schemaRefs>
    <ds:schemaRef ds:uri="http://schemas.microsoft.com/sharepoint/v3/contenttype/forms"/>
  </ds:schemaRefs>
</ds:datastoreItem>
</file>

<file path=customXml/itemProps2.xml><?xml version="1.0" encoding="utf-8"?>
<ds:datastoreItem xmlns:ds="http://schemas.openxmlformats.org/officeDocument/2006/customXml" ds:itemID="{6D828B4D-BA24-40B0-B004-D0CAD2078C4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8341FB3A-7817-4238-9F5B-2D88B2A838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efb041-c891-46b0-a5a7-08a9ac7868e4"/>
    <ds:schemaRef ds:uri="ba217586-fe3d-4c3e-9388-c2a13dc801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481</TotalTime>
  <Pages>6</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Mahta Khanjar</dc:creator>
  <cp:lastModifiedBy>Nasim, Adam</cp:lastModifiedBy>
  <cp:revision>4</cp:revision>
  <dcterms:created xsi:type="dcterms:W3CDTF">2023-12-15T04:59:00Z</dcterms:created>
  <dcterms:modified xsi:type="dcterms:W3CDTF">2023-12-15T12:59:00Z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0x010100329B684C345D6B42ADB0A4B12CB8445A</vt:lpwstr>
  </property>
</Properties>
</file>