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🛡️ Manual Tehnic AXON CORE OS v6.17</w:t>
      </w:r>
    </w:p>
    <w:p>
      <w:pPr>
        <w:pStyle w:val="Heading1"/>
      </w:pPr>
      <w:r>
        <w:t>1. Configurație Hardware</w:t>
      </w:r>
    </w:p>
    <w:p>
      <w:pPr>
        <w:pStyle w:val="ListBullet"/>
      </w:pPr>
      <w:r>
        <w:t>Sistem de Operare: Debian GNU/Linux 12 (Bookworm)</w:t>
      </w:r>
    </w:p>
    <w:p>
      <w:pPr>
        <w:pStyle w:val="ListBullet"/>
      </w:pPr>
      <w:r>
        <w:t>Infrastructură: Google Cloud Compute Engine</w:t>
      </w:r>
    </w:p>
    <w:p>
      <w:pPr>
        <w:pStyle w:val="ListBullet"/>
      </w:pPr>
      <w:r>
        <w:t>Virtualizare: Docker Engine &amp; Compose v2</w:t>
      </w:r>
    </w:p>
    <w:p>
      <w:pPr>
        <w:pStyle w:val="Heading1"/>
      </w:pPr>
      <w:r>
        <w:t>2. Software Stack</w:t>
      </w:r>
    </w:p>
    <w:p>
      <w:pPr>
        <w:pStyle w:val="ListBullet"/>
      </w:pPr>
      <w:r>
        <w:t>Core: Python 3.11-slim</w:t>
      </w:r>
    </w:p>
    <w:p>
      <w:pPr>
        <w:pStyle w:val="ListBullet"/>
      </w:pPr>
      <w:r>
        <w:t>Frontend: Streamlit 1.30+</w:t>
      </w:r>
    </w:p>
    <w:p>
      <w:pPr>
        <w:pStyle w:val="ListBullet"/>
      </w:pPr>
      <w:r>
        <w:t>AI Engine: Gemini 2.5 Flash (Multimodal)</w:t>
      </w:r>
    </w:p>
    <w:p>
      <w:pPr>
        <w:pStyle w:val="Heading1"/>
      </w:pPr>
      <w:r>
        <w:t>3. Logica FrameLang</w:t>
      </w:r>
    </w:p>
    <w:p>
      <w:r>
        <w:t>FrameLang orchestrează identitatea celor 11 departamente și permite analiza multimodală a fișierelor Word, PDF și Imagini.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