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F06E4" w14:textId="4333908E" w:rsidR="00F00753" w:rsidRPr="00F00753" w:rsidRDefault="00F00753" w:rsidP="00F00753">
      <w:pPr>
        <w:rPr>
          <w:b/>
          <w:bCs/>
        </w:rPr>
      </w:pPr>
      <w:proofErr w:type="gramStart"/>
      <w:r w:rsidRPr="00F00753">
        <w:rPr>
          <w:b/>
          <w:bCs/>
        </w:rPr>
        <w:t>Pressemitteilung</w:t>
      </w:r>
      <w:r>
        <w:rPr>
          <w:b/>
          <w:bCs/>
        </w:rPr>
        <w:t xml:space="preserve"> </w:t>
      </w:r>
      <w:r w:rsidRPr="00F00753">
        <w:rPr>
          <w:b/>
          <w:bCs/>
        </w:rPr>
        <w:t xml:space="preserve"> -</w:t>
      </w:r>
      <w:proofErr w:type="gramEnd"/>
      <w:r w:rsidRPr="00F00753">
        <w:rPr>
          <w:b/>
          <w:bCs/>
        </w:rPr>
        <w:t xml:space="preserve"> Reutlingen, den 17.10.2024</w:t>
      </w:r>
    </w:p>
    <w:p w14:paraId="2D382A80" w14:textId="26E1E5A4" w:rsidR="00F00753" w:rsidRPr="00F00753" w:rsidRDefault="00F00753" w:rsidP="00F00753">
      <w:pPr>
        <w:rPr>
          <w:b/>
          <w:bCs/>
        </w:rPr>
      </w:pPr>
      <w:r w:rsidRPr="00F00753">
        <w:rPr>
          <w:b/>
          <w:bCs/>
        </w:rPr>
        <w:t>Erfolgreicher Abschluss des Projekts „</w:t>
      </w:r>
      <w:proofErr w:type="spellStart"/>
      <w:r w:rsidRPr="00F00753">
        <w:rPr>
          <w:b/>
          <w:bCs/>
        </w:rPr>
        <w:t>KISprachtec</w:t>
      </w:r>
      <w:proofErr w:type="spellEnd"/>
      <w:r w:rsidRPr="00F00753">
        <w:rPr>
          <w:b/>
          <w:bCs/>
        </w:rPr>
        <w:t>“:</w:t>
      </w:r>
    </w:p>
    <w:p w14:paraId="131FF47E" w14:textId="77777777" w:rsidR="0031292B" w:rsidRDefault="0031292B" w:rsidP="0031292B"/>
    <w:p w14:paraId="4BF33042" w14:textId="030CA349" w:rsidR="0031292B" w:rsidRDefault="009606FB" w:rsidP="0031292B">
      <w:r w:rsidRPr="009606FB">
        <w:t>Das Forschungsprojekt „</w:t>
      </w:r>
      <w:proofErr w:type="spellStart"/>
      <w:r w:rsidRPr="009606FB">
        <w:t>KISprachtec</w:t>
      </w:r>
      <w:proofErr w:type="spellEnd"/>
      <w:r w:rsidRPr="009606FB">
        <w:t xml:space="preserve">“ von AX Semantics und </w:t>
      </w:r>
      <w:r>
        <w:t>dem Werk150</w:t>
      </w:r>
      <w:r w:rsidRPr="009606FB">
        <w:t xml:space="preserve"> der Hochschule </w:t>
      </w:r>
      <w:proofErr w:type="gramStart"/>
      <w:r w:rsidRPr="009606FB">
        <w:t>Reutlingen wird Ende des Jahres 2024 erfolgreich abgeschlossen</w:t>
      </w:r>
      <w:proofErr w:type="gramEnd"/>
      <w:r w:rsidRPr="009606FB">
        <w:t xml:space="preserve">. Im Rahmen </w:t>
      </w:r>
      <w:proofErr w:type="gramStart"/>
      <w:r w:rsidRPr="009606FB">
        <w:t>des Projekts wurde ein System entwickelt</w:t>
      </w:r>
      <w:proofErr w:type="gramEnd"/>
      <w:r w:rsidRPr="009606FB">
        <w:t xml:space="preserve">, das </w:t>
      </w:r>
      <w:r w:rsidR="00445D16">
        <w:t xml:space="preserve">mit Hilfe von Künstlicher Intelligenz (KI) </w:t>
      </w:r>
      <w:r w:rsidRPr="009606FB">
        <w:t xml:space="preserve">produktbezogene Informationen und Texte skalierbar und automatisiert generiert, ohne dabei das Risiko von halluzinierten Falschinformationen </w:t>
      </w:r>
      <w:r w:rsidR="00BE6EF0">
        <w:t xml:space="preserve">durch die KI </w:t>
      </w:r>
      <w:r w:rsidRPr="009606FB">
        <w:t>einzugehen.</w:t>
      </w:r>
      <w:r w:rsidR="00BE6EF0">
        <w:t xml:space="preserve"> </w:t>
      </w:r>
      <w:r w:rsidR="0031292B">
        <w:t xml:space="preserve">Mit einer Förderung von rund 1,3 Millionen Euro aus dem </w:t>
      </w:r>
      <w:proofErr w:type="spellStart"/>
      <w:r w:rsidR="0031292B">
        <w:t>Invest</w:t>
      </w:r>
      <w:proofErr w:type="spellEnd"/>
      <w:r w:rsidR="0031292B">
        <w:t xml:space="preserve"> BW-Programm des Ministeriums für Wirtschaft, Arbeit und Tourismus Baden-Württemberg konnte dieses innovative Vorhaben realisiert werden.</w:t>
      </w:r>
    </w:p>
    <w:p w14:paraId="4B8F2D71" w14:textId="77777777" w:rsidR="0031292B" w:rsidRDefault="0031292B" w:rsidP="0031292B"/>
    <w:p w14:paraId="4ECF1D3E" w14:textId="48AE8166" w:rsidR="0031292B" w:rsidRDefault="0031292B" w:rsidP="0031292B">
      <w:r>
        <w:t xml:space="preserve">Das Projektziel war die </w:t>
      </w:r>
      <w:r w:rsidR="00802558">
        <w:t>Entwicklung</w:t>
      </w:r>
      <w:r>
        <w:t xml:space="preserve"> eines Systems zur automatisierten Texterstellung </w:t>
      </w:r>
      <w:r w:rsidR="00D17E0F">
        <w:t xml:space="preserve">für </w:t>
      </w:r>
      <w:r w:rsidR="003B6D40">
        <w:t xml:space="preserve">Produkttexte </w:t>
      </w:r>
      <w:r w:rsidR="00CC573B">
        <w:t xml:space="preserve">zum Beispiel im </w:t>
      </w:r>
      <w:r w:rsidR="003B6D40">
        <w:t>E-Commerce</w:t>
      </w:r>
      <w:r w:rsidR="00BA33E9">
        <w:t xml:space="preserve"> oder zur Dokumentation </w:t>
      </w:r>
      <w:r>
        <w:t xml:space="preserve">auf Basis </w:t>
      </w:r>
      <w:r w:rsidR="00802558">
        <w:t>strukturierte</w:t>
      </w:r>
      <w:r w:rsidR="003A2301">
        <w:t>r</w:t>
      </w:r>
      <w:r w:rsidR="00802558">
        <w:t xml:space="preserve"> Produktdaten</w:t>
      </w:r>
      <w:r w:rsidR="00BD6C19">
        <w:t xml:space="preserve">. </w:t>
      </w:r>
      <w:r w:rsidR="002518D8">
        <w:t xml:space="preserve">Zur Speicherung </w:t>
      </w:r>
      <w:r w:rsidR="00E458BD">
        <w:t xml:space="preserve">von Produkt-, Herkunfts- und Lebenszyklusdaten </w:t>
      </w:r>
      <w:r w:rsidR="00820124">
        <w:t>steht</w:t>
      </w:r>
      <w:r w:rsidR="00E458BD">
        <w:t xml:space="preserve"> </w:t>
      </w:r>
      <w:r w:rsidR="0022308E">
        <w:t xml:space="preserve">in der </w:t>
      </w:r>
      <w:r w:rsidR="00DC20CC">
        <w:t xml:space="preserve">Industrie der </w:t>
      </w:r>
      <w:r w:rsidR="00DC20CC" w:rsidRPr="00DC20CC">
        <w:t xml:space="preserve">branchenneutrale Standard </w:t>
      </w:r>
      <w:r w:rsidR="00DC20CC">
        <w:t xml:space="preserve">der </w:t>
      </w:r>
      <w:r w:rsidR="006B779A" w:rsidRPr="006B779A">
        <w:t xml:space="preserve">Asset Administration Shell (AAS) </w:t>
      </w:r>
      <w:r w:rsidR="00820124">
        <w:t>zur Verfügung</w:t>
      </w:r>
      <w:r w:rsidR="006B779A">
        <w:t xml:space="preserve">. </w:t>
      </w:r>
      <w:r w:rsidR="001F3CBB">
        <w:t>Die AAS ermöglicht</w:t>
      </w:r>
      <w:r w:rsidR="00820124">
        <w:t>,</w:t>
      </w:r>
      <w:r w:rsidR="001F3CBB">
        <w:t xml:space="preserve"> </w:t>
      </w:r>
      <w:r w:rsidR="003918DA">
        <w:t xml:space="preserve">ein digitales Abbild </w:t>
      </w:r>
      <w:r w:rsidR="0098626B">
        <w:t xml:space="preserve">oder den sogenannten digitalen Zwilling </w:t>
      </w:r>
      <w:r w:rsidR="0063634B">
        <w:t xml:space="preserve">abzuspeichern und eine </w:t>
      </w:r>
      <w:r w:rsidR="00136DE0">
        <w:t xml:space="preserve">hersteller- und nutzerübergreifende </w:t>
      </w:r>
      <w:r w:rsidR="00136DE0" w:rsidRPr="00136DE0">
        <w:t xml:space="preserve">Interoperabilität und Kommunikationsfähigkeit </w:t>
      </w:r>
      <w:r w:rsidR="004206E8">
        <w:t>herzustellen.</w:t>
      </w:r>
      <w:r w:rsidR="003918DA">
        <w:t xml:space="preserve"> </w:t>
      </w:r>
      <w:r w:rsidR="00CE68B2">
        <w:t xml:space="preserve">Über die Lebenszeit des Produkts </w:t>
      </w:r>
      <w:r w:rsidR="00BD2E82">
        <w:t>hinweg</w:t>
      </w:r>
      <w:r w:rsidR="00BA33E9">
        <w:t>,</w:t>
      </w:r>
      <w:r w:rsidR="00BD2E82">
        <w:t xml:space="preserve"> werden </w:t>
      </w:r>
      <w:r w:rsidR="00820124">
        <w:t>in</w:t>
      </w:r>
      <w:r w:rsidR="00BA33E9">
        <w:t xml:space="preserve"> </w:t>
      </w:r>
      <w:r w:rsidR="000B7B56">
        <w:t>seine</w:t>
      </w:r>
      <w:r w:rsidR="00820124">
        <w:t>r</w:t>
      </w:r>
      <w:r w:rsidR="00BA33E9">
        <w:t xml:space="preserve"> individuellen</w:t>
      </w:r>
      <w:r w:rsidR="00820124">
        <w:t xml:space="preserve"> AAS </w:t>
      </w:r>
      <w:r w:rsidR="00BD2E82">
        <w:t xml:space="preserve">relevante Informationen </w:t>
      </w:r>
      <w:r>
        <w:t xml:space="preserve">über das Produkt, seine </w:t>
      </w:r>
      <w:r w:rsidR="0041241B">
        <w:t xml:space="preserve">Herstellung, </w:t>
      </w:r>
      <w:r>
        <w:t>Zusammensetzung, Herkunft der Komponenten und spezifischen Eigenschaften</w:t>
      </w:r>
      <w:r w:rsidR="00531BD2">
        <w:t xml:space="preserve"> bereit</w:t>
      </w:r>
      <w:r w:rsidR="00B023F0">
        <w:t>ge</w:t>
      </w:r>
      <w:r w:rsidR="00531BD2">
        <w:t>stellt</w:t>
      </w:r>
      <w:r>
        <w:t>. Zudem werden Ereignisse im Produktlebenszyklus wie Nutzungsdaten und Servicemaßnahmen berücksichtigt. Diese umfassende Datengrundlage ermöglicht die Erstellung präziser und stets aktueller Inhalte, die auf den jeweiligen Anwendungsfall zugeschnitten sind.</w:t>
      </w:r>
    </w:p>
    <w:p w14:paraId="7AA1C184" w14:textId="77777777" w:rsidR="0031292B" w:rsidRDefault="0031292B" w:rsidP="0031292B"/>
    <w:p w14:paraId="2A89D7AC" w14:textId="44BF9C5E" w:rsidR="0031292B" w:rsidRDefault="0031292B" w:rsidP="0031292B">
      <w:r>
        <w:t xml:space="preserve">Die Ergebnisse des Projekts zeigen deutliche Vorteile für verschiedene Anwendungsbereiche. Im Kaufprozess können die bereitgestellten Informationen zur Steigerung der Kundenzufriedenheit und zur Reduzierung der Retourenquote im E-Commerce beitragen. Zudem verbessern die Inhalte die Unterstützung </w:t>
      </w:r>
      <w:r w:rsidR="00A434A8">
        <w:t xml:space="preserve">des Nutzers </w:t>
      </w:r>
      <w:r>
        <w:t>bei der Pflege, dem Service und der Nutzung der Produkte. Nach de</w:t>
      </w:r>
      <w:r w:rsidR="004C2F08">
        <w:t>m</w:t>
      </w:r>
      <w:r>
        <w:t xml:space="preserve"> ersten Nutzung</w:t>
      </w:r>
      <w:r w:rsidR="004C2F08">
        <w:t>szyklus</w:t>
      </w:r>
      <w:r>
        <w:t xml:space="preserve"> können die gesammelten Daten für die Optimierung von </w:t>
      </w:r>
      <w:proofErr w:type="spellStart"/>
      <w:r>
        <w:t>Befundungs</w:t>
      </w:r>
      <w:proofErr w:type="spellEnd"/>
      <w:r>
        <w:t>-, Weiterverwendungs- oder Recyclingprozessen genutzt werden. Die standardisierte Strukturierung umweltrelevanter Daten fördert die Zusammenarbeit in der Wertschöpfungs- und Lieferkette</w:t>
      </w:r>
      <w:r w:rsidR="005B7079">
        <w:t>, die Wiederverwendung von Produkten oder seiner Komponenten</w:t>
      </w:r>
      <w:r>
        <w:t xml:space="preserve"> und unterstützt die Initiativen </w:t>
      </w:r>
      <w:r w:rsidR="00B01F0B">
        <w:t xml:space="preserve">der Europäischen Union </w:t>
      </w:r>
      <w:r>
        <w:t>zum Digitalen Produktpass.</w:t>
      </w:r>
    </w:p>
    <w:p w14:paraId="05239890" w14:textId="77777777" w:rsidR="0031292B" w:rsidRDefault="0031292B" w:rsidP="0031292B"/>
    <w:p w14:paraId="41A06CD5" w14:textId="0060BBC4" w:rsidR="0031292B" w:rsidRDefault="0031292B" w:rsidP="0031292B">
      <w:r>
        <w:t>Ein zentrales Anliegen des Projekts war die Sicherstellung, dass die von KI generierten Texte faktenbasiert und frei von Halluzinationen sind</w:t>
      </w:r>
      <w:r w:rsidR="00BB50F6">
        <w:t xml:space="preserve">, wie sie bei der Nutzung von Large Language Modellen </w:t>
      </w:r>
      <w:r w:rsidR="007469C8">
        <w:t>auftreten können</w:t>
      </w:r>
      <w:r>
        <w:t xml:space="preserve">. </w:t>
      </w:r>
      <w:r w:rsidR="00DA4CF8">
        <w:t xml:space="preserve">Dafür wurde ein </w:t>
      </w:r>
      <w:r w:rsidR="00F36442">
        <w:t>neuartiger</w:t>
      </w:r>
      <w:r w:rsidR="00F0664A">
        <w:t xml:space="preserve"> Ansatz entwickelt, der</w:t>
      </w:r>
      <w:r>
        <w:t xml:space="preserve"> strukturierte Daten</w:t>
      </w:r>
      <w:r w:rsidR="00F0664A">
        <w:t xml:space="preserve">, KI-Algorithmen und </w:t>
      </w:r>
      <w:r w:rsidR="004C55A0">
        <w:t>ein einzigartiges Regelwerk</w:t>
      </w:r>
      <w:r w:rsidR="00F36442">
        <w:t xml:space="preserve">-System </w:t>
      </w:r>
      <w:r w:rsidR="004C55A0">
        <w:t>vereint</w:t>
      </w:r>
      <w:r>
        <w:t xml:space="preserve">, um die Verlässlichkeit </w:t>
      </w:r>
      <w:r w:rsidR="00625534">
        <w:t xml:space="preserve">und vor allem Skalierbarkeit </w:t>
      </w:r>
      <w:r>
        <w:t xml:space="preserve">der </w:t>
      </w:r>
      <w:r w:rsidR="00992280">
        <w:t xml:space="preserve">automatisiert generierten </w:t>
      </w:r>
      <w:r>
        <w:t xml:space="preserve">Texte zu gewährleisten. Gleichzeitig wurden </w:t>
      </w:r>
      <w:r w:rsidR="007469C8">
        <w:t xml:space="preserve">im Projekt </w:t>
      </w:r>
      <w:r>
        <w:t xml:space="preserve">Messmethoden entwickelt, um die Wirkung der Texte auf den Leser zu evaluieren und </w:t>
      </w:r>
      <w:r w:rsidR="00653538">
        <w:t>in den Prozess der Texterstellung zurückzuführen</w:t>
      </w:r>
      <w:r>
        <w:t xml:space="preserve">. Die gesammelten Praxiserfahrungen aus Leuchtturmprojekten </w:t>
      </w:r>
      <w:r w:rsidR="00B55FD2">
        <w:t xml:space="preserve">mit </w:t>
      </w:r>
      <w:r w:rsidR="00824368">
        <w:t xml:space="preserve">verschiedenen industriellen Anwendern und Branchen </w:t>
      </w:r>
      <w:r>
        <w:t xml:space="preserve">wurden in strukturierte Datenmanagement- und Redaktionsprozesse sowie E-Learning-Kurse integriert. Die </w:t>
      </w:r>
      <w:r>
        <w:lastRenderedPageBreak/>
        <w:t xml:space="preserve">Ansätze </w:t>
      </w:r>
      <w:r w:rsidR="001E0D2E">
        <w:t xml:space="preserve">hinsichtlich Datenverwaltung und </w:t>
      </w:r>
      <w:r w:rsidR="00E75682">
        <w:t xml:space="preserve">sicherer Verwendung von KI </w:t>
      </w:r>
      <w:r>
        <w:t>sind auf bundesweite und europäische Initiativen wie Catena-X, Manufacturing-X und den Digitalen Produktpass ausgerichtet.</w:t>
      </w:r>
    </w:p>
    <w:p w14:paraId="427BFAC6" w14:textId="77777777" w:rsidR="0031292B" w:rsidRDefault="0031292B" w:rsidP="0031292B"/>
    <w:p w14:paraId="29505E24" w14:textId="63F07ECF" w:rsidR="0031292B" w:rsidRDefault="0031292B" w:rsidP="0031292B">
      <w:r>
        <w:t xml:space="preserve">Die Projektergebnisse fließen maßgeblich in die neue </w:t>
      </w:r>
      <w:r w:rsidR="00DA024F">
        <w:t>ax</w:t>
      </w:r>
      <w:r>
        <w:t xml:space="preserve">ite Content </w:t>
      </w:r>
      <w:proofErr w:type="spellStart"/>
      <w:r>
        <w:t>Operations</w:t>
      </w:r>
      <w:proofErr w:type="spellEnd"/>
      <w:r>
        <w:t xml:space="preserve"> Plattform ein, die AX Semantics seinen Kunden künftig anbieten wird. Diese Plattform ermöglicht die automatisierte Textproduktion mit signifikant reduziertem Aufwand und ohne Qualitätsverlust. Zwei Pilotanwender aus Baden-Württemberg, EURONICS Deutschland und billiger.de, werden die Plattform </w:t>
      </w:r>
      <w:r w:rsidR="00CB6133">
        <w:t xml:space="preserve">als </w:t>
      </w:r>
      <w:r w:rsidR="009B0A96">
        <w:t xml:space="preserve">Erste </w:t>
      </w:r>
      <w:r>
        <w:t>testen und nutzen.</w:t>
      </w:r>
    </w:p>
    <w:p w14:paraId="0B384740" w14:textId="77777777" w:rsidR="0031292B" w:rsidRDefault="0031292B" w:rsidP="0031292B"/>
    <w:p w14:paraId="09121042" w14:textId="4D8A49E0" w:rsidR="0031292B" w:rsidRDefault="0031292B" w:rsidP="0031292B">
      <w:r>
        <w:t xml:space="preserve">Das </w:t>
      </w:r>
      <w:proofErr w:type="spellStart"/>
      <w:r>
        <w:t>Invest</w:t>
      </w:r>
      <w:proofErr w:type="spellEnd"/>
      <w:r>
        <w:t xml:space="preserve"> BW-Programm hat mit der Unterstützung des Projekts „</w:t>
      </w:r>
      <w:proofErr w:type="spellStart"/>
      <w:r>
        <w:t>KISprachtec</w:t>
      </w:r>
      <w:proofErr w:type="spellEnd"/>
      <w:r>
        <w:t xml:space="preserve">“ maßgeblich zur Förderung von Innovationskraft und Forschung </w:t>
      </w:r>
      <w:r w:rsidR="00C569BC">
        <w:t xml:space="preserve">in Baden-Württemberg </w:t>
      </w:r>
      <w:r>
        <w:t>beigetragen. Das Projekt hat die Ziele des Förderprogramms in vollem Umfang erreicht und somit einen bedeutenden Beitrag zur Weiterentwicklung der KI-gestützten Texterstellung geleistet.</w:t>
      </w:r>
    </w:p>
    <w:p w14:paraId="15067BB0" w14:textId="77777777" w:rsidR="0031292B" w:rsidRDefault="0031292B" w:rsidP="0031292B"/>
    <w:p w14:paraId="34C3BBE5" w14:textId="463B9FCB" w:rsidR="0031292B" w:rsidRDefault="0031292B" w:rsidP="0031292B">
      <w:r>
        <w:t xml:space="preserve">Dennoch wurde ein grundlegendes Problem identifiziert: Die Qualität und Vollständigkeit der verfügbaren Datenbasis in vielen Unternehmen ist oft unzureichend und </w:t>
      </w:r>
      <w:r w:rsidR="0066774D">
        <w:t xml:space="preserve">deren Pflege oder </w:t>
      </w:r>
      <w:r w:rsidR="00211828">
        <w:t>Aufbereitung</w:t>
      </w:r>
      <w:r w:rsidR="0066774D">
        <w:t xml:space="preserve"> </w:t>
      </w:r>
      <w:r>
        <w:t xml:space="preserve">mit erheblichem Aufwand verbunden. Die wenigen verfügbaren Standards, wie die Asset Administration Shell, werden bisher </w:t>
      </w:r>
      <w:r w:rsidR="00211828">
        <w:t>zu wenig</w:t>
      </w:r>
      <w:r>
        <w:t xml:space="preserve"> eingesetzt. Zukünftige Projekte soll</w:t>
      </w:r>
      <w:r w:rsidR="001B3C4A">
        <w:t>t</w:t>
      </w:r>
      <w:r>
        <w:t xml:space="preserve">en </w:t>
      </w:r>
      <w:r w:rsidR="00605A9B">
        <w:t xml:space="preserve">daher </w:t>
      </w:r>
      <w:r w:rsidR="001B3C4A">
        <w:t xml:space="preserve">auch </w:t>
      </w:r>
      <w:r>
        <w:t xml:space="preserve">darauf abzielen, den erforderlichen </w:t>
      </w:r>
      <w:r w:rsidR="001B3C4A">
        <w:t xml:space="preserve">Pflegeaufwand </w:t>
      </w:r>
      <w:r>
        <w:t>zu minimieren und kleine und mittelständische Unternehmen (KMU) besser zu unterstützen, um eine brauchbare Datengrundlage zu schaffen</w:t>
      </w:r>
      <w:r w:rsidR="00765B15">
        <w:t xml:space="preserve"> und die Potenziale von KI</w:t>
      </w:r>
      <w:r w:rsidR="003B656B">
        <w:t xml:space="preserve"> voll ausnutzen zu können</w:t>
      </w:r>
      <w:r>
        <w:t>.</w:t>
      </w:r>
    </w:p>
    <w:p w14:paraId="540C196E" w14:textId="77777777" w:rsidR="0031292B" w:rsidRDefault="0031292B" w:rsidP="0031292B"/>
    <w:p w14:paraId="444DF527" w14:textId="7D0CC322" w:rsidR="00CA3519" w:rsidRDefault="00CA3519" w:rsidP="00CA3519">
      <w:pPr>
        <w:rPr>
          <w:lang w:val="en-US"/>
        </w:rPr>
      </w:pPr>
      <w:proofErr w:type="spellStart"/>
      <w:r w:rsidRPr="00CA3519">
        <w:rPr>
          <w:lang w:val="en-US"/>
        </w:rPr>
        <w:t>Kontakt</w:t>
      </w:r>
      <w:proofErr w:type="spellEnd"/>
      <w:r w:rsidRPr="00CA3519">
        <w:rPr>
          <w:lang w:val="en-US"/>
        </w:rPr>
        <w:t>:</w:t>
      </w:r>
    </w:p>
    <w:p w14:paraId="334C75E0" w14:textId="77777777" w:rsidR="00CA3519" w:rsidRDefault="00CA3519" w:rsidP="00CA3519">
      <w:pPr>
        <w:rPr>
          <w:lang w:val="en-US"/>
        </w:rPr>
      </w:pPr>
    </w:p>
    <w:p w14:paraId="0C16F764" w14:textId="77777777" w:rsidR="00CA3519" w:rsidRPr="00CA3519" w:rsidRDefault="00CA3519" w:rsidP="00CA3519">
      <w:r w:rsidRPr="00CA3519">
        <w:t>Heike Hoppmann, Kontakt für Medienanfragen, AX Semantics, heike.hoppmann@ax-semantics.com, Tel. +4917616994863</w:t>
      </w:r>
    </w:p>
    <w:p w14:paraId="1F39EBC7" w14:textId="77777777" w:rsidR="00CA3519" w:rsidRPr="00CA3519" w:rsidRDefault="00CA3519" w:rsidP="00CA3519">
      <w:pPr>
        <w:rPr>
          <w:lang w:val="en-US"/>
        </w:rPr>
      </w:pPr>
    </w:p>
    <w:p w14:paraId="7DC2AB96" w14:textId="04C3FAEF" w:rsidR="00CA3519" w:rsidRDefault="00CA3519" w:rsidP="00CA3519">
      <w:r w:rsidRPr="00CA3519">
        <w:t xml:space="preserve">Prof. Dr. techn. Daniel Palm, Logistik &amp; </w:t>
      </w:r>
      <w:proofErr w:type="spellStart"/>
      <w:r w:rsidRPr="00CA3519">
        <w:t>Suplychain</w:t>
      </w:r>
      <w:proofErr w:type="spellEnd"/>
      <w:r w:rsidRPr="00CA3519">
        <w:t xml:space="preserve"> Management, Hochschule Reutlingen, daniel.palm@reutlingen-university.de, Tel. +4971212713105</w:t>
      </w:r>
    </w:p>
    <w:p w14:paraId="2106ED90" w14:textId="77777777" w:rsidR="00CA3519" w:rsidRPr="00CA3519" w:rsidRDefault="00CA3519" w:rsidP="00CA3519"/>
    <w:p w14:paraId="2E40F0A3" w14:textId="2E078E4A" w:rsidR="00002137" w:rsidRDefault="00002137" w:rsidP="0031292B"/>
    <w:sectPr w:rsidR="000021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2B"/>
    <w:rsid w:val="00002137"/>
    <w:rsid w:val="000228D7"/>
    <w:rsid w:val="0005386B"/>
    <w:rsid w:val="000B48F7"/>
    <w:rsid w:val="000B7B56"/>
    <w:rsid w:val="00134EBF"/>
    <w:rsid w:val="00136DE0"/>
    <w:rsid w:val="001B3C4A"/>
    <w:rsid w:val="001E0D2E"/>
    <w:rsid w:val="001F3CBB"/>
    <w:rsid w:val="00206A55"/>
    <w:rsid w:val="00207A38"/>
    <w:rsid w:val="00211828"/>
    <w:rsid w:val="0022308E"/>
    <w:rsid w:val="002278BF"/>
    <w:rsid w:val="002518D8"/>
    <w:rsid w:val="0027707D"/>
    <w:rsid w:val="002A6AE3"/>
    <w:rsid w:val="00307160"/>
    <w:rsid w:val="0031292B"/>
    <w:rsid w:val="00346C0D"/>
    <w:rsid w:val="003833F2"/>
    <w:rsid w:val="003918DA"/>
    <w:rsid w:val="003A2301"/>
    <w:rsid w:val="003B31ED"/>
    <w:rsid w:val="003B656B"/>
    <w:rsid w:val="003B6D40"/>
    <w:rsid w:val="0041241B"/>
    <w:rsid w:val="004206E8"/>
    <w:rsid w:val="00425D32"/>
    <w:rsid w:val="00445D16"/>
    <w:rsid w:val="004C2F08"/>
    <w:rsid w:val="004C33DC"/>
    <w:rsid w:val="004C55A0"/>
    <w:rsid w:val="00531BD2"/>
    <w:rsid w:val="005511C5"/>
    <w:rsid w:val="00573AF2"/>
    <w:rsid w:val="005B7079"/>
    <w:rsid w:val="00605A9B"/>
    <w:rsid w:val="00625534"/>
    <w:rsid w:val="0063634B"/>
    <w:rsid w:val="00652FB8"/>
    <w:rsid w:val="00653538"/>
    <w:rsid w:val="006619DB"/>
    <w:rsid w:val="0066774D"/>
    <w:rsid w:val="00681653"/>
    <w:rsid w:val="006B779A"/>
    <w:rsid w:val="007469C8"/>
    <w:rsid w:val="00755E9D"/>
    <w:rsid w:val="00765B15"/>
    <w:rsid w:val="007948C4"/>
    <w:rsid w:val="007E3FD5"/>
    <w:rsid w:val="00802558"/>
    <w:rsid w:val="00820124"/>
    <w:rsid w:val="00824368"/>
    <w:rsid w:val="008556E5"/>
    <w:rsid w:val="00882F25"/>
    <w:rsid w:val="00951386"/>
    <w:rsid w:val="009606FB"/>
    <w:rsid w:val="0098626B"/>
    <w:rsid w:val="00992280"/>
    <w:rsid w:val="009B0A96"/>
    <w:rsid w:val="00A434A8"/>
    <w:rsid w:val="00AA217D"/>
    <w:rsid w:val="00B01F0B"/>
    <w:rsid w:val="00B023F0"/>
    <w:rsid w:val="00B047D0"/>
    <w:rsid w:val="00B20F54"/>
    <w:rsid w:val="00B42FAC"/>
    <w:rsid w:val="00B55FD2"/>
    <w:rsid w:val="00BA33E9"/>
    <w:rsid w:val="00BB50F6"/>
    <w:rsid w:val="00BD2B03"/>
    <w:rsid w:val="00BD2E82"/>
    <w:rsid w:val="00BD6C19"/>
    <w:rsid w:val="00BE6EF0"/>
    <w:rsid w:val="00C527EB"/>
    <w:rsid w:val="00C569BC"/>
    <w:rsid w:val="00CA0B04"/>
    <w:rsid w:val="00CA3519"/>
    <w:rsid w:val="00CB6133"/>
    <w:rsid w:val="00CC573B"/>
    <w:rsid w:val="00CE68B2"/>
    <w:rsid w:val="00D17E0F"/>
    <w:rsid w:val="00D6139F"/>
    <w:rsid w:val="00DA024F"/>
    <w:rsid w:val="00DA4CF8"/>
    <w:rsid w:val="00DC20CC"/>
    <w:rsid w:val="00E458BD"/>
    <w:rsid w:val="00E75682"/>
    <w:rsid w:val="00F00753"/>
    <w:rsid w:val="00F0664A"/>
    <w:rsid w:val="00F36442"/>
    <w:rsid w:val="00F9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D276"/>
  <w15:chartTrackingRefBased/>
  <w15:docId w15:val="{08DCDC96-2D79-0549-9004-5A5D4F1D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2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2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2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2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29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29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29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29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2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2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29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29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29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29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29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29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29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29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2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29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29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29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29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2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29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292B"/>
    <w:rPr>
      <w:b/>
      <w:bCs/>
      <w:smallCaps/>
      <w:color w:val="0F4761" w:themeColor="accent1" w:themeShade="BF"/>
      <w:spacing w:val="5"/>
    </w:rPr>
  </w:style>
  <w:style w:type="paragraph" w:styleId="berarbeitung">
    <w:name w:val="Revision"/>
    <w:hidden/>
    <w:uiPriority w:val="99"/>
    <w:semiHidden/>
    <w:rsid w:val="0022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23c03a-c227-4fdb-b92e-645927753d67">
      <Terms xmlns="http://schemas.microsoft.com/office/infopath/2007/PartnerControls"/>
    </lcf76f155ced4ddcb4097134ff3c332f>
    <TaxCatchAll xmlns="3d148cbf-7d27-4eda-9584-30257a1e461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22A37E6E4F334DB66E9443EAFE6450" ma:contentTypeVersion="18" ma:contentTypeDescription="Ein neues Dokument erstellen." ma:contentTypeScope="" ma:versionID="163a364f3538ec43fa2e13aab5652d1e">
  <xsd:schema xmlns:xsd="http://www.w3.org/2001/XMLSchema" xmlns:xs="http://www.w3.org/2001/XMLSchema" xmlns:p="http://schemas.microsoft.com/office/2006/metadata/properties" xmlns:ns2="3d148cbf-7d27-4eda-9584-30257a1e4619" xmlns:ns3="ef23c03a-c227-4fdb-b92e-645927753d67" targetNamespace="http://schemas.microsoft.com/office/2006/metadata/properties" ma:root="true" ma:fieldsID="5eee693c59f33ec6a3bec87e9b5f2679" ns2:_="" ns3:_="">
    <xsd:import namespace="3d148cbf-7d27-4eda-9584-30257a1e4619"/>
    <xsd:import namespace="ef23c03a-c227-4fdb-b92e-645927753d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48cbf-7d27-4eda-9584-30257a1e46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f4be113-c05c-437a-9158-1fca4aa25494}" ma:internalName="TaxCatchAll" ma:showField="CatchAllData" ma:web="3d148cbf-7d27-4eda-9584-30257a1e4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3c03a-c227-4fdb-b92e-645927753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c6159e26-e387-4955-8c38-302e604e49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42DAE-3E96-477D-8D9A-2D5737DDE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0B396-3368-49EB-8586-4BBD689BC0AD}">
  <ds:schemaRefs>
    <ds:schemaRef ds:uri="http://schemas.microsoft.com/office/2006/metadata/properties"/>
    <ds:schemaRef ds:uri="http://schemas.microsoft.com/office/infopath/2007/PartnerControls"/>
    <ds:schemaRef ds:uri="ef23c03a-c227-4fdb-b92e-645927753d67"/>
    <ds:schemaRef ds:uri="3d148cbf-7d27-4eda-9584-30257a1e4619"/>
  </ds:schemaRefs>
</ds:datastoreItem>
</file>

<file path=customXml/itemProps3.xml><?xml version="1.0" encoding="utf-8"?>
<ds:datastoreItem xmlns:ds="http://schemas.openxmlformats.org/officeDocument/2006/customXml" ds:itemID="{53DD2E9B-C6C9-438A-ABCD-87711A9A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48cbf-7d27-4eda-9584-30257a1e4619"/>
    <ds:schemaRef ds:uri="ef23c03a-c227-4fdb-b92e-645927753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Dorka</dc:creator>
  <cp:keywords/>
  <dc:description/>
  <cp:lastModifiedBy>Frithjof Dorka</cp:lastModifiedBy>
  <cp:revision>6</cp:revision>
  <dcterms:created xsi:type="dcterms:W3CDTF">2024-10-16T12:43:00Z</dcterms:created>
  <dcterms:modified xsi:type="dcterms:W3CDTF">2024-10-16T13:04:00Z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0x0101008222A37E6E4F334DB66E9443EAFE6450</vt:lpwstr>
  </property>
  <property fmtid="{D5CDD505-2E9C-101B-9397-08002B2CF9AE}" pid="3" name="MediaServiceImageTags">
    <vt:lpwstr/>
  </property>
</Properties>
</file>