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说明文档</w:t>
      </w:r>
    </w:p>
    <w:p>
      <w:pPr>
        <w:pStyle w:val="3"/>
        <w:rPr>
          <w:rFonts w:hint="eastAsia"/>
        </w:rPr>
      </w:pPr>
      <w:r>
        <w:rPr>
          <w:rFonts w:hint="eastAsia"/>
        </w:rPr>
        <w:t>1.数据集</w:t>
      </w:r>
    </w:p>
    <w:p>
      <w:pPr>
        <w:rPr>
          <w:rFonts w:hint="eastAsia"/>
        </w:rPr>
      </w:pPr>
      <w:r>
        <w:rPr>
          <w:rFonts w:hint="eastAsia"/>
        </w:rPr>
        <w:t>数据集为USTC-TFC2016，包含Benign正常流量以及Malware木马流量。</w:t>
      </w:r>
    </w:p>
    <w:p>
      <w:pPr>
        <w:rPr>
          <w:rFonts w:hint="eastAsia"/>
        </w:rPr>
      </w:pPr>
      <w:r>
        <w:rPr>
          <w:rFonts w:hint="eastAsia"/>
        </w:rPr>
        <w:t>文件格式为pcap</w:t>
      </w:r>
    </w:p>
    <w:p>
      <w:pPr>
        <w:pStyle w:val="3"/>
        <w:rPr>
          <w:rFonts w:hint="eastAsia"/>
        </w:rPr>
      </w:pPr>
      <w:r>
        <w:rPr>
          <w:rFonts w:hint="eastAsia"/>
        </w:rPr>
        <w:t>2.数据预处理</w:t>
      </w:r>
    </w:p>
    <w:p>
      <w:pPr>
        <w:rPr>
          <w:rFonts w:hint="eastAsia"/>
        </w:rPr>
      </w:pPr>
      <w:r>
        <w:rPr>
          <w:rFonts w:hint="eastAsia"/>
        </w:rPr>
        <w:t>文件夹PcapToMnist包含数据预处理所需要的文件。</w:t>
      </w:r>
    </w:p>
    <w:p>
      <w:pPr>
        <w:rPr>
          <w:rFonts w:hint="eastAsia"/>
        </w:rPr>
      </w:pPr>
      <w:r>
        <w:rPr>
          <w:rFonts w:hint="eastAsia"/>
        </w:rPr>
        <w:t>0_Tool:包含流量切分工具</w:t>
      </w:r>
    </w:p>
    <w:p>
      <w:pPr>
        <w:rPr>
          <w:rFonts w:hint="eastAsia"/>
        </w:rPr>
      </w:pPr>
      <w:r>
        <w:rPr>
          <w:rFonts w:hint="eastAsia"/>
        </w:rPr>
        <w:t>1_Pcap:需处理的pcap文件存放位置</w:t>
      </w:r>
    </w:p>
    <w:p>
      <w:pPr>
        <w:rPr>
          <w:rFonts w:hint="eastAsia"/>
        </w:rPr>
      </w:pPr>
      <w:r>
        <w:rPr>
          <w:rFonts w:hint="eastAsia"/>
        </w:rPr>
        <w:t>2_Session:经过</w:t>
      </w:r>
      <w:r>
        <w:t>2_PcapToSession</w:t>
      </w:r>
      <w:r>
        <w:rPr>
          <w:rFonts w:hint="eastAsia"/>
        </w:rPr>
        <w:t>处理后的会话文件存放位置</w:t>
      </w:r>
    </w:p>
    <w:p>
      <w:pPr>
        <w:rPr>
          <w:rFonts w:hint="eastAsia"/>
        </w:rPr>
      </w:pPr>
      <w:r>
        <w:rPr>
          <w:rFonts w:hint="eastAsia"/>
        </w:rPr>
        <w:t>3_ProcessedSession:经过3_ProcessSession处理后的会话文件存放位置</w:t>
      </w:r>
    </w:p>
    <w:p>
      <w:pPr>
        <w:rPr>
          <w:rFonts w:hint="eastAsia"/>
        </w:rPr>
      </w:pPr>
      <w:r>
        <w:rPr>
          <w:rFonts w:hint="eastAsia"/>
        </w:rPr>
        <w:t>4_Png:经过4_Session2png处理后的图像文件存放位置</w:t>
      </w:r>
    </w:p>
    <w:p>
      <w:pPr>
        <w:rPr>
          <w:rFonts w:hint="eastAsia"/>
        </w:rPr>
      </w:pPr>
      <w:r>
        <w:rPr>
          <w:rFonts w:hint="eastAsia"/>
        </w:rPr>
        <w:t>5_Mnist:经过5_Png2Mnist处理后的mnist文件存放位置</w:t>
      </w:r>
    </w:p>
    <w:p>
      <w:pPr>
        <w:rPr>
          <w:rFonts w:hint="eastAsia"/>
        </w:rPr>
      </w:pPr>
      <w:r>
        <w:rPr>
          <w:rFonts w:hint="eastAsia"/>
        </w:rPr>
        <w:t>处理流程：</w:t>
      </w:r>
    </w:p>
    <w:p>
      <w:pPr>
        <w:rPr>
          <w:rFonts w:hint="eastAsia"/>
        </w:rPr>
      </w:pPr>
      <w:r>
        <w:rPr>
          <w:rFonts w:hint="eastAsia"/>
        </w:rPr>
        <w:t>1.将需要处理的pcap文件放入1_Pcap</w:t>
      </w:r>
    </w:p>
    <w:p>
      <w:pPr>
        <w:rPr>
          <w:rFonts w:hint="eastAsia"/>
        </w:rPr>
      </w:pPr>
      <w:r>
        <w:rPr>
          <w:rFonts w:hint="eastAsia"/>
        </w:rPr>
        <w:t>2.依次执行</w:t>
      </w:r>
      <w:r>
        <w:t>2_PcapToSession</w:t>
      </w:r>
      <w:r>
        <w:rPr>
          <w:rFonts w:hint="eastAsia"/>
        </w:rPr>
        <w:t>，3_ProcessSession，4_Session2png，5_Png2Mnist</w:t>
      </w:r>
    </w:p>
    <w:p>
      <w:pPr>
        <w:rPr>
          <w:rFonts w:hint="eastAsia"/>
        </w:rPr>
      </w:pPr>
      <w:r>
        <w:rPr>
          <w:rFonts w:hint="eastAsia"/>
        </w:rPr>
        <w:t>3.得到mnist文件</w:t>
      </w:r>
    </w:p>
    <w:p>
      <w:pPr>
        <w:rPr>
          <w:rFonts w:hint="eastAsia"/>
        </w:rPr>
      </w:pPr>
      <w:r>
        <w:rPr>
          <w:rFonts w:hint="eastAsia"/>
        </w:rPr>
        <w:t>4.将mnist文件解压后的文件与converter.m文件放在同一目录</w:t>
      </w:r>
    </w:p>
    <w:p>
      <w:pPr>
        <w:rPr>
          <w:rFonts w:hint="eastAsia"/>
        </w:rPr>
      </w:pPr>
      <w:r>
        <w:rPr>
          <w:rFonts w:hint="eastAsia"/>
        </w:rPr>
        <w:t>5.在matlab执行converter.m文件得到mat文件</w:t>
      </w:r>
    </w:p>
    <w:p>
      <w:pPr>
        <w:pStyle w:val="3"/>
        <w:rPr>
          <w:rFonts w:hint="eastAsia"/>
        </w:rPr>
      </w:pPr>
      <w:r>
        <w:rPr>
          <w:rFonts w:hint="eastAsia"/>
        </w:rPr>
        <w:t>3.模型训练</w:t>
      </w:r>
    </w:p>
    <w:p>
      <w:pPr>
        <w:rPr>
          <w:rFonts w:hint="eastAsia"/>
        </w:rPr>
      </w:pPr>
      <w:r>
        <w:rPr>
          <w:rFonts w:hint="eastAsia"/>
        </w:rPr>
        <w:t>文件夹tensorflow包含，模型训练的代码，代码的运行环境为MacOS 10.15.4， python 3.6.8，tensorflow 1.2.1.</w:t>
      </w:r>
    </w:p>
    <w:p>
      <w:pPr>
        <w:rPr>
          <w:rFonts w:hint="eastAsia"/>
        </w:rPr>
      </w:pPr>
      <w:r>
        <w:rPr>
          <w:rFonts w:hint="eastAsia"/>
        </w:rPr>
        <w:t>模型训练流程：</w:t>
      </w:r>
    </w:p>
    <w:p>
      <w:pPr>
        <w:rPr>
          <w:rFonts w:hint="eastAsia"/>
        </w:rPr>
      </w:pPr>
      <w:r>
        <w:rPr>
          <w:rFonts w:hint="eastAsia"/>
        </w:rPr>
        <w:t>1.将预处理后的mat文件放入data/images/compare文件夹</w:t>
      </w:r>
    </w:p>
    <w:p>
      <w:pPr>
        <w:rPr>
          <w:rFonts w:hint="eastAsia"/>
        </w:rPr>
      </w:pPr>
      <w:r>
        <w:rPr>
          <w:rFonts w:hint="eastAsia"/>
        </w:rPr>
        <w:t>2.修改datasets/compare.py中TRAIN_NUM和</w:t>
      </w:r>
      <w:r>
        <w:t>TEST_NUM</w:t>
      </w:r>
    </w:p>
    <w:p>
      <w:r>
        <w:t xml:space="preserve">    FILES = {</w:t>
      </w:r>
    </w:p>
    <w:p>
      <w:r>
        <w:t xml:space="preserve">        'train': Datafile(os.path.join(DIR, 'compare_train.mat'), </w:t>
      </w:r>
      <w:r>
        <w:rPr>
          <w:rFonts w:hint="eastAsia"/>
        </w:rPr>
        <w:t>TRAIN_NUM</w:t>
      </w:r>
      <w:r>
        <w:t>),</w:t>
      </w:r>
    </w:p>
    <w:p>
      <w:r>
        <w:t xml:space="preserve">        'test': Datafile(os.path.join(DIR, 'compare_test.mat'),TEST_NUM)</w:t>
      </w:r>
    </w:p>
    <w:p>
      <w:pPr>
        <w:ind w:firstLine="480"/>
        <w:rPr>
          <w:rFonts w:hint="eastAsia"/>
        </w:rPr>
      </w:pPr>
      <w: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TRAIN_NUM可用matlab打开</w:t>
      </w:r>
      <w:r>
        <w:t>compare_train.mat</w:t>
      </w:r>
      <w:r>
        <w:rPr>
          <w:rFonts w:hint="eastAsia"/>
        </w:rPr>
        <w:t>文件，查看文件中的y值得到，TEST_NUM同理。</w:t>
      </w:r>
    </w:p>
    <w:p>
      <w:pPr>
        <w:rPr>
          <w:rFonts w:hint="eastAsia"/>
        </w:rPr>
      </w:pPr>
      <w:r>
        <w:rPr>
          <w:rFonts w:hint="eastAsia"/>
        </w:rPr>
        <w:t>3.设置train_compare.py中</w:t>
      </w:r>
      <w:r>
        <w:t>n_labeled</w:t>
      </w:r>
      <w:r>
        <w:rPr>
          <w:rFonts w:hint="eastAsia"/>
        </w:rPr>
        <w:t>（标记样本数），</w:t>
      </w:r>
      <w:r>
        <w:t>training_length</w:t>
      </w:r>
      <w:r>
        <w:rPr>
          <w:rFonts w:hint="eastAsia"/>
        </w:rPr>
        <w:t>训练长度，</w:t>
      </w:r>
      <w:r>
        <w:t>rampup_length</w:t>
      </w:r>
      <w:r>
        <w:rPr>
          <w:rFonts w:hint="eastAsia"/>
        </w:rPr>
        <w:t>超参数a的变化长度</w:t>
      </w:r>
    </w:p>
    <w:p>
      <w:pPr>
        <w:rPr>
          <w:rFonts w:hint="eastAsia"/>
        </w:rPr>
      </w:pPr>
      <w:r>
        <w:rPr>
          <w:rFonts w:hint="eastAsia"/>
        </w:rPr>
        <w:t>4.执行python train_compare.py进行模型训练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4.对比实验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文件夹对比实验包含机器学习对比方法（ML）和论文对比方法(HTFS)：分别实现了三类对比实验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experiment1:在少标记样本下（10%、5%、1%、0.1%标记样本）的二分类（木马流量，正常流量）对比实验。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experiment2：检测未知样本的分类效果对比，即从十类样本中选取九类作为训练集，另一类作为测试集，总共重复十次。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experiment3：前述模型在少标记样本下的多分类效果对比。分别设置10类木马流量以及包含所有类的全集木马流量，标记样本占比为10%。</w:t>
      </w:r>
      <w:bookmarkStart w:id="0" w:name="_GoBack"/>
      <w:bookmarkEnd w:id="0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实验结果见文件夹 “图片”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CB1DDF"/>
    <w:multiLevelType w:val="singleLevel"/>
    <w:tmpl w:val="C5CB1DD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C0"/>
    <w:rsid w:val="000177A1"/>
    <w:rsid w:val="000957E8"/>
    <w:rsid w:val="00191401"/>
    <w:rsid w:val="00213D51"/>
    <w:rsid w:val="002C14C0"/>
    <w:rsid w:val="00447293"/>
    <w:rsid w:val="005A78A5"/>
    <w:rsid w:val="00F63B04"/>
    <w:rsid w:val="5D29562C"/>
    <w:rsid w:val="7C7F3900"/>
    <w:rsid w:val="7FED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846</Characters>
  <Lines>7</Lines>
  <Paragraphs>1</Paragraphs>
  <TotalTime>28</TotalTime>
  <ScaleCrop>false</ScaleCrop>
  <LinksUpToDate>false</LinksUpToDate>
  <CharactersWithSpaces>993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2020-06-27T06:07:00Z</dcterms:created>
  <dc:creator>黄博琪</dc:creator>
  <cp:lastModifiedBy>风筝</cp:lastModifiedBy>
  <dcterms:modified xsi:type="dcterms:W3CDTF">2021-09-06T12:12:20Z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21CAF4027AAF40AB81EF96E57576D79A</vt:lpwstr>
  </property>
</Properties>
</file>