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b/>
          <w:bCs/>
          <w:sz w:val="28"/>
          <w:szCs w:val="28"/>
        </w:rPr>
      </w:pPr>
      <w:bookmarkStart w:id="2" w:name="_GoBack"/>
      <w:bookmarkEnd w:id="2"/>
      <w:bookmarkStart w:id="0" w:name="OLE_LINK2"/>
      <w:r>
        <w:rPr>
          <w:rFonts w:hint="eastAsia" w:asciiTheme="minorEastAsia" w:hAnsiTheme="minorEastAsia" w:cstheme="minorEastAsia"/>
          <w:b/>
          <w:bCs/>
          <w:sz w:val="28"/>
          <w:szCs w:val="28"/>
        </w:rPr>
        <w:t>《家之安设备管理平台》接入说明</w:t>
      </w:r>
    </w:p>
    <w:p>
      <w:pPr>
        <w:spacing w:line="360" w:lineRule="auto"/>
        <w:rPr>
          <w:rFonts w:asciiTheme="minorEastAsia" w:hAnsiTheme="minorEastAsia" w:cstheme="minorEastAsia"/>
          <w:color w:val="191F25"/>
          <w:szCs w:val="21"/>
          <w:shd w:val="clear" w:color="auto" w:fill="FFFFFF"/>
        </w:rPr>
      </w:pPr>
      <w:r>
        <w:rPr>
          <w:rFonts w:hint="eastAsia" w:asciiTheme="minorEastAsia" w:hAnsiTheme="minorEastAsia" w:cstheme="minorEastAsia"/>
          <w:color w:val="191F25"/>
          <w:szCs w:val="21"/>
          <w:shd w:val="clear" w:color="auto" w:fill="FFFFFF"/>
        </w:rPr>
        <w:t>接入方承诺：</w:t>
      </w:r>
    </w:p>
    <w:p>
      <w:pPr>
        <w:spacing w:line="360" w:lineRule="auto"/>
        <w:rPr>
          <w:rFonts w:asciiTheme="minorEastAsia" w:hAnsiTheme="minorEastAsia" w:cstheme="minorEastAsia"/>
          <w:color w:val="191F25"/>
          <w:szCs w:val="21"/>
          <w:shd w:val="clear" w:color="auto" w:fill="FFFFFF"/>
        </w:rPr>
      </w:pPr>
      <w:r>
        <w:rPr>
          <w:rFonts w:hint="eastAsia" w:asciiTheme="minorEastAsia" w:hAnsiTheme="minorEastAsia" w:cstheme="minorEastAsia"/>
          <w:color w:val="191F25"/>
          <w:szCs w:val="21"/>
          <w:shd w:val="clear" w:color="auto" w:fill="FFFFFF"/>
        </w:rPr>
        <w:t>1.禁止将接口文档及接口技术实现方式公开或授予第三方使用</w:t>
      </w:r>
      <w:r>
        <w:rPr>
          <w:rFonts w:hint="eastAsia" w:asciiTheme="minorEastAsia" w:hAnsiTheme="minorEastAsia" w:cstheme="minorEastAsia"/>
          <w:color w:val="191F25"/>
          <w:szCs w:val="21"/>
          <w:shd w:val="clear" w:color="auto" w:fill="FFFFFF"/>
        </w:rPr>
        <w:br w:type="textWrapping"/>
      </w:r>
      <w:r>
        <w:rPr>
          <w:rFonts w:hint="eastAsia" w:asciiTheme="minorEastAsia" w:hAnsiTheme="minorEastAsia" w:cstheme="minorEastAsia"/>
          <w:color w:val="191F25"/>
          <w:szCs w:val="21"/>
          <w:shd w:val="clear" w:color="auto" w:fill="FFFFFF"/>
        </w:rPr>
        <w:t>2.禁止将AppI</w:t>
      </w:r>
      <w:r>
        <w:rPr>
          <w:rFonts w:asciiTheme="minorEastAsia" w:hAnsiTheme="minorEastAsia" w:cstheme="minorEastAsia"/>
          <w:color w:val="191F25"/>
          <w:szCs w:val="21"/>
          <w:shd w:val="clear" w:color="auto" w:fill="FFFFFF"/>
        </w:rPr>
        <w:t>d</w:t>
      </w:r>
      <w:r>
        <w:rPr>
          <w:rFonts w:hint="eastAsia" w:asciiTheme="minorEastAsia" w:hAnsiTheme="minorEastAsia" w:cstheme="minorEastAsia"/>
          <w:color w:val="191F25"/>
          <w:szCs w:val="21"/>
          <w:shd w:val="clear" w:color="auto" w:fill="FFFFFF"/>
        </w:rPr>
        <w:t>、</w:t>
      </w:r>
      <w:r>
        <w:rPr>
          <w:rFonts w:hint="eastAsia" w:ascii="宋体" w:hAnsi="宋体" w:eastAsia="宋体"/>
        </w:rPr>
        <w:t>Appsecret</w:t>
      </w:r>
      <w:r>
        <w:rPr>
          <w:rFonts w:asciiTheme="minorEastAsia" w:hAnsiTheme="minorEastAsia" w:cstheme="minorEastAsia"/>
          <w:color w:val="191F25"/>
          <w:szCs w:val="21"/>
          <w:shd w:val="clear" w:color="auto" w:fill="FFFFFF"/>
        </w:rPr>
        <w:t xml:space="preserve"> </w:t>
      </w:r>
      <w:r>
        <w:rPr>
          <w:rFonts w:hint="eastAsia" w:asciiTheme="minorEastAsia" w:hAnsiTheme="minorEastAsia" w:cstheme="minorEastAsia"/>
          <w:color w:val="191F25"/>
          <w:szCs w:val="21"/>
          <w:shd w:val="clear" w:color="auto" w:fill="FFFFFF"/>
        </w:rPr>
        <w:t>、</w:t>
      </w:r>
      <w:r>
        <w:rPr>
          <w:rFonts w:asciiTheme="minorEastAsia" w:hAnsiTheme="minorEastAsia" w:cstheme="minorEastAsia"/>
          <w:color w:val="191F25"/>
          <w:szCs w:val="21"/>
          <w:shd w:val="clear" w:color="auto" w:fill="FFFFFF"/>
        </w:rPr>
        <w:t>token</w:t>
      </w:r>
      <w:r>
        <w:rPr>
          <w:rFonts w:hint="eastAsia" w:asciiTheme="minorEastAsia" w:hAnsiTheme="minorEastAsia" w:cstheme="minorEastAsia"/>
          <w:color w:val="191F25"/>
          <w:szCs w:val="21"/>
          <w:shd w:val="clear" w:color="auto" w:fill="FFFFFF"/>
        </w:rPr>
        <w:t>、加解密算法及密钥与接口访问权限相关内容公开或授予第三方使用</w:t>
      </w:r>
      <w:r>
        <w:rPr>
          <w:rFonts w:hint="eastAsia" w:asciiTheme="minorEastAsia" w:hAnsiTheme="minorEastAsia" w:cstheme="minorEastAsia"/>
          <w:color w:val="191F25"/>
          <w:szCs w:val="21"/>
          <w:shd w:val="clear" w:color="auto" w:fill="FFFFFF"/>
        </w:rPr>
        <w:br w:type="textWrapping"/>
      </w:r>
      <w:r>
        <w:rPr>
          <w:rFonts w:hint="eastAsia" w:asciiTheme="minorEastAsia" w:hAnsiTheme="minorEastAsia" w:cstheme="minorEastAsia"/>
          <w:color w:val="191F25"/>
          <w:szCs w:val="21"/>
          <w:shd w:val="clear" w:color="auto" w:fill="FFFFFF"/>
        </w:rPr>
        <w:t>3.禁止通过接口恶意拉取数据</w:t>
      </w:r>
      <w:r>
        <w:rPr>
          <w:rFonts w:hint="eastAsia" w:asciiTheme="minorEastAsia" w:hAnsiTheme="minorEastAsia" w:cstheme="minorEastAsia"/>
          <w:color w:val="191F25"/>
          <w:szCs w:val="21"/>
          <w:shd w:val="clear" w:color="auto" w:fill="FFFFFF"/>
        </w:rPr>
        <w:br w:type="textWrapping"/>
      </w:r>
      <w:r>
        <w:rPr>
          <w:rFonts w:hint="eastAsia" w:asciiTheme="minorEastAsia" w:hAnsiTheme="minorEastAsia" w:cstheme="minorEastAsia"/>
          <w:color w:val="191F25"/>
          <w:szCs w:val="21"/>
          <w:shd w:val="clear" w:color="auto" w:fill="FFFFFF"/>
        </w:rPr>
        <w:t>如：</w:t>
      </w:r>
      <w:r>
        <w:rPr>
          <w:rFonts w:hint="eastAsia" w:asciiTheme="minorEastAsia" w:hAnsiTheme="minorEastAsia" w:cstheme="minorEastAsia"/>
          <w:color w:val="191F25"/>
          <w:szCs w:val="21"/>
          <w:shd w:val="clear" w:color="auto" w:fill="FFFFFF"/>
        </w:rPr>
        <w:br w:type="textWrapping"/>
      </w:r>
      <w:r>
        <w:rPr>
          <w:rFonts w:hint="eastAsia" w:asciiTheme="minorEastAsia" w:hAnsiTheme="minorEastAsia" w:cstheme="minorEastAsia"/>
          <w:color w:val="191F25"/>
          <w:szCs w:val="21"/>
          <w:shd w:val="clear" w:color="auto" w:fill="FFFFFF"/>
        </w:rPr>
        <w:t xml:space="preserve">    1）频繁使用错误的账号获取Token</w:t>
      </w:r>
      <w:r>
        <w:rPr>
          <w:rFonts w:hint="eastAsia" w:asciiTheme="minorEastAsia" w:hAnsiTheme="minorEastAsia" w:cstheme="minorEastAsia"/>
          <w:color w:val="191F25"/>
          <w:szCs w:val="21"/>
          <w:shd w:val="clear" w:color="auto" w:fill="FFFFFF"/>
        </w:rPr>
        <w:br w:type="textWrapping"/>
      </w:r>
      <w:r>
        <w:rPr>
          <w:rFonts w:hint="eastAsia" w:asciiTheme="minorEastAsia" w:hAnsiTheme="minorEastAsia" w:cstheme="minorEastAsia"/>
          <w:color w:val="191F25"/>
          <w:szCs w:val="21"/>
          <w:shd w:val="clear" w:color="auto" w:fill="FFFFFF"/>
        </w:rPr>
        <w:t xml:space="preserve">    2）用错误的Token频繁访问家之安服务器</w:t>
      </w:r>
      <w:r>
        <w:rPr>
          <w:rFonts w:hint="eastAsia" w:asciiTheme="minorEastAsia" w:hAnsiTheme="minorEastAsia" w:cstheme="minorEastAsia"/>
          <w:color w:val="191F25"/>
          <w:szCs w:val="21"/>
          <w:shd w:val="clear" w:color="auto" w:fill="FFFFFF"/>
        </w:rPr>
        <w:br w:type="textWrapping"/>
      </w:r>
      <w:r>
        <w:rPr>
          <w:rFonts w:hint="eastAsia" w:asciiTheme="minorEastAsia" w:hAnsiTheme="minorEastAsia" w:cstheme="minorEastAsia"/>
          <w:color w:val="191F25"/>
          <w:szCs w:val="21"/>
          <w:shd w:val="clear" w:color="auto" w:fill="FFFFFF"/>
        </w:rPr>
        <w:t xml:space="preserve">    3）用不存在的设备频繁进行注册或获取数据等其他操作</w:t>
      </w:r>
      <w:r>
        <w:rPr>
          <w:rFonts w:hint="eastAsia" w:asciiTheme="minorEastAsia" w:hAnsiTheme="minorEastAsia" w:cstheme="minorEastAsia"/>
          <w:color w:val="191F25"/>
          <w:szCs w:val="21"/>
          <w:shd w:val="clear" w:color="auto" w:fill="FFFFFF"/>
        </w:rPr>
        <w:br w:type="textWrapping"/>
      </w:r>
      <w:r>
        <w:rPr>
          <w:rFonts w:hint="eastAsia" w:asciiTheme="minorEastAsia" w:hAnsiTheme="minorEastAsia" w:cstheme="minorEastAsia"/>
          <w:color w:val="191F25"/>
          <w:szCs w:val="21"/>
          <w:shd w:val="clear" w:color="auto" w:fill="FFFFFF"/>
        </w:rPr>
        <w:t xml:space="preserve">    4）短时间内频繁的重复获取设备列表</w:t>
      </w:r>
      <w:r>
        <w:rPr>
          <w:rFonts w:hint="eastAsia" w:asciiTheme="minorEastAsia" w:hAnsiTheme="minorEastAsia" w:cstheme="minorEastAsia"/>
          <w:color w:val="191F25"/>
          <w:szCs w:val="21"/>
          <w:shd w:val="clear" w:color="auto" w:fill="FFFFFF"/>
        </w:rPr>
        <w:br w:type="textWrapping"/>
      </w:r>
      <w:r>
        <w:rPr>
          <w:rFonts w:hint="eastAsia" w:asciiTheme="minorEastAsia" w:hAnsiTheme="minorEastAsia" w:cstheme="minorEastAsia"/>
          <w:color w:val="191F25"/>
          <w:szCs w:val="21"/>
          <w:shd w:val="clear" w:color="auto" w:fill="FFFFFF"/>
        </w:rPr>
        <w:t xml:space="preserve">    5）短时间内</w:t>
      </w:r>
      <w:bookmarkStart w:id="1" w:name="OLE_LINK1"/>
      <w:r>
        <w:rPr>
          <w:rFonts w:hint="eastAsia" w:asciiTheme="minorEastAsia" w:hAnsiTheme="minorEastAsia" w:cstheme="minorEastAsia"/>
          <w:color w:val="191F25"/>
          <w:szCs w:val="21"/>
          <w:shd w:val="clear" w:color="auto" w:fill="FFFFFF"/>
        </w:rPr>
        <w:t>频繁</w:t>
      </w:r>
      <w:bookmarkEnd w:id="1"/>
      <w:r>
        <w:rPr>
          <w:rFonts w:hint="eastAsia" w:asciiTheme="minorEastAsia" w:hAnsiTheme="minorEastAsia" w:cstheme="minorEastAsia"/>
          <w:color w:val="191F25"/>
          <w:szCs w:val="21"/>
          <w:shd w:val="clear" w:color="auto" w:fill="FFFFFF"/>
        </w:rPr>
        <w:t>下发相同指令</w:t>
      </w:r>
      <w:r>
        <w:rPr>
          <w:rFonts w:hint="eastAsia" w:asciiTheme="minorEastAsia" w:hAnsiTheme="minorEastAsia" w:cstheme="minorEastAsia"/>
          <w:color w:val="191F25"/>
          <w:szCs w:val="21"/>
          <w:shd w:val="clear" w:color="auto" w:fill="FFFFFF"/>
        </w:rPr>
        <w:br w:type="textWrapping"/>
      </w:r>
      <w:r>
        <w:rPr>
          <w:rFonts w:hint="eastAsia" w:asciiTheme="minorEastAsia" w:hAnsiTheme="minorEastAsia" w:cstheme="minorEastAsia"/>
          <w:color w:val="191F25"/>
          <w:szCs w:val="21"/>
          <w:shd w:val="clear" w:color="auto" w:fill="FFFFFF"/>
        </w:rPr>
        <w:t xml:space="preserve">    6）短时间内频繁获取同一设备的历史记录或设备详情</w:t>
      </w:r>
      <w:r>
        <w:rPr>
          <w:rFonts w:hint="eastAsia" w:asciiTheme="minorEastAsia" w:hAnsiTheme="minorEastAsia" w:cstheme="minorEastAsia"/>
          <w:color w:val="191F25"/>
          <w:szCs w:val="21"/>
          <w:shd w:val="clear" w:color="auto" w:fill="FFFFFF"/>
        </w:rPr>
        <w:br w:type="textWrapping"/>
      </w:r>
      <w:r>
        <w:rPr>
          <w:rFonts w:hint="eastAsia" w:asciiTheme="minorEastAsia" w:hAnsiTheme="minorEastAsia" w:cstheme="minorEastAsia"/>
          <w:color w:val="191F25"/>
          <w:szCs w:val="21"/>
          <w:shd w:val="clear" w:color="auto" w:fill="FFFFFF"/>
        </w:rPr>
        <w:t xml:space="preserve">        以上数据应该本地缓存避免频繁获取</w:t>
      </w:r>
      <w:r>
        <w:rPr>
          <w:rFonts w:hint="eastAsia" w:asciiTheme="minorEastAsia" w:hAnsiTheme="minorEastAsia" w:cstheme="minorEastAsia"/>
          <w:color w:val="191F25"/>
          <w:szCs w:val="21"/>
          <w:shd w:val="clear" w:color="auto" w:fill="FFFFFF"/>
        </w:rPr>
        <w:br w:type="textWrapping"/>
      </w:r>
      <w:r>
        <w:rPr>
          <w:rFonts w:hint="eastAsia" w:asciiTheme="minorEastAsia" w:hAnsiTheme="minorEastAsia" w:cstheme="minorEastAsia"/>
          <w:color w:val="191F25"/>
          <w:szCs w:val="21"/>
          <w:shd w:val="clear" w:color="auto" w:fill="FFFFFF"/>
        </w:rPr>
        <w:t xml:space="preserve">    7）使用接口规范外的错误指令访问我方服务器</w:t>
      </w:r>
      <w:r>
        <w:rPr>
          <w:rFonts w:hint="eastAsia" w:asciiTheme="minorEastAsia" w:hAnsiTheme="minorEastAsia" w:cstheme="minorEastAsia"/>
          <w:color w:val="191F25"/>
          <w:szCs w:val="21"/>
          <w:shd w:val="clear" w:color="auto" w:fill="FFFFFF"/>
        </w:rPr>
        <w:br w:type="textWrapping"/>
      </w:r>
      <w:r>
        <w:rPr>
          <w:rFonts w:hint="eastAsia" w:asciiTheme="minorEastAsia" w:hAnsiTheme="minorEastAsia" w:cstheme="minorEastAsia"/>
          <w:color w:val="191F25"/>
          <w:szCs w:val="21"/>
          <w:shd w:val="clear" w:color="auto" w:fill="FFFFFF"/>
        </w:rPr>
        <w:t xml:space="preserve">        必须按照最新版本接口文档的接口规范进行数据访问</w:t>
      </w:r>
      <w:r>
        <w:rPr>
          <w:rFonts w:hint="eastAsia" w:asciiTheme="minorEastAsia" w:hAnsiTheme="minorEastAsia" w:cstheme="minorEastAsia"/>
          <w:color w:val="191F25"/>
          <w:szCs w:val="21"/>
          <w:shd w:val="clear" w:color="auto" w:fill="FFFFFF"/>
        </w:rPr>
        <w:br w:type="textWrapping"/>
      </w:r>
      <w:r>
        <w:rPr>
          <w:rFonts w:hint="eastAsia" w:asciiTheme="minorEastAsia" w:hAnsiTheme="minorEastAsia" w:cstheme="minorEastAsia"/>
          <w:color w:val="191F25"/>
          <w:szCs w:val="21"/>
          <w:shd w:val="clear" w:color="auto" w:fill="FFFFFF"/>
        </w:rPr>
        <w:t>4.禁止恶意攻击我方服务器</w:t>
      </w:r>
      <w:r>
        <w:rPr>
          <w:rFonts w:hint="eastAsia" w:asciiTheme="minorEastAsia" w:hAnsiTheme="minorEastAsia" w:cstheme="minorEastAsia"/>
          <w:color w:val="191F25"/>
          <w:szCs w:val="21"/>
          <w:shd w:val="clear" w:color="auto" w:fill="FFFFFF"/>
        </w:rPr>
        <w:br w:type="textWrapping"/>
      </w:r>
      <w:r>
        <w:rPr>
          <w:rFonts w:hint="eastAsia" w:asciiTheme="minorEastAsia" w:hAnsiTheme="minorEastAsia" w:cstheme="minorEastAsia"/>
          <w:color w:val="191F25"/>
          <w:szCs w:val="21"/>
          <w:shd w:val="clear" w:color="auto" w:fill="FFFFFF"/>
        </w:rPr>
        <w:t xml:space="preserve">    通过网络工具或手段恶意访问我方公开提供给第三方的服务器</w:t>
      </w:r>
    </w:p>
    <w:p>
      <w:pPr>
        <w:spacing w:line="360" w:lineRule="auto"/>
        <w:rPr>
          <w:rFonts w:asciiTheme="minorEastAsia" w:hAnsiTheme="minorEastAsia" w:cstheme="minorEastAsia"/>
          <w:b/>
          <w:bCs/>
          <w:color w:val="191F25"/>
          <w:szCs w:val="21"/>
          <w:shd w:val="clear" w:color="auto" w:fill="FFFFFF"/>
        </w:rPr>
      </w:pPr>
      <w:r>
        <w:rPr>
          <w:rFonts w:asciiTheme="minorEastAsia" w:hAnsiTheme="minorEastAsia" w:cstheme="minorEastAsia"/>
          <w:color w:val="191F25"/>
          <w:szCs w:val="21"/>
          <w:shd w:val="clear" w:color="auto" w:fill="FFFFFF"/>
        </w:rPr>
        <w:t>5.</w:t>
      </w:r>
      <w:r>
        <w:rPr>
          <w:rFonts w:hint="eastAsia" w:asciiTheme="minorEastAsia" w:hAnsiTheme="minorEastAsia" w:cstheme="minorEastAsia"/>
          <w:color w:val="191F25"/>
          <w:szCs w:val="21"/>
          <w:shd w:val="clear" w:color="auto" w:fill="FFFFFF"/>
        </w:rPr>
        <w:t xml:space="preserve"> 提供的推送Url需要支持POST请求，确保在通过POST方式访问时，能够</w:t>
      </w:r>
      <w:r>
        <w:rPr>
          <w:rFonts w:hint="eastAsia" w:asciiTheme="minorEastAsia" w:hAnsiTheme="minorEastAsia"/>
          <w:szCs w:val="21"/>
        </w:rPr>
        <w:t>返回正常的状态码(</w:t>
      </w:r>
      <w:r>
        <w:rPr>
          <w:rFonts w:asciiTheme="minorEastAsia" w:hAnsiTheme="minorEastAsia"/>
          <w:szCs w:val="21"/>
        </w:rPr>
        <w:t>Status Code)</w:t>
      </w:r>
      <w:r>
        <w:rPr>
          <w:rFonts w:hint="eastAsia" w:asciiTheme="minorEastAsia" w:hAnsiTheme="minorEastAsia" w:cstheme="minorEastAsia"/>
          <w:color w:val="191F25"/>
          <w:szCs w:val="21"/>
          <w:shd w:val="clear" w:color="auto" w:fill="FFFFFF"/>
        </w:rPr>
        <w:t>：2</w:t>
      </w:r>
      <w:r>
        <w:rPr>
          <w:rFonts w:asciiTheme="minorEastAsia" w:hAnsiTheme="minorEastAsia" w:cstheme="minorEastAsia"/>
          <w:color w:val="191F25"/>
          <w:szCs w:val="21"/>
          <w:shd w:val="clear" w:color="auto" w:fill="FFFFFF"/>
        </w:rPr>
        <w:t>00</w:t>
      </w:r>
      <w:r>
        <w:rPr>
          <w:rFonts w:hint="eastAsia" w:asciiTheme="minorEastAsia" w:hAnsiTheme="minorEastAsia"/>
          <w:szCs w:val="21"/>
        </w:rPr>
        <w:t>。</w:t>
      </w:r>
      <w:r>
        <w:rPr>
          <w:rFonts w:hint="eastAsia" w:asciiTheme="minorEastAsia" w:hAnsiTheme="minorEastAsia" w:cstheme="minorEastAsia"/>
          <w:color w:val="191F25"/>
          <w:szCs w:val="21"/>
          <w:shd w:val="clear" w:color="auto" w:fill="FFFFFF"/>
        </w:rPr>
        <w:br w:type="textWrapping"/>
      </w:r>
      <w:r>
        <w:rPr>
          <w:rFonts w:hint="eastAsia" w:asciiTheme="minorEastAsia" w:hAnsiTheme="minorEastAsia" w:cstheme="minorEastAsia"/>
          <w:color w:val="191F25"/>
          <w:szCs w:val="21"/>
          <w:shd w:val="clear" w:color="auto" w:fill="FFFFFF"/>
        </w:rPr>
        <w:br w:type="textWrapping"/>
      </w:r>
      <w:r>
        <w:rPr>
          <w:rFonts w:hint="eastAsia" w:asciiTheme="minorEastAsia" w:hAnsiTheme="minorEastAsia" w:cstheme="minorEastAsia"/>
          <w:color w:val="191F25"/>
          <w:szCs w:val="21"/>
          <w:shd w:val="clear" w:color="auto" w:fill="FFFFFF"/>
        </w:rPr>
        <w:t xml:space="preserve">    </w:t>
      </w:r>
      <w:r>
        <w:rPr>
          <w:rFonts w:hint="eastAsia" w:asciiTheme="minorEastAsia" w:hAnsiTheme="minorEastAsia" w:cstheme="minorEastAsia"/>
          <w:b/>
          <w:bCs/>
          <w:color w:val="191F25"/>
          <w:szCs w:val="21"/>
          <w:shd w:val="clear" w:color="auto" w:fill="FFFFFF"/>
        </w:rPr>
        <w:t>敬请严格按照上述内容执行，上述限制如发现有家之安将视情况对接入方平台进行提醒或直接禁用，</w:t>
      </w:r>
      <w:bookmarkEnd w:id="0"/>
      <w:r>
        <w:rPr>
          <w:rFonts w:hint="eastAsia" w:asciiTheme="minorEastAsia" w:hAnsiTheme="minorEastAsia" w:cstheme="minorEastAsia"/>
          <w:b/>
          <w:bCs/>
          <w:color w:val="191F25"/>
          <w:szCs w:val="21"/>
          <w:shd w:val="clear" w:color="auto" w:fill="FFFFFF"/>
        </w:rPr>
        <w:t>造成的损失由接入方承担。</w:t>
      </w:r>
    </w:p>
    <w:p>
      <w:pPr>
        <w:spacing w:line="360" w:lineRule="auto"/>
        <w:ind w:firstLine="422" w:firstLineChars="200"/>
        <w:rPr>
          <w:rFonts w:asciiTheme="minorEastAsia" w:hAnsiTheme="minorEastAsia" w:cstheme="minorEastAsia"/>
          <w:b/>
        </w:rPr>
      </w:pPr>
      <w:r>
        <w:rPr>
          <w:rFonts w:hint="eastAsia" w:asciiTheme="minorEastAsia" w:hAnsiTheme="minorEastAsia" w:cstheme="minorEastAsia"/>
          <w:b/>
        </w:rPr>
        <w:t>最终解释权归家之安所有。</w:t>
      </w:r>
    </w:p>
    <w:p>
      <w:pPr>
        <w:spacing w:line="360" w:lineRule="auto"/>
        <w:rPr>
          <w:rFonts w:asciiTheme="minorEastAsia" w:hAnsiTheme="minorEastAsia" w:cstheme="minorEastAsia"/>
          <w:b/>
        </w:rPr>
      </w:pPr>
    </w:p>
    <w:p>
      <w:pPr>
        <w:spacing w:line="360" w:lineRule="auto"/>
        <w:rPr>
          <w:rFonts w:asciiTheme="minorEastAsia" w:hAnsiTheme="minorEastAsia" w:cstheme="minorEastAsia"/>
          <w:b/>
        </w:rPr>
      </w:pPr>
    </w:p>
    <w:p>
      <w:pPr>
        <w:spacing w:line="360" w:lineRule="auto"/>
        <w:rPr>
          <w:rFonts w:asciiTheme="minorEastAsia" w:hAnsiTheme="minorEastAsia" w:cstheme="minorEastAsia"/>
          <w:b/>
        </w:rPr>
      </w:pPr>
      <w:r>
        <w:rPr>
          <w:rFonts w:hint="eastAsia" w:asciiTheme="minorEastAsia" w:hAnsiTheme="minorEastAsia" w:cstheme="minorEastAsia"/>
          <w:b/>
        </w:rPr>
        <w:t xml:space="preserve">                                接入方：</w:t>
      </w:r>
    </w:p>
    <w:p>
      <w:pPr>
        <w:spacing w:line="360" w:lineRule="auto"/>
        <w:rPr>
          <w:rFonts w:asciiTheme="minorEastAsia" w:hAnsiTheme="minorEastAsia" w:cstheme="minorEastAsia"/>
          <w:b/>
        </w:rPr>
      </w:pPr>
      <w:r>
        <w:rPr>
          <w:rFonts w:hint="eastAsia" w:asciiTheme="minorEastAsia" w:hAnsiTheme="minorEastAsia" w:cstheme="minorEastAsia"/>
          <w:b/>
        </w:rPr>
        <w:t xml:space="preserve">                                授权代表：</w:t>
      </w:r>
    </w:p>
    <w:p>
      <w:pPr>
        <w:spacing w:line="360" w:lineRule="auto"/>
        <w:rPr>
          <w:rFonts w:asciiTheme="minorEastAsia" w:hAnsiTheme="minorEastAsia" w:cstheme="minorEastAsia"/>
          <w:b/>
        </w:rPr>
      </w:pPr>
      <w:r>
        <w:rPr>
          <w:rFonts w:hint="eastAsia" w:asciiTheme="minorEastAsia" w:hAnsiTheme="minorEastAsia" w:cstheme="minorEastAsia"/>
          <w:b/>
        </w:rPr>
        <w:t xml:space="preserve">                                日期：</w:t>
      </w:r>
      <w:r>
        <w:rPr>
          <w:rFonts w:asciiTheme="minorEastAsia" w:hAnsiTheme="minorEastAsia" w:cstheme="minorEastAsia"/>
          <w:b/>
        </w:rPr>
        <w:t xml:space="preserve">    </w:t>
      </w:r>
      <w:r>
        <w:rPr>
          <w:rFonts w:hint="eastAsia" w:asciiTheme="minorEastAsia" w:hAnsiTheme="minorEastAsia" w:cstheme="minorEastAsia"/>
          <w:b/>
        </w:rPr>
        <w:t>年</w:t>
      </w:r>
      <w:r>
        <w:rPr>
          <w:rFonts w:asciiTheme="minorEastAsia" w:hAnsiTheme="minorEastAsia" w:cstheme="minorEastAsia"/>
          <w:b/>
        </w:rPr>
        <w:t xml:space="preserve">  </w:t>
      </w:r>
      <w:r>
        <w:rPr>
          <w:rFonts w:hint="eastAsia" w:asciiTheme="minorEastAsia" w:hAnsiTheme="minorEastAsia" w:cstheme="minorEastAsia"/>
          <w:b/>
        </w:rPr>
        <w:t>月</w:t>
      </w:r>
      <w:r>
        <w:rPr>
          <w:rFonts w:asciiTheme="minorEastAsia" w:hAnsiTheme="minorEastAsia" w:cstheme="minorEastAsia"/>
          <w:b/>
        </w:rPr>
        <w:t xml:space="preserve">  </w:t>
      </w:r>
      <w:r>
        <w:rPr>
          <w:rFonts w:hint="eastAsia" w:asciiTheme="minorEastAsia" w:hAnsiTheme="minorEastAsia" w:cstheme="minorEastAsia"/>
          <w:b/>
        </w:rPr>
        <w:t>日</w:t>
      </w:r>
    </w:p>
    <w:p>
      <w:pPr>
        <w:rPr>
          <w:rFonts w:ascii="宋体" w:hAnsi="宋体" w:eastAsia="宋体" w:cs="宋体"/>
          <w:b/>
          <w:bCs/>
          <w:sz w:val="24"/>
        </w:rPr>
      </w:pPr>
      <w:r>
        <w:br w:type="page"/>
      </w:r>
      <w:r>
        <w:rPr>
          <w:rFonts w:hint="eastAsia" w:ascii="宋体" w:hAnsi="宋体" w:eastAsia="宋体" w:cs="宋体"/>
          <w:b/>
          <w:bCs/>
          <w:sz w:val="24"/>
        </w:rPr>
        <w:t>接入方填写：</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6"/>
        <w:gridCol w:w="1800"/>
        <w:gridCol w:w="1338"/>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6" w:type="dxa"/>
          </w:tcPr>
          <w:p>
            <w:pPr>
              <w:spacing w:line="360" w:lineRule="auto"/>
              <w:rPr>
                <w:rFonts w:ascii="宋体" w:hAnsi="宋体" w:eastAsia="宋体" w:cs="宋体"/>
                <w:sz w:val="24"/>
              </w:rPr>
            </w:pPr>
            <w:r>
              <w:rPr>
                <w:rFonts w:hint="eastAsia" w:ascii="宋体" w:hAnsi="宋体" w:eastAsia="宋体" w:cs="宋体"/>
                <w:sz w:val="24"/>
              </w:rPr>
              <w:t>公司名称：</w:t>
            </w:r>
          </w:p>
        </w:tc>
        <w:tc>
          <w:tcPr>
            <w:tcW w:w="6536" w:type="dxa"/>
            <w:gridSpan w:val="3"/>
          </w:tcPr>
          <w:p>
            <w:pPr>
              <w:spacing w:line="360" w:lineRule="auto"/>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6" w:type="dxa"/>
          </w:tcPr>
          <w:p>
            <w:pPr>
              <w:spacing w:line="360" w:lineRule="auto"/>
              <w:rPr>
                <w:rFonts w:ascii="宋体" w:hAnsi="宋体" w:eastAsia="宋体" w:cs="宋体"/>
                <w:sz w:val="24"/>
              </w:rPr>
            </w:pPr>
            <w:r>
              <w:rPr>
                <w:rFonts w:hint="eastAsia" w:ascii="宋体" w:hAnsi="宋体" w:eastAsia="宋体" w:cs="宋体"/>
                <w:sz w:val="24"/>
              </w:rPr>
              <w:t>联 系 人：</w:t>
            </w:r>
          </w:p>
        </w:tc>
        <w:tc>
          <w:tcPr>
            <w:tcW w:w="6536" w:type="dxa"/>
            <w:gridSpan w:val="3"/>
          </w:tcPr>
          <w:p>
            <w:pPr>
              <w:spacing w:line="360" w:lineRule="auto"/>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6" w:type="dxa"/>
          </w:tcPr>
          <w:p>
            <w:pPr>
              <w:spacing w:line="360" w:lineRule="auto"/>
              <w:rPr>
                <w:rFonts w:ascii="宋体" w:hAnsi="宋体" w:eastAsia="宋体" w:cs="宋体"/>
                <w:sz w:val="24"/>
              </w:rPr>
            </w:pPr>
            <w:r>
              <w:rPr>
                <w:rFonts w:hint="eastAsia" w:ascii="宋体" w:hAnsi="宋体" w:eastAsia="宋体" w:cs="宋体"/>
                <w:sz w:val="24"/>
              </w:rPr>
              <w:t>办公电话：</w:t>
            </w:r>
          </w:p>
        </w:tc>
        <w:tc>
          <w:tcPr>
            <w:tcW w:w="6536" w:type="dxa"/>
            <w:gridSpan w:val="3"/>
          </w:tcPr>
          <w:p>
            <w:pPr>
              <w:spacing w:line="360" w:lineRule="auto"/>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6" w:type="dxa"/>
          </w:tcPr>
          <w:p>
            <w:pPr>
              <w:spacing w:line="360" w:lineRule="auto"/>
              <w:rPr>
                <w:rFonts w:ascii="宋体" w:hAnsi="宋体" w:eastAsia="宋体" w:cs="宋体"/>
                <w:sz w:val="24"/>
              </w:rPr>
            </w:pPr>
            <w:r>
              <w:rPr>
                <w:rFonts w:hint="eastAsia" w:ascii="宋体" w:hAnsi="宋体" w:eastAsia="宋体" w:cs="宋体"/>
                <w:sz w:val="24"/>
              </w:rPr>
              <w:t>移动电话：</w:t>
            </w:r>
          </w:p>
        </w:tc>
        <w:tc>
          <w:tcPr>
            <w:tcW w:w="6536" w:type="dxa"/>
            <w:gridSpan w:val="3"/>
          </w:tcPr>
          <w:p>
            <w:pPr>
              <w:spacing w:line="360" w:lineRule="auto"/>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6" w:type="dxa"/>
          </w:tcPr>
          <w:p>
            <w:pPr>
              <w:spacing w:line="360" w:lineRule="auto"/>
              <w:rPr>
                <w:rFonts w:ascii="宋体" w:hAnsi="宋体" w:eastAsia="宋体" w:cs="宋体"/>
                <w:sz w:val="24"/>
              </w:rPr>
            </w:pPr>
            <w:r>
              <w:rPr>
                <w:rFonts w:hint="eastAsia" w:ascii="宋体" w:hAnsi="宋体" w:eastAsia="宋体" w:cs="宋体"/>
                <w:sz w:val="24"/>
              </w:rPr>
              <w:t>邮    箱：</w:t>
            </w:r>
          </w:p>
        </w:tc>
        <w:tc>
          <w:tcPr>
            <w:tcW w:w="6536" w:type="dxa"/>
            <w:gridSpan w:val="3"/>
          </w:tcPr>
          <w:p>
            <w:pPr>
              <w:spacing w:line="360" w:lineRule="auto"/>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6" w:type="dxa"/>
          </w:tcPr>
          <w:p>
            <w:pPr>
              <w:spacing w:line="360" w:lineRule="auto"/>
              <w:rPr>
                <w:rFonts w:ascii="宋体" w:hAnsi="宋体" w:eastAsia="宋体" w:cs="宋体"/>
                <w:sz w:val="24"/>
              </w:rPr>
            </w:pPr>
            <w:r>
              <w:rPr>
                <w:rFonts w:hint="eastAsia" w:ascii="宋体" w:hAnsi="宋体" w:eastAsia="宋体" w:cs="宋体"/>
                <w:sz w:val="24"/>
              </w:rPr>
              <w:t>公司地址：</w:t>
            </w:r>
          </w:p>
        </w:tc>
        <w:tc>
          <w:tcPr>
            <w:tcW w:w="6536" w:type="dxa"/>
            <w:gridSpan w:val="3"/>
          </w:tcPr>
          <w:p>
            <w:pPr>
              <w:spacing w:line="360" w:lineRule="auto"/>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6" w:type="dxa"/>
          </w:tcPr>
          <w:p>
            <w:pPr>
              <w:spacing w:line="360" w:lineRule="auto"/>
              <w:rPr>
                <w:rFonts w:ascii="宋体" w:hAnsi="宋体" w:eastAsia="宋体" w:cs="宋体"/>
                <w:sz w:val="24"/>
              </w:rPr>
            </w:pPr>
            <w:r>
              <w:rPr>
                <w:rFonts w:hint="eastAsia" w:ascii="宋体" w:hAnsi="宋体" w:eastAsia="宋体" w:cs="宋体"/>
                <w:sz w:val="24"/>
              </w:rPr>
              <w:t>商务负责人：</w:t>
            </w:r>
          </w:p>
        </w:tc>
        <w:tc>
          <w:tcPr>
            <w:tcW w:w="1800" w:type="dxa"/>
          </w:tcPr>
          <w:p>
            <w:pPr>
              <w:spacing w:line="360" w:lineRule="auto"/>
              <w:rPr>
                <w:rFonts w:ascii="宋体" w:hAnsi="宋体" w:eastAsia="宋体" w:cs="宋体"/>
                <w:sz w:val="24"/>
              </w:rPr>
            </w:pPr>
          </w:p>
        </w:tc>
        <w:tc>
          <w:tcPr>
            <w:tcW w:w="1338" w:type="dxa"/>
          </w:tcPr>
          <w:p>
            <w:pPr>
              <w:spacing w:line="360" w:lineRule="auto"/>
              <w:rPr>
                <w:rFonts w:ascii="宋体" w:hAnsi="宋体" w:eastAsia="宋体" w:cs="宋体"/>
                <w:sz w:val="24"/>
              </w:rPr>
            </w:pPr>
            <w:r>
              <w:rPr>
                <w:rFonts w:hint="eastAsia" w:ascii="宋体" w:hAnsi="宋体" w:eastAsia="宋体" w:cs="宋体"/>
                <w:sz w:val="24"/>
              </w:rPr>
              <w:t>移动电话：</w:t>
            </w:r>
          </w:p>
        </w:tc>
        <w:tc>
          <w:tcPr>
            <w:tcW w:w="3398" w:type="dxa"/>
          </w:tcPr>
          <w:p>
            <w:pPr>
              <w:spacing w:line="360" w:lineRule="auto"/>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6" w:type="dxa"/>
          </w:tcPr>
          <w:p>
            <w:pPr>
              <w:spacing w:line="360" w:lineRule="auto"/>
              <w:rPr>
                <w:rFonts w:ascii="宋体" w:hAnsi="宋体" w:eastAsia="宋体" w:cs="宋体"/>
                <w:sz w:val="24"/>
              </w:rPr>
            </w:pPr>
            <w:r>
              <w:rPr>
                <w:rFonts w:hint="eastAsia" w:ascii="宋体" w:hAnsi="宋体" w:eastAsia="宋体" w:cs="宋体"/>
                <w:sz w:val="24"/>
              </w:rPr>
              <w:t>技术负责人：</w:t>
            </w:r>
          </w:p>
        </w:tc>
        <w:tc>
          <w:tcPr>
            <w:tcW w:w="1800" w:type="dxa"/>
          </w:tcPr>
          <w:p>
            <w:pPr>
              <w:spacing w:line="360" w:lineRule="auto"/>
              <w:rPr>
                <w:rFonts w:ascii="宋体" w:hAnsi="宋体" w:eastAsia="宋体" w:cs="宋体"/>
                <w:sz w:val="24"/>
              </w:rPr>
            </w:pPr>
          </w:p>
        </w:tc>
        <w:tc>
          <w:tcPr>
            <w:tcW w:w="1338" w:type="dxa"/>
          </w:tcPr>
          <w:p>
            <w:pPr>
              <w:spacing w:line="360" w:lineRule="auto"/>
              <w:rPr>
                <w:rFonts w:ascii="宋体" w:hAnsi="宋体" w:eastAsia="宋体" w:cs="宋体"/>
                <w:sz w:val="24"/>
              </w:rPr>
            </w:pPr>
            <w:r>
              <w:rPr>
                <w:rFonts w:hint="eastAsia" w:ascii="宋体" w:hAnsi="宋体" w:eastAsia="宋体" w:cs="宋体"/>
                <w:sz w:val="24"/>
              </w:rPr>
              <w:t>移动电话：</w:t>
            </w:r>
          </w:p>
        </w:tc>
        <w:tc>
          <w:tcPr>
            <w:tcW w:w="3398" w:type="dxa"/>
          </w:tcPr>
          <w:p>
            <w:pPr>
              <w:spacing w:line="360" w:lineRule="auto"/>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tcPr>
          <w:p>
            <w:pPr>
              <w:spacing w:line="360" w:lineRule="auto"/>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6" w:type="dxa"/>
          </w:tcPr>
          <w:p>
            <w:pPr>
              <w:spacing w:line="360" w:lineRule="auto"/>
              <w:rPr>
                <w:rFonts w:ascii="宋体" w:hAnsi="宋体" w:eastAsia="宋体" w:cs="宋体"/>
                <w:sz w:val="24"/>
              </w:rPr>
            </w:pPr>
            <w:r>
              <w:rPr>
                <w:rFonts w:hint="eastAsia" w:ascii="宋体" w:hAnsi="宋体" w:eastAsia="宋体" w:cs="宋体"/>
                <w:sz w:val="24"/>
              </w:rPr>
              <w:t>推送Url：</w:t>
            </w:r>
          </w:p>
        </w:tc>
        <w:sdt>
          <w:sdtPr>
            <w:rPr>
              <w:rFonts w:ascii="宋体" w:hAnsi="宋体" w:eastAsia="宋体" w:cs="宋体"/>
              <w:sz w:val="24"/>
            </w:rPr>
            <w:id w:val="1314216376"/>
            <w:placeholder>
              <w:docPart w:val="12F345F03709423FAE741E48E88082E4"/>
            </w:placeholder>
            <w:temporary/>
            <w:showingPlcHdr/>
            <w15:appearance w15:val="hidden"/>
            <w:text/>
          </w:sdtPr>
          <w:sdtEndPr>
            <w:rPr>
              <w:rFonts w:ascii="宋体" w:hAnsi="宋体" w:eastAsia="宋体" w:cs="宋体"/>
              <w:sz w:val="24"/>
            </w:rPr>
          </w:sdtEndPr>
          <w:sdtContent>
            <w:tc>
              <w:tcPr>
                <w:tcW w:w="6536" w:type="dxa"/>
                <w:gridSpan w:val="3"/>
              </w:tcPr>
              <w:p>
                <w:pPr>
                  <w:spacing w:line="360" w:lineRule="auto"/>
                  <w:rPr>
                    <w:rFonts w:ascii="宋体" w:hAnsi="宋体" w:eastAsia="宋体" w:cs="宋体"/>
                    <w:sz w:val="24"/>
                  </w:rPr>
                </w:pPr>
                <w:r>
                  <w:rPr>
                    <w:rStyle w:val="9"/>
                    <w:rFonts w:hint="eastAsia"/>
                  </w:rPr>
                  <w:t>推送Url需要支持POST请求，访问时能够返回状态码：2</w:t>
                </w:r>
                <w:r>
                  <w:rPr>
                    <w:rStyle w:val="9"/>
                  </w:rPr>
                  <w:t>00</w:t>
                </w:r>
                <w:r>
                  <w:rPr>
                    <w:rStyle w:val="9"/>
                    <w:rFonts w:hint="eastAsia"/>
                  </w:rPr>
                  <w:t>。</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6" w:type="dxa"/>
          </w:tcPr>
          <w:p>
            <w:pPr>
              <w:spacing w:line="360" w:lineRule="auto"/>
              <w:rPr>
                <w:rFonts w:ascii="宋体" w:hAnsi="宋体" w:eastAsia="宋体" w:cs="宋体"/>
                <w:sz w:val="24"/>
              </w:rPr>
            </w:pPr>
            <w:r>
              <w:rPr>
                <w:rFonts w:hint="eastAsia" w:ascii="宋体" w:hAnsi="宋体" w:eastAsia="宋体" w:cs="宋体"/>
                <w:sz w:val="24"/>
              </w:rPr>
              <w:t>数据是否加密：</w:t>
            </w:r>
          </w:p>
        </w:tc>
        <w:tc>
          <w:tcPr>
            <w:tcW w:w="6536" w:type="dxa"/>
            <w:gridSpan w:val="3"/>
          </w:tcPr>
          <w:p>
            <w:pPr>
              <w:spacing w:line="360" w:lineRule="auto"/>
              <w:rPr>
                <w:rFonts w:ascii="宋体" w:hAnsi="宋体" w:eastAsia="宋体" w:cs="宋体"/>
                <w:sz w:val="24"/>
              </w:rPr>
            </w:pPr>
          </w:p>
        </w:tc>
      </w:tr>
    </w:tbl>
    <w:p>
      <w:pPr>
        <w:spacing w:line="360" w:lineRule="auto"/>
        <w:rPr>
          <w:rFonts w:ascii="宋体" w:hAnsi="宋体" w:eastAsia="宋体" w:cs="宋体"/>
          <w:sz w:val="24"/>
        </w:rPr>
      </w:pPr>
      <w:r>
        <w:rPr>
          <w:rFonts w:hint="eastAsia" w:ascii="宋体" w:hAnsi="宋体" w:eastAsia="宋体" w:cs="宋体"/>
          <w:sz w:val="24"/>
        </w:rPr>
        <w:t xml:space="preserve">      </w:t>
      </w:r>
    </w:p>
    <w:p>
      <w:pPr>
        <w:spacing w:line="360" w:lineRule="auto"/>
        <w:rPr>
          <w:rFonts w:ascii="宋体" w:hAnsi="宋体" w:eastAsia="宋体" w:cs="宋体"/>
          <w:b/>
          <w:bCs/>
          <w:sz w:val="24"/>
        </w:rPr>
      </w:pPr>
      <w:r>
        <w:rPr>
          <w:rFonts w:hint="eastAsia" w:ascii="宋体" w:hAnsi="宋体" w:eastAsia="宋体" w:cs="宋体"/>
          <w:b/>
          <w:bCs/>
          <w:sz w:val="24"/>
        </w:rPr>
        <w:t>家之安填写：</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6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spacing w:line="360" w:lineRule="auto"/>
              <w:rPr>
                <w:rFonts w:ascii="宋体" w:hAnsi="宋体" w:eastAsia="宋体" w:cs="宋体"/>
                <w:sz w:val="24"/>
              </w:rPr>
            </w:pPr>
            <w:r>
              <w:rPr>
                <w:rFonts w:hint="eastAsia" w:ascii="宋体" w:hAnsi="宋体" w:eastAsia="宋体" w:cs="宋体"/>
                <w:sz w:val="24"/>
              </w:rPr>
              <w:t>appId：</w:t>
            </w:r>
          </w:p>
        </w:tc>
        <w:tc>
          <w:tcPr>
            <w:tcW w:w="6532" w:type="dxa"/>
          </w:tcPr>
          <w:p>
            <w:pPr>
              <w:spacing w:line="360" w:lineRule="auto"/>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spacing w:line="360" w:lineRule="auto"/>
              <w:rPr>
                <w:rFonts w:ascii="宋体" w:hAnsi="宋体" w:eastAsia="宋体" w:cs="宋体"/>
                <w:sz w:val="24"/>
              </w:rPr>
            </w:pPr>
            <w:r>
              <w:rPr>
                <w:rFonts w:hint="eastAsia" w:ascii="宋体" w:hAnsi="宋体" w:eastAsia="宋体" w:cs="宋体"/>
                <w:sz w:val="24"/>
              </w:rPr>
              <w:t>secret：</w:t>
            </w:r>
          </w:p>
        </w:tc>
        <w:tc>
          <w:tcPr>
            <w:tcW w:w="6532" w:type="dxa"/>
          </w:tcPr>
          <w:p>
            <w:pPr>
              <w:spacing w:line="360" w:lineRule="auto"/>
              <w:rPr>
                <w:rFonts w:ascii="宋体" w:hAnsi="宋体" w:eastAsia="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0" w:type="dxa"/>
          </w:tcPr>
          <w:p>
            <w:pPr>
              <w:spacing w:line="360" w:lineRule="auto"/>
              <w:rPr>
                <w:rFonts w:ascii="宋体" w:hAnsi="宋体" w:eastAsia="宋体" w:cs="宋体"/>
                <w:sz w:val="24"/>
              </w:rPr>
            </w:pPr>
            <w:r>
              <w:rPr>
                <w:rFonts w:hint="eastAsia" w:ascii="宋体" w:hAnsi="宋体" w:eastAsia="宋体" w:cs="宋体"/>
                <w:sz w:val="24"/>
              </w:rPr>
              <w:t>秘钥：</w:t>
            </w:r>
          </w:p>
        </w:tc>
        <w:tc>
          <w:tcPr>
            <w:tcW w:w="6532" w:type="dxa"/>
          </w:tcPr>
          <w:p>
            <w:pPr>
              <w:spacing w:line="360" w:lineRule="auto"/>
              <w:rPr>
                <w:rFonts w:ascii="宋体" w:hAnsi="宋体" w:eastAsia="宋体" w:cs="宋体"/>
                <w:sz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E66"/>
    <w:rsid w:val="0008572E"/>
    <w:rsid w:val="000A33A9"/>
    <w:rsid w:val="000B780D"/>
    <w:rsid w:val="00196146"/>
    <w:rsid w:val="00241A74"/>
    <w:rsid w:val="00516FC2"/>
    <w:rsid w:val="00545B23"/>
    <w:rsid w:val="00572AB9"/>
    <w:rsid w:val="005F3F81"/>
    <w:rsid w:val="00711A62"/>
    <w:rsid w:val="007D64E5"/>
    <w:rsid w:val="007E00B1"/>
    <w:rsid w:val="008B1E6D"/>
    <w:rsid w:val="00906EB3"/>
    <w:rsid w:val="00A23010"/>
    <w:rsid w:val="00A26E07"/>
    <w:rsid w:val="00AC6D79"/>
    <w:rsid w:val="00B20E66"/>
    <w:rsid w:val="00C503F8"/>
    <w:rsid w:val="00CF5049"/>
    <w:rsid w:val="00D765E0"/>
    <w:rsid w:val="00D851A8"/>
    <w:rsid w:val="00E253B7"/>
    <w:rsid w:val="00E85CC8"/>
    <w:rsid w:val="00EE79F3"/>
    <w:rsid w:val="00F01A9A"/>
    <w:rsid w:val="00F10AE6"/>
    <w:rsid w:val="00F34385"/>
    <w:rsid w:val="00F354AD"/>
    <w:rsid w:val="00F67FDF"/>
    <w:rsid w:val="00F860F2"/>
    <w:rsid w:val="00FB546B"/>
    <w:rsid w:val="10A2068D"/>
    <w:rsid w:val="26A53296"/>
    <w:rsid w:val="40573B2A"/>
    <w:rsid w:val="49EB527A"/>
    <w:rsid w:val="682C7F39"/>
    <w:rsid w:val="77622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0"/>
    <w:rPr>
      <w:rFonts w:asciiTheme="minorHAnsi" w:hAnsiTheme="minorHAnsi" w:eastAsiaTheme="minorEastAsia" w:cstheme="minorBidi"/>
      <w:kern w:val="2"/>
      <w:sz w:val="18"/>
      <w:szCs w:val="18"/>
    </w:rPr>
  </w:style>
  <w:style w:type="character" w:customStyle="1" w:styleId="8">
    <w:name w:val="页脚 字符"/>
    <w:basedOn w:val="6"/>
    <w:link w:val="2"/>
    <w:uiPriority w:val="0"/>
    <w:rPr>
      <w:rFonts w:asciiTheme="minorHAnsi" w:hAnsiTheme="minorHAnsi" w:eastAsiaTheme="minorEastAsia" w:cstheme="minorBidi"/>
      <w:kern w:val="2"/>
      <w:sz w:val="18"/>
      <w:szCs w:val="18"/>
    </w:rPr>
  </w:style>
  <w:style w:type="character" w:styleId="9">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2F345F03709423FAE741E48E88082E4"/>
        <w:style w:val=""/>
        <w:category>
          <w:name w:val="常规"/>
          <w:gallery w:val="placeholder"/>
        </w:category>
        <w:types>
          <w:type w:val="bbPlcHdr"/>
        </w:types>
        <w:behaviors>
          <w:behavior w:val="content"/>
        </w:behaviors>
        <w:description w:val=""/>
        <w:guid w:val="{0ABFFFA0-0477-4D5D-8F72-15BD03BBE57D}"/>
      </w:docPartPr>
      <w:docPartBody>
        <w:p>
          <w:pPr>
            <w:pStyle w:val="5"/>
          </w:pPr>
          <w:r>
            <w:rPr>
              <w:rStyle w:val="4"/>
              <w:rFonts w:hint="eastAsia"/>
            </w:rPr>
            <w:t>推送Url需要支持POST请求，访问时能够返回状态码：2</w:t>
          </w:r>
          <w:r>
            <w:rPr>
              <w:rStyle w:val="4"/>
            </w:rPr>
            <w:t>00</w:t>
          </w:r>
          <w:r>
            <w:rPr>
              <w:rStyle w:val="4"/>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E0E"/>
    <w:rsid w:val="004E2942"/>
    <w:rsid w:val="007E5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12F345F03709423FAE741E48E88082E4"/>
    <w:uiPriority w:val="0"/>
    <w:pPr>
      <w:widowControl w:val="0"/>
      <w:jc w:val="both"/>
    </w:pPr>
    <w:rPr>
      <w:rFonts w:asciiTheme="minorHAnsi" w:hAnsiTheme="minorHAnsi" w:eastAsiaTheme="minorEastAsia" w:cstheme="minorBidi"/>
      <w:kern w:val="2"/>
      <w:sz w:val="21"/>
      <w:szCs w:val="24"/>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127</Words>
  <Characters>729</Characters>
  <Lines>6</Lines>
  <Paragraphs>1</Paragraphs>
  <TotalTime>57</TotalTime>
  <ScaleCrop>false</ScaleCrop>
  <LinksUpToDate>false</LinksUpToDate>
  <CharactersWithSpaces>855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Joma</cp:lastModifiedBy>
  <dcterms:modified xsi:type="dcterms:W3CDTF">2020-11-28T06:44:47Z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