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3E67A" w14:textId="77777777" w:rsidR="00422289" w:rsidRDefault="00422289" w:rsidP="00422289">
      <w:pPr>
        <w:jc w:val="center"/>
        <w:rPr>
          <w:color w:val="000066"/>
        </w:rPr>
      </w:pPr>
      <w:r>
        <w:rPr>
          <w:noProof/>
          <w:lang w:eastAsia="es-ES"/>
        </w:rPr>
        <w:drawing>
          <wp:anchor distT="0" distB="0" distL="114300" distR="114300" simplePos="0" relativeHeight="251660288" behindDoc="0" locked="0" layoutInCell="1" allowOverlap="1" wp14:anchorId="052B3AFB" wp14:editId="66827371">
            <wp:simplePos x="0" y="0"/>
            <wp:positionH relativeFrom="margin">
              <wp:posOffset>-215900</wp:posOffset>
            </wp:positionH>
            <wp:positionV relativeFrom="margin">
              <wp:posOffset>80010</wp:posOffset>
            </wp:positionV>
            <wp:extent cx="5770880" cy="581660"/>
            <wp:effectExtent l="0" t="0" r="0" b="0"/>
            <wp:wrapNone/>
            <wp:docPr id="4" name="Imagen 4" descr="acronimo_nombre1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ronimo_nombre1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0880" cy="581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6D88AD" w14:textId="77777777" w:rsidR="00422289" w:rsidRDefault="00422289" w:rsidP="00422289">
      <w:pPr>
        <w:ind w:right="681"/>
        <w:rPr>
          <w:color w:val="000066"/>
        </w:rPr>
      </w:pPr>
      <w:r>
        <w:rPr>
          <w:color w:val="000066"/>
        </w:rPr>
        <w:t xml:space="preserve">       </w:t>
      </w:r>
    </w:p>
    <w:p w14:paraId="62210AB8" w14:textId="77777777" w:rsidR="00422289" w:rsidRDefault="00422289" w:rsidP="00422289">
      <w:pPr>
        <w:ind w:right="681"/>
        <w:rPr>
          <w:color w:val="000066"/>
        </w:rPr>
      </w:pPr>
    </w:p>
    <w:p w14:paraId="28A525B0" w14:textId="77777777" w:rsidR="00422289" w:rsidRPr="00010281" w:rsidRDefault="00422289" w:rsidP="00422289">
      <w:pPr>
        <w:rPr>
          <w:color w:val="000066"/>
        </w:rPr>
      </w:pPr>
      <w:r>
        <w:rPr>
          <w:color w:val="000066"/>
        </w:rPr>
        <w:t xml:space="preserve">                                                           </w:t>
      </w:r>
    </w:p>
    <w:p w14:paraId="62A3A501" w14:textId="77777777" w:rsidR="00422289" w:rsidRDefault="00422289" w:rsidP="00422289">
      <w:pPr>
        <w:rPr>
          <w:rFonts w:ascii="Arial" w:hAnsi="Arial" w:cs="Arial"/>
          <w:color w:val="000066"/>
          <w:sz w:val="32"/>
          <w:szCs w:val="52"/>
        </w:rPr>
      </w:pPr>
    </w:p>
    <w:p w14:paraId="3AFE0FEC" w14:textId="77777777" w:rsidR="00422289" w:rsidRPr="00CD72DA" w:rsidRDefault="00422289" w:rsidP="00422289">
      <w:pPr>
        <w:jc w:val="center"/>
        <w:rPr>
          <w:rFonts w:ascii="Arial" w:hAnsi="Arial" w:cs="Arial"/>
          <w:color w:val="000066"/>
          <w:sz w:val="32"/>
          <w:szCs w:val="52"/>
        </w:rPr>
      </w:pPr>
      <w:r>
        <w:rPr>
          <w:rFonts w:ascii="Arial" w:hAnsi="Arial" w:cs="Arial"/>
          <w:color w:val="000066"/>
          <w:sz w:val="32"/>
          <w:szCs w:val="52"/>
        </w:rPr>
        <w:t>Máster</w:t>
      </w:r>
      <w:r w:rsidRPr="00CD72DA">
        <w:rPr>
          <w:rFonts w:ascii="Arial" w:hAnsi="Arial" w:cs="Arial"/>
          <w:color w:val="000066"/>
          <w:sz w:val="32"/>
          <w:szCs w:val="52"/>
        </w:rPr>
        <w:t xml:space="preserve"> Universitario</w:t>
      </w:r>
      <w:r w:rsidR="008F54C9">
        <w:rPr>
          <w:rFonts w:ascii="Arial" w:hAnsi="Arial" w:cs="Arial"/>
          <w:color w:val="000066"/>
          <w:sz w:val="32"/>
          <w:szCs w:val="52"/>
        </w:rPr>
        <w:t xml:space="preserve"> en Tecnologías del sector financiero</w:t>
      </w:r>
      <w:r>
        <w:rPr>
          <w:rFonts w:ascii="Arial" w:hAnsi="Arial" w:cs="Arial"/>
          <w:color w:val="000066"/>
          <w:sz w:val="32"/>
          <w:szCs w:val="52"/>
        </w:rPr>
        <w:br/>
      </w:r>
      <w:r w:rsidR="008F54C9">
        <w:rPr>
          <w:rFonts w:ascii="Arial" w:hAnsi="Arial" w:cs="Arial"/>
          <w:color w:val="000066"/>
          <w:sz w:val="32"/>
          <w:szCs w:val="52"/>
        </w:rPr>
        <w:t>2019-2020</w:t>
      </w:r>
    </w:p>
    <w:p w14:paraId="3FB5B48A" w14:textId="77777777" w:rsidR="00422289" w:rsidRDefault="00422289" w:rsidP="00422289">
      <w:pPr>
        <w:jc w:val="center"/>
        <w:rPr>
          <w:rFonts w:ascii="Arial" w:hAnsi="Arial" w:cs="Arial"/>
          <w:i/>
          <w:color w:val="000066"/>
          <w:sz w:val="32"/>
          <w:szCs w:val="52"/>
        </w:rPr>
      </w:pPr>
    </w:p>
    <w:p w14:paraId="38DBE9E0" w14:textId="77777777" w:rsidR="00422289" w:rsidRPr="00CD72DA" w:rsidRDefault="00422289" w:rsidP="00422289">
      <w:pPr>
        <w:jc w:val="center"/>
        <w:rPr>
          <w:rFonts w:ascii="Arial" w:hAnsi="Arial" w:cs="Arial"/>
          <w:i/>
          <w:color w:val="000066"/>
          <w:sz w:val="32"/>
          <w:szCs w:val="52"/>
        </w:rPr>
      </w:pPr>
      <w:r>
        <w:rPr>
          <w:rFonts w:ascii="Arial" w:hAnsi="Arial" w:cs="Arial"/>
          <w:i/>
          <w:color w:val="000066"/>
          <w:sz w:val="32"/>
          <w:szCs w:val="52"/>
        </w:rPr>
        <w:t>Trabajo Fin de Máster</w:t>
      </w:r>
    </w:p>
    <w:p w14:paraId="67A804BF" w14:textId="77777777" w:rsidR="00422289" w:rsidRPr="00CD72DA" w:rsidRDefault="00422289" w:rsidP="00422289">
      <w:pPr>
        <w:jc w:val="center"/>
        <w:rPr>
          <w:rFonts w:ascii="Arial" w:hAnsi="Arial" w:cs="Arial"/>
          <w:color w:val="000066"/>
          <w:sz w:val="52"/>
          <w:szCs w:val="52"/>
        </w:rPr>
      </w:pPr>
      <w:r w:rsidRPr="00CD72DA">
        <w:rPr>
          <w:rFonts w:ascii="Arial" w:hAnsi="Arial" w:cs="Arial"/>
          <w:color w:val="000066"/>
          <w:sz w:val="52"/>
          <w:szCs w:val="52"/>
        </w:rPr>
        <w:t>“</w:t>
      </w:r>
      <w:r w:rsidR="008F54C9" w:rsidRPr="008F54C9">
        <w:rPr>
          <w:rFonts w:ascii="Arial" w:hAnsi="Arial" w:cs="Arial"/>
          <w:color w:val="000066"/>
          <w:sz w:val="52"/>
          <w:szCs w:val="52"/>
        </w:rPr>
        <w:t xml:space="preserve">Predicción de volatilidad de la cotización de empresas del IBEX35 basada en Google </w:t>
      </w:r>
      <w:proofErr w:type="spellStart"/>
      <w:r w:rsidR="008F54C9" w:rsidRPr="008F54C9">
        <w:rPr>
          <w:rFonts w:ascii="Arial" w:hAnsi="Arial" w:cs="Arial"/>
          <w:color w:val="000066"/>
          <w:sz w:val="52"/>
          <w:szCs w:val="52"/>
        </w:rPr>
        <w:t>Trends</w:t>
      </w:r>
      <w:proofErr w:type="spellEnd"/>
      <w:r w:rsidR="008F54C9" w:rsidRPr="008F54C9">
        <w:rPr>
          <w:rFonts w:ascii="Arial" w:hAnsi="Arial" w:cs="Arial"/>
          <w:color w:val="000066"/>
          <w:sz w:val="52"/>
          <w:szCs w:val="52"/>
        </w:rPr>
        <w:t>.</w:t>
      </w:r>
      <w:r w:rsidRPr="00CD72DA">
        <w:rPr>
          <w:rFonts w:ascii="Arial" w:hAnsi="Arial" w:cs="Arial"/>
          <w:color w:val="000066"/>
          <w:sz w:val="52"/>
          <w:szCs w:val="52"/>
        </w:rPr>
        <w:t>”</w:t>
      </w:r>
    </w:p>
    <w:p w14:paraId="33CB1371" w14:textId="77777777" w:rsidR="00422289" w:rsidRDefault="00422289" w:rsidP="00422289">
      <w:pPr>
        <w:jc w:val="center"/>
        <w:rPr>
          <w:rFonts w:ascii="Arial" w:hAnsi="Arial" w:cs="Arial"/>
          <w:color w:val="000066"/>
          <w:sz w:val="44"/>
          <w:szCs w:val="52"/>
        </w:rPr>
      </w:pPr>
      <w:r>
        <w:rPr>
          <w:rFonts w:ascii="Arial" w:hAnsi="Arial" w:cs="Arial"/>
          <w:noProof/>
          <w:color w:val="000066"/>
          <w:sz w:val="44"/>
          <w:szCs w:val="52"/>
          <w:lang w:eastAsia="es-ES"/>
        </w:rPr>
        <mc:AlternateContent>
          <mc:Choice Requires="wps">
            <w:drawing>
              <wp:anchor distT="0" distB="0" distL="114300" distR="114300" simplePos="0" relativeHeight="251659264" behindDoc="0" locked="0" layoutInCell="1" allowOverlap="1" wp14:anchorId="3593A219" wp14:editId="7BBE7012">
                <wp:simplePos x="0" y="0"/>
                <wp:positionH relativeFrom="column">
                  <wp:posOffset>1040765</wp:posOffset>
                </wp:positionH>
                <wp:positionV relativeFrom="paragraph">
                  <wp:posOffset>151130</wp:posOffset>
                </wp:positionV>
                <wp:extent cx="3733800" cy="12700"/>
                <wp:effectExtent l="6350" t="8890" r="12700" b="6985"/>
                <wp:wrapNone/>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00B982" id="_x0000_t32" coordsize="21600,21600" o:spt="32" o:oned="t" path="m,l21600,21600e" filled="f">
                <v:path arrowok="t" fillok="f" o:connecttype="none"/>
                <o:lock v:ext="edit" shapetype="t"/>
              </v:shapetype>
              <v:shape id="Conector recto de flecha 3" o:spid="_x0000_s1026" type="#_x0000_t32" style="position:absolute;margin-left:81.95pt;margin-top:11.9pt;width:294pt;height: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"/>
            </w:pict>
          </mc:Fallback>
        </mc:AlternateContent>
      </w:r>
    </w:p>
    <w:p w14:paraId="10B599CA" w14:textId="080960E9" w:rsidR="00422289" w:rsidRDefault="002C2F50" w:rsidP="00422289">
      <w:pPr>
        <w:jc w:val="center"/>
        <w:rPr>
          <w:rFonts w:ascii="Arial" w:hAnsi="Arial" w:cs="Arial"/>
          <w:color w:val="000066"/>
          <w:sz w:val="44"/>
          <w:szCs w:val="52"/>
        </w:rPr>
      </w:pPr>
      <w:r>
        <w:rPr>
          <w:rFonts w:ascii="Arial" w:hAnsi="Arial" w:cs="Arial"/>
          <w:color w:val="000066"/>
          <w:sz w:val="44"/>
          <w:szCs w:val="52"/>
        </w:rPr>
        <w:t xml:space="preserve">D. </w:t>
      </w:r>
      <w:r w:rsidR="008F54C9">
        <w:rPr>
          <w:rFonts w:ascii="Arial" w:hAnsi="Arial" w:cs="Arial"/>
          <w:color w:val="000066"/>
          <w:sz w:val="44"/>
          <w:szCs w:val="52"/>
        </w:rPr>
        <w:t>Álvaro Andr</w:t>
      </w:r>
      <w:r w:rsidR="0068151F">
        <w:rPr>
          <w:rFonts w:ascii="Arial" w:hAnsi="Arial" w:cs="Arial"/>
          <w:color w:val="000066"/>
          <w:sz w:val="44"/>
          <w:szCs w:val="52"/>
        </w:rPr>
        <w:t>é</w:t>
      </w:r>
      <w:r w:rsidR="008F54C9">
        <w:rPr>
          <w:rFonts w:ascii="Arial" w:hAnsi="Arial" w:cs="Arial"/>
          <w:color w:val="000066"/>
          <w:sz w:val="44"/>
          <w:szCs w:val="52"/>
        </w:rPr>
        <w:t>s Suárez Alfonso</w:t>
      </w:r>
    </w:p>
    <w:p w14:paraId="21D995A7" w14:textId="77777777" w:rsidR="00422289" w:rsidRDefault="00422289" w:rsidP="00422289">
      <w:pPr>
        <w:jc w:val="center"/>
        <w:rPr>
          <w:rFonts w:ascii="Arial" w:hAnsi="Arial" w:cs="Arial"/>
          <w:color w:val="000066"/>
          <w:sz w:val="32"/>
          <w:szCs w:val="52"/>
        </w:rPr>
      </w:pPr>
      <w:r>
        <w:rPr>
          <w:rFonts w:ascii="Arial" w:hAnsi="Arial" w:cs="Arial"/>
          <w:color w:val="000066"/>
          <w:sz w:val="32"/>
          <w:szCs w:val="52"/>
        </w:rPr>
        <w:t>Tutor</w:t>
      </w:r>
    </w:p>
    <w:p w14:paraId="334EF525" w14:textId="43101BDD" w:rsidR="00422289" w:rsidRDefault="002C2F50" w:rsidP="00422289">
      <w:pPr>
        <w:jc w:val="center"/>
        <w:rPr>
          <w:rFonts w:ascii="Arial" w:hAnsi="Arial" w:cs="Arial"/>
          <w:color w:val="000066"/>
          <w:sz w:val="32"/>
          <w:szCs w:val="52"/>
        </w:rPr>
      </w:pPr>
      <w:r>
        <w:rPr>
          <w:rFonts w:ascii="Arial" w:hAnsi="Arial" w:cs="Arial"/>
          <w:color w:val="000066"/>
          <w:sz w:val="32"/>
          <w:szCs w:val="52"/>
        </w:rPr>
        <w:t xml:space="preserve">Dr. </w:t>
      </w:r>
      <w:r w:rsidR="008F54C9">
        <w:rPr>
          <w:rFonts w:ascii="Arial" w:hAnsi="Arial" w:cs="Arial"/>
          <w:color w:val="000066"/>
          <w:sz w:val="32"/>
          <w:szCs w:val="52"/>
        </w:rPr>
        <w:t>Ricardo Martín Manso</w:t>
      </w:r>
    </w:p>
    <w:p w14:paraId="771F5F3C" w14:textId="77777777" w:rsidR="00422289" w:rsidRDefault="008F54C9" w:rsidP="008F54C9">
      <w:pPr>
        <w:jc w:val="center"/>
        <w:rPr>
          <w:rFonts w:ascii="Arial" w:hAnsi="Arial" w:cs="Arial"/>
          <w:color w:val="000066"/>
          <w:sz w:val="32"/>
          <w:szCs w:val="52"/>
        </w:rPr>
      </w:pPr>
      <w:r>
        <w:rPr>
          <w:rFonts w:ascii="Arial" w:hAnsi="Arial" w:cs="Arial"/>
          <w:color w:val="000066"/>
          <w:sz w:val="32"/>
          <w:szCs w:val="52"/>
        </w:rPr>
        <w:t>Leganés, 2020</w:t>
      </w:r>
    </w:p>
    <w:p w14:paraId="099575FD" w14:textId="77777777" w:rsidR="008F54C9" w:rsidRPr="008F54C9" w:rsidRDefault="008F54C9" w:rsidP="008F54C9">
      <w:pPr>
        <w:jc w:val="center"/>
        <w:rPr>
          <w:rFonts w:ascii="Arial" w:hAnsi="Arial" w:cs="Arial"/>
          <w:color w:val="000066"/>
          <w:sz w:val="32"/>
          <w:szCs w:val="52"/>
        </w:rPr>
      </w:pPr>
    </w:p>
    <w:p w14:paraId="45DC21AF" w14:textId="77777777" w:rsidR="00422289" w:rsidRDefault="00422289" w:rsidP="00422289">
      <w:pPr>
        <w:spacing w:after="0" w:line="240" w:lineRule="auto"/>
        <w:ind w:left="708"/>
        <w:rPr>
          <w:rFonts w:ascii="Arial" w:eastAsia="Times New Roman" w:hAnsi="Arial" w:cs="Arial"/>
          <w:lang w:eastAsia="es-ES"/>
        </w:rPr>
      </w:pPr>
    </w:p>
    <w:p w14:paraId="290507F3" w14:textId="77777777" w:rsidR="00422289" w:rsidRDefault="00422289" w:rsidP="00422289">
      <w:pPr>
        <w:spacing w:after="0" w:line="240" w:lineRule="auto"/>
        <w:ind w:left="708"/>
        <w:rPr>
          <w:rFonts w:ascii="Arial" w:eastAsia="Times New Roman" w:hAnsi="Arial" w:cs="Arial"/>
          <w:lang w:eastAsia="es-ES"/>
        </w:rPr>
      </w:pPr>
    </w:p>
    <w:p w14:paraId="410EB2CB" w14:textId="77777777" w:rsidR="00422289" w:rsidRDefault="00422289" w:rsidP="00422289">
      <w:pPr>
        <w:spacing w:after="0" w:line="240" w:lineRule="auto"/>
        <w:ind w:left="708"/>
        <w:rPr>
          <w:rFonts w:ascii="Arial" w:eastAsia="Times New Roman" w:hAnsi="Arial" w:cs="Arial"/>
          <w:lang w:eastAsia="es-ES"/>
        </w:rPr>
      </w:pPr>
    </w:p>
    <w:p w14:paraId="6BEDF474" w14:textId="77777777" w:rsidR="00422289" w:rsidRDefault="00422289" w:rsidP="00422289">
      <w:pPr>
        <w:spacing w:after="0" w:line="240" w:lineRule="auto"/>
        <w:ind w:left="708"/>
        <w:rPr>
          <w:rFonts w:ascii="Arial" w:eastAsia="Times New Roman" w:hAnsi="Arial" w:cs="Arial"/>
          <w:lang w:eastAsia="es-ES"/>
        </w:rPr>
      </w:pPr>
    </w:p>
    <w:p w14:paraId="22C7F6C3" w14:textId="77777777" w:rsidR="00422289" w:rsidRDefault="00422289" w:rsidP="00422289">
      <w:pPr>
        <w:spacing w:after="0" w:line="240" w:lineRule="auto"/>
        <w:ind w:left="708"/>
        <w:rPr>
          <w:rFonts w:ascii="Arial" w:eastAsia="Times New Roman" w:hAnsi="Arial" w:cs="Arial"/>
          <w:lang w:eastAsia="es-ES"/>
        </w:rPr>
      </w:pPr>
    </w:p>
    <w:p w14:paraId="6C524A9D" w14:textId="77777777" w:rsidR="00422289" w:rsidRPr="00BD1CEC" w:rsidRDefault="00422289" w:rsidP="00422289">
      <w:pPr>
        <w:spacing w:after="0" w:line="240" w:lineRule="auto"/>
        <w:rPr>
          <w:rFonts w:ascii="Arial" w:eastAsia="Times New Roman" w:hAnsi="Arial" w:cs="Arial"/>
          <w:lang w:eastAsia="es-ES"/>
        </w:rPr>
      </w:pPr>
      <w:r>
        <w:fldChar w:fldCharType="begin"/>
      </w:r>
      <w:r>
        <w:instrText xml:space="preserve"> INCLUDEPICTURE "https://upload.wikimedia.org/wikipedia/commons/thumb/4/4f/Cc_by-nc-nd_euro_icon.svg/2000px-Cc_by-nc-nd_euro_icon.svg.png" \* MERGEFORMATINET </w:instrText>
      </w:r>
      <w:r>
        <w:fldChar w:fldCharType="separate"/>
      </w:r>
      <w:r w:rsidR="00FC20B1">
        <w:fldChar w:fldCharType="begin"/>
      </w:r>
      <w:r w:rsidR="00FC20B1">
        <w:instrText xml:space="preserve"> INCLUDEPICTURE  "https://upload.wikimedia.org/wikipedia/commons/thumb/4/4f/Cc_by-nc-nd_euro_icon.svg/2000px-Cc_by-nc-nd_euro_icon.svg.png" \* MERGEFORMATINET </w:instrText>
      </w:r>
      <w:r w:rsidR="00FC20B1">
        <w:fldChar w:fldCharType="separate"/>
      </w:r>
      <w:r w:rsidR="001E1E9B">
        <w:fldChar w:fldCharType="begin"/>
      </w:r>
      <w:r w:rsidR="001E1E9B">
        <w:instrText xml:space="preserve"> INCLUDEPICTURE  "https://upload.wikimedia.org/wikipedia/commons/thumb/4/4f/Cc_by-nc-nd_euro_icon.svg/2000px-Cc_by-nc-nd_euro_icon.svg.png" \* MERGEFORMATINET </w:instrText>
      </w:r>
      <w:r w:rsidR="001E1E9B">
        <w:fldChar w:fldCharType="separate"/>
      </w:r>
      <w:r w:rsidR="00004B5A">
        <w:fldChar w:fldCharType="begin"/>
      </w:r>
      <w:r w:rsidR="00004B5A">
        <w:instrText xml:space="preserve"> INCLUDEPICTURE  "https://upload.wikimedia.org/wikipedia/commons/thumb/4/4f/Cc_by-nc-nd_euro_icon.svg/2000px-Cc_by-nc-nd_euro_icon.svg.png" \* MERGEFORMATINET </w:instrText>
      </w:r>
      <w:r w:rsidR="00004B5A">
        <w:fldChar w:fldCharType="separate"/>
      </w:r>
      <w:r w:rsidR="001E194A">
        <w:fldChar w:fldCharType="begin"/>
      </w:r>
      <w:r w:rsidR="001E194A">
        <w:instrText xml:space="preserve"> INCLUDEPICTURE  "https://upload.wikimedia.org/wikipedia/commons/thumb/4/4f/Cc_by-nc-nd_euro_icon.svg/2000px-Cc_by-nc-nd_euro_icon.svg.png" \* MERGEFORMATINET </w:instrText>
      </w:r>
      <w:r w:rsidR="001E194A">
        <w:fldChar w:fldCharType="separate"/>
      </w:r>
      <w:r w:rsidR="00E25D55">
        <w:fldChar w:fldCharType="begin"/>
      </w:r>
      <w:r w:rsidR="00E25D55">
        <w:instrText xml:space="preserve"> INCLUDEPICTURE  "https://upload.wikimedia.org/wikipedia/commons/thumb/4/4f/Cc_by-nc-nd_euro_icon.svg/2000px-Cc_by-nc-nd_euro_icon.svg.png" \* MERGEFORMATINET </w:instrText>
      </w:r>
      <w:r w:rsidR="00E25D55">
        <w:fldChar w:fldCharType="separate"/>
      </w:r>
      <w:r w:rsidR="00EE752F">
        <w:fldChar w:fldCharType="begin"/>
      </w:r>
      <w:r w:rsidR="00EE752F">
        <w:instrText xml:space="preserve"> INCLUDEPICTURE  "https://upload.wikimedia.org/wikipedia/commons/thumb/4/4f/Cc_by-nc-nd_euro_icon.svg/2000px-Cc_by-nc-nd_euro_icon.svg.png" \* MERGEFORMATINET </w:instrText>
      </w:r>
      <w:r w:rsidR="00EE752F">
        <w:fldChar w:fldCharType="separate"/>
      </w:r>
      <w:r w:rsidR="00A803F9">
        <w:fldChar w:fldCharType="begin"/>
      </w:r>
      <w:r w:rsidR="00A803F9">
        <w:instrText xml:space="preserve"> INCLUDEPICTURE  "https://upload.wikimedia.org/wikipedia/commons/thumb/4/4f/Cc_by-nc-nd_euro_icon.svg/2000px-Cc_by-nc-nd_euro_icon.svg.png" \* MERGEFORMATINET </w:instrText>
      </w:r>
      <w:r w:rsidR="00A803F9">
        <w:fldChar w:fldCharType="separate"/>
      </w:r>
      <w:r w:rsidR="00770EC9">
        <w:fldChar w:fldCharType="begin"/>
      </w:r>
      <w:r w:rsidR="00770EC9">
        <w:instrText xml:space="preserve"> INCLUDEPICTURE  "https://upload.wikimedia.org/wikipedia/commons/thumb/4/4f/Cc_by-nc-nd_euro_icon.svg/2000px-Cc_by-nc-nd_euro_icon.svg.png" \* MERGEFORMATINET </w:instrText>
      </w:r>
      <w:r w:rsidR="00770EC9">
        <w:fldChar w:fldCharType="separate"/>
      </w:r>
      <w:r w:rsidR="001849E1">
        <w:fldChar w:fldCharType="begin"/>
      </w:r>
      <w:r w:rsidR="001849E1">
        <w:instrText xml:space="preserve"> INCLUDEPICTURE  "https://upload.wikimedia.org/wikipedia/commons/thumb/4/4f/Cc_by-nc-nd_euro_icon.svg/2000px-Cc_by-nc-nd_euro_icon.svg.png" \* MERGEFORMATINET </w:instrText>
      </w:r>
      <w:r w:rsidR="001849E1">
        <w:fldChar w:fldCharType="separate"/>
      </w:r>
      <w:r w:rsidR="00B92306">
        <w:fldChar w:fldCharType="begin"/>
      </w:r>
      <w:r w:rsidR="00B92306">
        <w:instrText xml:space="preserve"> INCLUDEPICTURE  "https://upload.wikimedia.org/wikipedia/commons/thumb/4/4f/Cc_by-nc-nd_euro_icon.svg/2000px-Cc_by-nc-nd_euro_icon.svg.png" \* MERGEFORMATINET </w:instrText>
      </w:r>
      <w:r w:rsidR="00B92306">
        <w:fldChar w:fldCharType="separate"/>
      </w:r>
      <w:r w:rsidR="00852442">
        <w:fldChar w:fldCharType="begin"/>
      </w:r>
      <w:r w:rsidR="00852442">
        <w:instrText xml:space="preserve"> INCLUDEPICTURE  "https://upload.wikimedia.org/wikipedia/commons/thumb/4/4f/Cc_by-nc-nd_euro_icon.svg/2000px-Cc_by-nc-nd_euro_icon.svg.png" \* MERGEFORMATINET </w:instrText>
      </w:r>
      <w:r w:rsidR="00852442">
        <w:fldChar w:fldCharType="separate"/>
      </w:r>
      <w:r w:rsidR="00BD6204">
        <w:fldChar w:fldCharType="begin"/>
      </w:r>
      <w:r w:rsidR="00BD6204">
        <w:instrText xml:space="preserve"> INCLUDEPICTURE  "https://upload.wikimedia.org/wikipedia/commons/thumb/4/4f/Cc_by-nc-nd_euro_icon.svg/2000px-Cc_by-nc-nd_euro_icon.svg.png" \* MERGEFORMATINET </w:instrText>
      </w:r>
      <w:r w:rsidR="00BD6204">
        <w:fldChar w:fldCharType="separate"/>
      </w:r>
      <w:r w:rsidR="00D37BF2">
        <w:fldChar w:fldCharType="begin"/>
      </w:r>
      <w:r w:rsidR="00D37BF2">
        <w:instrText xml:space="preserve"> INCLUDEPICTURE  "https://upload.wikimedia.org/wikipedia/commons/thumb/4/4f/Cc_by-nc-nd_euro_icon.svg/2000px-Cc_by-nc-nd_euro_icon.svg.png" \* MERGEFORMATINET </w:instrText>
      </w:r>
      <w:r w:rsidR="00D37BF2">
        <w:fldChar w:fldCharType="separate"/>
      </w:r>
      <w:r w:rsidR="00C40314">
        <w:fldChar w:fldCharType="begin"/>
      </w:r>
      <w:r w:rsidR="00C40314">
        <w:instrText xml:space="preserve"> INCLUDEPICTURE  "https://upload.wikimedia.org/wikipedia/commons/thumb/4/4f/Cc_by-nc-nd_euro_icon.svg/2000px-Cc_by-nc-nd_euro_icon.svg.png" \* MERGEFORMATINET </w:instrText>
      </w:r>
      <w:r w:rsidR="00C40314">
        <w:fldChar w:fldCharType="separate"/>
      </w:r>
      <w:r w:rsidR="0033277D">
        <w:fldChar w:fldCharType="begin"/>
      </w:r>
      <w:r w:rsidR="0033277D">
        <w:instrText xml:space="preserve"> INCLUDEPICTURE  "https://upload.wikimedia.org/wikipedia/commons/thumb/4/4f/Cc_by-nc-nd_euro_icon.svg/2000px-Cc_by-nc-nd_euro_icon.svg.png" \* MERGEFORMATINET </w:instrText>
      </w:r>
      <w:r w:rsidR="0033277D">
        <w:fldChar w:fldCharType="separate"/>
      </w:r>
      <w:r w:rsidR="00484F1E">
        <w:fldChar w:fldCharType="begin"/>
      </w:r>
      <w:r w:rsidR="00484F1E">
        <w:instrText xml:space="preserve"> INCLUDEPICTURE  "https://upload.wikimedia.org/wikipedia/commons/thumb/4/4f/Cc_by-nc-nd_euro_icon.svg/2000px-Cc_by-nc-nd_euro_icon.svg.png" \* MERGEFORMATINET </w:instrText>
      </w:r>
      <w:r w:rsidR="00484F1E">
        <w:fldChar w:fldCharType="separate"/>
      </w:r>
      <w:r w:rsidR="00372C29">
        <w:fldChar w:fldCharType="begin"/>
      </w:r>
      <w:r w:rsidR="00372C29">
        <w:instrText xml:space="preserve"> INCLUDEPICTURE  "https://upload.wikimedia.org/wikipedia/commons/thumb/4/4f/Cc_by-nc-nd_euro_icon.svg/2000px-Cc_by-nc-nd_euro_icon.svg.png" \* MERGEFORMATINET </w:instrText>
      </w:r>
      <w:r w:rsidR="00372C29">
        <w:fldChar w:fldCharType="separate"/>
      </w:r>
      <w:r w:rsidR="00372C29">
        <w:pict w14:anchorId="53DE5E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s://upload.wikimedia.org/wikipedia/commons/thumb/4/4f/Cc_by-nc-nd_euro_icon.svg/2000px-Cc_by-nc-nd_euro_icon.svg.png" style="width:120pt;height:40.5pt">
            <v:imagedata r:id="rId9" r:href="rId10"/>
          </v:shape>
        </w:pict>
      </w:r>
      <w:r w:rsidR="00372C29">
        <w:fldChar w:fldCharType="end"/>
      </w:r>
      <w:r w:rsidR="00484F1E">
        <w:fldChar w:fldCharType="end"/>
      </w:r>
      <w:r w:rsidR="0033277D">
        <w:fldChar w:fldCharType="end"/>
      </w:r>
      <w:r w:rsidR="00C40314">
        <w:fldChar w:fldCharType="end"/>
      </w:r>
      <w:r w:rsidR="00D37BF2">
        <w:fldChar w:fldCharType="end"/>
      </w:r>
      <w:r w:rsidR="00BD6204">
        <w:fldChar w:fldCharType="end"/>
      </w:r>
      <w:r w:rsidR="00852442">
        <w:fldChar w:fldCharType="end"/>
      </w:r>
      <w:r w:rsidR="00B92306">
        <w:fldChar w:fldCharType="end"/>
      </w:r>
      <w:r w:rsidR="001849E1">
        <w:fldChar w:fldCharType="end"/>
      </w:r>
      <w:r w:rsidR="00770EC9">
        <w:fldChar w:fldCharType="end"/>
      </w:r>
      <w:r w:rsidR="00A803F9">
        <w:fldChar w:fldCharType="end"/>
      </w:r>
      <w:r w:rsidR="00EE752F">
        <w:fldChar w:fldCharType="end"/>
      </w:r>
      <w:r w:rsidR="00E25D55">
        <w:fldChar w:fldCharType="end"/>
      </w:r>
      <w:r w:rsidR="001E194A">
        <w:fldChar w:fldCharType="end"/>
      </w:r>
      <w:r w:rsidR="00004B5A">
        <w:fldChar w:fldCharType="end"/>
      </w:r>
      <w:r w:rsidR="001E1E9B">
        <w:fldChar w:fldCharType="end"/>
      </w:r>
      <w:r w:rsidR="00FC20B1">
        <w:fldChar w:fldCharType="end"/>
      </w:r>
      <w:r>
        <w:fldChar w:fldCharType="end"/>
      </w:r>
      <w:r w:rsidRPr="00BD1CEC">
        <w:rPr>
          <w:rFonts w:ascii="Arial" w:eastAsia="Times New Roman" w:hAnsi="Arial" w:cs="Arial"/>
          <w:lang w:eastAsia="es-ES"/>
        </w:rPr>
        <w:t xml:space="preserve"> </w:t>
      </w:r>
      <w:r>
        <w:rPr>
          <w:rFonts w:ascii="Arial" w:eastAsia="Times New Roman" w:hAnsi="Arial" w:cs="Arial"/>
          <w:lang w:eastAsia="es-ES"/>
        </w:rPr>
        <w:br/>
      </w:r>
      <w:r w:rsidRPr="00BD1CEC">
        <w:rPr>
          <w:rFonts w:ascii="Arial" w:eastAsia="Times New Roman" w:hAnsi="Arial" w:cs="Arial"/>
          <w:i/>
          <w:lang w:eastAsia="es-ES"/>
        </w:rPr>
        <w:t>[Incluir en el caso del interés de su publicación en el archivo abierto]</w:t>
      </w:r>
    </w:p>
    <w:p w14:paraId="2C055695" w14:textId="77777777" w:rsidR="006A13C9" w:rsidRDefault="00422289" w:rsidP="00422289">
      <w:pPr>
        <w:spacing w:after="0" w:line="240" w:lineRule="auto"/>
        <w:rPr>
          <w:rFonts w:ascii="Arial" w:eastAsia="Times New Roman" w:hAnsi="Arial" w:cs="Arial"/>
          <w:b/>
          <w:lang w:eastAsia="es-ES"/>
        </w:rPr>
      </w:pPr>
      <w:r w:rsidRPr="00BD1CEC">
        <w:rPr>
          <w:rFonts w:ascii="Arial" w:eastAsia="Times New Roman" w:hAnsi="Arial" w:cs="Arial"/>
          <w:lang w:eastAsia="es-ES"/>
        </w:rPr>
        <w:t xml:space="preserve">Esta obra se encuentra sujeta a la licencia </w:t>
      </w:r>
      <w:proofErr w:type="spellStart"/>
      <w:r w:rsidRPr="00BD1CEC">
        <w:rPr>
          <w:rFonts w:ascii="Arial" w:eastAsia="Times New Roman" w:hAnsi="Arial" w:cs="Arial"/>
          <w:lang w:eastAsia="es-ES"/>
        </w:rPr>
        <w:t>Creative</w:t>
      </w:r>
      <w:proofErr w:type="spellEnd"/>
      <w:r w:rsidRPr="00BD1CEC">
        <w:rPr>
          <w:rFonts w:ascii="Arial" w:eastAsia="Times New Roman" w:hAnsi="Arial" w:cs="Arial"/>
          <w:lang w:eastAsia="es-ES"/>
        </w:rPr>
        <w:t xml:space="preserve"> </w:t>
      </w:r>
      <w:proofErr w:type="spellStart"/>
      <w:r w:rsidRPr="00BD1CEC">
        <w:rPr>
          <w:rFonts w:ascii="Arial" w:eastAsia="Times New Roman" w:hAnsi="Arial" w:cs="Arial"/>
          <w:lang w:eastAsia="es-ES"/>
        </w:rPr>
        <w:t>Commons</w:t>
      </w:r>
      <w:proofErr w:type="spellEnd"/>
      <w:r w:rsidRPr="00BD1CEC">
        <w:rPr>
          <w:rFonts w:ascii="Arial" w:eastAsia="Times New Roman" w:hAnsi="Arial" w:cs="Arial"/>
          <w:lang w:eastAsia="es-ES"/>
        </w:rPr>
        <w:t xml:space="preserve"> </w:t>
      </w:r>
      <w:r w:rsidRPr="00BD1CEC">
        <w:rPr>
          <w:rFonts w:ascii="Arial" w:eastAsia="Times New Roman" w:hAnsi="Arial" w:cs="Arial"/>
          <w:b/>
          <w:lang w:eastAsia="es-ES"/>
        </w:rPr>
        <w:t>Reconocimiento – No Comercial – Sin Obra Derivada</w:t>
      </w:r>
    </w:p>
    <w:p w14:paraId="63D75B2F" w14:textId="77777777" w:rsidR="00B51FE6" w:rsidRDefault="00B51FE6" w:rsidP="00422289">
      <w:pPr>
        <w:spacing w:after="0" w:line="240" w:lineRule="auto"/>
        <w:rPr>
          <w:rFonts w:ascii="Arial" w:eastAsia="Times New Roman" w:hAnsi="Arial" w:cs="Arial"/>
          <w:b/>
          <w:lang w:eastAsia="es-ES"/>
        </w:rPr>
      </w:pPr>
    </w:p>
    <w:p w14:paraId="57D1F7BC" w14:textId="77777777" w:rsidR="00B51FE6" w:rsidRDefault="00B51FE6" w:rsidP="00422289">
      <w:pPr>
        <w:spacing w:after="0" w:line="240" w:lineRule="auto"/>
        <w:rPr>
          <w:rFonts w:ascii="Arial" w:eastAsia="Times New Roman" w:hAnsi="Arial" w:cs="Arial"/>
          <w:b/>
          <w:lang w:eastAsia="es-ES"/>
        </w:rPr>
      </w:pPr>
    </w:p>
    <w:p w14:paraId="076526F4" w14:textId="44350063" w:rsidR="00434642" w:rsidRDefault="00434642" w:rsidP="00434642">
      <w:pPr>
        <w:pStyle w:val="Heading1"/>
      </w:pPr>
      <w:bookmarkStart w:id="0" w:name="_Toc47023101"/>
      <w:r>
        <w:t>Resumen</w:t>
      </w:r>
      <w:bookmarkEnd w:id="0"/>
    </w:p>
    <w:p w14:paraId="69DD4AFE" w14:textId="707A6429" w:rsidR="00B3477C" w:rsidRDefault="00B3477C" w:rsidP="00422289">
      <w:pPr>
        <w:spacing w:after="0" w:line="240" w:lineRule="auto"/>
        <w:rPr>
          <w:rFonts w:ascii="Arial" w:eastAsia="Times New Roman" w:hAnsi="Arial" w:cs="Arial"/>
          <w:b/>
          <w:lang w:eastAsia="es-ES"/>
        </w:rPr>
      </w:pPr>
    </w:p>
    <w:p w14:paraId="27AD94CC" w14:textId="77777777" w:rsidR="00434642" w:rsidRDefault="00B3477C" w:rsidP="00422289">
      <w:pPr>
        <w:spacing w:after="0" w:line="240" w:lineRule="auto"/>
        <w:rPr>
          <w:rFonts w:eastAsia="Times New Roman" w:cstheme="minorHAnsi"/>
          <w:bCs/>
          <w:lang w:eastAsia="es-ES"/>
        </w:rPr>
      </w:pPr>
      <w:r w:rsidRPr="00434642">
        <w:rPr>
          <w:rFonts w:eastAsia="Times New Roman" w:cstheme="minorHAnsi"/>
          <w:bCs/>
          <w:lang w:eastAsia="es-ES"/>
        </w:rPr>
        <w:t xml:space="preserve">Este trabajo fin de </w:t>
      </w:r>
      <w:r w:rsidR="00434642" w:rsidRPr="00434642">
        <w:rPr>
          <w:rFonts w:eastAsia="Times New Roman" w:cstheme="minorHAnsi"/>
          <w:bCs/>
          <w:lang w:eastAsia="es-ES"/>
        </w:rPr>
        <w:t>máster</w:t>
      </w:r>
      <w:r w:rsidRPr="00434642">
        <w:rPr>
          <w:rFonts w:eastAsia="Times New Roman" w:cstheme="minorHAnsi"/>
          <w:bCs/>
          <w:lang w:eastAsia="es-ES"/>
        </w:rPr>
        <w:t xml:space="preserve"> aplica técnicas de extracción y minado de datos desde Google </w:t>
      </w:r>
      <w:proofErr w:type="spellStart"/>
      <w:r w:rsidRPr="00434642">
        <w:rPr>
          <w:rFonts w:eastAsia="Times New Roman" w:cstheme="minorHAnsi"/>
          <w:bCs/>
          <w:lang w:eastAsia="es-ES"/>
        </w:rPr>
        <w:t>trends</w:t>
      </w:r>
      <w:proofErr w:type="spellEnd"/>
      <w:r w:rsidRPr="00434642">
        <w:rPr>
          <w:rFonts w:eastAsia="Times New Roman" w:cstheme="minorHAnsi"/>
          <w:bCs/>
          <w:lang w:eastAsia="es-ES"/>
        </w:rPr>
        <w:t xml:space="preserve"> y </w:t>
      </w:r>
      <w:proofErr w:type="spellStart"/>
      <w:r w:rsidRPr="00434642">
        <w:rPr>
          <w:rFonts w:eastAsia="Times New Roman" w:cstheme="minorHAnsi"/>
          <w:bCs/>
          <w:lang w:eastAsia="es-ES"/>
        </w:rPr>
        <w:t>Yahoo</w:t>
      </w:r>
      <w:proofErr w:type="spellEnd"/>
      <w:r w:rsidRPr="00434642">
        <w:rPr>
          <w:rFonts w:eastAsia="Times New Roman" w:cstheme="minorHAnsi"/>
          <w:bCs/>
          <w:lang w:eastAsia="es-ES"/>
        </w:rPr>
        <w:t xml:space="preserve"> </w:t>
      </w:r>
      <w:proofErr w:type="spellStart"/>
      <w:r w:rsidRPr="00434642">
        <w:rPr>
          <w:rFonts w:eastAsia="Times New Roman" w:cstheme="minorHAnsi"/>
          <w:bCs/>
          <w:lang w:eastAsia="es-ES"/>
        </w:rPr>
        <w:t>finance</w:t>
      </w:r>
      <w:proofErr w:type="spellEnd"/>
      <w:r w:rsidRPr="00434642">
        <w:rPr>
          <w:rFonts w:eastAsia="Times New Roman" w:cstheme="minorHAnsi"/>
          <w:bCs/>
          <w:lang w:eastAsia="es-ES"/>
        </w:rPr>
        <w:t xml:space="preserve"> para predecir la volatilidad de los principales índices bursátiles de los mercados financieros. </w:t>
      </w:r>
    </w:p>
    <w:p w14:paraId="23162998" w14:textId="77777777" w:rsidR="00434642" w:rsidRDefault="00434642" w:rsidP="00422289">
      <w:pPr>
        <w:spacing w:after="0" w:line="240" w:lineRule="auto"/>
        <w:rPr>
          <w:rFonts w:eastAsia="Times New Roman" w:cstheme="minorHAnsi"/>
          <w:bCs/>
          <w:lang w:eastAsia="es-ES"/>
        </w:rPr>
      </w:pPr>
    </w:p>
    <w:p w14:paraId="721C0BAD" w14:textId="3B7E7994" w:rsidR="00B3477C" w:rsidRDefault="00B3477C" w:rsidP="00422289">
      <w:pPr>
        <w:spacing w:after="0" w:line="240" w:lineRule="auto"/>
        <w:rPr>
          <w:rFonts w:eastAsia="Times New Roman" w:cstheme="minorHAnsi"/>
          <w:bCs/>
          <w:lang w:eastAsia="es-ES"/>
        </w:rPr>
      </w:pPr>
      <w:r w:rsidRPr="00434642">
        <w:rPr>
          <w:rFonts w:eastAsia="Times New Roman" w:cstheme="minorHAnsi"/>
          <w:bCs/>
          <w:lang w:eastAsia="es-ES"/>
        </w:rPr>
        <w:t>Este proyecto hace un análisis de comparación entre tendencias de búsqueda en diferentes fuentes de Google y la convergencia de precios de las cotizaciones de un índice bursátil para</w:t>
      </w:r>
      <w:r w:rsidR="00B24865" w:rsidRPr="00434642">
        <w:rPr>
          <w:rFonts w:eastAsia="Times New Roman" w:cstheme="minorHAnsi"/>
          <w:bCs/>
          <w:lang w:eastAsia="es-ES"/>
        </w:rPr>
        <w:t xml:space="preserve"> demostrar una posible correlación entre dichas fuentes de </w:t>
      </w:r>
      <w:r w:rsidR="00B372D7" w:rsidRPr="00434642">
        <w:rPr>
          <w:rFonts w:eastAsia="Times New Roman" w:cstheme="minorHAnsi"/>
          <w:bCs/>
          <w:lang w:eastAsia="es-ES"/>
        </w:rPr>
        <w:t>información</w:t>
      </w:r>
      <w:r w:rsidR="00434642">
        <w:rPr>
          <w:rFonts w:eastAsia="Times New Roman" w:cstheme="minorHAnsi"/>
          <w:bCs/>
          <w:lang w:eastAsia="es-ES"/>
        </w:rPr>
        <w:t>.</w:t>
      </w:r>
    </w:p>
    <w:p w14:paraId="7E0AEB11" w14:textId="1FA85A39" w:rsidR="00434642" w:rsidRDefault="00434642" w:rsidP="00422289">
      <w:pPr>
        <w:spacing w:after="0" w:line="240" w:lineRule="auto"/>
        <w:rPr>
          <w:rFonts w:eastAsia="Times New Roman" w:cstheme="minorHAnsi"/>
          <w:bCs/>
          <w:lang w:eastAsia="es-ES"/>
        </w:rPr>
      </w:pPr>
    </w:p>
    <w:p w14:paraId="02D3C56C" w14:textId="77777777" w:rsidR="00D01C26" w:rsidRDefault="00D01C26" w:rsidP="009948D7">
      <w:pPr>
        <w:pStyle w:val="Heading1"/>
      </w:pPr>
    </w:p>
    <w:p w14:paraId="49E8DECB" w14:textId="77777777" w:rsidR="00D01C26" w:rsidRDefault="00D01C26" w:rsidP="009948D7">
      <w:pPr>
        <w:pStyle w:val="Heading1"/>
      </w:pPr>
    </w:p>
    <w:p w14:paraId="2EF02407" w14:textId="4DA2DEA8" w:rsidR="00D01C26" w:rsidRDefault="00D01C26" w:rsidP="009948D7">
      <w:pPr>
        <w:pStyle w:val="Heading1"/>
      </w:pPr>
    </w:p>
    <w:p w14:paraId="7C44C31F" w14:textId="77777777" w:rsidR="00D01C26" w:rsidRPr="00D01C26" w:rsidRDefault="00D01C26" w:rsidP="00D01C26"/>
    <w:p w14:paraId="6072C490" w14:textId="77777777" w:rsidR="00D01C26" w:rsidRDefault="00D01C26" w:rsidP="009948D7">
      <w:pPr>
        <w:pStyle w:val="Heading1"/>
      </w:pPr>
    </w:p>
    <w:p w14:paraId="4836501C" w14:textId="77777777" w:rsidR="00D01C26" w:rsidRDefault="00D01C26" w:rsidP="009948D7">
      <w:pPr>
        <w:pStyle w:val="Heading1"/>
      </w:pPr>
    </w:p>
    <w:p w14:paraId="73D82F77" w14:textId="77777777" w:rsidR="00D01C26" w:rsidRDefault="00D01C26" w:rsidP="009948D7">
      <w:pPr>
        <w:pStyle w:val="Heading1"/>
      </w:pPr>
    </w:p>
    <w:p w14:paraId="28E041C3" w14:textId="77777777" w:rsidR="00D01C26" w:rsidRDefault="00D01C26" w:rsidP="009948D7">
      <w:pPr>
        <w:pStyle w:val="Heading1"/>
      </w:pPr>
    </w:p>
    <w:p w14:paraId="5E931EBC" w14:textId="77777777" w:rsidR="00D01C26" w:rsidRDefault="00D01C26" w:rsidP="009948D7">
      <w:pPr>
        <w:pStyle w:val="Heading1"/>
      </w:pPr>
    </w:p>
    <w:p w14:paraId="5470FF40" w14:textId="77777777" w:rsidR="00D01C26" w:rsidRDefault="00D01C26" w:rsidP="009948D7">
      <w:pPr>
        <w:pStyle w:val="Heading1"/>
      </w:pPr>
    </w:p>
    <w:p w14:paraId="3FC97BC1" w14:textId="2F9D7DA5" w:rsidR="00D01C26" w:rsidRDefault="00D01C26" w:rsidP="009948D7">
      <w:pPr>
        <w:pStyle w:val="Heading1"/>
      </w:pPr>
    </w:p>
    <w:p w14:paraId="47E9F74F" w14:textId="77777777" w:rsidR="00D01C26" w:rsidRPr="00D01C26" w:rsidRDefault="00D01C26" w:rsidP="00D01C26"/>
    <w:p w14:paraId="189A00AB" w14:textId="71AAC80C" w:rsidR="009948D7" w:rsidRDefault="009948D7" w:rsidP="009948D7">
      <w:pPr>
        <w:pStyle w:val="Heading1"/>
        <w:rPr>
          <w:rFonts w:eastAsia="Times New Roman" w:cstheme="minorHAnsi"/>
          <w:bCs w:val="0"/>
          <w:lang w:eastAsia="es-ES"/>
        </w:rPr>
      </w:pPr>
      <w:bookmarkStart w:id="1" w:name="_Toc47023102"/>
      <w:proofErr w:type="spellStart"/>
      <w:r w:rsidRPr="009948D7">
        <w:lastRenderedPageBreak/>
        <w:t>Abstract</w:t>
      </w:r>
      <w:bookmarkEnd w:id="1"/>
      <w:proofErr w:type="spellEnd"/>
    </w:p>
    <w:p w14:paraId="1B3B8729" w14:textId="77777777" w:rsidR="00434642" w:rsidRPr="00434642" w:rsidRDefault="00434642" w:rsidP="00422289">
      <w:pPr>
        <w:spacing w:after="0" w:line="240" w:lineRule="auto"/>
        <w:rPr>
          <w:rFonts w:eastAsia="Times New Roman" w:cstheme="minorHAnsi"/>
          <w:bCs/>
          <w:lang w:eastAsia="es-ES"/>
        </w:rPr>
      </w:pPr>
    </w:p>
    <w:p w14:paraId="505DEA06" w14:textId="77777777" w:rsidR="00B51FE6" w:rsidRPr="00434642" w:rsidRDefault="00B51FE6" w:rsidP="00422289">
      <w:pPr>
        <w:spacing w:after="0" w:line="240" w:lineRule="auto"/>
        <w:rPr>
          <w:rFonts w:eastAsia="Times New Roman" w:cstheme="minorHAnsi"/>
          <w:bCs/>
          <w:lang w:eastAsia="es-ES"/>
        </w:rPr>
      </w:pPr>
    </w:p>
    <w:p w14:paraId="3DE7C983" w14:textId="77777777" w:rsidR="00B51FE6" w:rsidRPr="00434642" w:rsidRDefault="00B51FE6" w:rsidP="00422289">
      <w:pPr>
        <w:spacing w:after="0" w:line="240" w:lineRule="auto"/>
        <w:rPr>
          <w:rFonts w:eastAsia="Times New Roman" w:cstheme="minorHAnsi"/>
          <w:bCs/>
          <w:lang w:eastAsia="es-ES"/>
        </w:rPr>
      </w:pPr>
    </w:p>
    <w:p w14:paraId="002A7E8F" w14:textId="77777777" w:rsidR="00B51FE6" w:rsidRPr="00434642" w:rsidRDefault="00B51FE6" w:rsidP="00422289">
      <w:pPr>
        <w:spacing w:after="0" w:line="240" w:lineRule="auto"/>
        <w:rPr>
          <w:rFonts w:eastAsia="Times New Roman" w:cstheme="minorHAnsi"/>
          <w:bCs/>
          <w:lang w:eastAsia="es-ES"/>
        </w:rPr>
      </w:pPr>
    </w:p>
    <w:p w14:paraId="7945F0DD" w14:textId="55BCF32E" w:rsidR="00B51FE6" w:rsidRPr="00434642" w:rsidRDefault="00B51FE6" w:rsidP="00422289">
      <w:pPr>
        <w:spacing w:after="0" w:line="240" w:lineRule="auto"/>
        <w:rPr>
          <w:rFonts w:eastAsia="Times New Roman" w:cstheme="minorHAnsi"/>
          <w:bCs/>
          <w:lang w:eastAsia="es-ES"/>
        </w:rPr>
      </w:pPr>
    </w:p>
    <w:p w14:paraId="4CCA09E5" w14:textId="7DEA7C64" w:rsidR="00434642" w:rsidRPr="00434642" w:rsidRDefault="00434642" w:rsidP="00422289">
      <w:pPr>
        <w:spacing w:after="0" w:line="240" w:lineRule="auto"/>
        <w:rPr>
          <w:rFonts w:eastAsia="Times New Roman" w:cstheme="minorHAnsi"/>
          <w:bCs/>
          <w:lang w:eastAsia="es-ES"/>
        </w:rPr>
      </w:pPr>
    </w:p>
    <w:p w14:paraId="27B2FF3E" w14:textId="18F6AB31" w:rsidR="00434642" w:rsidRPr="00434642" w:rsidRDefault="00434642" w:rsidP="00422289">
      <w:pPr>
        <w:spacing w:after="0" w:line="240" w:lineRule="auto"/>
        <w:rPr>
          <w:rFonts w:eastAsia="Times New Roman" w:cstheme="minorHAnsi"/>
          <w:bCs/>
          <w:lang w:eastAsia="es-ES"/>
        </w:rPr>
      </w:pPr>
    </w:p>
    <w:p w14:paraId="4A123D15" w14:textId="38BE3701" w:rsidR="00434642" w:rsidRPr="00434642" w:rsidRDefault="00434642" w:rsidP="00422289">
      <w:pPr>
        <w:spacing w:after="0" w:line="240" w:lineRule="auto"/>
        <w:rPr>
          <w:rFonts w:eastAsia="Times New Roman" w:cstheme="minorHAnsi"/>
          <w:bCs/>
          <w:lang w:eastAsia="es-ES"/>
        </w:rPr>
      </w:pPr>
    </w:p>
    <w:p w14:paraId="5074A9FD" w14:textId="26AA29E0" w:rsidR="00434642" w:rsidRPr="00434642" w:rsidRDefault="00434642" w:rsidP="00422289">
      <w:pPr>
        <w:spacing w:after="0" w:line="240" w:lineRule="auto"/>
        <w:rPr>
          <w:rFonts w:eastAsia="Times New Roman" w:cstheme="minorHAnsi"/>
          <w:bCs/>
          <w:lang w:eastAsia="es-ES"/>
        </w:rPr>
      </w:pPr>
    </w:p>
    <w:p w14:paraId="69153D7B" w14:textId="6EE47FFB" w:rsidR="00434642" w:rsidRPr="00434642" w:rsidRDefault="00434642" w:rsidP="00422289">
      <w:pPr>
        <w:spacing w:after="0" w:line="240" w:lineRule="auto"/>
        <w:rPr>
          <w:rFonts w:eastAsia="Times New Roman" w:cstheme="minorHAnsi"/>
          <w:bCs/>
          <w:lang w:eastAsia="es-ES"/>
        </w:rPr>
      </w:pPr>
    </w:p>
    <w:p w14:paraId="4F0EBA64" w14:textId="03117210" w:rsidR="00434642" w:rsidRPr="00434642" w:rsidRDefault="00434642" w:rsidP="00422289">
      <w:pPr>
        <w:spacing w:after="0" w:line="240" w:lineRule="auto"/>
        <w:rPr>
          <w:rFonts w:eastAsia="Times New Roman" w:cstheme="minorHAnsi"/>
          <w:bCs/>
          <w:lang w:eastAsia="es-ES"/>
        </w:rPr>
      </w:pPr>
    </w:p>
    <w:p w14:paraId="4F517A39" w14:textId="03CAAF36" w:rsidR="00434642" w:rsidRPr="00434642" w:rsidRDefault="00434642" w:rsidP="00422289">
      <w:pPr>
        <w:spacing w:after="0" w:line="240" w:lineRule="auto"/>
        <w:rPr>
          <w:rFonts w:eastAsia="Times New Roman" w:cstheme="minorHAnsi"/>
          <w:bCs/>
          <w:lang w:eastAsia="es-ES"/>
        </w:rPr>
      </w:pPr>
    </w:p>
    <w:p w14:paraId="11B04E36" w14:textId="33B52BCF" w:rsidR="00434642" w:rsidRPr="00434642" w:rsidRDefault="00434642" w:rsidP="00422289">
      <w:pPr>
        <w:spacing w:after="0" w:line="240" w:lineRule="auto"/>
        <w:rPr>
          <w:rFonts w:eastAsia="Times New Roman" w:cstheme="minorHAnsi"/>
          <w:bCs/>
          <w:lang w:eastAsia="es-ES"/>
        </w:rPr>
      </w:pPr>
    </w:p>
    <w:p w14:paraId="485E74E6" w14:textId="6AB76715" w:rsidR="00434642" w:rsidRPr="00434642" w:rsidRDefault="00434642" w:rsidP="00422289">
      <w:pPr>
        <w:spacing w:after="0" w:line="240" w:lineRule="auto"/>
        <w:rPr>
          <w:rFonts w:eastAsia="Times New Roman" w:cstheme="minorHAnsi"/>
          <w:bCs/>
          <w:lang w:eastAsia="es-ES"/>
        </w:rPr>
      </w:pPr>
    </w:p>
    <w:p w14:paraId="18FA6E11" w14:textId="5A5D490F" w:rsidR="00434642" w:rsidRPr="00434642" w:rsidRDefault="00434642" w:rsidP="00422289">
      <w:pPr>
        <w:spacing w:after="0" w:line="240" w:lineRule="auto"/>
        <w:rPr>
          <w:rFonts w:eastAsia="Times New Roman" w:cstheme="minorHAnsi"/>
          <w:bCs/>
          <w:lang w:eastAsia="es-ES"/>
        </w:rPr>
      </w:pPr>
    </w:p>
    <w:p w14:paraId="47C897D8" w14:textId="757619AC" w:rsidR="00434642" w:rsidRPr="00434642" w:rsidRDefault="00434642" w:rsidP="00422289">
      <w:pPr>
        <w:spacing w:after="0" w:line="240" w:lineRule="auto"/>
        <w:rPr>
          <w:rFonts w:eastAsia="Times New Roman" w:cstheme="minorHAnsi"/>
          <w:bCs/>
          <w:lang w:eastAsia="es-ES"/>
        </w:rPr>
      </w:pPr>
    </w:p>
    <w:p w14:paraId="4EC3E461" w14:textId="4C1D31AF" w:rsidR="00434642" w:rsidRPr="00434642" w:rsidRDefault="00434642" w:rsidP="00422289">
      <w:pPr>
        <w:spacing w:after="0" w:line="240" w:lineRule="auto"/>
        <w:rPr>
          <w:rFonts w:eastAsia="Times New Roman" w:cstheme="minorHAnsi"/>
          <w:bCs/>
          <w:lang w:eastAsia="es-ES"/>
        </w:rPr>
      </w:pPr>
    </w:p>
    <w:p w14:paraId="1707D540" w14:textId="228CC774" w:rsidR="00434642" w:rsidRPr="00434642" w:rsidRDefault="00434642" w:rsidP="00422289">
      <w:pPr>
        <w:spacing w:after="0" w:line="240" w:lineRule="auto"/>
        <w:rPr>
          <w:rFonts w:eastAsia="Times New Roman" w:cstheme="minorHAnsi"/>
          <w:bCs/>
          <w:lang w:eastAsia="es-ES"/>
        </w:rPr>
      </w:pPr>
    </w:p>
    <w:p w14:paraId="0DCC6065" w14:textId="749ABF75" w:rsidR="00434642" w:rsidRPr="00434642" w:rsidRDefault="00434642" w:rsidP="00422289">
      <w:pPr>
        <w:spacing w:after="0" w:line="240" w:lineRule="auto"/>
        <w:rPr>
          <w:rFonts w:eastAsia="Times New Roman" w:cstheme="minorHAnsi"/>
          <w:bCs/>
          <w:lang w:eastAsia="es-ES"/>
        </w:rPr>
      </w:pPr>
    </w:p>
    <w:p w14:paraId="6FAFD141" w14:textId="46FB9E3A" w:rsidR="00434642" w:rsidRPr="00434642" w:rsidRDefault="00434642" w:rsidP="00422289">
      <w:pPr>
        <w:spacing w:after="0" w:line="240" w:lineRule="auto"/>
        <w:rPr>
          <w:rFonts w:eastAsia="Times New Roman" w:cstheme="minorHAnsi"/>
          <w:bCs/>
          <w:lang w:eastAsia="es-ES"/>
        </w:rPr>
      </w:pPr>
    </w:p>
    <w:p w14:paraId="3DF1FB66" w14:textId="75C17FC4" w:rsidR="00434642" w:rsidRDefault="00434642" w:rsidP="00422289">
      <w:pPr>
        <w:spacing w:after="0" w:line="240" w:lineRule="auto"/>
        <w:rPr>
          <w:rFonts w:eastAsia="Times New Roman" w:cstheme="minorHAnsi"/>
          <w:bCs/>
          <w:lang w:eastAsia="es-ES"/>
        </w:rPr>
      </w:pPr>
    </w:p>
    <w:p w14:paraId="1B4F7BE4" w14:textId="53508CB4" w:rsidR="00D01C26" w:rsidRDefault="00D01C26" w:rsidP="00422289">
      <w:pPr>
        <w:spacing w:after="0" w:line="240" w:lineRule="auto"/>
        <w:rPr>
          <w:rFonts w:eastAsia="Times New Roman" w:cstheme="minorHAnsi"/>
          <w:bCs/>
          <w:lang w:eastAsia="es-ES"/>
        </w:rPr>
      </w:pPr>
    </w:p>
    <w:p w14:paraId="73B76969" w14:textId="68637E89" w:rsidR="00434642" w:rsidRDefault="00434642" w:rsidP="00422289">
      <w:pPr>
        <w:spacing w:after="0" w:line="240" w:lineRule="auto"/>
        <w:rPr>
          <w:rFonts w:eastAsia="Times New Roman" w:cstheme="minorHAnsi"/>
          <w:bCs/>
          <w:lang w:eastAsia="es-ES"/>
        </w:rPr>
      </w:pPr>
    </w:p>
    <w:p w14:paraId="4BFA3086" w14:textId="58246DF4" w:rsidR="00D01C26" w:rsidRDefault="00D01C26" w:rsidP="00422289">
      <w:pPr>
        <w:spacing w:after="0" w:line="240" w:lineRule="auto"/>
        <w:rPr>
          <w:rFonts w:eastAsia="Times New Roman" w:cstheme="minorHAnsi"/>
          <w:bCs/>
          <w:lang w:eastAsia="es-ES"/>
        </w:rPr>
      </w:pPr>
    </w:p>
    <w:p w14:paraId="089B0B5A" w14:textId="77777777" w:rsidR="00D01C26" w:rsidRDefault="00D01C26" w:rsidP="00422289">
      <w:pPr>
        <w:spacing w:after="0" w:line="240" w:lineRule="auto"/>
        <w:rPr>
          <w:rFonts w:eastAsia="Times New Roman" w:cstheme="minorHAnsi"/>
          <w:bCs/>
          <w:lang w:eastAsia="es-ES"/>
        </w:rPr>
      </w:pPr>
    </w:p>
    <w:p w14:paraId="6A0C6C80" w14:textId="77777777" w:rsidR="00D01C26" w:rsidRDefault="00D01C26" w:rsidP="00434642">
      <w:pPr>
        <w:pStyle w:val="Heading1"/>
        <w:rPr>
          <w:rFonts w:eastAsia="Times New Roman"/>
          <w:bCs w:val="0"/>
          <w:lang w:eastAsia="es-ES"/>
        </w:rPr>
      </w:pPr>
    </w:p>
    <w:p w14:paraId="3C85F6F7" w14:textId="77777777" w:rsidR="00D01C26" w:rsidRDefault="00D01C26" w:rsidP="00434642">
      <w:pPr>
        <w:pStyle w:val="Heading1"/>
        <w:rPr>
          <w:rFonts w:eastAsia="Times New Roman"/>
          <w:bCs w:val="0"/>
          <w:lang w:eastAsia="es-ES"/>
        </w:rPr>
      </w:pPr>
    </w:p>
    <w:p w14:paraId="57AF2F29" w14:textId="77777777" w:rsidR="00D01C26" w:rsidRDefault="00D01C26" w:rsidP="00434642">
      <w:pPr>
        <w:pStyle w:val="Heading1"/>
        <w:rPr>
          <w:rFonts w:eastAsia="Times New Roman"/>
          <w:bCs w:val="0"/>
          <w:lang w:eastAsia="es-ES"/>
        </w:rPr>
      </w:pPr>
    </w:p>
    <w:p w14:paraId="17E5DD32" w14:textId="77777777" w:rsidR="00D01C26" w:rsidRDefault="00D01C26" w:rsidP="00434642">
      <w:pPr>
        <w:pStyle w:val="Heading1"/>
        <w:rPr>
          <w:rFonts w:eastAsia="Times New Roman"/>
          <w:bCs w:val="0"/>
          <w:lang w:eastAsia="es-ES"/>
        </w:rPr>
      </w:pPr>
    </w:p>
    <w:p w14:paraId="7220F8DC" w14:textId="77777777" w:rsidR="00D01C26" w:rsidRDefault="00D01C26" w:rsidP="00434642">
      <w:pPr>
        <w:pStyle w:val="Heading1"/>
        <w:rPr>
          <w:rFonts w:eastAsia="Times New Roman"/>
          <w:bCs w:val="0"/>
          <w:lang w:eastAsia="es-ES"/>
        </w:rPr>
      </w:pPr>
    </w:p>
    <w:p w14:paraId="299E4751" w14:textId="05540D18" w:rsidR="00D01C26" w:rsidRDefault="00D01C26" w:rsidP="00434642">
      <w:pPr>
        <w:pStyle w:val="Heading1"/>
        <w:rPr>
          <w:rFonts w:eastAsia="Times New Roman"/>
          <w:bCs w:val="0"/>
          <w:lang w:eastAsia="es-ES"/>
        </w:rPr>
      </w:pPr>
    </w:p>
    <w:p w14:paraId="04870F8A" w14:textId="77777777" w:rsidR="00D01C26" w:rsidRPr="00D01C26" w:rsidRDefault="00D01C26" w:rsidP="00D01C26">
      <w:pPr>
        <w:rPr>
          <w:lang w:eastAsia="es-ES"/>
        </w:rPr>
      </w:pPr>
    </w:p>
    <w:p w14:paraId="128A31BD" w14:textId="77777777" w:rsidR="00D01C26" w:rsidRDefault="00D01C26" w:rsidP="00434642">
      <w:pPr>
        <w:pStyle w:val="Heading1"/>
        <w:rPr>
          <w:rFonts w:eastAsia="Times New Roman"/>
          <w:bCs w:val="0"/>
          <w:lang w:eastAsia="es-ES"/>
        </w:rPr>
      </w:pPr>
    </w:p>
    <w:p w14:paraId="3588677D" w14:textId="31CFF8D8" w:rsidR="00434642" w:rsidRDefault="00434642" w:rsidP="00434642">
      <w:pPr>
        <w:pStyle w:val="Heading1"/>
        <w:rPr>
          <w:rFonts w:eastAsia="Times New Roman"/>
          <w:bCs w:val="0"/>
          <w:lang w:eastAsia="es-ES"/>
        </w:rPr>
      </w:pPr>
      <w:bookmarkStart w:id="2" w:name="_Toc47023103"/>
      <w:r>
        <w:rPr>
          <w:rFonts w:eastAsia="Times New Roman"/>
          <w:bCs w:val="0"/>
          <w:lang w:eastAsia="es-ES"/>
        </w:rPr>
        <w:t>Palabras clave</w:t>
      </w:r>
      <w:bookmarkEnd w:id="2"/>
    </w:p>
    <w:p w14:paraId="6BF4B8B6" w14:textId="265F1B79" w:rsidR="00434642" w:rsidRDefault="00434642" w:rsidP="00422289">
      <w:pPr>
        <w:spacing w:after="0" w:line="240" w:lineRule="auto"/>
        <w:rPr>
          <w:rFonts w:eastAsia="Times New Roman" w:cstheme="minorHAnsi"/>
          <w:bCs/>
          <w:lang w:eastAsia="es-ES"/>
        </w:rPr>
      </w:pPr>
    </w:p>
    <w:p w14:paraId="29ADC674" w14:textId="0AA30D49" w:rsidR="00434642" w:rsidRDefault="00434642" w:rsidP="00422289">
      <w:pPr>
        <w:spacing w:after="0" w:line="240" w:lineRule="auto"/>
        <w:rPr>
          <w:rFonts w:eastAsia="Times New Roman" w:cstheme="minorHAnsi"/>
          <w:bCs/>
          <w:lang w:eastAsia="es-ES"/>
        </w:rPr>
      </w:pPr>
    </w:p>
    <w:p w14:paraId="2C416564" w14:textId="63DB65D2" w:rsidR="00434642" w:rsidRDefault="00434642" w:rsidP="00422289">
      <w:pPr>
        <w:spacing w:after="0" w:line="240" w:lineRule="auto"/>
        <w:rPr>
          <w:rFonts w:eastAsia="Times New Roman" w:cstheme="minorHAnsi"/>
          <w:bCs/>
          <w:lang w:eastAsia="es-ES"/>
        </w:rPr>
      </w:pPr>
    </w:p>
    <w:p w14:paraId="72DE27D7" w14:textId="4FAB5B4A" w:rsidR="00434642" w:rsidRDefault="00434642" w:rsidP="00422289">
      <w:pPr>
        <w:spacing w:after="0" w:line="240" w:lineRule="auto"/>
        <w:rPr>
          <w:rFonts w:eastAsia="Times New Roman" w:cstheme="minorHAnsi"/>
          <w:bCs/>
          <w:lang w:eastAsia="es-ES"/>
        </w:rPr>
      </w:pPr>
    </w:p>
    <w:p w14:paraId="7BDA0D35" w14:textId="77399699" w:rsidR="00434642" w:rsidRDefault="00434642" w:rsidP="00422289">
      <w:pPr>
        <w:spacing w:after="0" w:line="240" w:lineRule="auto"/>
        <w:rPr>
          <w:rFonts w:eastAsia="Times New Roman" w:cstheme="minorHAnsi"/>
          <w:bCs/>
          <w:lang w:eastAsia="es-ES"/>
        </w:rPr>
      </w:pPr>
    </w:p>
    <w:p w14:paraId="77535E98" w14:textId="5460E687" w:rsidR="00434642" w:rsidRDefault="00434642" w:rsidP="00422289">
      <w:pPr>
        <w:spacing w:after="0" w:line="240" w:lineRule="auto"/>
        <w:rPr>
          <w:rFonts w:eastAsia="Times New Roman" w:cstheme="minorHAnsi"/>
          <w:bCs/>
          <w:lang w:eastAsia="es-ES"/>
        </w:rPr>
      </w:pPr>
    </w:p>
    <w:p w14:paraId="2478A5E2" w14:textId="4380849A" w:rsidR="00434642" w:rsidRDefault="00434642" w:rsidP="00422289">
      <w:pPr>
        <w:spacing w:after="0" w:line="240" w:lineRule="auto"/>
        <w:rPr>
          <w:rFonts w:eastAsia="Times New Roman" w:cstheme="minorHAnsi"/>
          <w:bCs/>
          <w:lang w:eastAsia="es-ES"/>
        </w:rPr>
      </w:pPr>
    </w:p>
    <w:p w14:paraId="346BD5F2" w14:textId="27FB8220" w:rsidR="00434642" w:rsidRDefault="00434642" w:rsidP="00422289">
      <w:pPr>
        <w:spacing w:after="0" w:line="240" w:lineRule="auto"/>
        <w:rPr>
          <w:rFonts w:eastAsia="Times New Roman" w:cstheme="minorHAnsi"/>
          <w:bCs/>
          <w:lang w:eastAsia="es-ES"/>
        </w:rPr>
      </w:pPr>
    </w:p>
    <w:p w14:paraId="76BBDDF6" w14:textId="203F2C7E" w:rsidR="00434642" w:rsidRDefault="00434642" w:rsidP="00422289">
      <w:pPr>
        <w:spacing w:after="0" w:line="240" w:lineRule="auto"/>
        <w:rPr>
          <w:rFonts w:eastAsia="Times New Roman" w:cstheme="minorHAnsi"/>
          <w:bCs/>
          <w:lang w:eastAsia="es-ES"/>
        </w:rPr>
      </w:pPr>
    </w:p>
    <w:p w14:paraId="329A96A5" w14:textId="6F920C9C" w:rsidR="00434642" w:rsidRDefault="00434642" w:rsidP="00422289">
      <w:pPr>
        <w:spacing w:after="0" w:line="240" w:lineRule="auto"/>
        <w:rPr>
          <w:rFonts w:eastAsia="Times New Roman" w:cstheme="minorHAnsi"/>
          <w:bCs/>
          <w:lang w:eastAsia="es-ES"/>
        </w:rPr>
      </w:pPr>
    </w:p>
    <w:p w14:paraId="50FAA040" w14:textId="39E2A086" w:rsidR="00434642" w:rsidRDefault="00434642" w:rsidP="00422289">
      <w:pPr>
        <w:spacing w:after="0" w:line="240" w:lineRule="auto"/>
        <w:rPr>
          <w:rFonts w:eastAsia="Times New Roman" w:cstheme="minorHAnsi"/>
          <w:bCs/>
          <w:lang w:eastAsia="es-ES"/>
        </w:rPr>
      </w:pPr>
    </w:p>
    <w:p w14:paraId="46351663" w14:textId="7DA8A868" w:rsidR="00434642" w:rsidRDefault="00434642" w:rsidP="00422289">
      <w:pPr>
        <w:spacing w:after="0" w:line="240" w:lineRule="auto"/>
        <w:rPr>
          <w:rFonts w:eastAsia="Times New Roman" w:cstheme="minorHAnsi"/>
          <w:bCs/>
          <w:lang w:eastAsia="es-ES"/>
        </w:rPr>
      </w:pPr>
    </w:p>
    <w:p w14:paraId="4A5192D2" w14:textId="367A51A4" w:rsidR="00434642" w:rsidRDefault="00434642" w:rsidP="00422289">
      <w:pPr>
        <w:spacing w:after="0" w:line="240" w:lineRule="auto"/>
        <w:rPr>
          <w:rFonts w:eastAsia="Times New Roman" w:cstheme="minorHAnsi"/>
          <w:bCs/>
          <w:lang w:eastAsia="es-ES"/>
        </w:rPr>
      </w:pPr>
    </w:p>
    <w:p w14:paraId="25E7111B" w14:textId="6895B6D3" w:rsidR="00434642" w:rsidRDefault="00434642" w:rsidP="00422289">
      <w:pPr>
        <w:spacing w:after="0" w:line="240" w:lineRule="auto"/>
        <w:rPr>
          <w:rFonts w:eastAsia="Times New Roman" w:cstheme="minorHAnsi"/>
          <w:bCs/>
          <w:lang w:eastAsia="es-ES"/>
        </w:rPr>
      </w:pPr>
    </w:p>
    <w:p w14:paraId="52939EBC" w14:textId="043D6339" w:rsidR="00D01C26" w:rsidRDefault="00D01C26" w:rsidP="00422289">
      <w:pPr>
        <w:spacing w:after="0" w:line="240" w:lineRule="auto"/>
        <w:rPr>
          <w:rFonts w:eastAsia="Times New Roman" w:cstheme="minorHAnsi"/>
          <w:bCs/>
          <w:lang w:eastAsia="es-ES"/>
        </w:rPr>
      </w:pPr>
    </w:p>
    <w:p w14:paraId="42143BC7" w14:textId="1D46125E" w:rsidR="00D01C26" w:rsidRDefault="00D01C26" w:rsidP="00422289">
      <w:pPr>
        <w:spacing w:after="0" w:line="240" w:lineRule="auto"/>
        <w:rPr>
          <w:rFonts w:eastAsia="Times New Roman" w:cstheme="minorHAnsi"/>
          <w:bCs/>
          <w:lang w:eastAsia="es-ES"/>
        </w:rPr>
      </w:pPr>
    </w:p>
    <w:p w14:paraId="243B6828" w14:textId="16178F5D" w:rsidR="00D01C26" w:rsidRDefault="00D01C26" w:rsidP="00422289">
      <w:pPr>
        <w:spacing w:after="0" w:line="240" w:lineRule="auto"/>
        <w:rPr>
          <w:rFonts w:eastAsia="Times New Roman" w:cstheme="minorHAnsi"/>
          <w:bCs/>
          <w:lang w:eastAsia="es-ES"/>
        </w:rPr>
      </w:pPr>
    </w:p>
    <w:p w14:paraId="20E3AB8B" w14:textId="5938B548" w:rsidR="00D01C26" w:rsidRDefault="00D01C26" w:rsidP="00422289">
      <w:pPr>
        <w:spacing w:after="0" w:line="240" w:lineRule="auto"/>
        <w:rPr>
          <w:rFonts w:eastAsia="Times New Roman" w:cstheme="minorHAnsi"/>
          <w:bCs/>
          <w:lang w:eastAsia="es-ES"/>
        </w:rPr>
      </w:pPr>
    </w:p>
    <w:p w14:paraId="6F8F776D" w14:textId="77777777" w:rsidR="00D01C26" w:rsidRDefault="00D01C26" w:rsidP="00422289">
      <w:pPr>
        <w:spacing w:after="0" w:line="240" w:lineRule="auto"/>
        <w:rPr>
          <w:rFonts w:eastAsia="Times New Roman" w:cstheme="minorHAnsi"/>
          <w:bCs/>
          <w:lang w:eastAsia="es-ES"/>
        </w:rPr>
      </w:pPr>
    </w:p>
    <w:p w14:paraId="7712EC15" w14:textId="2BF7DFE2" w:rsidR="00434642" w:rsidRDefault="00434642" w:rsidP="00422289">
      <w:pPr>
        <w:spacing w:after="0" w:line="240" w:lineRule="auto"/>
        <w:rPr>
          <w:rFonts w:eastAsia="Times New Roman" w:cstheme="minorHAnsi"/>
          <w:bCs/>
          <w:lang w:eastAsia="es-ES"/>
        </w:rPr>
      </w:pPr>
    </w:p>
    <w:p w14:paraId="5F54BD7D" w14:textId="50F63CD3" w:rsidR="00434642" w:rsidRDefault="00434642" w:rsidP="00422289">
      <w:pPr>
        <w:spacing w:after="0" w:line="240" w:lineRule="auto"/>
        <w:rPr>
          <w:rFonts w:eastAsia="Times New Roman" w:cstheme="minorHAnsi"/>
          <w:bCs/>
          <w:lang w:eastAsia="es-ES"/>
        </w:rPr>
      </w:pPr>
    </w:p>
    <w:p w14:paraId="11885162" w14:textId="5AA2ED22" w:rsidR="00434642" w:rsidRDefault="00434642" w:rsidP="00422289">
      <w:pPr>
        <w:spacing w:after="0" w:line="240" w:lineRule="auto"/>
        <w:rPr>
          <w:rFonts w:eastAsia="Times New Roman" w:cstheme="minorHAnsi"/>
          <w:bCs/>
          <w:lang w:eastAsia="es-ES"/>
        </w:rPr>
      </w:pPr>
    </w:p>
    <w:p w14:paraId="37702A83" w14:textId="651BB26A" w:rsidR="00D01C26" w:rsidRDefault="00D01C26" w:rsidP="00422289">
      <w:pPr>
        <w:spacing w:after="0" w:line="240" w:lineRule="auto"/>
        <w:rPr>
          <w:rFonts w:eastAsia="Times New Roman" w:cstheme="minorHAnsi"/>
          <w:bCs/>
          <w:lang w:eastAsia="es-ES"/>
        </w:rPr>
      </w:pPr>
    </w:p>
    <w:p w14:paraId="729869A4" w14:textId="5C19B050" w:rsidR="00D01C26" w:rsidRDefault="00D01C26" w:rsidP="00422289">
      <w:pPr>
        <w:spacing w:after="0" w:line="240" w:lineRule="auto"/>
        <w:rPr>
          <w:rFonts w:eastAsia="Times New Roman" w:cstheme="minorHAnsi"/>
          <w:bCs/>
          <w:lang w:eastAsia="es-ES"/>
        </w:rPr>
      </w:pPr>
    </w:p>
    <w:p w14:paraId="608DD117" w14:textId="3B9B4C01" w:rsidR="00D01C26" w:rsidRDefault="00D01C26" w:rsidP="00422289">
      <w:pPr>
        <w:spacing w:after="0" w:line="240" w:lineRule="auto"/>
        <w:rPr>
          <w:rFonts w:eastAsia="Times New Roman" w:cstheme="minorHAnsi"/>
          <w:bCs/>
          <w:lang w:eastAsia="es-ES"/>
        </w:rPr>
      </w:pPr>
    </w:p>
    <w:p w14:paraId="4FBF8460" w14:textId="014631B1" w:rsidR="00D01C26" w:rsidRDefault="00D01C26" w:rsidP="00422289">
      <w:pPr>
        <w:spacing w:after="0" w:line="240" w:lineRule="auto"/>
        <w:rPr>
          <w:rFonts w:eastAsia="Times New Roman" w:cstheme="minorHAnsi"/>
          <w:bCs/>
          <w:lang w:eastAsia="es-ES"/>
        </w:rPr>
      </w:pPr>
    </w:p>
    <w:p w14:paraId="7CED0C78" w14:textId="77777777" w:rsidR="00D01C26" w:rsidRDefault="00D01C26" w:rsidP="00422289">
      <w:pPr>
        <w:spacing w:after="0" w:line="240" w:lineRule="auto"/>
        <w:rPr>
          <w:rFonts w:eastAsia="Times New Roman" w:cstheme="minorHAnsi"/>
          <w:bCs/>
          <w:lang w:eastAsia="es-ES"/>
        </w:rPr>
      </w:pPr>
    </w:p>
    <w:p w14:paraId="5BB47EFF" w14:textId="3678E4F0" w:rsidR="00434642" w:rsidRDefault="00434642" w:rsidP="00422289">
      <w:pPr>
        <w:spacing w:after="0" w:line="240" w:lineRule="auto"/>
        <w:rPr>
          <w:rFonts w:eastAsia="Times New Roman" w:cstheme="minorHAnsi"/>
          <w:bCs/>
          <w:lang w:eastAsia="es-ES"/>
        </w:rPr>
      </w:pPr>
    </w:p>
    <w:p w14:paraId="0B3641FB" w14:textId="77777777" w:rsidR="00B51FE6" w:rsidRPr="00434642" w:rsidRDefault="00B51FE6" w:rsidP="00422289">
      <w:pPr>
        <w:spacing w:after="0" w:line="240" w:lineRule="auto"/>
        <w:rPr>
          <w:rFonts w:eastAsia="Times New Roman" w:cstheme="minorHAnsi"/>
          <w:bCs/>
          <w:lang w:eastAsia="es-ES"/>
        </w:rPr>
      </w:pPr>
    </w:p>
    <w:p w14:paraId="3B8DE711" w14:textId="14C7FC3F" w:rsidR="00B51FE6" w:rsidRDefault="00B51FE6" w:rsidP="00422289">
      <w:pPr>
        <w:spacing w:after="0" w:line="240" w:lineRule="auto"/>
        <w:rPr>
          <w:rFonts w:eastAsia="Times New Roman" w:cstheme="minorHAnsi"/>
          <w:bCs/>
          <w:lang w:eastAsia="es-ES"/>
        </w:rPr>
      </w:pPr>
    </w:p>
    <w:p w14:paraId="5724BA7A" w14:textId="3712C000" w:rsidR="00D01C26" w:rsidRDefault="00D01C26" w:rsidP="00422289">
      <w:pPr>
        <w:spacing w:after="0" w:line="240" w:lineRule="auto"/>
        <w:rPr>
          <w:rFonts w:eastAsia="Times New Roman" w:cstheme="minorHAnsi"/>
          <w:bCs/>
          <w:lang w:eastAsia="es-ES"/>
        </w:rPr>
      </w:pPr>
    </w:p>
    <w:p w14:paraId="655C8622" w14:textId="2992A0CB" w:rsidR="00D01C26" w:rsidRDefault="00D01C26" w:rsidP="00422289">
      <w:pPr>
        <w:spacing w:after="0" w:line="240" w:lineRule="auto"/>
        <w:rPr>
          <w:rFonts w:eastAsia="Times New Roman" w:cstheme="minorHAnsi"/>
          <w:bCs/>
          <w:lang w:eastAsia="es-ES"/>
        </w:rPr>
      </w:pPr>
    </w:p>
    <w:p w14:paraId="792F486F" w14:textId="25FACF79" w:rsidR="00D01C26" w:rsidRDefault="00D01C26" w:rsidP="00422289">
      <w:pPr>
        <w:spacing w:after="0" w:line="240" w:lineRule="auto"/>
        <w:rPr>
          <w:rFonts w:eastAsia="Times New Roman" w:cstheme="minorHAnsi"/>
          <w:bCs/>
          <w:lang w:eastAsia="es-ES"/>
        </w:rPr>
      </w:pPr>
    </w:p>
    <w:p w14:paraId="21F62642" w14:textId="7B266885" w:rsidR="00D01C26" w:rsidRDefault="00D01C26" w:rsidP="00422289">
      <w:pPr>
        <w:spacing w:after="0" w:line="240" w:lineRule="auto"/>
        <w:rPr>
          <w:rFonts w:eastAsia="Times New Roman" w:cstheme="minorHAnsi"/>
          <w:bCs/>
          <w:lang w:eastAsia="es-ES"/>
        </w:rPr>
      </w:pPr>
    </w:p>
    <w:p w14:paraId="0B84BF83" w14:textId="7EB3CE8A" w:rsidR="00D01C26" w:rsidRDefault="00D01C26" w:rsidP="00422289">
      <w:pPr>
        <w:spacing w:after="0" w:line="240" w:lineRule="auto"/>
        <w:rPr>
          <w:rFonts w:eastAsia="Times New Roman" w:cstheme="minorHAnsi"/>
          <w:bCs/>
          <w:lang w:eastAsia="es-ES"/>
        </w:rPr>
      </w:pPr>
    </w:p>
    <w:p w14:paraId="53078F0D" w14:textId="6407B692" w:rsidR="00D01C26" w:rsidRDefault="00D01C26" w:rsidP="00422289">
      <w:pPr>
        <w:spacing w:after="0" w:line="240" w:lineRule="auto"/>
        <w:rPr>
          <w:rFonts w:eastAsia="Times New Roman" w:cstheme="minorHAnsi"/>
          <w:bCs/>
          <w:lang w:eastAsia="es-ES"/>
        </w:rPr>
      </w:pPr>
    </w:p>
    <w:p w14:paraId="16F3D882" w14:textId="23C5A20F" w:rsidR="00D01C26" w:rsidRDefault="00D01C26" w:rsidP="00422289">
      <w:pPr>
        <w:spacing w:after="0" w:line="240" w:lineRule="auto"/>
        <w:rPr>
          <w:rFonts w:eastAsia="Times New Roman" w:cstheme="minorHAnsi"/>
          <w:bCs/>
          <w:lang w:eastAsia="es-ES"/>
        </w:rPr>
      </w:pPr>
    </w:p>
    <w:p w14:paraId="6FE6E114" w14:textId="0755AEFC" w:rsidR="00D01C26" w:rsidRDefault="00D01C26" w:rsidP="00422289">
      <w:pPr>
        <w:spacing w:after="0" w:line="240" w:lineRule="auto"/>
        <w:rPr>
          <w:rFonts w:eastAsia="Times New Roman" w:cstheme="minorHAnsi"/>
          <w:bCs/>
          <w:lang w:eastAsia="es-ES"/>
        </w:rPr>
      </w:pPr>
    </w:p>
    <w:p w14:paraId="7D26B09E" w14:textId="50528AA5" w:rsidR="00D01C26" w:rsidRDefault="00D01C26" w:rsidP="00422289">
      <w:pPr>
        <w:spacing w:after="0" w:line="240" w:lineRule="auto"/>
        <w:rPr>
          <w:rFonts w:eastAsia="Times New Roman" w:cstheme="minorHAnsi"/>
          <w:bCs/>
          <w:lang w:eastAsia="es-ES"/>
        </w:rPr>
      </w:pPr>
    </w:p>
    <w:p w14:paraId="099DAF7D" w14:textId="01621632" w:rsidR="00D01C26" w:rsidRDefault="00D01C26" w:rsidP="00422289">
      <w:pPr>
        <w:spacing w:after="0" w:line="240" w:lineRule="auto"/>
        <w:rPr>
          <w:rFonts w:eastAsia="Times New Roman" w:cstheme="minorHAnsi"/>
          <w:bCs/>
          <w:lang w:eastAsia="es-ES"/>
        </w:rPr>
      </w:pPr>
    </w:p>
    <w:p w14:paraId="2AFA3017" w14:textId="5B13B779" w:rsidR="00D01C26" w:rsidRDefault="00D01C26" w:rsidP="00422289">
      <w:pPr>
        <w:spacing w:after="0" w:line="240" w:lineRule="auto"/>
        <w:rPr>
          <w:rFonts w:eastAsia="Times New Roman" w:cstheme="minorHAnsi"/>
          <w:bCs/>
          <w:lang w:eastAsia="es-ES"/>
        </w:rPr>
      </w:pPr>
    </w:p>
    <w:p w14:paraId="1E728F7D" w14:textId="2BF76735" w:rsidR="00D01C26" w:rsidRDefault="00D01C26" w:rsidP="00422289">
      <w:pPr>
        <w:spacing w:after="0" w:line="240" w:lineRule="auto"/>
        <w:rPr>
          <w:rFonts w:eastAsia="Times New Roman" w:cstheme="minorHAnsi"/>
          <w:bCs/>
          <w:lang w:eastAsia="es-ES"/>
        </w:rPr>
      </w:pPr>
    </w:p>
    <w:p w14:paraId="4D3F29F4" w14:textId="0B395D58" w:rsidR="00D01C26" w:rsidRDefault="00D01C26" w:rsidP="00422289">
      <w:pPr>
        <w:spacing w:after="0" w:line="240" w:lineRule="auto"/>
        <w:rPr>
          <w:rFonts w:eastAsia="Times New Roman" w:cstheme="minorHAnsi"/>
          <w:bCs/>
          <w:lang w:eastAsia="es-ES"/>
        </w:rPr>
      </w:pPr>
    </w:p>
    <w:p w14:paraId="32BEBB6E" w14:textId="77777777" w:rsidR="00D01C26" w:rsidRPr="00434642" w:rsidRDefault="00D01C26" w:rsidP="00422289">
      <w:pPr>
        <w:spacing w:after="0" w:line="240" w:lineRule="auto"/>
        <w:rPr>
          <w:rFonts w:eastAsia="Times New Roman" w:cstheme="minorHAnsi"/>
          <w:bCs/>
          <w:lang w:eastAsia="es-ES"/>
        </w:rPr>
      </w:pPr>
    </w:p>
    <w:sdt>
      <w:sdtPr>
        <w:rPr>
          <w:rFonts w:asciiTheme="minorHAnsi" w:eastAsiaTheme="minorEastAsia" w:hAnsiTheme="minorHAnsi" w:cstheme="minorBidi"/>
          <w:b w:val="0"/>
          <w:bCs w:val="0"/>
          <w:color w:val="auto"/>
          <w:sz w:val="22"/>
          <w:szCs w:val="22"/>
        </w:rPr>
        <w:id w:val="916603753"/>
        <w:docPartObj>
          <w:docPartGallery w:val="Table of Contents"/>
          <w:docPartUnique/>
        </w:docPartObj>
      </w:sdtPr>
      <w:sdtEndPr>
        <w:rPr>
          <w:noProof/>
        </w:rPr>
      </w:sdtEndPr>
      <w:sdtContent>
        <w:p w14:paraId="3CA9BF92" w14:textId="47AEBB8C" w:rsidR="00DE1CAF" w:rsidRDefault="00DE1CAF">
          <w:pPr>
            <w:pStyle w:val="TOCHeading"/>
          </w:pPr>
          <w:r>
            <w:t>Índice</w:t>
          </w:r>
        </w:p>
        <w:p w14:paraId="6DC0246C" w14:textId="1CC7FED7" w:rsidR="00A91130" w:rsidRDefault="00DE1CAF">
          <w:pPr>
            <w:pStyle w:val="TOC1"/>
            <w:tabs>
              <w:tab w:val="right" w:leader="dot" w:pos="8494"/>
            </w:tabs>
            <w:rPr>
              <w:noProof/>
              <w:lang w:val="es-CO" w:eastAsia="es-CO"/>
            </w:rPr>
          </w:pPr>
          <w:r>
            <w:fldChar w:fldCharType="begin"/>
          </w:r>
          <w:r>
            <w:instrText xml:space="preserve"> TOC \o "1-3" \h \z \u </w:instrText>
          </w:r>
          <w:r>
            <w:fldChar w:fldCharType="separate"/>
          </w:r>
          <w:hyperlink w:anchor="_Toc47023101" w:history="1">
            <w:r w:rsidR="00A91130" w:rsidRPr="00260A4C">
              <w:rPr>
                <w:rStyle w:val="Hyperlink"/>
                <w:noProof/>
              </w:rPr>
              <w:t>Resumen</w:t>
            </w:r>
            <w:r w:rsidR="00A91130">
              <w:rPr>
                <w:noProof/>
                <w:webHidden/>
              </w:rPr>
              <w:tab/>
            </w:r>
            <w:r w:rsidR="00A91130">
              <w:rPr>
                <w:noProof/>
                <w:webHidden/>
              </w:rPr>
              <w:fldChar w:fldCharType="begin"/>
            </w:r>
            <w:r w:rsidR="00A91130">
              <w:rPr>
                <w:noProof/>
                <w:webHidden/>
              </w:rPr>
              <w:instrText xml:space="preserve"> PAGEREF _Toc47023101 \h </w:instrText>
            </w:r>
            <w:r w:rsidR="00A91130">
              <w:rPr>
                <w:noProof/>
                <w:webHidden/>
              </w:rPr>
            </w:r>
            <w:r w:rsidR="00A91130">
              <w:rPr>
                <w:noProof/>
                <w:webHidden/>
              </w:rPr>
              <w:fldChar w:fldCharType="separate"/>
            </w:r>
            <w:r w:rsidR="00A91130">
              <w:rPr>
                <w:noProof/>
                <w:webHidden/>
              </w:rPr>
              <w:t>2</w:t>
            </w:r>
            <w:r w:rsidR="00A91130">
              <w:rPr>
                <w:noProof/>
                <w:webHidden/>
              </w:rPr>
              <w:fldChar w:fldCharType="end"/>
            </w:r>
          </w:hyperlink>
        </w:p>
        <w:p w14:paraId="7F423C3D" w14:textId="721DA7E7" w:rsidR="00A91130" w:rsidRDefault="00372C29">
          <w:pPr>
            <w:pStyle w:val="TOC1"/>
            <w:tabs>
              <w:tab w:val="right" w:leader="dot" w:pos="8494"/>
            </w:tabs>
            <w:rPr>
              <w:noProof/>
              <w:lang w:val="es-CO" w:eastAsia="es-CO"/>
            </w:rPr>
          </w:pPr>
          <w:hyperlink w:anchor="_Toc47023102" w:history="1">
            <w:r w:rsidR="00A91130" w:rsidRPr="00260A4C">
              <w:rPr>
                <w:rStyle w:val="Hyperlink"/>
                <w:noProof/>
              </w:rPr>
              <w:t>Abstract</w:t>
            </w:r>
            <w:r w:rsidR="00A91130">
              <w:rPr>
                <w:noProof/>
                <w:webHidden/>
              </w:rPr>
              <w:tab/>
            </w:r>
            <w:r w:rsidR="00A91130">
              <w:rPr>
                <w:noProof/>
                <w:webHidden/>
              </w:rPr>
              <w:fldChar w:fldCharType="begin"/>
            </w:r>
            <w:r w:rsidR="00A91130">
              <w:rPr>
                <w:noProof/>
                <w:webHidden/>
              </w:rPr>
              <w:instrText xml:space="preserve"> PAGEREF _Toc47023102 \h </w:instrText>
            </w:r>
            <w:r w:rsidR="00A91130">
              <w:rPr>
                <w:noProof/>
                <w:webHidden/>
              </w:rPr>
            </w:r>
            <w:r w:rsidR="00A91130">
              <w:rPr>
                <w:noProof/>
                <w:webHidden/>
              </w:rPr>
              <w:fldChar w:fldCharType="separate"/>
            </w:r>
            <w:r w:rsidR="00A91130">
              <w:rPr>
                <w:noProof/>
                <w:webHidden/>
              </w:rPr>
              <w:t>3</w:t>
            </w:r>
            <w:r w:rsidR="00A91130">
              <w:rPr>
                <w:noProof/>
                <w:webHidden/>
              </w:rPr>
              <w:fldChar w:fldCharType="end"/>
            </w:r>
          </w:hyperlink>
        </w:p>
        <w:p w14:paraId="2B0DFDDA" w14:textId="292AF9CA" w:rsidR="00A91130" w:rsidRDefault="00372C29">
          <w:pPr>
            <w:pStyle w:val="TOC1"/>
            <w:tabs>
              <w:tab w:val="right" w:leader="dot" w:pos="8494"/>
            </w:tabs>
            <w:rPr>
              <w:noProof/>
              <w:lang w:val="es-CO" w:eastAsia="es-CO"/>
            </w:rPr>
          </w:pPr>
          <w:hyperlink w:anchor="_Toc47023103" w:history="1">
            <w:r w:rsidR="00A91130" w:rsidRPr="00260A4C">
              <w:rPr>
                <w:rStyle w:val="Hyperlink"/>
                <w:rFonts w:eastAsia="Times New Roman"/>
                <w:noProof/>
              </w:rPr>
              <w:t>Palabras clave</w:t>
            </w:r>
            <w:r w:rsidR="00A91130">
              <w:rPr>
                <w:noProof/>
                <w:webHidden/>
              </w:rPr>
              <w:tab/>
            </w:r>
            <w:r w:rsidR="00A91130">
              <w:rPr>
                <w:noProof/>
                <w:webHidden/>
              </w:rPr>
              <w:fldChar w:fldCharType="begin"/>
            </w:r>
            <w:r w:rsidR="00A91130">
              <w:rPr>
                <w:noProof/>
                <w:webHidden/>
              </w:rPr>
              <w:instrText xml:space="preserve"> PAGEREF _Toc47023103 \h </w:instrText>
            </w:r>
            <w:r w:rsidR="00A91130">
              <w:rPr>
                <w:noProof/>
                <w:webHidden/>
              </w:rPr>
            </w:r>
            <w:r w:rsidR="00A91130">
              <w:rPr>
                <w:noProof/>
                <w:webHidden/>
              </w:rPr>
              <w:fldChar w:fldCharType="separate"/>
            </w:r>
            <w:r w:rsidR="00A91130">
              <w:rPr>
                <w:noProof/>
                <w:webHidden/>
              </w:rPr>
              <w:t>4</w:t>
            </w:r>
            <w:r w:rsidR="00A91130">
              <w:rPr>
                <w:noProof/>
                <w:webHidden/>
              </w:rPr>
              <w:fldChar w:fldCharType="end"/>
            </w:r>
          </w:hyperlink>
        </w:p>
        <w:p w14:paraId="52D05A41" w14:textId="74B0B05F" w:rsidR="00A91130" w:rsidRDefault="00372C29">
          <w:pPr>
            <w:pStyle w:val="TOC1"/>
            <w:tabs>
              <w:tab w:val="left" w:pos="440"/>
              <w:tab w:val="right" w:leader="dot" w:pos="8494"/>
            </w:tabs>
            <w:rPr>
              <w:noProof/>
              <w:lang w:val="es-CO" w:eastAsia="es-CO"/>
            </w:rPr>
          </w:pPr>
          <w:hyperlink w:anchor="_Toc47023104" w:history="1">
            <w:r w:rsidR="00A91130" w:rsidRPr="00260A4C">
              <w:rPr>
                <w:rStyle w:val="Hyperlink"/>
                <w:rFonts w:eastAsia="Times New Roman"/>
                <w:noProof/>
              </w:rPr>
              <w:t>1.</w:t>
            </w:r>
            <w:r w:rsidR="00A91130">
              <w:rPr>
                <w:noProof/>
                <w:lang w:val="es-CO" w:eastAsia="es-CO"/>
              </w:rPr>
              <w:tab/>
            </w:r>
            <w:r w:rsidR="00A91130" w:rsidRPr="00260A4C">
              <w:rPr>
                <w:rStyle w:val="Hyperlink"/>
                <w:rFonts w:eastAsia="Times New Roman"/>
                <w:noProof/>
              </w:rPr>
              <w:t>Introducción</w:t>
            </w:r>
            <w:r w:rsidR="00A91130">
              <w:rPr>
                <w:noProof/>
                <w:webHidden/>
              </w:rPr>
              <w:tab/>
            </w:r>
            <w:r w:rsidR="00A91130">
              <w:rPr>
                <w:noProof/>
                <w:webHidden/>
              </w:rPr>
              <w:fldChar w:fldCharType="begin"/>
            </w:r>
            <w:r w:rsidR="00A91130">
              <w:rPr>
                <w:noProof/>
                <w:webHidden/>
              </w:rPr>
              <w:instrText xml:space="preserve"> PAGEREF _Toc47023104 \h </w:instrText>
            </w:r>
            <w:r w:rsidR="00A91130">
              <w:rPr>
                <w:noProof/>
                <w:webHidden/>
              </w:rPr>
            </w:r>
            <w:r w:rsidR="00A91130">
              <w:rPr>
                <w:noProof/>
                <w:webHidden/>
              </w:rPr>
              <w:fldChar w:fldCharType="separate"/>
            </w:r>
            <w:r w:rsidR="00A91130">
              <w:rPr>
                <w:noProof/>
                <w:webHidden/>
              </w:rPr>
              <w:t>6</w:t>
            </w:r>
            <w:r w:rsidR="00A91130">
              <w:rPr>
                <w:noProof/>
                <w:webHidden/>
              </w:rPr>
              <w:fldChar w:fldCharType="end"/>
            </w:r>
          </w:hyperlink>
        </w:p>
        <w:p w14:paraId="1E234316" w14:textId="37B0A1B6" w:rsidR="00A91130" w:rsidRDefault="00372C29">
          <w:pPr>
            <w:pStyle w:val="TOC1"/>
            <w:tabs>
              <w:tab w:val="left" w:pos="660"/>
              <w:tab w:val="right" w:leader="dot" w:pos="8494"/>
            </w:tabs>
            <w:rPr>
              <w:noProof/>
              <w:lang w:val="es-CO" w:eastAsia="es-CO"/>
            </w:rPr>
          </w:pPr>
          <w:hyperlink w:anchor="_Toc47023105" w:history="1">
            <w:r w:rsidR="00A91130" w:rsidRPr="00260A4C">
              <w:rPr>
                <w:rStyle w:val="Hyperlink"/>
                <w:rFonts w:eastAsia="Times New Roman"/>
                <w:noProof/>
              </w:rPr>
              <w:t>1.1</w:t>
            </w:r>
            <w:r w:rsidR="00A91130">
              <w:rPr>
                <w:noProof/>
                <w:lang w:val="es-CO" w:eastAsia="es-CO"/>
              </w:rPr>
              <w:tab/>
            </w:r>
            <w:r w:rsidR="00A91130" w:rsidRPr="00260A4C">
              <w:rPr>
                <w:rStyle w:val="Hyperlink"/>
                <w:rFonts w:eastAsia="Times New Roman"/>
                <w:noProof/>
              </w:rPr>
              <w:t>Definiciones y acrónimos</w:t>
            </w:r>
            <w:r w:rsidR="00A91130">
              <w:rPr>
                <w:noProof/>
                <w:webHidden/>
              </w:rPr>
              <w:tab/>
            </w:r>
            <w:r w:rsidR="00A91130">
              <w:rPr>
                <w:noProof/>
                <w:webHidden/>
              </w:rPr>
              <w:fldChar w:fldCharType="begin"/>
            </w:r>
            <w:r w:rsidR="00A91130">
              <w:rPr>
                <w:noProof/>
                <w:webHidden/>
              </w:rPr>
              <w:instrText xml:space="preserve"> PAGEREF _Toc47023105 \h </w:instrText>
            </w:r>
            <w:r w:rsidR="00A91130">
              <w:rPr>
                <w:noProof/>
                <w:webHidden/>
              </w:rPr>
            </w:r>
            <w:r w:rsidR="00A91130">
              <w:rPr>
                <w:noProof/>
                <w:webHidden/>
              </w:rPr>
              <w:fldChar w:fldCharType="separate"/>
            </w:r>
            <w:r w:rsidR="00A91130">
              <w:rPr>
                <w:noProof/>
                <w:webHidden/>
              </w:rPr>
              <w:t>6</w:t>
            </w:r>
            <w:r w:rsidR="00A91130">
              <w:rPr>
                <w:noProof/>
                <w:webHidden/>
              </w:rPr>
              <w:fldChar w:fldCharType="end"/>
            </w:r>
          </w:hyperlink>
        </w:p>
        <w:p w14:paraId="49D163CE" w14:textId="17A0AB7E" w:rsidR="00A91130" w:rsidRDefault="00372C29">
          <w:pPr>
            <w:pStyle w:val="TOC1"/>
            <w:tabs>
              <w:tab w:val="left" w:pos="880"/>
              <w:tab w:val="right" w:leader="dot" w:pos="8494"/>
            </w:tabs>
            <w:rPr>
              <w:noProof/>
              <w:lang w:val="es-CO" w:eastAsia="es-CO"/>
            </w:rPr>
          </w:pPr>
          <w:hyperlink w:anchor="_Toc47023106" w:history="1">
            <w:r w:rsidR="00A91130" w:rsidRPr="00260A4C">
              <w:rPr>
                <w:rStyle w:val="Hyperlink"/>
                <w:rFonts w:eastAsia="Times New Roman"/>
                <w:noProof/>
              </w:rPr>
              <w:t>1.1.1</w:t>
            </w:r>
            <w:r w:rsidR="00A91130">
              <w:rPr>
                <w:noProof/>
                <w:lang w:val="es-CO" w:eastAsia="es-CO"/>
              </w:rPr>
              <w:tab/>
            </w:r>
            <w:r w:rsidR="00A91130" w:rsidRPr="00260A4C">
              <w:rPr>
                <w:rStyle w:val="Hyperlink"/>
                <w:rFonts w:eastAsia="Times New Roman"/>
                <w:noProof/>
              </w:rPr>
              <w:t>Renta variable</w:t>
            </w:r>
            <w:r w:rsidR="00A91130">
              <w:rPr>
                <w:noProof/>
                <w:webHidden/>
              </w:rPr>
              <w:tab/>
            </w:r>
            <w:r w:rsidR="00A91130">
              <w:rPr>
                <w:noProof/>
                <w:webHidden/>
              </w:rPr>
              <w:fldChar w:fldCharType="begin"/>
            </w:r>
            <w:r w:rsidR="00A91130">
              <w:rPr>
                <w:noProof/>
                <w:webHidden/>
              </w:rPr>
              <w:instrText xml:space="preserve"> PAGEREF _Toc47023106 \h </w:instrText>
            </w:r>
            <w:r w:rsidR="00A91130">
              <w:rPr>
                <w:noProof/>
                <w:webHidden/>
              </w:rPr>
            </w:r>
            <w:r w:rsidR="00A91130">
              <w:rPr>
                <w:noProof/>
                <w:webHidden/>
              </w:rPr>
              <w:fldChar w:fldCharType="separate"/>
            </w:r>
            <w:r w:rsidR="00A91130">
              <w:rPr>
                <w:noProof/>
                <w:webHidden/>
              </w:rPr>
              <w:t>6</w:t>
            </w:r>
            <w:r w:rsidR="00A91130">
              <w:rPr>
                <w:noProof/>
                <w:webHidden/>
              </w:rPr>
              <w:fldChar w:fldCharType="end"/>
            </w:r>
          </w:hyperlink>
        </w:p>
        <w:p w14:paraId="00EEB440" w14:textId="14D6F2E4" w:rsidR="00A91130" w:rsidRDefault="00372C29">
          <w:pPr>
            <w:pStyle w:val="TOC1"/>
            <w:tabs>
              <w:tab w:val="left" w:pos="880"/>
              <w:tab w:val="right" w:leader="dot" w:pos="8494"/>
            </w:tabs>
            <w:rPr>
              <w:noProof/>
              <w:lang w:val="es-CO" w:eastAsia="es-CO"/>
            </w:rPr>
          </w:pPr>
          <w:hyperlink w:anchor="_Toc47023107" w:history="1">
            <w:r w:rsidR="00A91130" w:rsidRPr="00260A4C">
              <w:rPr>
                <w:rStyle w:val="Hyperlink"/>
                <w:rFonts w:eastAsia="Times New Roman"/>
                <w:noProof/>
              </w:rPr>
              <w:t>1.1.1.1</w:t>
            </w:r>
            <w:r w:rsidR="00A91130">
              <w:rPr>
                <w:noProof/>
                <w:lang w:val="es-CO" w:eastAsia="es-CO"/>
              </w:rPr>
              <w:tab/>
            </w:r>
            <w:r w:rsidR="00A91130" w:rsidRPr="00260A4C">
              <w:rPr>
                <w:rStyle w:val="Hyperlink"/>
                <w:rFonts w:eastAsia="Times New Roman"/>
                <w:noProof/>
              </w:rPr>
              <w:t>Volatilidad de mercado</w:t>
            </w:r>
            <w:r w:rsidR="00A91130">
              <w:rPr>
                <w:noProof/>
                <w:webHidden/>
              </w:rPr>
              <w:tab/>
            </w:r>
            <w:r w:rsidR="00A91130">
              <w:rPr>
                <w:noProof/>
                <w:webHidden/>
              </w:rPr>
              <w:fldChar w:fldCharType="begin"/>
            </w:r>
            <w:r w:rsidR="00A91130">
              <w:rPr>
                <w:noProof/>
                <w:webHidden/>
              </w:rPr>
              <w:instrText xml:space="preserve"> PAGEREF _Toc47023107 \h </w:instrText>
            </w:r>
            <w:r w:rsidR="00A91130">
              <w:rPr>
                <w:noProof/>
                <w:webHidden/>
              </w:rPr>
            </w:r>
            <w:r w:rsidR="00A91130">
              <w:rPr>
                <w:noProof/>
                <w:webHidden/>
              </w:rPr>
              <w:fldChar w:fldCharType="separate"/>
            </w:r>
            <w:r w:rsidR="00A91130">
              <w:rPr>
                <w:noProof/>
                <w:webHidden/>
              </w:rPr>
              <w:t>6</w:t>
            </w:r>
            <w:r w:rsidR="00A91130">
              <w:rPr>
                <w:noProof/>
                <w:webHidden/>
              </w:rPr>
              <w:fldChar w:fldCharType="end"/>
            </w:r>
          </w:hyperlink>
        </w:p>
        <w:p w14:paraId="6085A9A1" w14:textId="6D5B0388" w:rsidR="00A91130" w:rsidRDefault="00372C29">
          <w:pPr>
            <w:pStyle w:val="TOC1"/>
            <w:tabs>
              <w:tab w:val="left" w:pos="880"/>
              <w:tab w:val="right" w:leader="dot" w:pos="8494"/>
            </w:tabs>
            <w:rPr>
              <w:noProof/>
              <w:lang w:val="es-CO" w:eastAsia="es-CO"/>
            </w:rPr>
          </w:pPr>
          <w:hyperlink w:anchor="_Toc47023108" w:history="1">
            <w:r w:rsidR="00A91130" w:rsidRPr="00260A4C">
              <w:rPr>
                <w:rStyle w:val="Hyperlink"/>
                <w:rFonts w:eastAsia="Times New Roman"/>
                <w:noProof/>
              </w:rPr>
              <w:t>1.1.2</w:t>
            </w:r>
            <w:r w:rsidR="00A91130">
              <w:rPr>
                <w:noProof/>
                <w:lang w:val="es-CO" w:eastAsia="es-CO"/>
              </w:rPr>
              <w:tab/>
            </w:r>
            <w:r w:rsidR="00A91130" w:rsidRPr="00260A4C">
              <w:rPr>
                <w:rStyle w:val="Hyperlink"/>
                <w:rFonts w:eastAsia="Times New Roman"/>
                <w:noProof/>
              </w:rPr>
              <w:t>Índice bursátil</w:t>
            </w:r>
            <w:r w:rsidR="00A91130">
              <w:rPr>
                <w:noProof/>
                <w:webHidden/>
              </w:rPr>
              <w:tab/>
            </w:r>
            <w:r w:rsidR="00A91130">
              <w:rPr>
                <w:noProof/>
                <w:webHidden/>
              </w:rPr>
              <w:fldChar w:fldCharType="begin"/>
            </w:r>
            <w:r w:rsidR="00A91130">
              <w:rPr>
                <w:noProof/>
                <w:webHidden/>
              </w:rPr>
              <w:instrText xml:space="preserve"> PAGEREF _Toc47023108 \h </w:instrText>
            </w:r>
            <w:r w:rsidR="00A91130">
              <w:rPr>
                <w:noProof/>
                <w:webHidden/>
              </w:rPr>
            </w:r>
            <w:r w:rsidR="00A91130">
              <w:rPr>
                <w:noProof/>
                <w:webHidden/>
              </w:rPr>
              <w:fldChar w:fldCharType="separate"/>
            </w:r>
            <w:r w:rsidR="00A91130">
              <w:rPr>
                <w:noProof/>
                <w:webHidden/>
              </w:rPr>
              <w:t>7</w:t>
            </w:r>
            <w:r w:rsidR="00A91130">
              <w:rPr>
                <w:noProof/>
                <w:webHidden/>
              </w:rPr>
              <w:fldChar w:fldCharType="end"/>
            </w:r>
          </w:hyperlink>
        </w:p>
        <w:p w14:paraId="02C9700B" w14:textId="01B9C497" w:rsidR="00A91130" w:rsidRDefault="00372C29">
          <w:pPr>
            <w:pStyle w:val="TOC1"/>
            <w:tabs>
              <w:tab w:val="left" w:pos="880"/>
              <w:tab w:val="right" w:leader="dot" w:pos="8494"/>
            </w:tabs>
            <w:rPr>
              <w:noProof/>
              <w:lang w:val="es-CO" w:eastAsia="es-CO"/>
            </w:rPr>
          </w:pPr>
          <w:hyperlink w:anchor="_Toc47023109" w:history="1">
            <w:r w:rsidR="00A91130" w:rsidRPr="00260A4C">
              <w:rPr>
                <w:rStyle w:val="Hyperlink"/>
                <w:rFonts w:eastAsia="Times New Roman"/>
                <w:noProof/>
              </w:rPr>
              <w:t>1.1.2.1</w:t>
            </w:r>
            <w:r w:rsidR="00A91130">
              <w:rPr>
                <w:noProof/>
                <w:lang w:val="es-CO" w:eastAsia="es-CO"/>
              </w:rPr>
              <w:tab/>
            </w:r>
            <w:r w:rsidR="00A91130" w:rsidRPr="00260A4C">
              <w:rPr>
                <w:rStyle w:val="Hyperlink"/>
                <w:rFonts w:eastAsia="Times New Roman"/>
                <w:noProof/>
              </w:rPr>
              <w:t>Índices de importancia a nivel mundial</w:t>
            </w:r>
            <w:r w:rsidR="00A91130">
              <w:rPr>
                <w:noProof/>
                <w:webHidden/>
              </w:rPr>
              <w:tab/>
            </w:r>
            <w:r w:rsidR="00A91130">
              <w:rPr>
                <w:noProof/>
                <w:webHidden/>
              </w:rPr>
              <w:fldChar w:fldCharType="begin"/>
            </w:r>
            <w:r w:rsidR="00A91130">
              <w:rPr>
                <w:noProof/>
                <w:webHidden/>
              </w:rPr>
              <w:instrText xml:space="preserve"> PAGEREF _Toc47023109 \h </w:instrText>
            </w:r>
            <w:r w:rsidR="00A91130">
              <w:rPr>
                <w:noProof/>
                <w:webHidden/>
              </w:rPr>
            </w:r>
            <w:r w:rsidR="00A91130">
              <w:rPr>
                <w:noProof/>
                <w:webHidden/>
              </w:rPr>
              <w:fldChar w:fldCharType="separate"/>
            </w:r>
            <w:r w:rsidR="00A91130">
              <w:rPr>
                <w:noProof/>
                <w:webHidden/>
              </w:rPr>
              <w:t>7</w:t>
            </w:r>
            <w:r w:rsidR="00A91130">
              <w:rPr>
                <w:noProof/>
                <w:webHidden/>
              </w:rPr>
              <w:fldChar w:fldCharType="end"/>
            </w:r>
          </w:hyperlink>
        </w:p>
        <w:p w14:paraId="04DBF9D1" w14:textId="553E0D53" w:rsidR="00A91130" w:rsidRDefault="00372C29">
          <w:pPr>
            <w:pStyle w:val="TOC1"/>
            <w:tabs>
              <w:tab w:val="left" w:pos="1100"/>
              <w:tab w:val="right" w:leader="dot" w:pos="8494"/>
            </w:tabs>
            <w:rPr>
              <w:noProof/>
              <w:lang w:val="es-CO" w:eastAsia="es-CO"/>
            </w:rPr>
          </w:pPr>
          <w:hyperlink w:anchor="_Toc47023110" w:history="1">
            <w:r w:rsidR="00A91130" w:rsidRPr="00260A4C">
              <w:rPr>
                <w:rStyle w:val="Hyperlink"/>
                <w:rFonts w:eastAsia="Times New Roman"/>
                <w:noProof/>
              </w:rPr>
              <w:t>1.1.2.1.1</w:t>
            </w:r>
            <w:r w:rsidR="00A91130">
              <w:rPr>
                <w:noProof/>
                <w:lang w:val="es-CO" w:eastAsia="es-CO"/>
              </w:rPr>
              <w:tab/>
            </w:r>
            <w:r w:rsidR="00A91130" w:rsidRPr="00260A4C">
              <w:rPr>
                <w:rStyle w:val="Hyperlink"/>
                <w:rFonts w:eastAsia="Times New Roman"/>
                <w:noProof/>
              </w:rPr>
              <w:t>Ibex 35</w:t>
            </w:r>
            <w:r w:rsidR="00A91130">
              <w:rPr>
                <w:noProof/>
                <w:webHidden/>
              </w:rPr>
              <w:tab/>
            </w:r>
            <w:r w:rsidR="00A91130">
              <w:rPr>
                <w:noProof/>
                <w:webHidden/>
              </w:rPr>
              <w:fldChar w:fldCharType="begin"/>
            </w:r>
            <w:r w:rsidR="00A91130">
              <w:rPr>
                <w:noProof/>
                <w:webHidden/>
              </w:rPr>
              <w:instrText xml:space="preserve"> PAGEREF _Toc47023110 \h </w:instrText>
            </w:r>
            <w:r w:rsidR="00A91130">
              <w:rPr>
                <w:noProof/>
                <w:webHidden/>
              </w:rPr>
            </w:r>
            <w:r w:rsidR="00A91130">
              <w:rPr>
                <w:noProof/>
                <w:webHidden/>
              </w:rPr>
              <w:fldChar w:fldCharType="separate"/>
            </w:r>
            <w:r w:rsidR="00A91130">
              <w:rPr>
                <w:noProof/>
                <w:webHidden/>
              </w:rPr>
              <w:t>7</w:t>
            </w:r>
            <w:r w:rsidR="00A91130">
              <w:rPr>
                <w:noProof/>
                <w:webHidden/>
              </w:rPr>
              <w:fldChar w:fldCharType="end"/>
            </w:r>
          </w:hyperlink>
        </w:p>
        <w:p w14:paraId="060B73AA" w14:textId="26997CA8" w:rsidR="00A91130" w:rsidRDefault="00372C29">
          <w:pPr>
            <w:pStyle w:val="TOC1"/>
            <w:tabs>
              <w:tab w:val="left" w:pos="1100"/>
              <w:tab w:val="right" w:leader="dot" w:pos="8494"/>
            </w:tabs>
            <w:rPr>
              <w:noProof/>
              <w:lang w:val="es-CO" w:eastAsia="es-CO"/>
            </w:rPr>
          </w:pPr>
          <w:hyperlink w:anchor="_Toc47023111" w:history="1">
            <w:r w:rsidR="00A91130" w:rsidRPr="00260A4C">
              <w:rPr>
                <w:rStyle w:val="Hyperlink"/>
                <w:rFonts w:eastAsia="Times New Roman"/>
                <w:noProof/>
              </w:rPr>
              <w:t>1.1.2.1.2</w:t>
            </w:r>
            <w:r w:rsidR="00A91130">
              <w:rPr>
                <w:noProof/>
                <w:lang w:val="es-CO" w:eastAsia="es-CO"/>
              </w:rPr>
              <w:tab/>
            </w:r>
            <w:r w:rsidR="00A91130" w:rsidRPr="00260A4C">
              <w:rPr>
                <w:rStyle w:val="Hyperlink"/>
                <w:rFonts w:eastAsia="Times New Roman"/>
                <w:noProof/>
              </w:rPr>
              <w:t>DAX 30</w:t>
            </w:r>
            <w:r w:rsidR="00A91130">
              <w:rPr>
                <w:noProof/>
                <w:webHidden/>
              </w:rPr>
              <w:tab/>
            </w:r>
            <w:r w:rsidR="00A91130">
              <w:rPr>
                <w:noProof/>
                <w:webHidden/>
              </w:rPr>
              <w:fldChar w:fldCharType="begin"/>
            </w:r>
            <w:r w:rsidR="00A91130">
              <w:rPr>
                <w:noProof/>
                <w:webHidden/>
              </w:rPr>
              <w:instrText xml:space="preserve"> PAGEREF _Toc47023111 \h </w:instrText>
            </w:r>
            <w:r w:rsidR="00A91130">
              <w:rPr>
                <w:noProof/>
                <w:webHidden/>
              </w:rPr>
            </w:r>
            <w:r w:rsidR="00A91130">
              <w:rPr>
                <w:noProof/>
                <w:webHidden/>
              </w:rPr>
              <w:fldChar w:fldCharType="separate"/>
            </w:r>
            <w:r w:rsidR="00A91130">
              <w:rPr>
                <w:noProof/>
                <w:webHidden/>
              </w:rPr>
              <w:t>8</w:t>
            </w:r>
            <w:r w:rsidR="00A91130">
              <w:rPr>
                <w:noProof/>
                <w:webHidden/>
              </w:rPr>
              <w:fldChar w:fldCharType="end"/>
            </w:r>
          </w:hyperlink>
        </w:p>
        <w:p w14:paraId="0060F5BA" w14:textId="250C76FF" w:rsidR="00A91130" w:rsidRDefault="00372C29">
          <w:pPr>
            <w:pStyle w:val="TOC1"/>
            <w:tabs>
              <w:tab w:val="left" w:pos="1100"/>
              <w:tab w:val="right" w:leader="dot" w:pos="8494"/>
            </w:tabs>
            <w:rPr>
              <w:noProof/>
              <w:lang w:val="es-CO" w:eastAsia="es-CO"/>
            </w:rPr>
          </w:pPr>
          <w:hyperlink w:anchor="_Toc47023112" w:history="1">
            <w:r w:rsidR="00A91130" w:rsidRPr="00260A4C">
              <w:rPr>
                <w:rStyle w:val="Hyperlink"/>
                <w:rFonts w:eastAsia="Times New Roman"/>
                <w:noProof/>
              </w:rPr>
              <w:t>1.1.2.1.3</w:t>
            </w:r>
            <w:r w:rsidR="00A91130">
              <w:rPr>
                <w:noProof/>
                <w:lang w:val="es-CO" w:eastAsia="es-CO"/>
              </w:rPr>
              <w:tab/>
            </w:r>
            <w:r w:rsidR="00A91130" w:rsidRPr="00260A4C">
              <w:rPr>
                <w:rStyle w:val="Hyperlink"/>
                <w:rFonts w:eastAsia="Times New Roman"/>
                <w:noProof/>
              </w:rPr>
              <w:t>S</w:t>
            </w:r>
            <w:r w:rsidR="00A91130" w:rsidRPr="00260A4C">
              <w:rPr>
                <w:rStyle w:val="Hyperlink"/>
                <w:rFonts w:eastAsia="Times New Roman"/>
                <w:noProof/>
                <w:lang w:val="en-US"/>
              </w:rPr>
              <w:t>&amp;P 500</w:t>
            </w:r>
            <w:r w:rsidR="00A91130">
              <w:rPr>
                <w:noProof/>
                <w:webHidden/>
              </w:rPr>
              <w:tab/>
            </w:r>
            <w:r w:rsidR="00A91130">
              <w:rPr>
                <w:noProof/>
                <w:webHidden/>
              </w:rPr>
              <w:fldChar w:fldCharType="begin"/>
            </w:r>
            <w:r w:rsidR="00A91130">
              <w:rPr>
                <w:noProof/>
                <w:webHidden/>
              </w:rPr>
              <w:instrText xml:space="preserve"> PAGEREF _Toc47023112 \h </w:instrText>
            </w:r>
            <w:r w:rsidR="00A91130">
              <w:rPr>
                <w:noProof/>
                <w:webHidden/>
              </w:rPr>
            </w:r>
            <w:r w:rsidR="00A91130">
              <w:rPr>
                <w:noProof/>
                <w:webHidden/>
              </w:rPr>
              <w:fldChar w:fldCharType="separate"/>
            </w:r>
            <w:r w:rsidR="00A91130">
              <w:rPr>
                <w:noProof/>
                <w:webHidden/>
              </w:rPr>
              <w:t>8</w:t>
            </w:r>
            <w:r w:rsidR="00A91130">
              <w:rPr>
                <w:noProof/>
                <w:webHidden/>
              </w:rPr>
              <w:fldChar w:fldCharType="end"/>
            </w:r>
          </w:hyperlink>
        </w:p>
        <w:p w14:paraId="22BF94E7" w14:textId="775AA3A4" w:rsidR="00A91130" w:rsidRDefault="00372C29">
          <w:pPr>
            <w:pStyle w:val="TOC1"/>
            <w:tabs>
              <w:tab w:val="left" w:pos="1100"/>
              <w:tab w:val="right" w:leader="dot" w:pos="8494"/>
            </w:tabs>
            <w:rPr>
              <w:noProof/>
              <w:lang w:val="es-CO" w:eastAsia="es-CO"/>
            </w:rPr>
          </w:pPr>
          <w:hyperlink w:anchor="_Toc47023113" w:history="1">
            <w:r w:rsidR="00A91130" w:rsidRPr="00260A4C">
              <w:rPr>
                <w:rStyle w:val="Hyperlink"/>
                <w:rFonts w:eastAsia="Times New Roman"/>
                <w:noProof/>
              </w:rPr>
              <w:t>1.1.2.1.4</w:t>
            </w:r>
            <w:r w:rsidR="00A91130">
              <w:rPr>
                <w:noProof/>
                <w:lang w:val="es-CO" w:eastAsia="es-CO"/>
              </w:rPr>
              <w:tab/>
            </w:r>
            <w:r w:rsidR="00A91130" w:rsidRPr="00260A4C">
              <w:rPr>
                <w:rStyle w:val="Hyperlink"/>
                <w:rFonts w:eastAsia="Times New Roman"/>
                <w:noProof/>
              </w:rPr>
              <w:t>Nasdaq 100</w:t>
            </w:r>
            <w:r w:rsidR="00A91130">
              <w:rPr>
                <w:noProof/>
                <w:webHidden/>
              </w:rPr>
              <w:tab/>
            </w:r>
            <w:r w:rsidR="00A91130">
              <w:rPr>
                <w:noProof/>
                <w:webHidden/>
              </w:rPr>
              <w:fldChar w:fldCharType="begin"/>
            </w:r>
            <w:r w:rsidR="00A91130">
              <w:rPr>
                <w:noProof/>
                <w:webHidden/>
              </w:rPr>
              <w:instrText xml:space="preserve"> PAGEREF _Toc47023113 \h </w:instrText>
            </w:r>
            <w:r w:rsidR="00A91130">
              <w:rPr>
                <w:noProof/>
                <w:webHidden/>
              </w:rPr>
            </w:r>
            <w:r w:rsidR="00A91130">
              <w:rPr>
                <w:noProof/>
                <w:webHidden/>
              </w:rPr>
              <w:fldChar w:fldCharType="separate"/>
            </w:r>
            <w:r w:rsidR="00A91130">
              <w:rPr>
                <w:noProof/>
                <w:webHidden/>
              </w:rPr>
              <w:t>8</w:t>
            </w:r>
            <w:r w:rsidR="00A91130">
              <w:rPr>
                <w:noProof/>
                <w:webHidden/>
              </w:rPr>
              <w:fldChar w:fldCharType="end"/>
            </w:r>
          </w:hyperlink>
        </w:p>
        <w:p w14:paraId="2AC01490" w14:textId="2D3E560D" w:rsidR="00A91130" w:rsidRDefault="00372C29">
          <w:pPr>
            <w:pStyle w:val="TOC1"/>
            <w:tabs>
              <w:tab w:val="left" w:pos="880"/>
              <w:tab w:val="right" w:leader="dot" w:pos="8494"/>
            </w:tabs>
            <w:rPr>
              <w:noProof/>
              <w:lang w:val="es-CO" w:eastAsia="es-CO"/>
            </w:rPr>
          </w:pPr>
          <w:hyperlink w:anchor="_Toc47023114" w:history="1">
            <w:r w:rsidR="00A91130" w:rsidRPr="00260A4C">
              <w:rPr>
                <w:rStyle w:val="Hyperlink"/>
                <w:rFonts w:eastAsia="Times New Roman"/>
                <w:noProof/>
              </w:rPr>
              <w:t>1.1.3</w:t>
            </w:r>
            <w:r w:rsidR="00A91130">
              <w:rPr>
                <w:noProof/>
                <w:lang w:val="es-CO" w:eastAsia="es-CO"/>
              </w:rPr>
              <w:tab/>
            </w:r>
            <w:r w:rsidR="00A91130" w:rsidRPr="00260A4C">
              <w:rPr>
                <w:rStyle w:val="Hyperlink"/>
                <w:rFonts w:eastAsia="Times New Roman"/>
                <w:noProof/>
              </w:rPr>
              <w:t>Análisis de datos</w:t>
            </w:r>
            <w:r w:rsidR="00A91130">
              <w:rPr>
                <w:noProof/>
                <w:webHidden/>
              </w:rPr>
              <w:tab/>
            </w:r>
            <w:r w:rsidR="00A91130">
              <w:rPr>
                <w:noProof/>
                <w:webHidden/>
              </w:rPr>
              <w:fldChar w:fldCharType="begin"/>
            </w:r>
            <w:r w:rsidR="00A91130">
              <w:rPr>
                <w:noProof/>
                <w:webHidden/>
              </w:rPr>
              <w:instrText xml:space="preserve"> PAGEREF _Toc47023114 \h </w:instrText>
            </w:r>
            <w:r w:rsidR="00A91130">
              <w:rPr>
                <w:noProof/>
                <w:webHidden/>
              </w:rPr>
            </w:r>
            <w:r w:rsidR="00A91130">
              <w:rPr>
                <w:noProof/>
                <w:webHidden/>
              </w:rPr>
              <w:fldChar w:fldCharType="separate"/>
            </w:r>
            <w:r w:rsidR="00A91130">
              <w:rPr>
                <w:noProof/>
                <w:webHidden/>
              </w:rPr>
              <w:t>8</w:t>
            </w:r>
            <w:r w:rsidR="00A91130">
              <w:rPr>
                <w:noProof/>
                <w:webHidden/>
              </w:rPr>
              <w:fldChar w:fldCharType="end"/>
            </w:r>
          </w:hyperlink>
        </w:p>
        <w:p w14:paraId="25E1A929" w14:textId="370698F7" w:rsidR="00A91130" w:rsidRDefault="00372C29">
          <w:pPr>
            <w:pStyle w:val="TOC1"/>
            <w:tabs>
              <w:tab w:val="left" w:pos="880"/>
              <w:tab w:val="right" w:leader="dot" w:pos="8494"/>
            </w:tabs>
            <w:rPr>
              <w:noProof/>
              <w:lang w:val="es-CO" w:eastAsia="es-CO"/>
            </w:rPr>
          </w:pPr>
          <w:hyperlink w:anchor="_Toc47023115" w:history="1">
            <w:r w:rsidR="00A91130" w:rsidRPr="00260A4C">
              <w:rPr>
                <w:rStyle w:val="Hyperlink"/>
                <w:rFonts w:eastAsia="Times New Roman"/>
                <w:noProof/>
              </w:rPr>
              <w:t>1.1.3.1</w:t>
            </w:r>
            <w:r w:rsidR="00A91130">
              <w:rPr>
                <w:noProof/>
                <w:lang w:val="es-CO" w:eastAsia="es-CO"/>
              </w:rPr>
              <w:tab/>
            </w:r>
            <w:r w:rsidR="00A91130" w:rsidRPr="00260A4C">
              <w:rPr>
                <w:rStyle w:val="Hyperlink"/>
                <w:rFonts w:eastAsia="Times New Roman"/>
                <w:noProof/>
              </w:rPr>
              <w:t>Predicción de mercado</w:t>
            </w:r>
            <w:r w:rsidR="00A91130">
              <w:rPr>
                <w:noProof/>
                <w:webHidden/>
              </w:rPr>
              <w:tab/>
            </w:r>
            <w:r w:rsidR="00A91130">
              <w:rPr>
                <w:noProof/>
                <w:webHidden/>
              </w:rPr>
              <w:fldChar w:fldCharType="begin"/>
            </w:r>
            <w:r w:rsidR="00A91130">
              <w:rPr>
                <w:noProof/>
                <w:webHidden/>
              </w:rPr>
              <w:instrText xml:space="preserve"> PAGEREF _Toc47023115 \h </w:instrText>
            </w:r>
            <w:r w:rsidR="00A91130">
              <w:rPr>
                <w:noProof/>
                <w:webHidden/>
              </w:rPr>
            </w:r>
            <w:r w:rsidR="00A91130">
              <w:rPr>
                <w:noProof/>
                <w:webHidden/>
              </w:rPr>
              <w:fldChar w:fldCharType="separate"/>
            </w:r>
            <w:r w:rsidR="00A91130">
              <w:rPr>
                <w:noProof/>
                <w:webHidden/>
              </w:rPr>
              <w:t>8</w:t>
            </w:r>
            <w:r w:rsidR="00A91130">
              <w:rPr>
                <w:noProof/>
                <w:webHidden/>
              </w:rPr>
              <w:fldChar w:fldCharType="end"/>
            </w:r>
          </w:hyperlink>
        </w:p>
        <w:p w14:paraId="5D23635C" w14:textId="09F80ED8" w:rsidR="00A91130" w:rsidRDefault="00372C29">
          <w:pPr>
            <w:pStyle w:val="TOC1"/>
            <w:tabs>
              <w:tab w:val="left" w:pos="660"/>
              <w:tab w:val="right" w:leader="dot" w:pos="8494"/>
            </w:tabs>
            <w:rPr>
              <w:noProof/>
              <w:lang w:val="es-CO" w:eastAsia="es-CO"/>
            </w:rPr>
          </w:pPr>
          <w:hyperlink w:anchor="_Toc47023116" w:history="1">
            <w:r w:rsidR="00A91130" w:rsidRPr="00260A4C">
              <w:rPr>
                <w:rStyle w:val="Hyperlink"/>
                <w:rFonts w:eastAsia="Times New Roman"/>
                <w:noProof/>
              </w:rPr>
              <w:t>1.2</w:t>
            </w:r>
            <w:r w:rsidR="00A91130">
              <w:rPr>
                <w:noProof/>
                <w:lang w:val="es-CO" w:eastAsia="es-CO"/>
              </w:rPr>
              <w:tab/>
            </w:r>
            <w:r w:rsidR="00A91130" w:rsidRPr="00260A4C">
              <w:rPr>
                <w:rStyle w:val="Hyperlink"/>
                <w:rFonts w:eastAsia="Times New Roman"/>
                <w:noProof/>
              </w:rPr>
              <w:t>Objetivo de la tesis</w:t>
            </w:r>
            <w:r w:rsidR="00A91130">
              <w:rPr>
                <w:noProof/>
                <w:webHidden/>
              </w:rPr>
              <w:tab/>
            </w:r>
            <w:r w:rsidR="00A91130">
              <w:rPr>
                <w:noProof/>
                <w:webHidden/>
              </w:rPr>
              <w:fldChar w:fldCharType="begin"/>
            </w:r>
            <w:r w:rsidR="00A91130">
              <w:rPr>
                <w:noProof/>
                <w:webHidden/>
              </w:rPr>
              <w:instrText xml:space="preserve"> PAGEREF _Toc47023116 \h </w:instrText>
            </w:r>
            <w:r w:rsidR="00A91130">
              <w:rPr>
                <w:noProof/>
                <w:webHidden/>
              </w:rPr>
            </w:r>
            <w:r w:rsidR="00A91130">
              <w:rPr>
                <w:noProof/>
                <w:webHidden/>
              </w:rPr>
              <w:fldChar w:fldCharType="separate"/>
            </w:r>
            <w:r w:rsidR="00A91130">
              <w:rPr>
                <w:noProof/>
                <w:webHidden/>
              </w:rPr>
              <w:t>8</w:t>
            </w:r>
            <w:r w:rsidR="00A91130">
              <w:rPr>
                <w:noProof/>
                <w:webHidden/>
              </w:rPr>
              <w:fldChar w:fldCharType="end"/>
            </w:r>
          </w:hyperlink>
        </w:p>
        <w:p w14:paraId="31A7959E" w14:textId="3CC608B4" w:rsidR="00A91130" w:rsidRDefault="00372C29">
          <w:pPr>
            <w:pStyle w:val="TOC1"/>
            <w:tabs>
              <w:tab w:val="left" w:pos="440"/>
              <w:tab w:val="right" w:leader="dot" w:pos="8494"/>
            </w:tabs>
            <w:rPr>
              <w:noProof/>
              <w:lang w:val="es-CO" w:eastAsia="es-CO"/>
            </w:rPr>
          </w:pPr>
          <w:hyperlink w:anchor="_Toc47023117" w:history="1">
            <w:r w:rsidR="00A91130" w:rsidRPr="00260A4C">
              <w:rPr>
                <w:rStyle w:val="Hyperlink"/>
                <w:rFonts w:eastAsia="Times New Roman"/>
                <w:noProof/>
              </w:rPr>
              <w:t>2.</w:t>
            </w:r>
            <w:r w:rsidR="00A91130">
              <w:rPr>
                <w:noProof/>
                <w:lang w:val="es-CO" w:eastAsia="es-CO"/>
              </w:rPr>
              <w:tab/>
            </w:r>
            <w:r w:rsidR="00A91130" w:rsidRPr="00260A4C">
              <w:rPr>
                <w:rStyle w:val="Hyperlink"/>
                <w:rFonts w:eastAsia="Times New Roman"/>
                <w:noProof/>
              </w:rPr>
              <w:t>Estado del arte</w:t>
            </w:r>
            <w:r w:rsidR="00A91130">
              <w:rPr>
                <w:noProof/>
                <w:webHidden/>
              </w:rPr>
              <w:tab/>
            </w:r>
            <w:r w:rsidR="00A91130">
              <w:rPr>
                <w:noProof/>
                <w:webHidden/>
              </w:rPr>
              <w:fldChar w:fldCharType="begin"/>
            </w:r>
            <w:r w:rsidR="00A91130">
              <w:rPr>
                <w:noProof/>
                <w:webHidden/>
              </w:rPr>
              <w:instrText xml:space="preserve"> PAGEREF _Toc47023117 \h </w:instrText>
            </w:r>
            <w:r w:rsidR="00A91130">
              <w:rPr>
                <w:noProof/>
                <w:webHidden/>
              </w:rPr>
            </w:r>
            <w:r w:rsidR="00A91130">
              <w:rPr>
                <w:noProof/>
                <w:webHidden/>
              </w:rPr>
              <w:fldChar w:fldCharType="separate"/>
            </w:r>
            <w:r w:rsidR="00A91130">
              <w:rPr>
                <w:noProof/>
                <w:webHidden/>
              </w:rPr>
              <w:t>8</w:t>
            </w:r>
            <w:r w:rsidR="00A91130">
              <w:rPr>
                <w:noProof/>
                <w:webHidden/>
              </w:rPr>
              <w:fldChar w:fldCharType="end"/>
            </w:r>
          </w:hyperlink>
        </w:p>
        <w:p w14:paraId="05239609" w14:textId="4A726083" w:rsidR="00A91130" w:rsidRDefault="00372C29">
          <w:pPr>
            <w:pStyle w:val="TOC1"/>
            <w:tabs>
              <w:tab w:val="left" w:pos="660"/>
              <w:tab w:val="right" w:leader="dot" w:pos="8494"/>
            </w:tabs>
            <w:rPr>
              <w:noProof/>
              <w:lang w:val="es-CO" w:eastAsia="es-CO"/>
            </w:rPr>
          </w:pPr>
          <w:hyperlink w:anchor="_Toc47023118" w:history="1">
            <w:r w:rsidR="00A91130" w:rsidRPr="00260A4C">
              <w:rPr>
                <w:rStyle w:val="Hyperlink"/>
                <w:rFonts w:eastAsia="Times New Roman"/>
                <w:noProof/>
              </w:rPr>
              <w:t>2.1</w:t>
            </w:r>
            <w:r w:rsidR="00A91130">
              <w:rPr>
                <w:noProof/>
                <w:lang w:val="es-CO" w:eastAsia="es-CO"/>
              </w:rPr>
              <w:tab/>
            </w:r>
            <w:r w:rsidR="00A91130" w:rsidRPr="00260A4C">
              <w:rPr>
                <w:rStyle w:val="Hyperlink"/>
                <w:rFonts w:eastAsia="Times New Roman"/>
                <w:noProof/>
              </w:rPr>
              <w:t>Predicción de precios de mercado con series temporales binarias</w:t>
            </w:r>
            <w:r w:rsidR="00A91130">
              <w:rPr>
                <w:noProof/>
                <w:webHidden/>
              </w:rPr>
              <w:tab/>
            </w:r>
            <w:r w:rsidR="00A91130">
              <w:rPr>
                <w:noProof/>
                <w:webHidden/>
              </w:rPr>
              <w:fldChar w:fldCharType="begin"/>
            </w:r>
            <w:r w:rsidR="00A91130">
              <w:rPr>
                <w:noProof/>
                <w:webHidden/>
              </w:rPr>
              <w:instrText xml:space="preserve"> PAGEREF _Toc47023118 \h </w:instrText>
            </w:r>
            <w:r w:rsidR="00A91130">
              <w:rPr>
                <w:noProof/>
                <w:webHidden/>
              </w:rPr>
            </w:r>
            <w:r w:rsidR="00A91130">
              <w:rPr>
                <w:noProof/>
                <w:webHidden/>
              </w:rPr>
              <w:fldChar w:fldCharType="separate"/>
            </w:r>
            <w:r w:rsidR="00A91130">
              <w:rPr>
                <w:noProof/>
                <w:webHidden/>
              </w:rPr>
              <w:t>10</w:t>
            </w:r>
            <w:r w:rsidR="00A91130">
              <w:rPr>
                <w:noProof/>
                <w:webHidden/>
              </w:rPr>
              <w:fldChar w:fldCharType="end"/>
            </w:r>
          </w:hyperlink>
        </w:p>
        <w:p w14:paraId="413F7D42" w14:textId="20EB111C" w:rsidR="00A91130" w:rsidRDefault="00372C29">
          <w:pPr>
            <w:pStyle w:val="TOC1"/>
            <w:tabs>
              <w:tab w:val="left" w:pos="660"/>
              <w:tab w:val="right" w:leader="dot" w:pos="8494"/>
            </w:tabs>
            <w:rPr>
              <w:noProof/>
              <w:lang w:val="es-CO" w:eastAsia="es-CO"/>
            </w:rPr>
          </w:pPr>
          <w:hyperlink w:anchor="_Toc47023119" w:history="1">
            <w:r w:rsidR="00A91130" w:rsidRPr="00260A4C">
              <w:rPr>
                <w:rStyle w:val="Hyperlink"/>
                <w:rFonts w:eastAsia="Times New Roman"/>
                <w:noProof/>
              </w:rPr>
              <w:t>2.2</w:t>
            </w:r>
            <w:r w:rsidR="00A91130">
              <w:rPr>
                <w:noProof/>
                <w:lang w:val="es-CO" w:eastAsia="es-CO"/>
              </w:rPr>
              <w:tab/>
            </w:r>
            <w:r w:rsidR="00A91130" w:rsidRPr="00260A4C">
              <w:rPr>
                <w:rStyle w:val="Hyperlink"/>
                <w:rFonts w:eastAsia="Times New Roman"/>
                <w:noProof/>
              </w:rPr>
              <w:t>Predicción mediante correlación noticias y movimiento de precio de índices</w:t>
            </w:r>
            <w:r w:rsidR="00A91130">
              <w:rPr>
                <w:noProof/>
                <w:webHidden/>
              </w:rPr>
              <w:tab/>
            </w:r>
            <w:r w:rsidR="00A91130">
              <w:rPr>
                <w:noProof/>
                <w:webHidden/>
              </w:rPr>
              <w:fldChar w:fldCharType="begin"/>
            </w:r>
            <w:r w:rsidR="00A91130">
              <w:rPr>
                <w:noProof/>
                <w:webHidden/>
              </w:rPr>
              <w:instrText xml:space="preserve"> PAGEREF _Toc47023119 \h </w:instrText>
            </w:r>
            <w:r w:rsidR="00A91130">
              <w:rPr>
                <w:noProof/>
                <w:webHidden/>
              </w:rPr>
            </w:r>
            <w:r w:rsidR="00A91130">
              <w:rPr>
                <w:noProof/>
                <w:webHidden/>
              </w:rPr>
              <w:fldChar w:fldCharType="separate"/>
            </w:r>
            <w:r w:rsidR="00A91130">
              <w:rPr>
                <w:noProof/>
                <w:webHidden/>
              </w:rPr>
              <w:t>10</w:t>
            </w:r>
            <w:r w:rsidR="00A91130">
              <w:rPr>
                <w:noProof/>
                <w:webHidden/>
              </w:rPr>
              <w:fldChar w:fldCharType="end"/>
            </w:r>
          </w:hyperlink>
        </w:p>
        <w:p w14:paraId="3BB52A56" w14:textId="5EF4D2EB" w:rsidR="00A91130" w:rsidRDefault="00372C29">
          <w:pPr>
            <w:pStyle w:val="TOC1"/>
            <w:tabs>
              <w:tab w:val="left" w:pos="660"/>
              <w:tab w:val="right" w:leader="dot" w:pos="8494"/>
            </w:tabs>
            <w:rPr>
              <w:noProof/>
              <w:lang w:val="es-CO" w:eastAsia="es-CO"/>
            </w:rPr>
          </w:pPr>
          <w:hyperlink w:anchor="_Toc47023120" w:history="1">
            <w:r w:rsidR="00A91130" w:rsidRPr="00260A4C">
              <w:rPr>
                <w:rStyle w:val="Hyperlink"/>
                <w:rFonts w:eastAsia="Times New Roman"/>
                <w:noProof/>
              </w:rPr>
              <w:t>2.3</w:t>
            </w:r>
            <w:r w:rsidR="00A91130">
              <w:rPr>
                <w:noProof/>
                <w:lang w:val="es-CO" w:eastAsia="es-CO"/>
              </w:rPr>
              <w:tab/>
            </w:r>
            <w:r w:rsidR="00A91130" w:rsidRPr="00260A4C">
              <w:rPr>
                <w:rStyle w:val="Hyperlink"/>
                <w:rFonts w:eastAsia="Times New Roman"/>
                <w:noProof/>
              </w:rPr>
              <w:t>Motivación</w:t>
            </w:r>
            <w:r w:rsidR="00A91130">
              <w:rPr>
                <w:noProof/>
                <w:webHidden/>
              </w:rPr>
              <w:tab/>
            </w:r>
            <w:r w:rsidR="00A91130">
              <w:rPr>
                <w:noProof/>
                <w:webHidden/>
              </w:rPr>
              <w:fldChar w:fldCharType="begin"/>
            </w:r>
            <w:r w:rsidR="00A91130">
              <w:rPr>
                <w:noProof/>
                <w:webHidden/>
              </w:rPr>
              <w:instrText xml:space="preserve"> PAGEREF _Toc47023120 \h </w:instrText>
            </w:r>
            <w:r w:rsidR="00A91130">
              <w:rPr>
                <w:noProof/>
                <w:webHidden/>
              </w:rPr>
            </w:r>
            <w:r w:rsidR="00A91130">
              <w:rPr>
                <w:noProof/>
                <w:webHidden/>
              </w:rPr>
              <w:fldChar w:fldCharType="separate"/>
            </w:r>
            <w:r w:rsidR="00A91130">
              <w:rPr>
                <w:noProof/>
                <w:webHidden/>
              </w:rPr>
              <w:t>11</w:t>
            </w:r>
            <w:r w:rsidR="00A91130">
              <w:rPr>
                <w:noProof/>
                <w:webHidden/>
              </w:rPr>
              <w:fldChar w:fldCharType="end"/>
            </w:r>
          </w:hyperlink>
        </w:p>
        <w:p w14:paraId="30260B85" w14:textId="46B55C93" w:rsidR="00A91130" w:rsidRDefault="00372C29">
          <w:pPr>
            <w:pStyle w:val="TOC1"/>
            <w:tabs>
              <w:tab w:val="left" w:pos="440"/>
              <w:tab w:val="right" w:leader="dot" w:pos="8494"/>
            </w:tabs>
            <w:rPr>
              <w:noProof/>
              <w:lang w:val="es-CO" w:eastAsia="es-CO"/>
            </w:rPr>
          </w:pPr>
          <w:hyperlink w:anchor="_Toc47023121" w:history="1">
            <w:r w:rsidR="00A91130" w:rsidRPr="00260A4C">
              <w:rPr>
                <w:rStyle w:val="Hyperlink"/>
                <w:noProof/>
              </w:rPr>
              <w:t>3.</w:t>
            </w:r>
            <w:r w:rsidR="00A91130">
              <w:rPr>
                <w:noProof/>
                <w:lang w:val="es-CO" w:eastAsia="es-CO"/>
              </w:rPr>
              <w:tab/>
            </w:r>
            <w:r w:rsidR="00A91130" w:rsidRPr="00260A4C">
              <w:rPr>
                <w:rStyle w:val="Hyperlink"/>
                <w:noProof/>
              </w:rPr>
              <w:t>Metodología y ejecución del proyecto</w:t>
            </w:r>
            <w:r w:rsidR="00A91130">
              <w:rPr>
                <w:noProof/>
                <w:webHidden/>
              </w:rPr>
              <w:tab/>
            </w:r>
            <w:r w:rsidR="00A91130">
              <w:rPr>
                <w:noProof/>
                <w:webHidden/>
              </w:rPr>
              <w:fldChar w:fldCharType="begin"/>
            </w:r>
            <w:r w:rsidR="00A91130">
              <w:rPr>
                <w:noProof/>
                <w:webHidden/>
              </w:rPr>
              <w:instrText xml:space="preserve"> PAGEREF _Toc47023121 \h </w:instrText>
            </w:r>
            <w:r w:rsidR="00A91130">
              <w:rPr>
                <w:noProof/>
                <w:webHidden/>
              </w:rPr>
            </w:r>
            <w:r w:rsidR="00A91130">
              <w:rPr>
                <w:noProof/>
                <w:webHidden/>
              </w:rPr>
              <w:fldChar w:fldCharType="separate"/>
            </w:r>
            <w:r w:rsidR="00A91130">
              <w:rPr>
                <w:noProof/>
                <w:webHidden/>
              </w:rPr>
              <w:t>11</w:t>
            </w:r>
            <w:r w:rsidR="00A91130">
              <w:rPr>
                <w:noProof/>
                <w:webHidden/>
              </w:rPr>
              <w:fldChar w:fldCharType="end"/>
            </w:r>
          </w:hyperlink>
        </w:p>
        <w:p w14:paraId="3E94C4D5" w14:textId="2EDAD769" w:rsidR="00A91130" w:rsidRDefault="00372C29">
          <w:pPr>
            <w:pStyle w:val="TOC1"/>
            <w:tabs>
              <w:tab w:val="left" w:pos="660"/>
              <w:tab w:val="right" w:leader="dot" w:pos="8494"/>
            </w:tabs>
            <w:rPr>
              <w:noProof/>
              <w:lang w:val="es-CO" w:eastAsia="es-CO"/>
            </w:rPr>
          </w:pPr>
          <w:hyperlink w:anchor="_Toc47023124" w:history="1">
            <w:r w:rsidR="00A91130" w:rsidRPr="00260A4C">
              <w:rPr>
                <w:rStyle w:val="Hyperlink"/>
                <w:rFonts w:eastAsia="Times New Roman"/>
                <w:noProof/>
              </w:rPr>
              <w:t>3.1</w:t>
            </w:r>
            <w:r w:rsidR="00A91130">
              <w:rPr>
                <w:noProof/>
                <w:lang w:val="es-CO" w:eastAsia="es-CO"/>
              </w:rPr>
              <w:tab/>
            </w:r>
            <w:r w:rsidR="00A91130" w:rsidRPr="00260A4C">
              <w:rPr>
                <w:rStyle w:val="Hyperlink"/>
                <w:rFonts w:eastAsia="Times New Roman"/>
                <w:noProof/>
              </w:rPr>
              <w:t>Preprocesado de los datos</w:t>
            </w:r>
            <w:r w:rsidR="00A91130">
              <w:rPr>
                <w:noProof/>
                <w:webHidden/>
              </w:rPr>
              <w:tab/>
            </w:r>
            <w:r w:rsidR="00A91130">
              <w:rPr>
                <w:noProof/>
                <w:webHidden/>
              </w:rPr>
              <w:fldChar w:fldCharType="begin"/>
            </w:r>
            <w:r w:rsidR="00A91130">
              <w:rPr>
                <w:noProof/>
                <w:webHidden/>
              </w:rPr>
              <w:instrText xml:space="preserve"> PAGEREF _Toc47023124 \h </w:instrText>
            </w:r>
            <w:r w:rsidR="00A91130">
              <w:rPr>
                <w:noProof/>
                <w:webHidden/>
              </w:rPr>
            </w:r>
            <w:r w:rsidR="00A91130">
              <w:rPr>
                <w:noProof/>
                <w:webHidden/>
              </w:rPr>
              <w:fldChar w:fldCharType="separate"/>
            </w:r>
            <w:r w:rsidR="00A91130">
              <w:rPr>
                <w:noProof/>
                <w:webHidden/>
              </w:rPr>
              <w:t>11</w:t>
            </w:r>
            <w:r w:rsidR="00A91130">
              <w:rPr>
                <w:noProof/>
                <w:webHidden/>
              </w:rPr>
              <w:fldChar w:fldCharType="end"/>
            </w:r>
          </w:hyperlink>
        </w:p>
        <w:p w14:paraId="6C4FFF36" w14:textId="0CB7690E" w:rsidR="00A91130" w:rsidRDefault="00372C29">
          <w:pPr>
            <w:pStyle w:val="TOC1"/>
            <w:tabs>
              <w:tab w:val="left" w:pos="660"/>
              <w:tab w:val="right" w:leader="dot" w:pos="8494"/>
            </w:tabs>
            <w:rPr>
              <w:noProof/>
              <w:lang w:val="es-CO" w:eastAsia="es-CO"/>
            </w:rPr>
          </w:pPr>
          <w:hyperlink w:anchor="_Toc47023125" w:history="1">
            <w:r w:rsidR="00A91130" w:rsidRPr="00260A4C">
              <w:rPr>
                <w:rStyle w:val="Hyperlink"/>
                <w:rFonts w:eastAsia="Times New Roman"/>
                <w:noProof/>
              </w:rPr>
              <w:t>3.2</w:t>
            </w:r>
            <w:r w:rsidR="00A91130">
              <w:rPr>
                <w:noProof/>
                <w:lang w:val="es-CO" w:eastAsia="es-CO"/>
              </w:rPr>
              <w:tab/>
            </w:r>
            <w:r w:rsidR="00A91130" w:rsidRPr="00260A4C">
              <w:rPr>
                <w:rStyle w:val="Hyperlink"/>
                <w:rFonts w:eastAsia="Times New Roman"/>
                <w:noProof/>
              </w:rPr>
              <w:t>Exploración de datos</w:t>
            </w:r>
            <w:r w:rsidR="00A91130">
              <w:rPr>
                <w:noProof/>
                <w:webHidden/>
              </w:rPr>
              <w:tab/>
            </w:r>
            <w:r w:rsidR="00A91130">
              <w:rPr>
                <w:noProof/>
                <w:webHidden/>
              </w:rPr>
              <w:fldChar w:fldCharType="begin"/>
            </w:r>
            <w:r w:rsidR="00A91130">
              <w:rPr>
                <w:noProof/>
                <w:webHidden/>
              </w:rPr>
              <w:instrText xml:space="preserve"> PAGEREF _Toc47023125 \h </w:instrText>
            </w:r>
            <w:r w:rsidR="00A91130">
              <w:rPr>
                <w:noProof/>
                <w:webHidden/>
              </w:rPr>
            </w:r>
            <w:r w:rsidR="00A91130">
              <w:rPr>
                <w:noProof/>
                <w:webHidden/>
              </w:rPr>
              <w:fldChar w:fldCharType="separate"/>
            </w:r>
            <w:r w:rsidR="00A91130">
              <w:rPr>
                <w:noProof/>
                <w:webHidden/>
              </w:rPr>
              <w:t>16</w:t>
            </w:r>
            <w:r w:rsidR="00A91130">
              <w:rPr>
                <w:noProof/>
                <w:webHidden/>
              </w:rPr>
              <w:fldChar w:fldCharType="end"/>
            </w:r>
          </w:hyperlink>
        </w:p>
        <w:p w14:paraId="53FEA0AB" w14:textId="435A891C" w:rsidR="00A91130" w:rsidRDefault="00372C29">
          <w:pPr>
            <w:pStyle w:val="TOC1"/>
            <w:tabs>
              <w:tab w:val="left" w:pos="660"/>
              <w:tab w:val="right" w:leader="dot" w:pos="8494"/>
            </w:tabs>
            <w:rPr>
              <w:noProof/>
              <w:lang w:val="es-CO" w:eastAsia="es-CO"/>
            </w:rPr>
          </w:pPr>
          <w:hyperlink w:anchor="_Toc47023126" w:history="1">
            <w:r w:rsidR="00A91130" w:rsidRPr="00260A4C">
              <w:rPr>
                <w:rStyle w:val="Hyperlink"/>
                <w:rFonts w:eastAsia="Times New Roman"/>
                <w:noProof/>
              </w:rPr>
              <w:t>3.3</w:t>
            </w:r>
            <w:r w:rsidR="00A91130">
              <w:rPr>
                <w:noProof/>
                <w:lang w:val="es-CO" w:eastAsia="es-CO"/>
              </w:rPr>
              <w:tab/>
            </w:r>
            <w:r w:rsidR="00A91130" w:rsidRPr="00260A4C">
              <w:rPr>
                <w:rStyle w:val="Hyperlink"/>
                <w:rFonts w:eastAsia="Times New Roman"/>
                <w:noProof/>
              </w:rPr>
              <w:t>Modificación y transformación de los datos</w:t>
            </w:r>
            <w:r w:rsidR="00A91130">
              <w:rPr>
                <w:noProof/>
                <w:webHidden/>
              </w:rPr>
              <w:tab/>
            </w:r>
            <w:r w:rsidR="00A91130">
              <w:rPr>
                <w:noProof/>
                <w:webHidden/>
              </w:rPr>
              <w:fldChar w:fldCharType="begin"/>
            </w:r>
            <w:r w:rsidR="00A91130">
              <w:rPr>
                <w:noProof/>
                <w:webHidden/>
              </w:rPr>
              <w:instrText xml:space="preserve"> PAGEREF _Toc47023126 \h </w:instrText>
            </w:r>
            <w:r w:rsidR="00A91130">
              <w:rPr>
                <w:noProof/>
                <w:webHidden/>
              </w:rPr>
            </w:r>
            <w:r w:rsidR="00A91130">
              <w:rPr>
                <w:noProof/>
                <w:webHidden/>
              </w:rPr>
              <w:fldChar w:fldCharType="separate"/>
            </w:r>
            <w:r w:rsidR="00A91130">
              <w:rPr>
                <w:noProof/>
                <w:webHidden/>
              </w:rPr>
              <w:t>18</w:t>
            </w:r>
            <w:r w:rsidR="00A91130">
              <w:rPr>
                <w:noProof/>
                <w:webHidden/>
              </w:rPr>
              <w:fldChar w:fldCharType="end"/>
            </w:r>
          </w:hyperlink>
        </w:p>
        <w:p w14:paraId="6A66A93E" w14:textId="0E799323" w:rsidR="00A91130" w:rsidRDefault="00372C29">
          <w:pPr>
            <w:pStyle w:val="TOC1"/>
            <w:tabs>
              <w:tab w:val="left" w:pos="660"/>
              <w:tab w:val="right" w:leader="dot" w:pos="8494"/>
            </w:tabs>
            <w:rPr>
              <w:noProof/>
              <w:lang w:val="es-CO" w:eastAsia="es-CO"/>
            </w:rPr>
          </w:pPr>
          <w:hyperlink w:anchor="_Toc47023127" w:history="1">
            <w:r w:rsidR="00A91130" w:rsidRPr="00260A4C">
              <w:rPr>
                <w:rStyle w:val="Hyperlink"/>
                <w:rFonts w:eastAsia="Times New Roman"/>
                <w:noProof/>
              </w:rPr>
              <w:t>3.4</w:t>
            </w:r>
            <w:r w:rsidR="00A91130">
              <w:rPr>
                <w:noProof/>
                <w:lang w:val="es-CO" w:eastAsia="es-CO"/>
              </w:rPr>
              <w:tab/>
            </w:r>
            <w:r w:rsidR="00A91130" w:rsidRPr="00260A4C">
              <w:rPr>
                <w:rStyle w:val="Hyperlink"/>
                <w:rFonts w:eastAsia="Times New Roman"/>
                <w:noProof/>
              </w:rPr>
              <w:t>Clasificación y predicción</w:t>
            </w:r>
            <w:r w:rsidR="00A91130">
              <w:rPr>
                <w:noProof/>
                <w:webHidden/>
              </w:rPr>
              <w:tab/>
            </w:r>
            <w:r w:rsidR="00A91130">
              <w:rPr>
                <w:noProof/>
                <w:webHidden/>
              </w:rPr>
              <w:fldChar w:fldCharType="begin"/>
            </w:r>
            <w:r w:rsidR="00A91130">
              <w:rPr>
                <w:noProof/>
                <w:webHidden/>
              </w:rPr>
              <w:instrText xml:space="preserve"> PAGEREF _Toc47023127 \h </w:instrText>
            </w:r>
            <w:r w:rsidR="00A91130">
              <w:rPr>
                <w:noProof/>
                <w:webHidden/>
              </w:rPr>
            </w:r>
            <w:r w:rsidR="00A91130">
              <w:rPr>
                <w:noProof/>
                <w:webHidden/>
              </w:rPr>
              <w:fldChar w:fldCharType="separate"/>
            </w:r>
            <w:r w:rsidR="00A91130">
              <w:rPr>
                <w:noProof/>
                <w:webHidden/>
              </w:rPr>
              <w:t>19</w:t>
            </w:r>
            <w:r w:rsidR="00A91130">
              <w:rPr>
                <w:noProof/>
                <w:webHidden/>
              </w:rPr>
              <w:fldChar w:fldCharType="end"/>
            </w:r>
          </w:hyperlink>
        </w:p>
        <w:p w14:paraId="7F77A9A7" w14:textId="1E9203A5" w:rsidR="00A91130" w:rsidRDefault="00372C29">
          <w:pPr>
            <w:pStyle w:val="TOC1"/>
            <w:tabs>
              <w:tab w:val="left" w:pos="440"/>
              <w:tab w:val="right" w:leader="dot" w:pos="8494"/>
            </w:tabs>
            <w:rPr>
              <w:noProof/>
              <w:lang w:val="es-CO" w:eastAsia="es-CO"/>
            </w:rPr>
          </w:pPr>
          <w:hyperlink w:anchor="_Toc47023128" w:history="1">
            <w:r w:rsidR="00A91130" w:rsidRPr="00260A4C">
              <w:rPr>
                <w:rStyle w:val="Hyperlink"/>
                <w:noProof/>
              </w:rPr>
              <w:t>4.</w:t>
            </w:r>
            <w:r w:rsidR="00A91130">
              <w:rPr>
                <w:noProof/>
                <w:lang w:val="es-CO" w:eastAsia="es-CO"/>
              </w:rPr>
              <w:tab/>
            </w:r>
            <w:r w:rsidR="00A91130" w:rsidRPr="00260A4C">
              <w:rPr>
                <w:rStyle w:val="Hyperlink"/>
                <w:noProof/>
              </w:rPr>
              <w:t>Arquitectura TI</w:t>
            </w:r>
            <w:r w:rsidR="00A91130">
              <w:rPr>
                <w:noProof/>
                <w:webHidden/>
              </w:rPr>
              <w:tab/>
            </w:r>
            <w:r w:rsidR="00A91130">
              <w:rPr>
                <w:noProof/>
                <w:webHidden/>
              </w:rPr>
              <w:fldChar w:fldCharType="begin"/>
            </w:r>
            <w:r w:rsidR="00A91130">
              <w:rPr>
                <w:noProof/>
                <w:webHidden/>
              </w:rPr>
              <w:instrText xml:space="preserve"> PAGEREF _Toc47023128 \h </w:instrText>
            </w:r>
            <w:r w:rsidR="00A91130">
              <w:rPr>
                <w:noProof/>
                <w:webHidden/>
              </w:rPr>
            </w:r>
            <w:r w:rsidR="00A91130">
              <w:rPr>
                <w:noProof/>
                <w:webHidden/>
              </w:rPr>
              <w:fldChar w:fldCharType="separate"/>
            </w:r>
            <w:r w:rsidR="00A91130">
              <w:rPr>
                <w:noProof/>
                <w:webHidden/>
              </w:rPr>
              <w:t>20</w:t>
            </w:r>
            <w:r w:rsidR="00A91130">
              <w:rPr>
                <w:noProof/>
                <w:webHidden/>
              </w:rPr>
              <w:fldChar w:fldCharType="end"/>
            </w:r>
          </w:hyperlink>
        </w:p>
        <w:p w14:paraId="2CB46EB8" w14:textId="76E26C51" w:rsidR="00A91130" w:rsidRDefault="00372C29">
          <w:pPr>
            <w:pStyle w:val="TOC1"/>
            <w:tabs>
              <w:tab w:val="left" w:pos="660"/>
              <w:tab w:val="right" w:leader="dot" w:pos="8494"/>
            </w:tabs>
            <w:rPr>
              <w:noProof/>
              <w:lang w:val="es-CO" w:eastAsia="es-CO"/>
            </w:rPr>
          </w:pPr>
          <w:hyperlink w:anchor="_Toc47023129" w:history="1">
            <w:r w:rsidR="00A91130" w:rsidRPr="00260A4C">
              <w:rPr>
                <w:rStyle w:val="Hyperlink"/>
                <w:noProof/>
              </w:rPr>
              <w:t>4.1</w:t>
            </w:r>
            <w:r w:rsidR="00A91130">
              <w:rPr>
                <w:noProof/>
                <w:lang w:val="es-CO" w:eastAsia="es-CO"/>
              </w:rPr>
              <w:tab/>
            </w:r>
            <w:r w:rsidR="00A91130" w:rsidRPr="00260A4C">
              <w:rPr>
                <w:rStyle w:val="Hyperlink"/>
                <w:noProof/>
              </w:rPr>
              <w:t>Arquitectura física</w:t>
            </w:r>
            <w:r w:rsidR="00A91130">
              <w:rPr>
                <w:noProof/>
                <w:webHidden/>
              </w:rPr>
              <w:tab/>
            </w:r>
            <w:r w:rsidR="00A91130">
              <w:rPr>
                <w:noProof/>
                <w:webHidden/>
              </w:rPr>
              <w:fldChar w:fldCharType="begin"/>
            </w:r>
            <w:r w:rsidR="00A91130">
              <w:rPr>
                <w:noProof/>
                <w:webHidden/>
              </w:rPr>
              <w:instrText xml:space="preserve"> PAGEREF _Toc47023129 \h </w:instrText>
            </w:r>
            <w:r w:rsidR="00A91130">
              <w:rPr>
                <w:noProof/>
                <w:webHidden/>
              </w:rPr>
            </w:r>
            <w:r w:rsidR="00A91130">
              <w:rPr>
                <w:noProof/>
                <w:webHidden/>
              </w:rPr>
              <w:fldChar w:fldCharType="separate"/>
            </w:r>
            <w:r w:rsidR="00A91130">
              <w:rPr>
                <w:noProof/>
                <w:webHidden/>
              </w:rPr>
              <w:t>20</w:t>
            </w:r>
            <w:r w:rsidR="00A91130">
              <w:rPr>
                <w:noProof/>
                <w:webHidden/>
              </w:rPr>
              <w:fldChar w:fldCharType="end"/>
            </w:r>
          </w:hyperlink>
        </w:p>
        <w:p w14:paraId="210856D9" w14:textId="4BEF462E" w:rsidR="00A91130" w:rsidRDefault="00372C29">
          <w:pPr>
            <w:pStyle w:val="TOC1"/>
            <w:tabs>
              <w:tab w:val="left" w:pos="660"/>
              <w:tab w:val="right" w:leader="dot" w:pos="8494"/>
            </w:tabs>
            <w:rPr>
              <w:noProof/>
              <w:lang w:val="es-CO" w:eastAsia="es-CO"/>
            </w:rPr>
          </w:pPr>
          <w:hyperlink w:anchor="_Toc47023132" w:history="1">
            <w:r w:rsidR="00A91130" w:rsidRPr="00260A4C">
              <w:rPr>
                <w:rStyle w:val="Hyperlink"/>
                <w:noProof/>
              </w:rPr>
              <w:t>4.2</w:t>
            </w:r>
            <w:r w:rsidR="00A91130">
              <w:rPr>
                <w:noProof/>
                <w:lang w:val="es-CO" w:eastAsia="es-CO"/>
              </w:rPr>
              <w:tab/>
            </w:r>
            <w:r w:rsidR="00A91130" w:rsidRPr="00260A4C">
              <w:rPr>
                <w:rStyle w:val="Hyperlink"/>
                <w:noProof/>
              </w:rPr>
              <w:t>Diseño</w:t>
            </w:r>
            <w:r w:rsidR="00A91130">
              <w:rPr>
                <w:noProof/>
                <w:webHidden/>
              </w:rPr>
              <w:tab/>
            </w:r>
            <w:r w:rsidR="00A91130">
              <w:rPr>
                <w:noProof/>
                <w:webHidden/>
              </w:rPr>
              <w:fldChar w:fldCharType="begin"/>
            </w:r>
            <w:r w:rsidR="00A91130">
              <w:rPr>
                <w:noProof/>
                <w:webHidden/>
              </w:rPr>
              <w:instrText xml:space="preserve"> PAGEREF _Toc47023132 \h </w:instrText>
            </w:r>
            <w:r w:rsidR="00A91130">
              <w:rPr>
                <w:noProof/>
                <w:webHidden/>
              </w:rPr>
            </w:r>
            <w:r w:rsidR="00A91130">
              <w:rPr>
                <w:noProof/>
                <w:webHidden/>
              </w:rPr>
              <w:fldChar w:fldCharType="separate"/>
            </w:r>
            <w:r w:rsidR="00A91130">
              <w:rPr>
                <w:noProof/>
                <w:webHidden/>
              </w:rPr>
              <w:t>20</w:t>
            </w:r>
            <w:r w:rsidR="00A91130">
              <w:rPr>
                <w:noProof/>
                <w:webHidden/>
              </w:rPr>
              <w:fldChar w:fldCharType="end"/>
            </w:r>
          </w:hyperlink>
        </w:p>
        <w:p w14:paraId="57F879AE" w14:textId="0858857B" w:rsidR="00A91130" w:rsidRDefault="00372C29">
          <w:pPr>
            <w:pStyle w:val="TOC1"/>
            <w:tabs>
              <w:tab w:val="left" w:pos="880"/>
              <w:tab w:val="right" w:leader="dot" w:pos="8494"/>
            </w:tabs>
            <w:rPr>
              <w:noProof/>
              <w:lang w:val="es-CO" w:eastAsia="es-CO"/>
            </w:rPr>
          </w:pPr>
          <w:hyperlink w:anchor="_Toc47023133" w:history="1">
            <w:r w:rsidR="00A91130" w:rsidRPr="00260A4C">
              <w:rPr>
                <w:rStyle w:val="Hyperlink"/>
                <w:noProof/>
              </w:rPr>
              <w:t>4.2.1</w:t>
            </w:r>
            <w:r w:rsidR="00A91130">
              <w:rPr>
                <w:noProof/>
                <w:lang w:val="es-CO" w:eastAsia="es-CO"/>
              </w:rPr>
              <w:tab/>
            </w:r>
            <w:r w:rsidR="00A91130" w:rsidRPr="00260A4C">
              <w:rPr>
                <w:rStyle w:val="Hyperlink"/>
                <w:noProof/>
              </w:rPr>
              <w:t>Backend</w:t>
            </w:r>
            <w:r w:rsidR="00A91130">
              <w:rPr>
                <w:noProof/>
                <w:webHidden/>
              </w:rPr>
              <w:tab/>
            </w:r>
            <w:r w:rsidR="00A91130">
              <w:rPr>
                <w:noProof/>
                <w:webHidden/>
              </w:rPr>
              <w:fldChar w:fldCharType="begin"/>
            </w:r>
            <w:r w:rsidR="00A91130">
              <w:rPr>
                <w:noProof/>
                <w:webHidden/>
              </w:rPr>
              <w:instrText xml:space="preserve"> PAGEREF _Toc47023133 \h </w:instrText>
            </w:r>
            <w:r w:rsidR="00A91130">
              <w:rPr>
                <w:noProof/>
                <w:webHidden/>
              </w:rPr>
            </w:r>
            <w:r w:rsidR="00A91130">
              <w:rPr>
                <w:noProof/>
                <w:webHidden/>
              </w:rPr>
              <w:fldChar w:fldCharType="separate"/>
            </w:r>
            <w:r w:rsidR="00A91130">
              <w:rPr>
                <w:noProof/>
                <w:webHidden/>
              </w:rPr>
              <w:t>20</w:t>
            </w:r>
            <w:r w:rsidR="00A91130">
              <w:rPr>
                <w:noProof/>
                <w:webHidden/>
              </w:rPr>
              <w:fldChar w:fldCharType="end"/>
            </w:r>
          </w:hyperlink>
        </w:p>
        <w:p w14:paraId="7260E08C" w14:textId="4B5F8839" w:rsidR="00A91130" w:rsidRDefault="00372C29">
          <w:pPr>
            <w:pStyle w:val="TOC1"/>
            <w:tabs>
              <w:tab w:val="left" w:pos="880"/>
              <w:tab w:val="right" w:leader="dot" w:pos="8494"/>
            </w:tabs>
            <w:rPr>
              <w:noProof/>
              <w:lang w:val="es-CO" w:eastAsia="es-CO"/>
            </w:rPr>
          </w:pPr>
          <w:hyperlink w:anchor="_Toc47023134" w:history="1">
            <w:r w:rsidR="00A91130" w:rsidRPr="00260A4C">
              <w:rPr>
                <w:rStyle w:val="Hyperlink"/>
                <w:noProof/>
              </w:rPr>
              <w:t>4.2.2</w:t>
            </w:r>
            <w:r w:rsidR="00A91130">
              <w:rPr>
                <w:noProof/>
                <w:lang w:val="es-CO" w:eastAsia="es-CO"/>
              </w:rPr>
              <w:tab/>
            </w:r>
            <w:r w:rsidR="00A91130" w:rsidRPr="00260A4C">
              <w:rPr>
                <w:rStyle w:val="Hyperlink"/>
                <w:noProof/>
              </w:rPr>
              <w:t>Frontend</w:t>
            </w:r>
            <w:r w:rsidR="00A91130">
              <w:rPr>
                <w:noProof/>
                <w:webHidden/>
              </w:rPr>
              <w:tab/>
            </w:r>
            <w:r w:rsidR="00A91130">
              <w:rPr>
                <w:noProof/>
                <w:webHidden/>
              </w:rPr>
              <w:fldChar w:fldCharType="begin"/>
            </w:r>
            <w:r w:rsidR="00A91130">
              <w:rPr>
                <w:noProof/>
                <w:webHidden/>
              </w:rPr>
              <w:instrText xml:space="preserve"> PAGEREF _Toc47023134 \h </w:instrText>
            </w:r>
            <w:r w:rsidR="00A91130">
              <w:rPr>
                <w:noProof/>
                <w:webHidden/>
              </w:rPr>
            </w:r>
            <w:r w:rsidR="00A91130">
              <w:rPr>
                <w:noProof/>
                <w:webHidden/>
              </w:rPr>
              <w:fldChar w:fldCharType="separate"/>
            </w:r>
            <w:r w:rsidR="00A91130">
              <w:rPr>
                <w:noProof/>
                <w:webHidden/>
              </w:rPr>
              <w:t>20</w:t>
            </w:r>
            <w:r w:rsidR="00A91130">
              <w:rPr>
                <w:noProof/>
                <w:webHidden/>
              </w:rPr>
              <w:fldChar w:fldCharType="end"/>
            </w:r>
          </w:hyperlink>
        </w:p>
        <w:p w14:paraId="099360FC" w14:textId="55834B01" w:rsidR="00A91130" w:rsidRDefault="00372C29">
          <w:pPr>
            <w:pStyle w:val="TOC1"/>
            <w:tabs>
              <w:tab w:val="left" w:pos="660"/>
              <w:tab w:val="right" w:leader="dot" w:pos="8494"/>
            </w:tabs>
            <w:rPr>
              <w:noProof/>
              <w:lang w:val="es-CO" w:eastAsia="es-CO"/>
            </w:rPr>
          </w:pPr>
          <w:hyperlink w:anchor="_Toc47023135" w:history="1">
            <w:r w:rsidR="00A91130" w:rsidRPr="00260A4C">
              <w:rPr>
                <w:rStyle w:val="Hyperlink"/>
                <w:noProof/>
              </w:rPr>
              <w:t>4.3</w:t>
            </w:r>
            <w:r w:rsidR="00A91130">
              <w:rPr>
                <w:noProof/>
                <w:lang w:val="es-CO" w:eastAsia="es-CO"/>
              </w:rPr>
              <w:tab/>
            </w:r>
            <w:r w:rsidR="00A91130" w:rsidRPr="00260A4C">
              <w:rPr>
                <w:rStyle w:val="Hyperlink"/>
                <w:noProof/>
              </w:rPr>
              <w:t>Planificación del proyecto</w:t>
            </w:r>
            <w:r w:rsidR="00A91130">
              <w:rPr>
                <w:noProof/>
                <w:webHidden/>
              </w:rPr>
              <w:tab/>
            </w:r>
            <w:r w:rsidR="00A91130">
              <w:rPr>
                <w:noProof/>
                <w:webHidden/>
              </w:rPr>
              <w:fldChar w:fldCharType="begin"/>
            </w:r>
            <w:r w:rsidR="00A91130">
              <w:rPr>
                <w:noProof/>
                <w:webHidden/>
              </w:rPr>
              <w:instrText xml:space="preserve"> PAGEREF _Toc47023135 \h </w:instrText>
            </w:r>
            <w:r w:rsidR="00A91130">
              <w:rPr>
                <w:noProof/>
                <w:webHidden/>
              </w:rPr>
            </w:r>
            <w:r w:rsidR="00A91130">
              <w:rPr>
                <w:noProof/>
                <w:webHidden/>
              </w:rPr>
              <w:fldChar w:fldCharType="separate"/>
            </w:r>
            <w:r w:rsidR="00A91130">
              <w:rPr>
                <w:noProof/>
                <w:webHidden/>
              </w:rPr>
              <w:t>21</w:t>
            </w:r>
            <w:r w:rsidR="00A91130">
              <w:rPr>
                <w:noProof/>
                <w:webHidden/>
              </w:rPr>
              <w:fldChar w:fldCharType="end"/>
            </w:r>
          </w:hyperlink>
        </w:p>
        <w:p w14:paraId="75FC5C6A" w14:textId="5250252A" w:rsidR="00A91130" w:rsidRDefault="00372C29">
          <w:pPr>
            <w:pStyle w:val="TOC1"/>
            <w:tabs>
              <w:tab w:val="left" w:pos="660"/>
              <w:tab w:val="right" w:leader="dot" w:pos="8494"/>
            </w:tabs>
            <w:rPr>
              <w:noProof/>
              <w:lang w:val="es-CO" w:eastAsia="es-CO"/>
            </w:rPr>
          </w:pPr>
          <w:hyperlink w:anchor="_Toc47023136" w:history="1">
            <w:r w:rsidR="00A91130" w:rsidRPr="00260A4C">
              <w:rPr>
                <w:rStyle w:val="Hyperlink"/>
                <w:noProof/>
              </w:rPr>
              <w:t>4.4</w:t>
            </w:r>
            <w:r w:rsidR="00A91130">
              <w:rPr>
                <w:noProof/>
                <w:lang w:val="es-CO" w:eastAsia="es-CO"/>
              </w:rPr>
              <w:tab/>
            </w:r>
            <w:r w:rsidR="00A91130" w:rsidRPr="00260A4C">
              <w:rPr>
                <w:rStyle w:val="Hyperlink"/>
                <w:noProof/>
              </w:rPr>
              <w:t>Estructuras de datos</w:t>
            </w:r>
            <w:r w:rsidR="00A91130">
              <w:rPr>
                <w:noProof/>
                <w:webHidden/>
              </w:rPr>
              <w:tab/>
            </w:r>
            <w:r w:rsidR="00A91130">
              <w:rPr>
                <w:noProof/>
                <w:webHidden/>
              </w:rPr>
              <w:fldChar w:fldCharType="begin"/>
            </w:r>
            <w:r w:rsidR="00A91130">
              <w:rPr>
                <w:noProof/>
                <w:webHidden/>
              </w:rPr>
              <w:instrText xml:space="preserve"> PAGEREF _Toc47023136 \h </w:instrText>
            </w:r>
            <w:r w:rsidR="00A91130">
              <w:rPr>
                <w:noProof/>
                <w:webHidden/>
              </w:rPr>
            </w:r>
            <w:r w:rsidR="00A91130">
              <w:rPr>
                <w:noProof/>
                <w:webHidden/>
              </w:rPr>
              <w:fldChar w:fldCharType="separate"/>
            </w:r>
            <w:r w:rsidR="00A91130">
              <w:rPr>
                <w:noProof/>
                <w:webHidden/>
              </w:rPr>
              <w:t>21</w:t>
            </w:r>
            <w:r w:rsidR="00A91130">
              <w:rPr>
                <w:noProof/>
                <w:webHidden/>
              </w:rPr>
              <w:fldChar w:fldCharType="end"/>
            </w:r>
          </w:hyperlink>
        </w:p>
        <w:p w14:paraId="6D72498A" w14:textId="790E2629" w:rsidR="00A91130" w:rsidRDefault="00372C29">
          <w:pPr>
            <w:pStyle w:val="TOC1"/>
            <w:tabs>
              <w:tab w:val="left" w:pos="440"/>
              <w:tab w:val="right" w:leader="dot" w:pos="8494"/>
            </w:tabs>
            <w:rPr>
              <w:noProof/>
              <w:lang w:val="es-CO" w:eastAsia="es-CO"/>
            </w:rPr>
          </w:pPr>
          <w:hyperlink w:anchor="_Toc47023137" w:history="1">
            <w:r w:rsidR="00A91130" w:rsidRPr="00260A4C">
              <w:rPr>
                <w:rStyle w:val="Hyperlink"/>
                <w:noProof/>
              </w:rPr>
              <w:t>5.</w:t>
            </w:r>
            <w:r w:rsidR="00A91130">
              <w:rPr>
                <w:noProof/>
                <w:lang w:val="es-CO" w:eastAsia="es-CO"/>
              </w:rPr>
              <w:tab/>
            </w:r>
            <w:r w:rsidR="00A91130" w:rsidRPr="00260A4C">
              <w:rPr>
                <w:rStyle w:val="Hyperlink"/>
                <w:noProof/>
              </w:rPr>
              <w:t>Análisis de resultados</w:t>
            </w:r>
            <w:r w:rsidR="00A91130">
              <w:rPr>
                <w:noProof/>
                <w:webHidden/>
              </w:rPr>
              <w:tab/>
            </w:r>
            <w:r w:rsidR="00A91130">
              <w:rPr>
                <w:noProof/>
                <w:webHidden/>
              </w:rPr>
              <w:fldChar w:fldCharType="begin"/>
            </w:r>
            <w:r w:rsidR="00A91130">
              <w:rPr>
                <w:noProof/>
                <w:webHidden/>
              </w:rPr>
              <w:instrText xml:space="preserve"> PAGEREF _Toc47023137 \h </w:instrText>
            </w:r>
            <w:r w:rsidR="00A91130">
              <w:rPr>
                <w:noProof/>
                <w:webHidden/>
              </w:rPr>
            </w:r>
            <w:r w:rsidR="00A91130">
              <w:rPr>
                <w:noProof/>
                <w:webHidden/>
              </w:rPr>
              <w:fldChar w:fldCharType="separate"/>
            </w:r>
            <w:r w:rsidR="00A91130">
              <w:rPr>
                <w:noProof/>
                <w:webHidden/>
              </w:rPr>
              <w:t>21</w:t>
            </w:r>
            <w:r w:rsidR="00A91130">
              <w:rPr>
                <w:noProof/>
                <w:webHidden/>
              </w:rPr>
              <w:fldChar w:fldCharType="end"/>
            </w:r>
          </w:hyperlink>
        </w:p>
        <w:p w14:paraId="547C16DD" w14:textId="0E6EB507" w:rsidR="00A91130" w:rsidRDefault="00372C29">
          <w:pPr>
            <w:pStyle w:val="TOC1"/>
            <w:tabs>
              <w:tab w:val="left" w:pos="440"/>
              <w:tab w:val="right" w:leader="dot" w:pos="8494"/>
            </w:tabs>
            <w:rPr>
              <w:noProof/>
              <w:lang w:val="es-CO" w:eastAsia="es-CO"/>
            </w:rPr>
          </w:pPr>
          <w:hyperlink w:anchor="_Toc47023138" w:history="1">
            <w:r w:rsidR="00A91130" w:rsidRPr="00260A4C">
              <w:rPr>
                <w:rStyle w:val="Hyperlink"/>
                <w:noProof/>
              </w:rPr>
              <w:t>6.</w:t>
            </w:r>
            <w:r w:rsidR="00A91130">
              <w:rPr>
                <w:noProof/>
                <w:lang w:val="es-CO" w:eastAsia="es-CO"/>
              </w:rPr>
              <w:tab/>
            </w:r>
            <w:r w:rsidR="00A91130" w:rsidRPr="00260A4C">
              <w:rPr>
                <w:rStyle w:val="Hyperlink"/>
                <w:noProof/>
              </w:rPr>
              <w:t>Conclusiones</w:t>
            </w:r>
            <w:r w:rsidR="00A91130">
              <w:rPr>
                <w:noProof/>
                <w:webHidden/>
              </w:rPr>
              <w:tab/>
            </w:r>
            <w:r w:rsidR="00A91130">
              <w:rPr>
                <w:noProof/>
                <w:webHidden/>
              </w:rPr>
              <w:fldChar w:fldCharType="begin"/>
            </w:r>
            <w:r w:rsidR="00A91130">
              <w:rPr>
                <w:noProof/>
                <w:webHidden/>
              </w:rPr>
              <w:instrText xml:space="preserve"> PAGEREF _Toc47023138 \h </w:instrText>
            </w:r>
            <w:r w:rsidR="00A91130">
              <w:rPr>
                <w:noProof/>
                <w:webHidden/>
              </w:rPr>
            </w:r>
            <w:r w:rsidR="00A91130">
              <w:rPr>
                <w:noProof/>
                <w:webHidden/>
              </w:rPr>
              <w:fldChar w:fldCharType="separate"/>
            </w:r>
            <w:r w:rsidR="00A91130">
              <w:rPr>
                <w:noProof/>
                <w:webHidden/>
              </w:rPr>
              <w:t>21</w:t>
            </w:r>
            <w:r w:rsidR="00A91130">
              <w:rPr>
                <w:noProof/>
                <w:webHidden/>
              </w:rPr>
              <w:fldChar w:fldCharType="end"/>
            </w:r>
          </w:hyperlink>
        </w:p>
        <w:p w14:paraId="3785ED22" w14:textId="2BA21079" w:rsidR="00A91130" w:rsidRDefault="00372C29">
          <w:pPr>
            <w:pStyle w:val="TOC1"/>
            <w:tabs>
              <w:tab w:val="left" w:pos="440"/>
              <w:tab w:val="right" w:leader="dot" w:pos="8494"/>
            </w:tabs>
            <w:rPr>
              <w:noProof/>
              <w:lang w:val="es-CO" w:eastAsia="es-CO"/>
            </w:rPr>
          </w:pPr>
          <w:hyperlink w:anchor="_Toc47023139" w:history="1">
            <w:r w:rsidR="00A91130" w:rsidRPr="00260A4C">
              <w:rPr>
                <w:rStyle w:val="Hyperlink"/>
                <w:noProof/>
              </w:rPr>
              <w:t>7.</w:t>
            </w:r>
            <w:r w:rsidR="00A91130">
              <w:rPr>
                <w:noProof/>
                <w:lang w:val="es-CO" w:eastAsia="es-CO"/>
              </w:rPr>
              <w:tab/>
            </w:r>
            <w:r w:rsidR="00A91130" w:rsidRPr="00260A4C">
              <w:rPr>
                <w:rStyle w:val="Hyperlink"/>
                <w:noProof/>
              </w:rPr>
              <w:t>Bibliografía</w:t>
            </w:r>
            <w:r w:rsidR="00A91130">
              <w:rPr>
                <w:noProof/>
                <w:webHidden/>
              </w:rPr>
              <w:tab/>
            </w:r>
            <w:r w:rsidR="00A91130">
              <w:rPr>
                <w:noProof/>
                <w:webHidden/>
              </w:rPr>
              <w:fldChar w:fldCharType="begin"/>
            </w:r>
            <w:r w:rsidR="00A91130">
              <w:rPr>
                <w:noProof/>
                <w:webHidden/>
              </w:rPr>
              <w:instrText xml:space="preserve"> PAGEREF _Toc47023139 \h </w:instrText>
            </w:r>
            <w:r w:rsidR="00A91130">
              <w:rPr>
                <w:noProof/>
                <w:webHidden/>
              </w:rPr>
            </w:r>
            <w:r w:rsidR="00A91130">
              <w:rPr>
                <w:noProof/>
                <w:webHidden/>
              </w:rPr>
              <w:fldChar w:fldCharType="separate"/>
            </w:r>
            <w:r w:rsidR="00A91130">
              <w:rPr>
                <w:noProof/>
                <w:webHidden/>
              </w:rPr>
              <w:t>22</w:t>
            </w:r>
            <w:r w:rsidR="00A91130">
              <w:rPr>
                <w:noProof/>
                <w:webHidden/>
              </w:rPr>
              <w:fldChar w:fldCharType="end"/>
            </w:r>
          </w:hyperlink>
        </w:p>
        <w:p w14:paraId="57272B37" w14:textId="27E70AD1" w:rsidR="00DE1CAF" w:rsidRDefault="00DE1CAF">
          <w:r>
            <w:rPr>
              <w:b/>
              <w:bCs/>
              <w:noProof/>
            </w:rPr>
            <w:lastRenderedPageBreak/>
            <w:fldChar w:fldCharType="end"/>
          </w:r>
        </w:p>
      </w:sdtContent>
    </w:sdt>
    <w:p w14:paraId="52749856" w14:textId="5E04F3BB" w:rsidR="00434642" w:rsidRDefault="00434642" w:rsidP="00B51FE6">
      <w:pPr>
        <w:spacing w:after="0" w:line="240" w:lineRule="auto"/>
        <w:rPr>
          <w:rFonts w:eastAsia="Times New Roman" w:cstheme="minorHAnsi"/>
          <w:bCs/>
          <w:lang w:eastAsia="es-ES"/>
        </w:rPr>
      </w:pPr>
    </w:p>
    <w:p w14:paraId="4CAFC96F" w14:textId="5EC08CE4" w:rsidR="00434642" w:rsidRDefault="00434642" w:rsidP="00434642">
      <w:pPr>
        <w:pStyle w:val="Heading1"/>
        <w:numPr>
          <w:ilvl w:val="0"/>
          <w:numId w:val="11"/>
        </w:numPr>
        <w:rPr>
          <w:rFonts w:eastAsia="Times New Roman"/>
          <w:bCs w:val="0"/>
          <w:lang w:eastAsia="es-ES"/>
        </w:rPr>
      </w:pPr>
      <w:bookmarkStart w:id="3" w:name="_Toc47023104"/>
      <w:r>
        <w:rPr>
          <w:rFonts w:eastAsia="Times New Roman"/>
          <w:bCs w:val="0"/>
          <w:lang w:eastAsia="es-ES"/>
        </w:rPr>
        <w:t>Introducción</w:t>
      </w:r>
      <w:bookmarkEnd w:id="3"/>
    </w:p>
    <w:p w14:paraId="1641CC11" w14:textId="753E6C96" w:rsidR="00434642" w:rsidRDefault="00434642" w:rsidP="00B51FE6">
      <w:pPr>
        <w:spacing w:after="0" w:line="240" w:lineRule="auto"/>
        <w:rPr>
          <w:rFonts w:eastAsia="Times New Roman" w:cstheme="minorHAnsi"/>
          <w:bCs/>
          <w:lang w:eastAsia="es-ES"/>
        </w:rPr>
      </w:pPr>
    </w:p>
    <w:p w14:paraId="5E772811" w14:textId="1C48EC85" w:rsidR="00434642" w:rsidRDefault="00434642" w:rsidP="00B51FE6">
      <w:pPr>
        <w:spacing w:after="0" w:line="240" w:lineRule="auto"/>
        <w:rPr>
          <w:rFonts w:eastAsia="Times New Roman" w:cstheme="minorHAnsi"/>
          <w:bCs/>
          <w:lang w:eastAsia="es-ES"/>
        </w:rPr>
      </w:pPr>
    </w:p>
    <w:p w14:paraId="72FA601A" w14:textId="41F23E72" w:rsidR="00015E4C" w:rsidRPr="00015E4C" w:rsidRDefault="00015E4C" w:rsidP="00434642">
      <w:pPr>
        <w:pStyle w:val="Heading1"/>
        <w:numPr>
          <w:ilvl w:val="1"/>
          <w:numId w:val="12"/>
        </w:numPr>
        <w:rPr>
          <w:rFonts w:eastAsia="Times New Roman"/>
          <w:lang w:eastAsia="es-ES"/>
        </w:rPr>
      </w:pPr>
      <w:bookmarkStart w:id="4" w:name="_Toc47023105"/>
      <w:r>
        <w:rPr>
          <w:rFonts w:eastAsia="Times New Roman"/>
          <w:bCs w:val="0"/>
          <w:lang w:eastAsia="es-ES"/>
        </w:rPr>
        <w:t xml:space="preserve">Definiciones y </w:t>
      </w:r>
      <w:r>
        <w:rPr>
          <w:rFonts w:eastAsia="Times New Roman"/>
          <w:lang w:eastAsia="es-ES"/>
        </w:rPr>
        <w:t>acrónimos</w:t>
      </w:r>
      <w:bookmarkEnd w:id="4"/>
    </w:p>
    <w:p w14:paraId="55FD9EE4" w14:textId="0F6108E4" w:rsidR="00015E4C" w:rsidRDefault="00015E4C" w:rsidP="00015E4C">
      <w:pPr>
        <w:pStyle w:val="Heading1"/>
        <w:numPr>
          <w:ilvl w:val="2"/>
          <w:numId w:val="12"/>
        </w:numPr>
        <w:rPr>
          <w:rFonts w:eastAsia="Times New Roman"/>
          <w:lang w:eastAsia="es-ES"/>
        </w:rPr>
      </w:pPr>
      <w:bookmarkStart w:id="5" w:name="_Toc47023106"/>
      <w:r>
        <w:rPr>
          <w:rFonts w:eastAsia="Times New Roman"/>
          <w:lang w:eastAsia="es-ES"/>
        </w:rPr>
        <w:t>Renta variable</w:t>
      </w:r>
      <w:bookmarkEnd w:id="5"/>
    </w:p>
    <w:p w14:paraId="189EC110" w14:textId="1D613910" w:rsidR="00B176F3" w:rsidRDefault="00B176F3" w:rsidP="00237CF8">
      <w:pPr>
        <w:jc w:val="both"/>
        <w:rPr>
          <w:lang w:eastAsia="es-ES"/>
        </w:rPr>
      </w:pPr>
    </w:p>
    <w:p w14:paraId="35D6E1C5" w14:textId="3C8197CA" w:rsidR="00B176F3" w:rsidRPr="00B176F3" w:rsidRDefault="00B176F3" w:rsidP="00237CF8">
      <w:pPr>
        <w:jc w:val="both"/>
        <w:rPr>
          <w:lang w:eastAsia="es-ES"/>
        </w:rPr>
      </w:pPr>
      <w:r>
        <w:rPr>
          <w:lang w:eastAsia="es-ES"/>
        </w:rPr>
        <w:t xml:space="preserve">En el mercado bursátil se define la renta variable como un tipo de inversión en el que existe un instrumento como parte de un capital en representación de una empresa. Se define como variable a aquel instrumento del cual no se tiene conocimiento sobre su rentabilidad, es decir, a un plazo futuro </w:t>
      </w:r>
      <w:r w:rsidR="00A27BB0">
        <w:rPr>
          <w:lang w:eastAsia="es-ES"/>
        </w:rPr>
        <w:t xml:space="preserve">se pueden reportar ganancias o pérdidas, por lo cual se considera la renta variable como una renta con riesgo </w:t>
      </w:r>
      <w:r w:rsidR="00237CF8">
        <w:rPr>
          <w:lang w:eastAsia="es-ES"/>
        </w:rPr>
        <w:t>alto</w:t>
      </w:r>
      <w:r w:rsidR="00A27BB0">
        <w:rPr>
          <w:lang w:eastAsia="es-ES"/>
        </w:rPr>
        <w:t>.</w:t>
      </w:r>
    </w:p>
    <w:p w14:paraId="19C4C638" w14:textId="7DE4925C" w:rsidR="00015E4C" w:rsidRDefault="00015E4C" w:rsidP="00237CF8">
      <w:pPr>
        <w:pStyle w:val="Heading1"/>
        <w:numPr>
          <w:ilvl w:val="3"/>
          <w:numId w:val="12"/>
        </w:numPr>
        <w:jc w:val="both"/>
        <w:rPr>
          <w:rFonts w:eastAsia="Times New Roman"/>
          <w:lang w:eastAsia="es-ES"/>
        </w:rPr>
      </w:pPr>
      <w:bookmarkStart w:id="6" w:name="_Toc47023107"/>
      <w:r>
        <w:rPr>
          <w:rFonts w:eastAsia="Times New Roman"/>
          <w:lang w:eastAsia="es-ES"/>
        </w:rPr>
        <w:t>Volatilidad de mercado</w:t>
      </w:r>
      <w:bookmarkEnd w:id="6"/>
    </w:p>
    <w:p w14:paraId="44CFC95C" w14:textId="77777777" w:rsidR="00237CF8" w:rsidRPr="00237CF8" w:rsidRDefault="00237CF8" w:rsidP="00237CF8">
      <w:pPr>
        <w:jc w:val="both"/>
        <w:rPr>
          <w:lang w:eastAsia="es-ES"/>
        </w:rPr>
      </w:pPr>
    </w:p>
    <w:p w14:paraId="5D0A5968" w14:textId="5E935D3B" w:rsidR="00237CF8" w:rsidRDefault="00237CF8" w:rsidP="00237CF8">
      <w:pPr>
        <w:jc w:val="both"/>
        <w:rPr>
          <w:lang w:eastAsia="es-ES"/>
        </w:rPr>
      </w:pPr>
      <w:r>
        <w:rPr>
          <w:lang w:eastAsia="es-ES"/>
        </w:rPr>
        <w:t>Conocido también como la desviación estándar del precio de un activo, en matemáticas financieras corresponde a la</w:t>
      </w:r>
      <w:r w:rsidR="00F234D3">
        <w:rPr>
          <w:lang w:eastAsia="es-ES"/>
        </w:rPr>
        <w:t xml:space="preserve"> amplitud de</w:t>
      </w:r>
      <w:r>
        <w:rPr>
          <w:lang w:eastAsia="es-ES"/>
        </w:rPr>
        <w:t xml:space="preserve"> frecuencia en que el precio de un activo se mueve, ya sea positiva o negativamente respecto de su valor inicial.</w:t>
      </w:r>
    </w:p>
    <w:p w14:paraId="7815B26E" w14:textId="2A805526" w:rsidR="007D3787" w:rsidRDefault="00237CF8" w:rsidP="00237CF8">
      <w:pPr>
        <w:jc w:val="both"/>
        <w:rPr>
          <w:lang w:eastAsia="es-ES"/>
        </w:rPr>
      </w:pPr>
      <w:r>
        <w:rPr>
          <w:lang w:eastAsia="es-ES"/>
        </w:rPr>
        <w:t xml:space="preserve">Los agentes de mercado especulan sobre la volatilidad de mercado con el fin de hacer inversiones de riesgo en el que puedan obtener rentabilidad al vender el activo en los picos de precio más altos, u otra forma es comprando a su precio </w:t>
      </w:r>
      <w:r w:rsidR="005F46ED">
        <w:rPr>
          <w:lang w:eastAsia="es-ES"/>
        </w:rPr>
        <w:t>más</w:t>
      </w:r>
      <w:r>
        <w:rPr>
          <w:lang w:eastAsia="es-ES"/>
        </w:rPr>
        <w:t xml:space="preserve"> bajo</w:t>
      </w:r>
      <w:r w:rsidR="007D3787">
        <w:rPr>
          <w:lang w:eastAsia="es-ES"/>
        </w:rPr>
        <w:t xml:space="preserve"> para posteriormente tomar una posición corta.</w:t>
      </w:r>
    </w:p>
    <w:p w14:paraId="0334731D" w14:textId="3A51542D" w:rsidR="0080055D" w:rsidRDefault="007D3787" w:rsidP="00237CF8">
      <w:pPr>
        <w:jc w:val="both"/>
        <w:rPr>
          <w:lang w:eastAsia="es-ES"/>
        </w:rPr>
      </w:pPr>
      <w:r>
        <w:rPr>
          <w:lang w:eastAsia="es-ES"/>
        </w:rPr>
        <w:t xml:space="preserve">En estadística la </w:t>
      </w:r>
      <w:r w:rsidR="0080055D">
        <w:rPr>
          <w:lang w:eastAsia="es-ES"/>
        </w:rPr>
        <w:t>desviación</w:t>
      </w:r>
      <w:r>
        <w:rPr>
          <w:lang w:eastAsia="es-ES"/>
        </w:rPr>
        <w:t xml:space="preserve"> estándar es conocida por la letra griega </w:t>
      </w:r>
      <w:r w:rsidRPr="007D3787">
        <w:rPr>
          <w:lang w:eastAsia="es-ES"/>
        </w:rPr>
        <w:t>σ</w:t>
      </w:r>
      <w:r>
        <w:rPr>
          <w:lang w:eastAsia="es-ES"/>
        </w:rPr>
        <w:t xml:space="preserve"> (sigma)</w:t>
      </w:r>
      <w:r w:rsidR="00237CF8">
        <w:rPr>
          <w:lang w:eastAsia="es-ES"/>
        </w:rPr>
        <w:t xml:space="preserve"> </w:t>
      </w:r>
      <w:r w:rsidR="0080055D">
        <w:rPr>
          <w:lang w:eastAsia="es-ES"/>
        </w:rPr>
        <w:t>y se calcula de la siguiente forma:</w:t>
      </w:r>
    </w:p>
    <w:p w14:paraId="3ACCD4FA" w14:textId="5D1723E7" w:rsidR="0080055D" w:rsidRPr="00A30DF5" w:rsidRDefault="0080055D" w:rsidP="00237CF8">
      <w:pPr>
        <w:jc w:val="both"/>
        <w:rPr>
          <w:lang w:eastAsia="es-ES"/>
        </w:rPr>
      </w:pPr>
      <m:oMathPara>
        <m:oMath>
          <m:r>
            <m:rPr>
              <m:sty m:val="p"/>
            </m:rPr>
            <w:rPr>
              <w:rFonts w:ascii="Cambria Math" w:hAnsi="Cambria Math"/>
              <w:lang w:eastAsia="es-ES"/>
            </w:rPr>
            <m:t>σ</m:t>
          </m:r>
          <m:r>
            <w:rPr>
              <w:rFonts w:ascii="Cambria Math" w:eastAsia="Cambria Math" w:hAnsi="Cambria Math" w:cs="Cambria Math"/>
              <w:lang w:eastAsia="es-ES"/>
            </w:rPr>
            <m:t>=</m:t>
          </m:r>
          <m:f>
            <m:fPr>
              <m:ctrlPr>
                <w:rPr>
                  <w:rFonts w:ascii="Cambria Math" w:hAnsi="Cambria Math"/>
                  <w:lang w:eastAsia="es-ES"/>
                </w:rPr>
              </m:ctrlPr>
            </m:fPr>
            <m:num>
              <m:rad>
                <m:radPr>
                  <m:degHide m:val="1"/>
                  <m:ctrlPr>
                    <w:rPr>
                      <w:rFonts w:ascii="Cambria Math" w:hAnsi="Cambria Math"/>
                      <w:lang w:eastAsia="es-ES"/>
                    </w:rPr>
                  </m:ctrlPr>
                </m:radPr>
                <m:deg/>
                <m:e>
                  <m:nary>
                    <m:naryPr>
                      <m:chr m:val="∑"/>
                      <m:grow m:val="1"/>
                      <m:ctrlPr>
                        <w:rPr>
                          <w:rFonts w:ascii="Cambria Math" w:hAnsi="Cambria Math"/>
                          <w:lang w:eastAsia="es-ES"/>
                        </w:rPr>
                      </m:ctrlPr>
                    </m:naryPr>
                    <m:sub>
                      <m:r>
                        <w:rPr>
                          <w:rFonts w:ascii="Cambria Math" w:eastAsia="Cambria Math" w:hAnsi="Cambria Math" w:cs="Cambria Math"/>
                          <w:lang w:eastAsia="es-ES"/>
                        </w:rPr>
                        <m:t>i=1</m:t>
                      </m:r>
                    </m:sub>
                    <m:sup>
                      <m:r>
                        <w:rPr>
                          <w:rFonts w:ascii="Cambria Math" w:eastAsia="Cambria Math" w:hAnsi="Cambria Math" w:cs="Cambria Math"/>
                          <w:lang w:eastAsia="es-ES"/>
                        </w:rPr>
                        <m:t>n</m:t>
                      </m:r>
                    </m:sup>
                    <m:e>
                      <m:sSup>
                        <m:sSupPr>
                          <m:ctrlPr>
                            <w:rPr>
                              <w:rFonts w:ascii="Cambria Math" w:hAnsi="Cambria Math"/>
                              <w:lang w:eastAsia="es-ES"/>
                            </w:rPr>
                          </m:ctrlPr>
                        </m:sSupPr>
                        <m:e>
                          <m:r>
                            <w:rPr>
                              <w:rFonts w:ascii="Cambria Math" w:eastAsia="Cambria Math" w:hAnsi="Cambria Math" w:cs="Cambria Math"/>
                              <w:lang w:eastAsia="es-ES"/>
                            </w:rPr>
                            <m:t xml:space="preserve">( </m:t>
                          </m:r>
                          <m:sSub>
                            <m:sSubPr>
                              <m:ctrlPr>
                                <w:rPr>
                                  <w:rFonts w:ascii="Cambria Math" w:hAnsi="Cambria Math"/>
                                  <w:lang w:eastAsia="es-ES"/>
                                </w:rPr>
                              </m:ctrlPr>
                            </m:sSubPr>
                            <m:e>
                              <m:r>
                                <w:rPr>
                                  <w:rFonts w:ascii="Cambria Math" w:eastAsia="Cambria Math" w:hAnsi="Cambria Math" w:cs="Cambria Math"/>
                                  <w:lang w:eastAsia="es-ES"/>
                                </w:rPr>
                                <m:t>x</m:t>
                              </m:r>
                            </m:e>
                            <m:sub>
                              <m:r>
                                <w:rPr>
                                  <w:rFonts w:ascii="Cambria Math" w:eastAsia="Cambria Math" w:hAnsi="Cambria Math" w:cs="Cambria Math"/>
                                  <w:lang w:eastAsia="es-ES"/>
                                </w:rPr>
                                <m:t>i</m:t>
                              </m:r>
                            </m:sub>
                          </m:sSub>
                          <m:r>
                            <w:rPr>
                              <w:rFonts w:ascii="Cambria Math" w:eastAsia="Cambria Math" w:hAnsi="Cambria Math" w:cs="Cambria Math"/>
                              <w:lang w:eastAsia="es-ES"/>
                            </w:rPr>
                            <m:t>-</m:t>
                          </m:r>
                          <m:acc>
                            <m:accPr>
                              <m:chr m:val="̅"/>
                              <m:ctrlPr>
                                <w:rPr>
                                  <w:rFonts w:ascii="Cambria Math" w:eastAsia="Cambria Math" w:hAnsi="Cambria Math" w:cs="Cambria Math"/>
                                  <w:i/>
                                  <w:lang w:eastAsia="es-ES"/>
                                </w:rPr>
                              </m:ctrlPr>
                            </m:accPr>
                            <m:e>
                              <m:r>
                                <w:rPr>
                                  <w:rFonts w:ascii="Cambria Math" w:eastAsia="Cambria Math" w:hAnsi="Cambria Math" w:cs="Cambria Math"/>
                                  <w:lang w:eastAsia="es-ES"/>
                                </w:rPr>
                                <m:t>x</m:t>
                              </m:r>
                            </m:e>
                          </m:acc>
                          <m:r>
                            <w:rPr>
                              <w:rFonts w:ascii="Cambria Math" w:eastAsia="Cambria Math" w:hAnsi="Cambria Math" w:cs="Cambria Math"/>
                              <w:lang w:eastAsia="es-ES"/>
                            </w:rPr>
                            <m:t xml:space="preserve"> )</m:t>
                          </m:r>
                        </m:e>
                        <m:sup>
                          <m:r>
                            <w:rPr>
                              <w:rFonts w:ascii="Cambria Math" w:eastAsia="Cambria Math" w:hAnsi="Cambria Math" w:cs="Cambria Math"/>
                              <w:lang w:eastAsia="es-ES"/>
                            </w:rPr>
                            <m:t>2</m:t>
                          </m:r>
                        </m:sup>
                      </m:sSup>
                    </m:e>
                  </m:nary>
                </m:e>
              </m:rad>
            </m:num>
            <m:den>
              <m:r>
                <m:rPr>
                  <m:sty m:val="p"/>
                </m:rPr>
                <w:rPr>
                  <w:rFonts w:ascii="Cambria Math" w:hAnsi="Cambria Math" w:cs="Cambria Math"/>
                  <w:lang w:eastAsia="es-ES"/>
                </w:rPr>
                <m:t>n-1</m:t>
              </m:r>
            </m:den>
          </m:f>
        </m:oMath>
      </m:oMathPara>
    </w:p>
    <w:p w14:paraId="5BC941CA" w14:textId="471CA40F" w:rsidR="00A30DF5" w:rsidRDefault="00A30DF5" w:rsidP="00237CF8">
      <w:pPr>
        <w:jc w:val="both"/>
        <w:rPr>
          <w:lang w:val="es-CO" w:eastAsia="es-ES"/>
        </w:rPr>
      </w:pPr>
      <w:r>
        <w:rPr>
          <w:lang w:eastAsia="es-ES"/>
        </w:rPr>
        <w:t xml:space="preserve">Donde n es el número de muestras, </w:t>
      </w:r>
      <m:oMath>
        <m:sSub>
          <m:sSubPr>
            <m:ctrlPr>
              <w:rPr>
                <w:rFonts w:ascii="Cambria Math" w:hAnsi="Cambria Math"/>
                <w:lang w:eastAsia="es-ES"/>
              </w:rPr>
            </m:ctrlPr>
          </m:sSubPr>
          <m:e>
            <m:r>
              <w:rPr>
                <w:rFonts w:ascii="Cambria Math" w:eastAsia="Cambria Math" w:hAnsi="Cambria Math" w:cs="Cambria Math"/>
                <w:lang w:eastAsia="es-ES"/>
              </w:rPr>
              <m:t>x</m:t>
            </m:r>
          </m:e>
          <m:sub>
            <m:r>
              <w:rPr>
                <w:rFonts w:ascii="Cambria Math" w:eastAsia="Cambria Math" w:hAnsi="Cambria Math" w:cs="Cambria Math"/>
                <w:lang w:eastAsia="es-ES"/>
              </w:rPr>
              <m:t>i</m:t>
            </m:r>
          </m:sub>
        </m:sSub>
      </m:oMath>
      <w:r>
        <w:rPr>
          <w:lang w:eastAsia="es-ES"/>
        </w:rPr>
        <w:t xml:space="preserve">el valor de la muestra i-esima y </w:t>
      </w:r>
      <m:oMath>
        <m:acc>
          <m:accPr>
            <m:chr m:val="̅"/>
            <m:ctrlPr>
              <w:rPr>
                <w:rFonts w:ascii="Cambria Math" w:hAnsi="Cambria Math"/>
                <w:i/>
                <w:lang w:eastAsia="es-ES"/>
              </w:rPr>
            </m:ctrlPr>
          </m:accPr>
          <m:e>
            <m:r>
              <w:rPr>
                <w:rFonts w:ascii="Cambria Math" w:hAnsi="Cambria Math"/>
                <w:lang w:eastAsia="es-ES"/>
              </w:rPr>
              <m:t>x</m:t>
            </m:r>
          </m:e>
        </m:acc>
      </m:oMath>
      <w:r>
        <w:rPr>
          <w:lang w:eastAsia="es-ES"/>
        </w:rPr>
        <w:t xml:space="preserve"> la media de las muestras</w:t>
      </w:r>
      <w:r w:rsidR="00E26C9B">
        <w:rPr>
          <w:lang w:val="es-CO" w:eastAsia="es-ES"/>
        </w:rPr>
        <w:t>.</w:t>
      </w:r>
    </w:p>
    <w:p w14:paraId="11B6CA58" w14:textId="30127A97" w:rsidR="005A0F57" w:rsidRDefault="005A0F57" w:rsidP="00237CF8">
      <w:pPr>
        <w:jc w:val="both"/>
        <w:rPr>
          <w:lang w:val="es-CO" w:eastAsia="es-ES"/>
        </w:rPr>
      </w:pPr>
      <w:r>
        <w:rPr>
          <w:lang w:val="es-CO" w:eastAsia="es-ES"/>
        </w:rPr>
        <w:t>La siguiente figura es una representación de la desviación estándar en una curva de Gauss:</w:t>
      </w:r>
    </w:p>
    <w:p w14:paraId="4FF5B89D" w14:textId="09E19E70" w:rsidR="005A0F57" w:rsidRDefault="005A0F57" w:rsidP="00237CF8">
      <w:pPr>
        <w:jc w:val="both"/>
        <w:rPr>
          <w:lang w:val="es-CO" w:eastAsia="es-ES"/>
        </w:rPr>
      </w:pPr>
      <w:r>
        <w:rPr>
          <w:noProof/>
          <w:lang w:val="es-CO" w:eastAsia="es-ES"/>
        </w:rPr>
        <w:lastRenderedPageBreak/>
        <w:drawing>
          <wp:inline distT="0" distB="0" distL="0" distR="0" wp14:anchorId="2F87D234" wp14:editId="0897F27B">
            <wp:extent cx="4781550" cy="2809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2809875"/>
                    </a:xfrm>
                    <a:prstGeom prst="rect">
                      <a:avLst/>
                    </a:prstGeom>
                    <a:noFill/>
                    <a:ln>
                      <a:noFill/>
                    </a:ln>
                  </pic:spPr>
                </pic:pic>
              </a:graphicData>
            </a:graphic>
          </wp:inline>
        </w:drawing>
      </w:r>
    </w:p>
    <w:p w14:paraId="5708D3EF" w14:textId="77777777" w:rsidR="005A0F57" w:rsidRDefault="005A0F57" w:rsidP="00237CF8">
      <w:pPr>
        <w:jc w:val="both"/>
        <w:rPr>
          <w:lang w:val="es-CO" w:eastAsia="es-ES"/>
        </w:rPr>
      </w:pPr>
    </w:p>
    <w:p w14:paraId="30CEAA11" w14:textId="4DB582D1" w:rsidR="00E26C9B" w:rsidRDefault="00E26C9B" w:rsidP="00237CF8">
      <w:pPr>
        <w:jc w:val="both"/>
        <w:rPr>
          <w:lang w:val="es-CO" w:eastAsia="es-ES"/>
        </w:rPr>
      </w:pPr>
      <w:r>
        <w:rPr>
          <w:lang w:val="es-CO" w:eastAsia="es-ES"/>
        </w:rPr>
        <w:t>Una desviación estándar alta indica que las muestras se encuentran alejadas de su media, mientras que una desviación estándar baja señala que la mayoría de los datos están agrupados cerca de su media, acentuando de esta forma la curva de distribución normal</w:t>
      </w:r>
      <w:r w:rsidR="00025F87">
        <w:rPr>
          <w:lang w:val="es-CO" w:eastAsia="es-ES"/>
        </w:rPr>
        <w:t xml:space="preserve"> como se muestra a continuación</w:t>
      </w:r>
      <w:r w:rsidR="005A0F57">
        <w:rPr>
          <w:lang w:val="es-CO" w:eastAsia="es-ES"/>
        </w:rPr>
        <w:t>.</w:t>
      </w:r>
    </w:p>
    <w:p w14:paraId="3651A553" w14:textId="07E57C63" w:rsidR="00025F87" w:rsidRPr="00E26C9B" w:rsidRDefault="00025F87" w:rsidP="0058060E">
      <w:pPr>
        <w:jc w:val="both"/>
        <w:rPr>
          <w:lang w:val="es-CO" w:eastAsia="es-ES"/>
        </w:rPr>
      </w:pPr>
    </w:p>
    <w:p w14:paraId="09BDA268" w14:textId="3CB3536B" w:rsidR="00D114A0" w:rsidRDefault="00F24617" w:rsidP="0058060E">
      <w:pPr>
        <w:pStyle w:val="Heading1"/>
        <w:numPr>
          <w:ilvl w:val="2"/>
          <w:numId w:val="12"/>
        </w:numPr>
        <w:jc w:val="both"/>
        <w:rPr>
          <w:rFonts w:eastAsia="Times New Roman"/>
          <w:lang w:eastAsia="es-ES"/>
        </w:rPr>
      </w:pPr>
      <w:bookmarkStart w:id="7" w:name="_Toc47023108"/>
      <w:r>
        <w:rPr>
          <w:rFonts w:eastAsia="Times New Roman"/>
          <w:lang w:eastAsia="es-ES"/>
        </w:rPr>
        <w:t>Índice</w:t>
      </w:r>
      <w:r w:rsidR="00D114A0">
        <w:rPr>
          <w:rFonts w:eastAsia="Times New Roman"/>
          <w:lang w:eastAsia="es-ES"/>
        </w:rPr>
        <w:t xml:space="preserve"> </w:t>
      </w:r>
      <w:r>
        <w:rPr>
          <w:rFonts w:eastAsia="Times New Roman"/>
          <w:lang w:eastAsia="es-ES"/>
        </w:rPr>
        <w:t>bursátil</w:t>
      </w:r>
      <w:bookmarkEnd w:id="7"/>
    </w:p>
    <w:p w14:paraId="6315FBF8" w14:textId="5D7047FC" w:rsidR="00D114A0" w:rsidRDefault="00D114A0" w:rsidP="0058060E">
      <w:pPr>
        <w:jc w:val="both"/>
        <w:rPr>
          <w:lang w:eastAsia="es-ES"/>
        </w:rPr>
      </w:pPr>
    </w:p>
    <w:p w14:paraId="37868828" w14:textId="46940E35" w:rsidR="00D114A0" w:rsidRPr="00D114A0" w:rsidRDefault="00D114A0" w:rsidP="0058060E">
      <w:pPr>
        <w:jc w:val="both"/>
        <w:rPr>
          <w:lang w:eastAsia="es-ES"/>
        </w:rPr>
      </w:pPr>
      <w:r>
        <w:rPr>
          <w:lang w:eastAsia="es-ES"/>
        </w:rPr>
        <w:t>El índice bursátil concierne a un grupo de acciones clasificadas por una o varias características similares. Por ejemplo, un grupo de acciones puede ser clasificado por su similitud en el índice de capitalización o por que se encuentran en la misma bolsa de mercado. E</w:t>
      </w:r>
      <w:r w:rsidR="00F24617">
        <w:rPr>
          <w:lang w:eastAsia="es-ES"/>
        </w:rPr>
        <w:t>ste</w:t>
      </w:r>
      <w:r>
        <w:rPr>
          <w:lang w:eastAsia="es-ES"/>
        </w:rPr>
        <w:t xml:space="preserve"> es de gran importancia para las gestoras de fondos ya que con estos permiten buscar una cartera que replique</w:t>
      </w:r>
      <w:r w:rsidR="00F24617">
        <w:rPr>
          <w:lang w:eastAsia="es-ES"/>
        </w:rPr>
        <w:t xml:space="preserve"> dicho índice</w:t>
      </w:r>
    </w:p>
    <w:p w14:paraId="2FF77B50" w14:textId="25BA38C9" w:rsidR="00D114A0" w:rsidRDefault="00D114A0" w:rsidP="0058060E">
      <w:pPr>
        <w:pStyle w:val="Heading1"/>
        <w:numPr>
          <w:ilvl w:val="3"/>
          <w:numId w:val="12"/>
        </w:numPr>
        <w:jc w:val="both"/>
        <w:rPr>
          <w:rFonts w:eastAsia="Times New Roman"/>
          <w:lang w:eastAsia="es-ES"/>
        </w:rPr>
      </w:pPr>
      <w:bookmarkStart w:id="8" w:name="_Toc47023109"/>
      <w:r>
        <w:rPr>
          <w:rFonts w:eastAsia="Times New Roman"/>
          <w:lang w:eastAsia="es-ES"/>
        </w:rPr>
        <w:t>Índices de importancia a nivel mundial</w:t>
      </w:r>
      <w:bookmarkEnd w:id="8"/>
    </w:p>
    <w:p w14:paraId="30865C37" w14:textId="0331E01B" w:rsidR="00F24617" w:rsidRDefault="00F24617" w:rsidP="0058060E">
      <w:pPr>
        <w:pStyle w:val="Heading1"/>
        <w:numPr>
          <w:ilvl w:val="4"/>
          <w:numId w:val="12"/>
        </w:numPr>
        <w:jc w:val="both"/>
        <w:rPr>
          <w:rFonts w:eastAsia="Times New Roman"/>
          <w:lang w:eastAsia="es-ES"/>
        </w:rPr>
      </w:pPr>
      <w:bookmarkStart w:id="9" w:name="_Toc47023110"/>
      <w:r>
        <w:rPr>
          <w:rFonts w:eastAsia="Times New Roman"/>
          <w:lang w:eastAsia="es-ES"/>
        </w:rPr>
        <w:t>Ibex 35</w:t>
      </w:r>
      <w:bookmarkEnd w:id="9"/>
    </w:p>
    <w:p w14:paraId="14ED8BE9" w14:textId="77777777" w:rsidR="007140E0" w:rsidRDefault="007140E0" w:rsidP="0058060E">
      <w:pPr>
        <w:jc w:val="both"/>
        <w:rPr>
          <w:lang w:eastAsia="es-ES"/>
        </w:rPr>
      </w:pPr>
    </w:p>
    <w:p w14:paraId="2B6F2056" w14:textId="1D78A020" w:rsidR="007140E0" w:rsidRPr="007140E0" w:rsidRDefault="007140E0" w:rsidP="0058060E">
      <w:pPr>
        <w:jc w:val="both"/>
        <w:rPr>
          <w:lang w:val="es-CO" w:eastAsia="es-ES"/>
        </w:rPr>
      </w:pPr>
      <w:r>
        <w:rPr>
          <w:lang w:eastAsia="es-ES"/>
        </w:rPr>
        <w:t xml:space="preserve">Es el índice bursátil propio de la bolsa </w:t>
      </w:r>
      <w:proofErr w:type="spellStart"/>
      <w:r>
        <w:rPr>
          <w:lang w:eastAsia="es-ES"/>
        </w:rPr>
        <w:t>espa</w:t>
      </w:r>
      <w:proofErr w:type="spellEnd"/>
      <w:r>
        <w:rPr>
          <w:lang w:val="es-CO" w:eastAsia="es-ES"/>
        </w:rPr>
        <w:t xml:space="preserve">ñola y creado por Bolsas y mercados españoles (BME) en el </w:t>
      </w:r>
      <w:proofErr w:type="spellStart"/>
      <w:r>
        <w:rPr>
          <w:lang w:val="es-CO" w:eastAsia="es-ES"/>
        </w:rPr>
        <w:t>como</w:t>
      </w:r>
      <w:proofErr w:type="spellEnd"/>
      <w:r>
        <w:rPr>
          <w:lang w:val="es-CO" w:eastAsia="es-ES"/>
        </w:rPr>
        <w:t xml:space="preserve"> su </w:t>
      </w:r>
      <w:proofErr w:type="spellStart"/>
      <w:r>
        <w:rPr>
          <w:lang w:val="es-CO" w:eastAsia="es-ES"/>
        </w:rPr>
        <w:t>numero</w:t>
      </w:r>
      <w:proofErr w:type="spellEnd"/>
      <w:r>
        <w:rPr>
          <w:lang w:val="es-CO" w:eastAsia="es-ES"/>
        </w:rPr>
        <w:t xml:space="preserve"> lo indica es un grupo formado por 35 empresas con mayor liquidez que cotizan en la bolsa española</w:t>
      </w:r>
      <w:r w:rsidR="000F47DD">
        <w:rPr>
          <w:lang w:val="es-CO" w:eastAsia="es-ES"/>
        </w:rPr>
        <w:t>. Empresas se calcula en base a la ponderación sobre la capitalización de las sus empresas componentes, estas empresas pertenecen a diversos sectores económicos como energía, telecomunicaciones, finanzas, entre otras.</w:t>
      </w:r>
    </w:p>
    <w:p w14:paraId="14CD134C" w14:textId="5E250C99" w:rsidR="00F24617" w:rsidRDefault="00F24617" w:rsidP="0058060E">
      <w:pPr>
        <w:pStyle w:val="Heading1"/>
        <w:numPr>
          <w:ilvl w:val="4"/>
          <w:numId w:val="12"/>
        </w:numPr>
        <w:jc w:val="both"/>
        <w:rPr>
          <w:rFonts w:eastAsia="Times New Roman"/>
          <w:lang w:eastAsia="es-ES"/>
        </w:rPr>
      </w:pPr>
      <w:bookmarkStart w:id="10" w:name="_Toc47023111"/>
      <w:r>
        <w:rPr>
          <w:rFonts w:eastAsia="Times New Roman"/>
          <w:lang w:eastAsia="es-ES"/>
        </w:rPr>
        <w:lastRenderedPageBreak/>
        <w:t>DAX 30</w:t>
      </w:r>
      <w:bookmarkEnd w:id="10"/>
    </w:p>
    <w:p w14:paraId="6D26BC11" w14:textId="44A3271D" w:rsidR="00F24617" w:rsidRDefault="00F24617" w:rsidP="0058060E">
      <w:pPr>
        <w:pStyle w:val="Heading1"/>
        <w:numPr>
          <w:ilvl w:val="4"/>
          <w:numId w:val="12"/>
        </w:numPr>
        <w:jc w:val="both"/>
        <w:rPr>
          <w:rFonts w:eastAsia="Times New Roman"/>
          <w:lang w:eastAsia="es-ES"/>
        </w:rPr>
      </w:pPr>
      <w:bookmarkStart w:id="11" w:name="_Toc47023112"/>
      <w:r>
        <w:rPr>
          <w:rFonts w:eastAsia="Times New Roman"/>
          <w:lang w:eastAsia="es-ES"/>
        </w:rPr>
        <w:t>S</w:t>
      </w:r>
      <w:r>
        <w:rPr>
          <w:rFonts w:eastAsia="Times New Roman"/>
          <w:lang w:val="en-US" w:eastAsia="es-ES"/>
        </w:rPr>
        <w:t>&amp;P 500</w:t>
      </w:r>
      <w:bookmarkEnd w:id="11"/>
    </w:p>
    <w:p w14:paraId="304DC65E" w14:textId="7EE01B5D" w:rsidR="00015E4C" w:rsidRDefault="00F24617" w:rsidP="0058060E">
      <w:pPr>
        <w:pStyle w:val="Heading1"/>
        <w:numPr>
          <w:ilvl w:val="4"/>
          <w:numId w:val="12"/>
        </w:numPr>
        <w:jc w:val="both"/>
        <w:rPr>
          <w:rFonts w:eastAsia="Times New Roman"/>
          <w:lang w:eastAsia="es-ES"/>
        </w:rPr>
      </w:pPr>
      <w:bookmarkStart w:id="12" w:name="_Toc47023113"/>
      <w:r>
        <w:rPr>
          <w:rFonts w:eastAsia="Times New Roman"/>
          <w:lang w:eastAsia="es-ES"/>
        </w:rPr>
        <w:t>Nasdaq 100</w:t>
      </w:r>
      <w:bookmarkEnd w:id="12"/>
    </w:p>
    <w:p w14:paraId="42EC677F" w14:textId="024B5BF7" w:rsidR="00D114A0" w:rsidRDefault="00D114A0" w:rsidP="0058060E">
      <w:pPr>
        <w:jc w:val="both"/>
        <w:rPr>
          <w:lang w:eastAsia="es-ES"/>
        </w:rPr>
      </w:pPr>
    </w:p>
    <w:p w14:paraId="6EB4A036" w14:textId="25E31226" w:rsidR="00015E4C" w:rsidRDefault="00015E4C" w:rsidP="0058060E">
      <w:pPr>
        <w:pStyle w:val="Heading1"/>
        <w:numPr>
          <w:ilvl w:val="2"/>
          <w:numId w:val="12"/>
        </w:numPr>
        <w:jc w:val="both"/>
        <w:rPr>
          <w:rFonts w:eastAsia="Times New Roman"/>
          <w:lang w:eastAsia="es-ES"/>
        </w:rPr>
      </w:pPr>
      <w:bookmarkStart w:id="13" w:name="_Toc47023114"/>
      <w:r>
        <w:rPr>
          <w:rFonts w:eastAsia="Times New Roman"/>
          <w:lang w:eastAsia="es-ES"/>
        </w:rPr>
        <w:t>Análisis de datos</w:t>
      </w:r>
      <w:bookmarkEnd w:id="13"/>
    </w:p>
    <w:p w14:paraId="7055B465" w14:textId="00066FEC" w:rsidR="00015E4C" w:rsidRDefault="00015E4C" w:rsidP="0058060E">
      <w:pPr>
        <w:pStyle w:val="Heading1"/>
        <w:numPr>
          <w:ilvl w:val="3"/>
          <w:numId w:val="12"/>
        </w:numPr>
        <w:jc w:val="both"/>
        <w:rPr>
          <w:rFonts w:eastAsia="Times New Roman"/>
          <w:lang w:eastAsia="es-ES"/>
        </w:rPr>
      </w:pPr>
      <w:bookmarkStart w:id="14" w:name="_Toc47023115"/>
      <w:r>
        <w:rPr>
          <w:rFonts w:eastAsia="Times New Roman"/>
          <w:lang w:eastAsia="es-ES"/>
        </w:rPr>
        <w:t>Predicción de mercado</w:t>
      </w:r>
      <w:bookmarkEnd w:id="14"/>
    </w:p>
    <w:p w14:paraId="405C026D" w14:textId="77777777" w:rsidR="00B575FF" w:rsidRPr="00B575FF" w:rsidRDefault="00B575FF" w:rsidP="0058060E">
      <w:pPr>
        <w:ind w:left="284"/>
        <w:jc w:val="both"/>
        <w:rPr>
          <w:lang w:eastAsia="es-ES"/>
        </w:rPr>
      </w:pPr>
    </w:p>
    <w:p w14:paraId="3FA8257F" w14:textId="63EDBCDA" w:rsidR="00B575FF" w:rsidRDefault="00B575FF" w:rsidP="0058060E">
      <w:pPr>
        <w:pStyle w:val="Heading1"/>
        <w:numPr>
          <w:ilvl w:val="1"/>
          <w:numId w:val="12"/>
        </w:numPr>
        <w:jc w:val="both"/>
        <w:rPr>
          <w:rFonts w:eastAsia="Times New Roman"/>
          <w:lang w:eastAsia="es-ES"/>
        </w:rPr>
      </w:pPr>
      <w:bookmarkStart w:id="15" w:name="_Toc47023116"/>
      <w:r>
        <w:rPr>
          <w:rFonts w:eastAsia="Times New Roman"/>
          <w:lang w:eastAsia="es-ES"/>
        </w:rPr>
        <w:t>Objetivo de la tesis</w:t>
      </w:r>
      <w:bookmarkEnd w:id="15"/>
      <w:r>
        <w:rPr>
          <w:rFonts w:eastAsia="Times New Roman"/>
          <w:lang w:eastAsia="es-ES"/>
        </w:rPr>
        <w:t xml:space="preserve"> </w:t>
      </w:r>
    </w:p>
    <w:p w14:paraId="5DC2BAE6" w14:textId="77777777" w:rsidR="00DE1CAF" w:rsidRPr="00B575FF" w:rsidRDefault="00DE1CAF" w:rsidP="0058060E">
      <w:pPr>
        <w:jc w:val="both"/>
        <w:rPr>
          <w:lang w:eastAsia="es-ES"/>
        </w:rPr>
      </w:pPr>
    </w:p>
    <w:p w14:paraId="3C749634" w14:textId="2ADD1ED6" w:rsidR="00B575FF" w:rsidRDefault="00B575FF" w:rsidP="0058060E">
      <w:pPr>
        <w:pStyle w:val="Heading1"/>
        <w:numPr>
          <w:ilvl w:val="0"/>
          <w:numId w:val="11"/>
        </w:numPr>
        <w:jc w:val="both"/>
        <w:rPr>
          <w:rFonts w:eastAsia="Times New Roman"/>
          <w:lang w:eastAsia="es-ES"/>
        </w:rPr>
      </w:pPr>
      <w:bookmarkStart w:id="16" w:name="_Toc47023117"/>
      <w:r>
        <w:rPr>
          <w:rFonts w:eastAsia="Times New Roman"/>
          <w:lang w:eastAsia="es-ES"/>
        </w:rPr>
        <w:t>Estado del arte</w:t>
      </w:r>
      <w:bookmarkEnd w:id="16"/>
    </w:p>
    <w:p w14:paraId="7FF4C6B7" w14:textId="26B750DE" w:rsidR="00EE752F" w:rsidRDefault="00EE752F" w:rsidP="0058060E">
      <w:pPr>
        <w:jc w:val="both"/>
        <w:rPr>
          <w:lang w:eastAsia="es-ES"/>
        </w:rPr>
      </w:pPr>
    </w:p>
    <w:p w14:paraId="01819E28" w14:textId="77777777" w:rsidR="00EE0BAC" w:rsidRDefault="00EE0BAC" w:rsidP="00EE0BAC">
      <w:pPr>
        <w:jc w:val="both"/>
        <w:rPr>
          <w:lang w:eastAsia="es-ES"/>
        </w:rPr>
      </w:pPr>
      <w:r>
        <w:rPr>
          <w:lang w:eastAsia="es-ES"/>
        </w:rPr>
        <w:t>La capitalización total de mercado de todas las acciones en el mundo era aproximadamente 70.75 Trillones de Dólares [1]. El IBEX 35 por si solo alcanza un Trillón de Euros[2]. En 2013, el volumen medio diario de ejecuciones en el New York Stock Exchange fue de 169 Billones de Dólares [3]. Estas cifras nos hacen conscientes de las magnitudes que se manejan en el mercado de acciones a nivel mundial y nacional en términos de riqueza, así como la importancia de gestionar los riesgos en estos mercados para la preservación del capital en la economía mundial.</w:t>
      </w:r>
    </w:p>
    <w:p w14:paraId="649D2079" w14:textId="79E577C1" w:rsidR="00EE0BAC" w:rsidRDefault="00EE0BAC" w:rsidP="00EE0BAC">
      <w:pPr>
        <w:jc w:val="both"/>
        <w:rPr>
          <w:rFonts w:ascii="CMR10" w:hAnsi="CMR10" w:cs="CMR10"/>
        </w:rPr>
      </w:pPr>
      <w:r>
        <w:rPr>
          <w:lang w:eastAsia="es-ES"/>
        </w:rPr>
        <w:t xml:space="preserve">Para una correcta gestión del riesgo se necesitan monitorizar adecuadamente las principales métricas de riesgo, para poder distribuir el capital de forma que el riesgo quede minimizado. Esta práctica tiene origen en la Teoría de Gestión de Carteras del premio Nobel </w:t>
      </w:r>
      <w:r>
        <w:rPr>
          <w:rFonts w:ascii="CMR10" w:hAnsi="CMR10" w:cs="CMR10"/>
        </w:rPr>
        <w:t xml:space="preserve">H. Markowitz[4], y sigue siendo la base en gestión eficiente de riesgo en carteras financieras de activos. La repercusión de </w:t>
      </w:r>
      <w:r w:rsidR="000E7FBB">
        <w:rPr>
          <w:rFonts w:ascii="CMR10" w:hAnsi="CMR10" w:cs="CMR10"/>
        </w:rPr>
        <w:t>este</w:t>
      </w:r>
      <w:r>
        <w:rPr>
          <w:rFonts w:ascii="CMR10" w:hAnsi="CMR10" w:cs="CMR10"/>
        </w:rPr>
        <w:t xml:space="preserve"> trabajo reside en la presentación de una forma de monitorizar cambios en la medida de riesgo más importante, la volatilidad, de forma anticipada y precisa gracias a la tecnología. Esto tiene implicaciones prácticas tanto en la gestión del riesgo, como medida del sentimiento de mercado y para la toma de decisiones de compra o venta de productos derivados de volatilidad como opciones. El marco de este trabajo es el de predicción de series temporales de activos financieros por medio de análisis de sentimiento de mercado. Más específicamente, el trabajo se enfoca en la predicción de grandes cambios (más de una desviación estándar) en la volatilidad de los activos financieros. </w:t>
      </w:r>
    </w:p>
    <w:p w14:paraId="7AF3A7C8" w14:textId="1B4FE6B3" w:rsidR="00EE0BAC" w:rsidRDefault="00EE0BAC" w:rsidP="00EE0BAC">
      <w:pPr>
        <w:jc w:val="both"/>
        <w:rPr>
          <w:rFonts w:ascii="CMR10" w:hAnsi="CMR10" w:cs="CMR10"/>
        </w:rPr>
      </w:pPr>
      <w:r>
        <w:rPr>
          <w:rFonts w:ascii="CMR10" w:hAnsi="CMR10" w:cs="CMR10"/>
        </w:rPr>
        <w:t xml:space="preserve">En la literatura del análisis de sentimiento de mercado encontramos que la gran mayoría de investigaciones se enfocan en identificar la polaridad entre opiniones positivas y negativas para inferir subidas o bajadas del precio de los activos, como en S. </w:t>
      </w:r>
      <w:proofErr w:type="spellStart"/>
      <w:r>
        <w:rPr>
          <w:rFonts w:ascii="CMR10" w:hAnsi="CMR10" w:cs="CMR10"/>
        </w:rPr>
        <w:t>Nausheen</w:t>
      </w:r>
      <w:proofErr w:type="spellEnd"/>
      <w:r>
        <w:rPr>
          <w:rFonts w:ascii="CMR10" w:hAnsi="CMR10" w:cs="CMR10"/>
        </w:rPr>
        <w:t xml:space="preserve"> et al. [5]. Pero también, </w:t>
      </w:r>
      <w:r>
        <w:rPr>
          <w:rFonts w:ascii="CMR10" w:hAnsi="CMR10" w:cs="CMR10"/>
        </w:rPr>
        <w:lastRenderedPageBreak/>
        <w:t xml:space="preserve">dentro de la literatura encontramos trabajos enfocados en la medición de atención que se da a un término en específico como en F. </w:t>
      </w:r>
      <w:proofErr w:type="spellStart"/>
      <w:r>
        <w:rPr>
          <w:rFonts w:ascii="CMR10" w:hAnsi="CMR10" w:cs="CMR10"/>
        </w:rPr>
        <w:t>Audrino</w:t>
      </w:r>
      <w:proofErr w:type="spellEnd"/>
      <w:r>
        <w:rPr>
          <w:rFonts w:ascii="CMR10" w:hAnsi="CMR10" w:cs="CMR10"/>
        </w:rPr>
        <w:t xml:space="preserve"> et al.[6]. Este enfoque dentro de la literatura de análisis de sentimiento de mercado, pero dedicado a la medición de atención de ciertos términos es el que </w:t>
      </w:r>
      <w:r w:rsidR="000E7FBB">
        <w:rPr>
          <w:rFonts w:ascii="CMR10" w:hAnsi="CMR10" w:cs="CMR10"/>
        </w:rPr>
        <w:t>se</w:t>
      </w:r>
      <w:r>
        <w:rPr>
          <w:rFonts w:ascii="CMR10" w:hAnsi="CMR10" w:cs="CMR10"/>
        </w:rPr>
        <w:t xml:space="preserve"> adopta en </w:t>
      </w:r>
      <w:r w:rsidR="000E7FBB">
        <w:rPr>
          <w:rFonts w:ascii="CMR10" w:hAnsi="CMR10" w:cs="CMR10"/>
        </w:rPr>
        <w:t xml:space="preserve">este </w:t>
      </w:r>
      <w:r>
        <w:rPr>
          <w:rFonts w:ascii="CMR10" w:hAnsi="CMR10" w:cs="CMR10"/>
        </w:rPr>
        <w:t xml:space="preserve">trabajo. Ambos enfoques son muy similares en técnicas de procesado de datos y en los posteriores modelos de clasificación o predicción, generalmente con técnicas supervisadas de Machine </w:t>
      </w:r>
      <w:proofErr w:type="spellStart"/>
      <w:r>
        <w:rPr>
          <w:rFonts w:ascii="CMR10" w:hAnsi="CMR10" w:cs="CMR10"/>
        </w:rPr>
        <w:t>Learning</w:t>
      </w:r>
      <w:proofErr w:type="spellEnd"/>
      <w:r>
        <w:rPr>
          <w:rFonts w:ascii="CMR10" w:hAnsi="CMR10" w:cs="CMR10"/>
        </w:rPr>
        <w:t xml:space="preserve">. En [6], los autores realizan un estudio de regresión para identificar las palabras que mayor impacto tienen en la predicción de la volatilidad realizada (la desviación estándar del precio, para este documento volatilidad). Utilizan como medida de atención el número de veces que aparece al día la búsqueda de la palabra </w:t>
      </w:r>
      <w:r w:rsidR="000E7FBB">
        <w:rPr>
          <w:rFonts w:ascii="CMR10" w:hAnsi="CMR10" w:cs="CMR10"/>
        </w:rPr>
        <w:t xml:space="preserve">referente al stock </w:t>
      </w:r>
      <w:r>
        <w:rPr>
          <w:rFonts w:ascii="CMR10" w:hAnsi="CMR10" w:cs="CMR10"/>
        </w:rPr>
        <w:t>en Google</w:t>
      </w:r>
      <w:r w:rsidR="000E7FBB">
        <w:rPr>
          <w:rFonts w:ascii="CMR10" w:hAnsi="CMR10" w:cs="CMR10"/>
        </w:rPr>
        <w:t xml:space="preserve"> </w:t>
      </w:r>
      <w:proofErr w:type="spellStart"/>
      <w:r w:rsidR="000E7FBB">
        <w:rPr>
          <w:rFonts w:ascii="CMR10" w:hAnsi="CMR10" w:cs="CMR10"/>
        </w:rPr>
        <w:t>trends</w:t>
      </w:r>
      <w:proofErr w:type="spellEnd"/>
      <w:r>
        <w:rPr>
          <w:rFonts w:ascii="CMR10" w:hAnsi="CMR10" w:cs="CMR10"/>
        </w:rPr>
        <w:t xml:space="preserve">. </w:t>
      </w:r>
      <w:r w:rsidR="000E7FBB">
        <w:rPr>
          <w:rFonts w:ascii="CMR10" w:hAnsi="CMR10" w:cs="CMR10"/>
        </w:rPr>
        <w:t>Este</w:t>
      </w:r>
      <w:r>
        <w:rPr>
          <w:rFonts w:ascii="CMR10" w:hAnsi="CMR10" w:cs="CMR10"/>
        </w:rPr>
        <w:t xml:space="preserve"> trabajo difiere de este en que nosotros nos enfocamos en la predicción de grandes cambios en la volatilidad cuando se producen grandes cambios en la medición de atención de ciertos términos que nosotros ya conocemos de antemano. Esto hace que nos fijemos en los extremos de esta relación y no en el continuo como hacen estos autores con la regresión y podamos así probar nuestra hipótesis de partida. Otro estudio similar es el de M. Y. Huang et al. [7], en donde los autores analizan las relaciones entre los volúmenes de búsqueda con Google </w:t>
      </w:r>
      <w:proofErr w:type="spellStart"/>
      <w:r>
        <w:rPr>
          <w:rFonts w:ascii="CMR10" w:hAnsi="CMR10" w:cs="CMR10"/>
        </w:rPr>
        <w:t>Trends</w:t>
      </w:r>
      <w:proofErr w:type="spellEnd"/>
      <w:r>
        <w:rPr>
          <w:rFonts w:ascii="CMR10" w:hAnsi="CMR10" w:cs="CMR10"/>
        </w:rPr>
        <w:t xml:space="preserve"> y los movimientos direccionales del SP500. Encuentran que la relación entre cambios en el volumen de búsquedas y cambios direccionales es condicional al sentimiento de mercado implícito en el término buscado. Además, identifican términos consistentes con esta regla anterior y utilizan un modelo para predecir los movimientos en base a estos términos y construyen una estrategia de trading con muy buenos resultados. Nuestro estudio se diferencia de este en que, al igual que en [6], los autores analizan cambios y no eventos extremos de las variables.</w:t>
      </w:r>
    </w:p>
    <w:p w14:paraId="7078A98D" w14:textId="77777777" w:rsidR="00EE0BAC" w:rsidRDefault="00EE0BAC" w:rsidP="00EE0BAC">
      <w:pPr>
        <w:jc w:val="both"/>
        <w:rPr>
          <w:rFonts w:ascii="CMR10" w:hAnsi="CMR10" w:cs="CMR10"/>
        </w:rPr>
      </w:pPr>
      <w:r>
        <w:rPr>
          <w:rFonts w:ascii="CMR10" w:hAnsi="CMR10" w:cs="CMR10"/>
        </w:rPr>
        <w:t xml:space="preserve">En la literatura de sentimiento de mercado encontramos dos ejes principales, el de minería de datos de texto en la web con el que se obtiene la variable independiente y el de modelos de predicción (y en algunos casos de clasificación) de la variable dependiente en cuestión. Para el primer eje, encontramos técnicas como Procesamiento del Lenguaje Natural (NLP), como en WS Chan [8] donde las aplican a diferentes textos de internet o las aplican a blogs, noticias y redes sociales como en I. </w:t>
      </w:r>
      <w:proofErr w:type="spellStart"/>
      <w:r>
        <w:rPr>
          <w:rFonts w:ascii="CMR10" w:hAnsi="CMR10" w:cs="CMR10"/>
        </w:rPr>
        <w:t>Vaishali</w:t>
      </w:r>
      <w:proofErr w:type="spellEnd"/>
      <w:r>
        <w:rPr>
          <w:rFonts w:ascii="CMR10" w:hAnsi="CMR10" w:cs="CMR10"/>
        </w:rPr>
        <w:t xml:space="preserve"> y S. </w:t>
      </w:r>
      <w:proofErr w:type="spellStart"/>
      <w:r>
        <w:rPr>
          <w:rFonts w:ascii="CMR10" w:hAnsi="CMR10" w:cs="CMR10"/>
        </w:rPr>
        <w:t>Deshmukh</w:t>
      </w:r>
      <w:proofErr w:type="spellEnd"/>
      <w:r>
        <w:rPr>
          <w:rFonts w:ascii="CMR10" w:hAnsi="CMR10" w:cs="CMR10"/>
        </w:rPr>
        <w:t xml:space="preserve"> [9], C. Vega y R.A. Albuquerque [10], y C. </w:t>
      </w:r>
      <w:proofErr w:type="spellStart"/>
      <w:r>
        <w:rPr>
          <w:rFonts w:ascii="CMR10" w:hAnsi="CMR10" w:cs="CMR10"/>
        </w:rPr>
        <w:t>Jiang</w:t>
      </w:r>
      <w:proofErr w:type="spellEnd"/>
      <w:r>
        <w:rPr>
          <w:rFonts w:ascii="CMR10" w:hAnsi="CMR10" w:cs="CMR10"/>
        </w:rPr>
        <w:t xml:space="preserve"> et al. [11]. También encontramos casos como el nuestro en los que se mide la atención del inversor de ciertos términos en los que NLP no es necesario. Tradicionalmente para medir el interés del inversor se utilizaban movimientos extremos del activo, cambios en el volumen de trading o límites de precio. Con el avance de la tecnología se han añadido noticias y titulares, así como ciertas fuentes de internet [7]. En H.S. </w:t>
      </w:r>
      <w:proofErr w:type="spellStart"/>
      <w:r>
        <w:rPr>
          <w:rFonts w:ascii="CMR10" w:hAnsi="CMR10" w:cs="CMR10"/>
        </w:rPr>
        <w:t>Moat</w:t>
      </w:r>
      <w:proofErr w:type="spellEnd"/>
      <w:r>
        <w:rPr>
          <w:rFonts w:ascii="CMR10" w:hAnsi="CMR10" w:cs="CMR10"/>
        </w:rPr>
        <w:t xml:space="preserve"> et al. [12], se investiga el impacto que tiene el número de visitas que en páginas de Wikipedia en el movimiento del precio de la acción. En Z. Da et al. [13], los autores analizan el número de búsquedas en Google de compañías </w:t>
      </w:r>
      <w:proofErr w:type="spellStart"/>
      <w:r>
        <w:rPr>
          <w:rFonts w:ascii="CMR10" w:hAnsi="CMR10" w:cs="CMR10"/>
        </w:rPr>
        <w:t>cerca a</w:t>
      </w:r>
      <w:proofErr w:type="spellEnd"/>
      <w:r>
        <w:rPr>
          <w:rFonts w:ascii="CMR10" w:hAnsi="CMR10" w:cs="CMR10"/>
        </w:rPr>
        <w:t xml:space="preserve"> un evento IPO para predecir el precio de una acción. En N. </w:t>
      </w:r>
      <w:proofErr w:type="spellStart"/>
      <w:r>
        <w:rPr>
          <w:rFonts w:ascii="CMR10" w:hAnsi="CMR10" w:cs="CMR10"/>
        </w:rPr>
        <w:t>Vlastakis</w:t>
      </w:r>
      <w:proofErr w:type="spellEnd"/>
      <w:r>
        <w:rPr>
          <w:rFonts w:ascii="CMR10" w:hAnsi="CMR10" w:cs="CMR10"/>
        </w:rPr>
        <w:t xml:space="preserve"> y R.N. </w:t>
      </w:r>
      <w:proofErr w:type="spellStart"/>
      <w:r>
        <w:rPr>
          <w:rFonts w:ascii="CMR10" w:hAnsi="CMR10" w:cs="CMR10"/>
        </w:rPr>
        <w:t>Markellos</w:t>
      </w:r>
      <w:proofErr w:type="spellEnd"/>
      <w:r>
        <w:rPr>
          <w:rFonts w:ascii="CMR10" w:hAnsi="CMR10" w:cs="CMR10"/>
        </w:rPr>
        <w:t xml:space="preserve"> [14], los autores aproximan la demanda de acciones e índices con las búsquedas semanales en Google </w:t>
      </w:r>
      <w:proofErr w:type="spellStart"/>
      <w:r>
        <w:rPr>
          <w:rFonts w:ascii="CMR10" w:hAnsi="CMR10" w:cs="CMR10"/>
        </w:rPr>
        <w:t>Trends</w:t>
      </w:r>
      <w:proofErr w:type="spellEnd"/>
      <w:r>
        <w:rPr>
          <w:rFonts w:ascii="CMR10" w:hAnsi="CMR10" w:cs="CMR10"/>
        </w:rPr>
        <w:t xml:space="preserve"> y lo usan para analizar la volatilidad. M. Bank et al. [15], muestran la relación entre el volumen de búsquedas en Google </w:t>
      </w:r>
      <w:proofErr w:type="spellStart"/>
      <w:r>
        <w:rPr>
          <w:rFonts w:ascii="CMR10" w:hAnsi="CMR10" w:cs="CMR10"/>
        </w:rPr>
        <w:t>Trends</w:t>
      </w:r>
      <w:proofErr w:type="spellEnd"/>
      <w:r>
        <w:rPr>
          <w:rFonts w:ascii="CMR10" w:hAnsi="CMR10" w:cs="CMR10"/>
        </w:rPr>
        <w:t xml:space="preserve"> y el retorno de las acciones. Se enfocan en los nombres de las compañías para las búsquedas y demuestran una relativamente alta correlación con el retorno positivo del activo. En C. </w:t>
      </w:r>
      <w:proofErr w:type="spellStart"/>
      <w:r>
        <w:rPr>
          <w:rFonts w:ascii="CMR10" w:hAnsi="CMR10" w:cs="CMR10"/>
        </w:rPr>
        <w:t>Curme</w:t>
      </w:r>
      <w:proofErr w:type="spellEnd"/>
      <w:r>
        <w:rPr>
          <w:rFonts w:ascii="CMR10" w:hAnsi="CMR10" w:cs="CMR10"/>
        </w:rPr>
        <w:t xml:space="preserve"> et al. [16], los autores encuentran que la búsqueda en Google </w:t>
      </w:r>
      <w:proofErr w:type="spellStart"/>
      <w:r>
        <w:rPr>
          <w:rFonts w:ascii="CMR10" w:hAnsi="CMR10" w:cs="CMR10"/>
        </w:rPr>
        <w:t>trends</w:t>
      </w:r>
      <w:proofErr w:type="spellEnd"/>
      <w:r>
        <w:rPr>
          <w:rFonts w:ascii="CMR10" w:hAnsi="CMR10" w:cs="CMR10"/>
        </w:rPr>
        <w:t xml:space="preserve"> de términos políticos y financieros </w:t>
      </w:r>
      <w:proofErr w:type="spellStart"/>
      <w:r>
        <w:rPr>
          <w:rFonts w:ascii="CMR10" w:hAnsi="CMR10" w:cs="CMR10"/>
        </w:rPr>
        <w:t>esta</w:t>
      </w:r>
      <w:proofErr w:type="spellEnd"/>
      <w:r>
        <w:rPr>
          <w:rFonts w:ascii="CMR10" w:hAnsi="CMR10" w:cs="CMR10"/>
        </w:rPr>
        <w:t xml:space="preserve"> relacionado con una caída del precio del activo en el siguiente día. También observan una caída de retornos en estrategias de trading con compras o ventas basadas en señales de atención de términos de Google </w:t>
      </w:r>
      <w:proofErr w:type="spellStart"/>
      <w:r>
        <w:rPr>
          <w:rFonts w:ascii="CMR10" w:hAnsi="CMR10" w:cs="CMR10"/>
        </w:rPr>
        <w:t>Trends</w:t>
      </w:r>
      <w:proofErr w:type="spellEnd"/>
      <w:r>
        <w:rPr>
          <w:rFonts w:ascii="CMR10" w:hAnsi="CMR10" w:cs="CMR10"/>
        </w:rPr>
        <w:t xml:space="preserve">. Por otra parte, en T. </w:t>
      </w:r>
      <w:proofErr w:type="spellStart"/>
      <w:r>
        <w:rPr>
          <w:rFonts w:ascii="CMR10" w:hAnsi="CMR10" w:cs="CMR10"/>
        </w:rPr>
        <w:t>Preis</w:t>
      </w:r>
      <w:proofErr w:type="spellEnd"/>
      <w:r>
        <w:rPr>
          <w:rFonts w:ascii="CMR10" w:hAnsi="CMR10" w:cs="CMR10"/>
        </w:rPr>
        <w:t xml:space="preserve"> et al. [17], encuentran que se acumula mucho ruido cuando se utiliza un solo término </w:t>
      </w:r>
      <w:r>
        <w:rPr>
          <w:rFonts w:ascii="CMR10" w:hAnsi="CMR10" w:cs="CMR10"/>
        </w:rPr>
        <w:lastRenderedPageBreak/>
        <w:t>de atención como señal. Como bien hemos dicho antes, nuestro estudio difiere de los anteriores en que nosotros nos enfocamos en la relación entre cambios extremos de variables y no en relaciones en un continuo de su valor.</w:t>
      </w:r>
    </w:p>
    <w:p w14:paraId="2FC8FAF8" w14:textId="09ADC1CE" w:rsidR="00AE69E8" w:rsidRPr="00CB3298" w:rsidRDefault="00EE0BAC" w:rsidP="0058060E">
      <w:pPr>
        <w:jc w:val="both"/>
        <w:rPr>
          <w:rFonts w:ascii="CMR10" w:hAnsi="CMR10" w:cs="CMR10"/>
        </w:rPr>
      </w:pPr>
      <w:r>
        <w:rPr>
          <w:rFonts w:ascii="CMR10" w:hAnsi="CMR10" w:cs="CMR10"/>
        </w:rPr>
        <w:t xml:space="preserve">Para llevar a cabo nuestro trabajo debemos convertir las series continuas de volatilidades y de volumen de búsquedas en series binarias. Este es un método que entra dentro de la literatura de extracción de características, según la cual extraemos de un proceso continuo una característica como es su comportamiento en valores extremos en función del tiempo. Esto nos permite evaluar nuestra hipótesis con técnicas similares a las antes mencionadas sobre dichas nuevas características. En cuanto a los modelos de predicción utilizados en la literatura de sentimiento de mercado y atención encontramos tanto modelos estadísticos y econométricos tradicionales, como modelos de aprendizaje automático tanto de clasificación como de predicción. Para una detallada literatura de modelos de predicción referir a G. </w:t>
      </w:r>
      <w:proofErr w:type="spellStart"/>
      <w:r w:rsidRPr="00AD26CE">
        <w:rPr>
          <w:rFonts w:ascii="CMR10" w:hAnsi="CMR10" w:cs="CMR10"/>
        </w:rPr>
        <w:t>Mahalakshmi</w:t>
      </w:r>
      <w:proofErr w:type="spellEnd"/>
      <w:r w:rsidRPr="00AD26CE">
        <w:rPr>
          <w:rFonts w:ascii="CMR10" w:hAnsi="CMR10" w:cs="CMR10"/>
        </w:rPr>
        <w:t xml:space="preserve"> et al. </w:t>
      </w:r>
      <w:r>
        <w:rPr>
          <w:rFonts w:ascii="CMR10" w:hAnsi="CMR10" w:cs="CMR10"/>
        </w:rPr>
        <w:t>[18]. No incidimos en los modelos de predicción porque a diferencia de la mayoría de estudios en la literatura nosotros no utilizamos un modelo para predecir o tomar decisiones ajustando unos parámetros, o una ecuación a los datos, sin embargo probamos la hipótesis que el volumen de búsquedas de ciertos términos conocidos de antemano categorizados en valores extremos tienen una beta de 1 con cambios extremos del mismo orden estadístico de la volatilidad del activo.</w:t>
      </w:r>
    </w:p>
    <w:p w14:paraId="412AC1EE" w14:textId="70BFB9B1" w:rsidR="00B575FF" w:rsidRDefault="00B575FF" w:rsidP="0058060E">
      <w:pPr>
        <w:pStyle w:val="Heading1"/>
        <w:numPr>
          <w:ilvl w:val="1"/>
          <w:numId w:val="17"/>
        </w:numPr>
        <w:jc w:val="both"/>
        <w:rPr>
          <w:rFonts w:eastAsia="Times New Roman"/>
          <w:lang w:eastAsia="es-ES"/>
        </w:rPr>
      </w:pPr>
      <w:bookmarkStart w:id="17" w:name="_Toc47023120"/>
      <w:r>
        <w:rPr>
          <w:rFonts w:eastAsia="Times New Roman"/>
          <w:lang w:eastAsia="es-ES"/>
        </w:rPr>
        <w:t>Motivación</w:t>
      </w:r>
      <w:bookmarkEnd w:id="17"/>
    </w:p>
    <w:p w14:paraId="7921B052" w14:textId="77777777" w:rsidR="00DE1CAF" w:rsidRDefault="00DE1CAF" w:rsidP="0058060E">
      <w:pPr>
        <w:jc w:val="both"/>
        <w:rPr>
          <w:lang w:eastAsia="es-ES"/>
        </w:rPr>
      </w:pPr>
    </w:p>
    <w:p w14:paraId="1FCE0161" w14:textId="1FFC82C4" w:rsidR="00DE1CAF" w:rsidRDefault="00DE1CAF" w:rsidP="0058060E">
      <w:pPr>
        <w:pStyle w:val="Heading1"/>
        <w:numPr>
          <w:ilvl w:val="0"/>
          <w:numId w:val="14"/>
        </w:numPr>
        <w:jc w:val="both"/>
        <w:rPr>
          <w:lang w:eastAsia="es-ES"/>
        </w:rPr>
      </w:pPr>
      <w:bookmarkStart w:id="18" w:name="_Toc47023121"/>
      <w:r>
        <w:rPr>
          <w:lang w:eastAsia="es-ES"/>
        </w:rPr>
        <w:t xml:space="preserve">Metodología </w:t>
      </w:r>
      <w:r w:rsidR="00646780">
        <w:rPr>
          <w:lang w:eastAsia="es-ES"/>
        </w:rPr>
        <w:t xml:space="preserve">y ejecución </w:t>
      </w:r>
      <w:r>
        <w:rPr>
          <w:lang w:eastAsia="es-ES"/>
        </w:rPr>
        <w:t>de</w:t>
      </w:r>
      <w:r w:rsidR="00646780">
        <w:rPr>
          <w:lang w:eastAsia="es-ES"/>
        </w:rPr>
        <w:t>l proyecto</w:t>
      </w:r>
      <w:bookmarkEnd w:id="18"/>
    </w:p>
    <w:p w14:paraId="55EA2407" w14:textId="458A153E" w:rsidR="00DE1CAF" w:rsidRDefault="00DE1CAF" w:rsidP="0058060E">
      <w:pPr>
        <w:jc w:val="both"/>
        <w:rPr>
          <w:lang w:eastAsia="es-ES"/>
        </w:rPr>
      </w:pPr>
    </w:p>
    <w:p w14:paraId="5D5DD326" w14:textId="18E8ED10" w:rsidR="00442C6C" w:rsidRDefault="00F234D3" w:rsidP="0058060E">
      <w:pPr>
        <w:jc w:val="both"/>
        <w:rPr>
          <w:lang w:eastAsia="es-ES"/>
        </w:rPr>
      </w:pPr>
      <w:r>
        <w:rPr>
          <w:lang w:eastAsia="es-ES"/>
        </w:rPr>
        <w:t>El</w:t>
      </w:r>
      <w:r w:rsidR="00442C6C">
        <w:rPr>
          <w:lang w:eastAsia="es-ES"/>
        </w:rPr>
        <w:t xml:space="preserve"> modelo </w:t>
      </w:r>
      <w:r>
        <w:rPr>
          <w:lang w:eastAsia="es-ES"/>
        </w:rPr>
        <w:t xml:space="preserve">utiliza como </w:t>
      </w:r>
      <w:r w:rsidR="00442C6C">
        <w:rPr>
          <w:lang w:eastAsia="es-ES"/>
        </w:rPr>
        <w:t xml:space="preserve">datos </w:t>
      </w:r>
      <w:r>
        <w:rPr>
          <w:lang w:eastAsia="es-ES"/>
        </w:rPr>
        <w:t xml:space="preserve">de entrada la serie </w:t>
      </w:r>
      <w:r w:rsidR="00E84AC9">
        <w:rPr>
          <w:lang w:eastAsia="es-ES"/>
        </w:rPr>
        <w:t xml:space="preserve">de cierre de posiciones de los últimos 10 años </w:t>
      </w:r>
      <w:r w:rsidR="00442C6C">
        <w:rPr>
          <w:lang w:eastAsia="es-ES"/>
        </w:rPr>
        <w:t xml:space="preserve">de unos de los índices bursátiles </w:t>
      </w:r>
      <w:r>
        <w:rPr>
          <w:lang w:eastAsia="es-ES"/>
        </w:rPr>
        <w:t>más</w:t>
      </w:r>
      <w:r w:rsidR="00442C6C">
        <w:rPr>
          <w:lang w:eastAsia="es-ES"/>
        </w:rPr>
        <w:t xml:space="preserve"> importantes existentes en los mercados financieros, el IBEX35 del mercado </w:t>
      </w:r>
      <w:r w:rsidR="00CC6810">
        <w:rPr>
          <w:lang w:eastAsia="es-ES"/>
        </w:rPr>
        <w:t>español</w:t>
      </w:r>
      <w:r w:rsidR="00442C6C">
        <w:rPr>
          <w:lang w:eastAsia="es-ES"/>
        </w:rPr>
        <w:t>, el S&amp;P 500</w:t>
      </w:r>
      <w:r w:rsidR="00994A60">
        <w:rPr>
          <w:lang w:eastAsia="es-ES"/>
        </w:rPr>
        <w:t xml:space="preserve"> índice </w:t>
      </w:r>
      <w:r w:rsidR="00CC6810">
        <w:rPr>
          <w:lang w:eastAsia="es-ES"/>
        </w:rPr>
        <w:t>e</w:t>
      </w:r>
      <w:r w:rsidR="00994A60">
        <w:rPr>
          <w:lang w:eastAsia="es-ES"/>
        </w:rPr>
        <w:t xml:space="preserve">stadounidense y posiblemente el índice </w:t>
      </w:r>
      <w:r>
        <w:rPr>
          <w:lang w:eastAsia="es-ES"/>
        </w:rPr>
        <w:t>más</w:t>
      </w:r>
      <w:r w:rsidR="00994A60">
        <w:rPr>
          <w:lang w:eastAsia="es-ES"/>
        </w:rPr>
        <w:t xml:space="preserve"> característico del clima mercantil actual, y el NASDAQ 100, también de origen </w:t>
      </w:r>
      <w:r w:rsidR="00142897">
        <w:rPr>
          <w:lang w:eastAsia="es-ES"/>
        </w:rPr>
        <w:t>e</w:t>
      </w:r>
      <w:r w:rsidR="00994A60">
        <w:rPr>
          <w:lang w:eastAsia="es-ES"/>
        </w:rPr>
        <w:t xml:space="preserve">stadounidense que aglomera los 100 valores de las compañías de tecnología </w:t>
      </w:r>
      <w:r>
        <w:rPr>
          <w:lang w:eastAsia="es-ES"/>
        </w:rPr>
        <w:t>más</w:t>
      </w:r>
      <w:r w:rsidR="00994A60">
        <w:rPr>
          <w:lang w:eastAsia="es-ES"/>
        </w:rPr>
        <w:t xml:space="preserve"> relevantes en este mismo mercado.</w:t>
      </w:r>
      <w:r w:rsidR="00E84AC9">
        <w:rPr>
          <w:lang w:eastAsia="es-ES"/>
        </w:rPr>
        <w:t xml:space="preserve"> </w:t>
      </w:r>
      <w:r w:rsidR="0029084D">
        <w:rPr>
          <w:lang w:eastAsia="es-ES"/>
        </w:rPr>
        <w:t>La fuente de los datos proviene</w:t>
      </w:r>
      <w:r w:rsidR="00E84AC9">
        <w:rPr>
          <w:lang w:eastAsia="es-ES"/>
        </w:rPr>
        <w:t xml:space="preserve"> de </w:t>
      </w:r>
      <w:hyperlink r:id="rId12" w:history="1">
        <w:proofErr w:type="spellStart"/>
        <w:r w:rsidR="00E84AC9" w:rsidRPr="0029084D">
          <w:rPr>
            <w:rStyle w:val="Hyperlink"/>
            <w:lang w:eastAsia="es-ES"/>
          </w:rPr>
          <w:t>Yahoo</w:t>
        </w:r>
        <w:proofErr w:type="spellEnd"/>
        <w:r w:rsidR="00E84AC9" w:rsidRPr="0029084D">
          <w:rPr>
            <w:rStyle w:val="Hyperlink"/>
            <w:lang w:eastAsia="es-ES"/>
          </w:rPr>
          <w:t xml:space="preserve"> </w:t>
        </w:r>
        <w:proofErr w:type="spellStart"/>
        <w:r w:rsidR="00E84AC9" w:rsidRPr="0029084D">
          <w:rPr>
            <w:rStyle w:val="Hyperlink"/>
            <w:lang w:eastAsia="es-ES"/>
          </w:rPr>
          <w:t>Finance</w:t>
        </w:r>
        <w:proofErr w:type="spellEnd"/>
      </w:hyperlink>
      <w:r w:rsidR="00E84AC9">
        <w:rPr>
          <w:lang w:eastAsia="es-ES"/>
        </w:rPr>
        <w:t xml:space="preserve"> y son extraídos los datos históricos como series temporales con frecuencia diaria</w:t>
      </w:r>
      <w:r w:rsidR="003673CA">
        <w:rPr>
          <w:lang w:eastAsia="es-ES"/>
        </w:rPr>
        <w:t>.</w:t>
      </w:r>
      <w:r>
        <w:rPr>
          <w:lang w:eastAsia="es-ES"/>
        </w:rPr>
        <w:t xml:space="preserve">     </w:t>
      </w:r>
    </w:p>
    <w:p w14:paraId="125FF531" w14:textId="064E00F7" w:rsidR="0029084D" w:rsidRDefault="0029084D" w:rsidP="0058060E">
      <w:pPr>
        <w:jc w:val="both"/>
        <w:rPr>
          <w:lang w:eastAsia="es-ES"/>
        </w:rPr>
      </w:pPr>
    </w:p>
    <w:p w14:paraId="7987C4FD" w14:textId="5C2FCAF7" w:rsidR="0029084D" w:rsidRDefault="003673CA" w:rsidP="0058060E">
      <w:pPr>
        <w:jc w:val="both"/>
        <w:rPr>
          <w:lang w:eastAsia="es-ES"/>
        </w:rPr>
      </w:pPr>
      <w:r>
        <w:rPr>
          <w:lang w:eastAsia="es-ES"/>
        </w:rPr>
        <w:t>También se utiliza como datos de entrad</w:t>
      </w:r>
      <w:r w:rsidR="00D837AD">
        <w:rPr>
          <w:lang w:eastAsia="es-ES"/>
        </w:rPr>
        <w:t>a</w:t>
      </w:r>
      <w:r>
        <w:rPr>
          <w:lang w:eastAsia="es-ES"/>
        </w:rPr>
        <w:t xml:space="preserve"> </w:t>
      </w:r>
      <w:r w:rsidR="0029084D">
        <w:rPr>
          <w:lang w:eastAsia="es-ES"/>
        </w:rPr>
        <w:t xml:space="preserve">una serie temporal de tendencias de búsqueda en Google el cual se extrae a través del servicio de </w:t>
      </w:r>
      <w:hyperlink r:id="rId13" w:history="1">
        <w:r w:rsidR="0029084D" w:rsidRPr="00CC6810">
          <w:rPr>
            <w:rStyle w:val="Hyperlink"/>
            <w:lang w:eastAsia="es-ES"/>
          </w:rPr>
          <w:t xml:space="preserve">Google </w:t>
        </w:r>
        <w:proofErr w:type="spellStart"/>
        <w:r w:rsidR="0029084D" w:rsidRPr="00CC6810">
          <w:rPr>
            <w:rStyle w:val="Hyperlink"/>
            <w:lang w:eastAsia="es-ES"/>
          </w:rPr>
          <w:t>Trends</w:t>
        </w:r>
        <w:proofErr w:type="spellEnd"/>
      </w:hyperlink>
      <w:r w:rsidR="0029084D">
        <w:rPr>
          <w:lang w:eastAsia="es-ES"/>
        </w:rPr>
        <w:t xml:space="preserve"> y que muestra</w:t>
      </w:r>
      <w:r w:rsidR="00CC6810">
        <w:rPr>
          <w:lang w:eastAsia="es-ES"/>
        </w:rPr>
        <w:t xml:space="preserve"> el conteo de búsquedas que se han hecho diariamente a una palabra determinada.</w:t>
      </w:r>
    </w:p>
    <w:p w14:paraId="16E79173" w14:textId="4CC3B607" w:rsidR="00CC6810" w:rsidRDefault="00CC6810" w:rsidP="0058060E">
      <w:pPr>
        <w:jc w:val="both"/>
        <w:rPr>
          <w:lang w:eastAsia="es-ES"/>
        </w:rPr>
      </w:pPr>
    </w:p>
    <w:p w14:paraId="0B2B0ECD" w14:textId="2409AE87" w:rsidR="00CC6810" w:rsidRDefault="00CC6810" w:rsidP="0058060E">
      <w:pPr>
        <w:jc w:val="both"/>
        <w:rPr>
          <w:lang w:eastAsia="es-ES"/>
        </w:rPr>
      </w:pPr>
      <w:r>
        <w:rPr>
          <w:lang w:eastAsia="es-ES"/>
        </w:rPr>
        <w:t>Teniendo estas dos series temporales se procede a ver un patrón entre la tendencia de búsquedas del índice o una empresa específica del mismo</w:t>
      </w:r>
      <w:r w:rsidR="00142897">
        <w:rPr>
          <w:lang w:eastAsia="es-ES"/>
        </w:rPr>
        <w:t>,</w:t>
      </w:r>
      <w:r>
        <w:rPr>
          <w:lang w:eastAsia="es-ES"/>
        </w:rPr>
        <w:t xml:space="preserve"> y la </w:t>
      </w:r>
      <w:r w:rsidR="003673CA">
        <w:rPr>
          <w:lang w:eastAsia="es-ES"/>
        </w:rPr>
        <w:t xml:space="preserve">frecuencia de </w:t>
      </w:r>
      <w:r>
        <w:rPr>
          <w:lang w:eastAsia="es-ES"/>
        </w:rPr>
        <w:t>variación en su precio de cierre.</w:t>
      </w:r>
      <w:r w:rsidR="003673CA">
        <w:rPr>
          <w:lang w:eastAsia="es-ES"/>
        </w:rPr>
        <w:t xml:space="preserve"> Como métrica para valorar la bondad de la predicción se ha establecido una </w:t>
      </w:r>
      <w:r w:rsidR="003673CA">
        <w:rPr>
          <w:lang w:eastAsia="es-ES"/>
        </w:rPr>
        <w:lastRenderedPageBreak/>
        <w:t xml:space="preserve">distribución para cada serie en la que la volatilidad forma parte del </w:t>
      </w:r>
      <w:r w:rsidR="00A5288A">
        <w:rPr>
          <w:lang w:eastAsia="es-ES"/>
        </w:rPr>
        <w:t>límite</w:t>
      </w:r>
      <w:r w:rsidR="003673CA">
        <w:rPr>
          <w:lang w:eastAsia="es-ES"/>
        </w:rPr>
        <w:t xml:space="preserve"> en el que se considera si el cambio en el precio o en la tendencia de búsquedas es atípica.</w:t>
      </w:r>
    </w:p>
    <w:p w14:paraId="238A62BD" w14:textId="7C7F9528" w:rsidR="00252C8E" w:rsidRDefault="00252C8E" w:rsidP="0058060E">
      <w:pPr>
        <w:ind w:firstLine="284"/>
        <w:jc w:val="both"/>
        <w:rPr>
          <w:lang w:eastAsia="es-ES"/>
        </w:rPr>
      </w:pPr>
    </w:p>
    <w:p w14:paraId="418386F2" w14:textId="77777777" w:rsidR="00646780" w:rsidRPr="00646780" w:rsidRDefault="00646780" w:rsidP="0058060E">
      <w:pPr>
        <w:pStyle w:val="ListParagraph"/>
        <w:keepNext/>
        <w:keepLines/>
        <w:numPr>
          <w:ilvl w:val="0"/>
          <w:numId w:val="19"/>
        </w:numPr>
        <w:spacing w:before="480" w:after="0"/>
        <w:contextualSpacing w:val="0"/>
        <w:jc w:val="both"/>
        <w:outlineLvl w:val="0"/>
        <w:rPr>
          <w:rFonts w:asciiTheme="majorHAnsi" w:eastAsia="Times New Roman" w:hAnsiTheme="majorHAnsi" w:cstheme="majorBidi"/>
          <w:b/>
          <w:bCs/>
          <w:vanish/>
          <w:color w:val="2E74B5" w:themeColor="accent1" w:themeShade="BF"/>
          <w:sz w:val="28"/>
          <w:szCs w:val="28"/>
          <w:lang w:eastAsia="es-ES"/>
        </w:rPr>
      </w:pPr>
      <w:bookmarkStart w:id="19" w:name="_Toc46936109"/>
      <w:bookmarkStart w:id="20" w:name="_Toc47023122"/>
      <w:bookmarkEnd w:id="19"/>
      <w:bookmarkEnd w:id="20"/>
    </w:p>
    <w:p w14:paraId="4ACC396C" w14:textId="77777777" w:rsidR="00646780" w:rsidRPr="00646780" w:rsidRDefault="00646780" w:rsidP="0058060E">
      <w:pPr>
        <w:pStyle w:val="ListParagraph"/>
        <w:keepNext/>
        <w:keepLines/>
        <w:numPr>
          <w:ilvl w:val="0"/>
          <w:numId w:val="19"/>
        </w:numPr>
        <w:spacing w:before="480" w:after="0"/>
        <w:contextualSpacing w:val="0"/>
        <w:jc w:val="both"/>
        <w:outlineLvl w:val="0"/>
        <w:rPr>
          <w:rFonts w:asciiTheme="majorHAnsi" w:eastAsia="Times New Roman" w:hAnsiTheme="majorHAnsi" w:cstheme="majorBidi"/>
          <w:b/>
          <w:bCs/>
          <w:vanish/>
          <w:color w:val="2E74B5" w:themeColor="accent1" w:themeShade="BF"/>
          <w:sz w:val="28"/>
          <w:szCs w:val="28"/>
          <w:lang w:eastAsia="es-ES"/>
        </w:rPr>
      </w:pPr>
      <w:bookmarkStart w:id="21" w:name="_Toc46936110"/>
      <w:bookmarkStart w:id="22" w:name="_Toc47023123"/>
      <w:bookmarkEnd w:id="21"/>
      <w:bookmarkEnd w:id="22"/>
    </w:p>
    <w:p w14:paraId="5A2E9D59" w14:textId="1A03DF2E" w:rsidR="00646780" w:rsidRDefault="00646780" w:rsidP="0058060E">
      <w:pPr>
        <w:pStyle w:val="Heading1"/>
        <w:numPr>
          <w:ilvl w:val="1"/>
          <w:numId w:val="19"/>
        </w:numPr>
        <w:jc w:val="both"/>
        <w:rPr>
          <w:rFonts w:eastAsia="Times New Roman"/>
          <w:lang w:eastAsia="es-ES"/>
        </w:rPr>
      </w:pPr>
      <w:bookmarkStart w:id="23" w:name="_Toc47023124"/>
      <w:proofErr w:type="spellStart"/>
      <w:r>
        <w:rPr>
          <w:rFonts w:eastAsia="Times New Roman"/>
          <w:lang w:eastAsia="es-ES"/>
        </w:rPr>
        <w:t>Preprocesado</w:t>
      </w:r>
      <w:proofErr w:type="spellEnd"/>
      <w:r>
        <w:rPr>
          <w:rFonts w:eastAsia="Times New Roman"/>
          <w:lang w:eastAsia="es-ES"/>
        </w:rPr>
        <w:t xml:space="preserve"> de los datos</w:t>
      </w:r>
      <w:bookmarkEnd w:id="23"/>
    </w:p>
    <w:p w14:paraId="2195AC7F" w14:textId="421B353E" w:rsidR="0029084D" w:rsidRDefault="0029084D" w:rsidP="0058060E">
      <w:pPr>
        <w:jc w:val="both"/>
        <w:rPr>
          <w:lang w:eastAsia="es-ES"/>
        </w:rPr>
      </w:pPr>
    </w:p>
    <w:p w14:paraId="4465CDAC" w14:textId="77777777" w:rsidR="006D1D46" w:rsidRDefault="006D1D46" w:rsidP="006D1D46">
      <w:pPr>
        <w:jc w:val="both"/>
        <w:rPr>
          <w:lang w:eastAsia="es-ES"/>
        </w:rPr>
      </w:pPr>
      <w:r>
        <w:rPr>
          <w:lang w:eastAsia="es-ES"/>
        </w:rPr>
        <w:t xml:space="preserve">La data de las dos series es extraída mediante un servicio hecho con el </w:t>
      </w:r>
      <w:proofErr w:type="spellStart"/>
      <w:r>
        <w:rPr>
          <w:lang w:eastAsia="es-ES"/>
        </w:rPr>
        <w:t>framework</w:t>
      </w:r>
      <w:proofErr w:type="spellEnd"/>
      <w:r>
        <w:rPr>
          <w:lang w:eastAsia="es-ES"/>
        </w:rPr>
        <w:t xml:space="preserve"> </w:t>
      </w:r>
      <w:proofErr w:type="spellStart"/>
      <w:r>
        <w:rPr>
          <w:lang w:eastAsia="es-ES"/>
        </w:rPr>
        <w:t>NodeJS</w:t>
      </w:r>
      <w:proofErr w:type="spellEnd"/>
      <w:r>
        <w:rPr>
          <w:lang w:eastAsia="es-ES"/>
        </w:rPr>
        <w:t xml:space="preserve"> el cual hace uso del paquete de </w:t>
      </w:r>
      <w:proofErr w:type="spellStart"/>
      <w:r>
        <w:rPr>
          <w:lang w:eastAsia="es-ES"/>
        </w:rPr>
        <w:t>npm</w:t>
      </w:r>
      <w:proofErr w:type="spellEnd"/>
      <w:r>
        <w:rPr>
          <w:lang w:eastAsia="es-ES"/>
        </w:rPr>
        <w:t xml:space="preserve"> </w:t>
      </w:r>
      <w:proofErr w:type="spellStart"/>
      <w:r>
        <w:rPr>
          <w:lang w:eastAsia="es-ES"/>
        </w:rPr>
        <w:t>google</w:t>
      </w:r>
      <w:proofErr w:type="spellEnd"/>
      <w:r>
        <w:rPr>
          <w:lang w:eastAsia="es-ES"/>
        </w:rPr>
        <w:t>-</w:t>
      </w:r>
      <w:proofErr w:type="spellStart"/>
      <w:r>
        <w:rPr>
          <w:lang w:eastAsia="es-ES"/>
        </w:rPr>
        <w:t>trends</w:t>
      </w:r>
      <w:proofErr w:type="spellEnd"/>
      <w:r>
        <w:rPr>
          <w:lang w:eastAsia="es-ES"/>
        </w:rPr>
        <w:t xml:space="preserve">-api y </w:t>
      </w:r>
      <w:proofErr w:type="spellStart"/>
      <w:r>
        <w:rPr>
          <w:lang w:eastAsia="es-ES"/>
        </w:rPr>
        <w:t>yahoo-finance</w:t>
      </w:r>
      <w:proofErr w:type="spellEnd"/>
      <w:r>
        <w:rPr>
          <w:lang w:eastAsia="es-ES"/>
        </w:rPr>
        <w:t>:</w:t>
      </w:r>
    </w:p>
    <w:p w14:paraId="109019DA" w14:textId="77777777" w:rsidR="006D1D46" w:rsidRPr="0049332D"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49332D">
        <w:rPr>
          <w:rFonts w:ascii="Consolas" w:eastAsia="Times New Roman" w:hAnsi="Consolas" w:cs="Times New Roman"/>
          <w:color w:val="569CD6"/>
          <w:sz w:val="21"/>
          <w:szCs w:val="21"/>
          <w:lang w:val="en-US" w:eastAsia="es-CO"/>
        </w:rPr>
        <w:t>const</w:t>
      </w:r>
      <w:r w:rsidRPr="0049332D">
        <w:rPr>
          <w:rFonts w:ascii="Consolas" w:eastAsia="Times New Roman" w:hAnsi="Consolas" w:cs="Times New Roman"/>
          <w:color w:val="D4D4D4"/>
          <w:sz w:val="21"/>
          <w:szCs w:val="21"/>
          <w:lang w:val="en-US" w:eastAsia="es-CO"/>
        </w:rPr>
        <w:t> </w:t>
      </w:r>
      <w:proofErr w:type="spellStart"/>
      <w:r w:rsidRPr="0049332D">
        <w:rPr>
          <w:rFonts w:ascii="Consolas" w:eastAsia="Times New Roman" w:hAnsi="Consolas" w:cs="Times New Roman"/>
          <w:color w:val="4FC1FF"/>
          <w:sz w:val="21"/>
          <w:szCs w:val="21"/>
          <w:lang w:val="en-US" w:eastAsia="es-CO"/>
        </w:rPr>
        <w:t>googleTrends</w:t>
      </w:r>
      <w:proofErr w:type="spellEnd"/>
      <w:r w:rsidRPr="0049332D">
        <w:rPr>
          <w:rFonts w:ascii="Consolas" w:eastAsia="Times New Roman" w:hAnsi="Consolas" w:cs="Times New Roman"/>
          <w:color w:val="D4D4D4"/>
          <w:sz w:val="21"/>
          <w:szCs w:val="21"/>
          <w:lang w:val="en-US" w:eastAsia="es-CO"/>
        </w:rPr>
        <w:t> = </w:t>
      </w:r>
      <w:r w:rsidRPr="0049332D">
        <w:rPr>
          <w:rFonts w:ascii="Consolas" w:eastAsia="Times New Roman" w:hAnsi="Consolas" w:cs="Times New Roman"/>
          <w:color w:val="DCDCAA"/>
          <w:sz w:val="21"/>
          <w:szCs w:val="21"/>
          <w:lang w:val="en-US" w:eastAsia="es-CO"/>
        </w:rPr>
        <w:t>require</w:t>
      </w:r>
      <w:r w:rsidRPr="0049332D">
        <w:rPr>
          <w:rFonts w:ascii="Consolas" w:eastAsia="Times New Roman" w:hAnsi="Consolas" w:cs="Times New Roman"/>
          <w:color w:val="D4D4D4"/>
          <w:sz w:val="21"/>
          <w:szCs w:val="21"/>
          <w:lang w:val="en-US" w:eastAsia="es-CO"/>
        </w:rPr>
        <w:t>(</w:t>
      </w:r>
      <w:r w:rsidRPr="0049332D">
        <w:rPr>
          <w:rFonts w:ascii="Consolas" w:eastAsia="Times New Roman" w:hAnsi="Consolas" w:cs="Times New Roman"/>
          <w:color w:val="CE9178"/>
          <w:sz w:val="21"/>
          <w:szCs w:val="21"/>
          <w:lang w:val="en-US" w:eastAsia="es-CO"/>
        </w:rPr>
        <w:t>'google-trends-</w:t>
      </w:r>
      <w:proofErr w:type="spellStart"/>
      <w:r w:rsidRPr="0049332D">
        <w:rPr>
          <w:rFonts w:ascii="Consolas" w:eastAsia="Times New Roman" w:hAnsi="Consolas" w:cs="Times New Roman"/>
          <w:color w:val="CE9178"/>
          <w:sz w:val="21"/>
          <w:szCs w:val="21"/>
          <w:lang w:val="en-US" w:eastAsia="es-CO"/>
        </w:rPr>
        <w:t>api</w:t>
      </w:r>
      <w:proofErr w:type="spellEnd"/>
      <w:r w:rsidRPr="0049332D">
        <w:rPr>
          <w:rFonts w:ascii="Consolas" w:eastAsia="Times New Roman" w:hAnsi="Consolas" w:cs="Times New Roman"/>
          <w:color w:val="CE9178"/>
          <w:sz w:val="21"/>
          <w:szCs w:val="21"/>
          <w:lang w:val="en-US" w:eastAsia="es-CO"/>
        </w:rPr>
        <w:t>'</w:t>
      </w:r>
      <w:r w:rsidRPr="0049332D">
        <w:rPr>
          <w:rFonts w:ascii="Consolas" w:eastAsia="Times New Roman" w:hAnsi="Consolas" w:cs="Times New Roman"/>
          <w:color w:val="D4D4D4"/>
          <w:sz w:val="21"/>
          <w:szCs w:val="21"/>
          <w:lang w:val="en-US" w:eastAsia="es-CO"/>
        </w:rPr>
        <w:t>);</w:t>
      </w:r>
    </w:p>
    <w:p w14:paraId="033C75EC" w14:textId="77777777" w:rsidR="006D1D46" w:rsidRPr="0049332D"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49332D">
        <w:rPr>
          <w:rFonts w:ascii="Consolas" w:eastAsia="Times New Roman" w:hAnsi="Consolas" w:cs="Times New Roman"/>
          <w:color w:val="569CD6"/>
          <w:sz w:val="21"/>
          <w:szCs w:val="21"/>
          <w:lang w:val="en-US" w:eastAsia="es-CO"/>
        </w:rPr>
        <w:t>const</w:t>
      </w:r>
      <w:r w:rsidRPr="0049332D">
        <w:rPr>
          <w:rFonts w:ascii="Consolas" w:eastAsia="Times New Roman" w:hAnsi="Consolas" w:cs="Times New Roman"/>
          <w:color w:val="D4D4D4"/>
          <w:sz w:val="21"/>
          <w:szCs w:val="21"/>
          <w:lang w:val="en-US" w:eastAsia="es-CO"/>
        </w:rPr>
        <w:t> </w:t>
      </w:r>
      <w:proofErr w:type="spellStart"/>
      <w:r w:rsidRPr="0049332D">
        <w:rPr>
          <w:rFonts w:ascii="Consolas" w:eastAsia="Times New Roman" w:hAnsi="Consolas" w:cs="Times New Roman"/>
          <w:color w:val="4FC1FF"/>
          <w:sz w:val="21"/>
          <w:szCs w:val="21"/>
          <w:lang w:val="en-US" w:eastAsia="es-CO"/>
        </w:rPr>
        <w:t>yahooFinance</w:t>
      </w:r>
      <w:proofErr w:type="spellEnd"/>
      <w:r w:rsidRPr="0049332D">
        <w:rPr>
          <w:rFonts w:ascii="Consolas" w:eastAsia="Times New Roman" w:hAnsi="Consolas" w:cs="Times New Roman"/>
          <w:color w:val="D4D4D4"/>
          <w:sz w:val="21"/>
          <w:szCs w:val="21"/>
          <w:lang w:val="en-US" w:eastAsia="es-CO"/>
        </w:rPr>
        <w:t> = </w:t>
      </w:r>
      <w:r w:rsidRPr="0049332D">
        <w:rPr>
          <w:rFonts w:ascii="Consolas" w:eastAsia="Times New Roman" w:hAnsi="Consolas" w:cs="Times New Roman"/>
          <w:color w:val="DCDCAA"/>
          <w:sz w:val="21"/>
          <w:szCs w:val="21"/>
          <w:lang w:val="en-US" w:eastAsia="es-CO"/>
        </w:rPr>
        <w:t>require</w:t>
      </w:r>
      <w:r w:rsidRPr="0049332D">
        <w:rPr>
          <w:rFonts w:ascii="Consolas" w:eastAsia="Times New Roman" w:hAnsi="Consolas" w:cs="Times New Roman"/>
          <w:color w:val="D4D4D4"/>
          <w:sz w:val="21"/>
          <w:szCs w:val="21"/>
          <w:lang w:val="en-US" w:eastAsia="es-CO"/>
        </w:rPr>
        <w:t>(</w:t>
      </w:r>
      <w:r w:rsidRPr="0049332D">
        <w:rPr>
          <w:rFonts w:ascii="Consolas" w:eastAsia="Times New Roman" w:hAnsi="Consolas" w:cs="Times New Roman"/>
          <w:color w:val="CE9178"/>
          <w:sz w:val="21"/>
          <w:szCs w:val="21"/>
          <w:lang w:val="en-US" w:eastAsia="es-CO"/>
        </w:rPr>
        <w:t>'yahoo-finance'</w:t>
      </w:r>
      <w:r w:rsidRPr="0049332D">
        <w:rPr>
          <w:rFonts w:ascii="Consolas" w:eastAsia="Times New Roman" w:hAnsi="Consolas" w:cs="Times New Roman"/>
          <w:color w:val="D4D4D4"/>
          <w:sz w:val="21"/>
          <w:szCs w:val="21"/>
          <w:lang w:val="en-US" w:eastAsia="es-CO"/>
        </w:rPr>
        <w:t>);</w:t>
      </w:r>
    </w:p>
    <w:p w14:paraId="41849B47" w14:textId="77777777" w:rsidR="006D1D46" w:rsidRDefault="006D1D46" w:rsidP="006D1D46">
      <w:pPr>
        <w:jc w:val="both"/>
        <w:rPr>
          <w:lang w:val="en-US" w:eastAsia="es-ES"/>
        </w:rPr>
      </w:pPr>
    </w:p>
    <w:p w14:paraId="28D66823" w14:textId="377C0E5E" w:rsidR="006D1D46" w:rsidRDefault="006D1D46" w:rsidP="0058060E">
      <w:pPr>
        <w:jc w:val="both"/>
        <w:rPr>
          <w:lang w:val="es-CO" w:eastAsia="es-ES"/>
        </w:rPr>
      </w:pPr>
      <w:r w:rsidRPr="006D1D46">
        <w:rPr>
          <w:lang w:val="es-CO" w:eastAsia="es-ES"/>
        </w:rPr>
        <w:t>Se desarrolla un api q</w:t>
      </w:r>
      <w:r>
        <w:rPr>
          <w:lang w:val="es-CO" w:eastAsia="es-ES"/>
        </w:rPr>
        <w:t xml:space="preserve">ue hace uso de estas dos </w:t>
      </w:r>
      <w:proofErr w:type="spellStart"/>
      <w:r>
        <w:rPr>
          <w:lang w:val="es-CO" w:eastAsia="es-ES"/>
        </w:rPr>
        <w:t>api’s</w:t>
      </w:r>
      <w:proofErr w:type="spellEnd"/>
      <w:r>
        <w:rPr>
          <w:lang w:val="es-CO" w:eastAsia="es-ES"/>
        </w:rPr>
        <w:t xml:space="preserve"> de </w:t>
      </w:r>
      <w:proofErr w:type="spellStart"/>
      <w:r>
        <w:rPr>
          <w:lang w:val="es-CO" w:eastAsia="es-ES"/>
        </w:rPr>
        <w:t>npm</w:t>
      </w:r>
      <w:proofErr w:type="spellEnd"/>
      <w:r>
        <w:rPr>
          <w:lang w:val="es-CO" w:eastAsia="es-ES"/>
        </w:rPr>
        <w:t>:</w:t>
      </w:r>
    </w:p>
    <w:p w14:paraId="1025E0E1" w14:textId="6CCD4185" w:rsidR="006D1D46" w:rsidRPr="00BD6204" w:rsidRDefault="006D1D46" w:rsidP="00912621">
      <w:pPr>
        <w:pStyle w:val="Heading5"/>
        <w:rPr>
          <w:lang w:val="en-US" w:eastAsia="es-ES"/>
        </w:rPr>
      </w:pPr>
      <w:proofErr w:type="spellStart"/>
      <w:r w:rsidRPr="00BD6204">
        <w:rPr>
          <w:lang w:val="en-US" w:eastAsia="es-ES"/>
        </w:rPr>
        <w:t>Servicio</w:t>
      </w:r>
      <w:proofErr w:type="spellEnd"/>
      <w:r w:rsidRPr="00BD6204">
        <w:rPr>
          <w:lang w:val="en-US" w:eastAsia="es-ES"/>
        </w:rPr>
        <w:t xml:space="preserve"> de Google trends:</w:t>
      </w:r>
    </w:p>
    <w:p w14:paraId="6766B3DF"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4FC1FF"/>
          <w:sz w:val="21"/>
          <w:szCs w:val="21"/>
          <w:lang w:val="en-US" w:eastAsia="es-CO"/>
        </w:rPr>
        <w:t>app</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get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CE9178"/>
          <w:sz w:val="21"/>
          <w:szCs w:val="21"/>
          <w:lang w:val="en-US" w:eastAsia="es-CO"/>
        </w:rPr>
        <w:t>'/volatilitypred/extractTrends/:trendWord/:startDate/:endDate'</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9CDCFE"/>
          <w:sz w:val="21"/>
          <w:szCs w:val="21"/>
          <w:lang w:val="en-US" w:eastAsia="es-CO"/>
        </w:rPr>
        <w:t>req</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9CDCFE"/>
          <w:sz w:val="21"/>
          <w:szCs w:val="21"/>
          <w:lang w:val="en-US" w:eastAsia="es-CO"/>
        </w:rPr>
        <w:t>res</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DCDCAA"/>
          <w:sz w:val="21"/>
          <w:szCs w:val="21"/>
          <w:lang w:val="en-US" w:eastAsia="es-CO"/>
        </w:rPr>
        <w:t>next</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569CD6"/>
          <w:sz w:val="21"/>
          <w:szCs w:val="21"/>
          <w:lang w:val="en-US" w:eastAsia="es-CO"/>
        </w:rPr>
        <w:t>=&gt;</w:t>
      </w:r>
      <w:r w:rsidRPr="006D1D46">
        <w:rPr>
          <w:rFonts w:ascii="Consolas" w:eastAsia="Times New Roman" w:hAnsi="Consolas" w:cs="Times New Roman"/>
          <w:color w:val="D4D4D4"/>
          <w:sz w:val="21"/>
          <w:szCs w:val="21"/>
          <w:lang w:val="en-US" w:eastAsia="es-CO"/>
        </w:rPr>
        <w:t> {</w:t>
      </w:r>
    </w:p>
    <w:p w14:paraId="6A0F5D88"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p>
    <w:p w14:paraId="6A841D58"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569CD6"/>
          <w:sz w:val="21"/>
          <w:szCs w:val="21"/>
          <w:lang w:val="en-US" w:eastAsia="es-CO"/>
        </w:rPr>
        <w:t>const</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4FC1FF"/>
          <w:sz w:val="21"/>
          <w:szCs w:val="21"/>
          <w:lang w:val="en-US" w:eastAsia="es-CO"/>
        </w:rPr>
        <w:t>keyword</w:t>
      </w:r>
      <w:r w:rsidRPr="006D1D46">
        <w:rPr>
          <w:rFonts w:ascii="Consolas" w:eastAsia="Times New Roman" w:hAnsi="Consolas" w:cs="Times New Roman"/>
          <w:color w:val="D4D4D4"/>
          <w:sz w:val="21"/>
          <w:szCs w:val="21"/>
          <w:lang w:val="en-US" w:eastAsia="es-CO"/>
        </w:rPr>
        <w:t> = </w:t>
      </w:r>
      <w:proofErr w:type="spellStart"/>
      <w:r w:rsidRPr="006D1D46">
        <w:rPr>
          <w:rFonts w:ascii="Consolas" w:eastAsia="Times New Roman" w:hAnsi="Consolas" w:cs="Times New Roman"/>
          <w:color w:val="9CDCFE"/>
          <w:sz w:val="21"/>
          <w:szCs w:val="21"/>
          <w:lang w:val="en-US" w:eastAsia="es-CO"/>
        </w:rPr>
        <w:t>req</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params</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trendWord</w:t>
      </w:r>
      <w:proofErr w:type="spellEnd"/>
      <w:r w:rsidRPr="006D1D46">
        <w:rPr>
          <w:rFonts w:ascii="Consolas" w:eastAsia="Times New Roman" w:hAnsi="Consolas" w:cs="Times New Roman"/>
          <w:color w:val="D4D4D4"/>
          <w:sz w:val="21"/>
          <w:szCs w:val="21"/>
          <w:lang w:val="en-US" w:eastAsia="es-CO"/>
        </w:rPr>
        <w:t>;</w:t>
      </w:r>
    </w:p>
    <w:p w14:paraId="6966AB3B"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569CD6"/>
          <w:sz w:val="21"/>
          <w:szCs w:val="21"/>
          <w:lang w:val="en-US" w:eastAsia="es-CO"/>
        </w:rPr>
        <w:t>const</w:t>
      </w: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4FC1FF"/>
          <w:sz w:val="21"/>
          <w:szCs w:val="21"/>
          <w:lang w:val="en-US" w:eastAsia="es-CO"/>
        </w:rPr>
        <w:t>startDate</w:t>
      </w:r>
      <w:proofErr w:type="spellEnd"/>
      <w:r w:rsidRPr="006D1D46">
        <w:rPr>
          <w:rFonts w:ascii="Consolas" w:eastAsia="Times New Roman" w:hAnsi="Consolas" w:cs="Times New Roman"/>
          <w:color w:val="D4D4D4"/>
          <w:sz w:val="21"/>
          <w:szCs w:val="21"/>
          <w:lang w:val="en-US" w:eastAsia="es-CO"/>
        </w:rPr>
        <w:t> = </w:t>
      </w:r>
      <w:r w:rsidRPr="006D1D46">
        <w:rPr>
          <w:rFonts w:ascii="Consolas" w:eastAsia="Times New Roman" w:hAnsi="Consolas" w:cs="Times New Roman"/>
          <w:color w:val="569CD6"/>
          <w:sz w:val="21"/>
          <w:szCs w:val="21"/>
          <w:lang w:val="en-US" w:eastAsia="es-CO"/>
        </w:rPr>
        <w:t>new</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4EC9B0"/>
          <w:sz w:val="21"/>
          <w:szCs w:val="21"/>
          <w:lang w:val="en-US" w:eastAsia="es-CO"/>
        </w:rPr>
        <w:t>Date</w:t>
      </w:r>
      <w:r w:rsidRPr="006D1D46">
        <w:rPr>
          <w:rFonts w:ascii="Consolas" w:eastAsia="Times New Roman" w:hAnsi="Consolas" w:cs="Times New Roman"/>
          <w:color w:val="D4D4D4"/>
          <w:sz w:val="21"/>
          <w:szCs w:val="21"/>
          <w:lang w:val="en-US" w:eastAsia="es-CO"/>
        </w:rPr>
        <w:t>(</w:t>
      </w:r>
      <w:proofErr w:type="spellStart"/>
      <w:r w:rsidRPr="006D1D46">
        <w:rPr>
          <w:rFonts w:ascii="Consolas" w:eastAsia="Times New Roman" w:hAnsi="Consolas" w:cs="Times New Roman"/>
          <w:color w:val="9CDCFE"/>
          <w:sz w:val="21"/>
          <w:szCs w:val="21"/>
          <w:lang w:val="en-US" w:eastAsia="es-CO"/>
        </w:rPr>
        <w:t>req</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params</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startDate</w:t>
      </w:r>
      <w:proofErr w:type="spellEnd"/>
      <w:r w:rsidRPr="006D1D46">
        <w:rPr>
          <w:rFonts w:ascii="Consolas" w:eastAsia="Times New Roman" w:hAnsi="Consolas" w:cs="Times New Roman"/>
          <w:color w:val="D4D4D4"/>
          <w:sz w:val="21"/>
          <w:szCs w:val="21"/>
          <w:lang w:val="en-US" w:eastAsia="es-CO"/>
        </w:rPr>
        <w:t>);</w:t>
      </w:r>
    </w:p>
    <w:p w14:paraId="22C3F6B7"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569CD6"/>
          <w:sz w:val="21"/>
          <w:szCs w:val="21"/>
          <w:lang w:val="en-US" w:eastAsia="es-CO"/>
        </w:rPr>
        <w:t>const</w:t>
      </w: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4FC1FF"/>
          <w:sz w:val="21"/>
          <w:szCs w:val="21"/>
          <w:lang w:val="en-US" w:eastAsia="es-CO"/>
        </w:rPr>
        <w:t>endDate</w:t>
      </w:r>
      <w:proofErr w:type="spellEnd"/>
      <w:r w:rsidRPr="006D1D46">
        <w:rPr>
          <w:rFonts w:ascii="Consolas" w:eastAsia="Times New Roman" w:hAnsi="Consolas" w:cs="Times New Roman"/>
          <w:color w:val="D4D4D4"/>
          <w:sz w:val="21"/>
          <w:szCs w:val="21"/>
          <w:lang w:val="en-US" w:eastAsia="es-CO"/>
        </w:rPr>
        <w:t> = </w:t>
      </w:r>
      <w:r w:rsidRPr="006D1D46">
        <w:rPr>
          <w:rFonts w:ascii="Consolas" w:eastAsia="Times New Roman" w:hAnsi="Consolas" w:cs="Times New Roman"/>
          <w:color w:val="569CD6"/>
          <w:sz w:val="21"/>
          <w:szCs w:val="21"/>
          <w:lang w:val="en-US" w:eastAsia="es-CO"/>
        </w:rPr>
        <w:t>new</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4EC9B0"/>
          <w:sz w:val="21"/>
          <w:szCs w:val="21"/>
          <w:lang w:val="en-US" w:eastAsia="es-CO"/>
        </w:rPr>
        <w:t>Date</w:t>
      </w:r>
      <w:r w:rsidRPr="006D1D46">
        <w:rPr>
          <w:rFonts w:ascii="Consolas" w:eastAsia="Times New Roman" w:hAnsi="Consolas" w:cs="Times New Roman"/>
          <w:color w:val="D4D4D4"/>
          <w:sz w:val="21"/>
          <w:szCs w:val="21"/>
          <w:lang w:val="en-US" w:eastAsia="es-CO"/>
        </w:rPr>
        <w:t>(</w:t>
      </w:r>
      <w:proofErr w:type="spellStart"/>
      <w:r w:rsidRPr="006D1D46">
        <w:rPr>
          <w:rFonts w:ascii="Consolas" w:eastAsia="Times New Roman" w:hAnsi="Consolas" w:cs="Times New Roman"/>
          <w:color w:val="9CDCFE"/>
          <w:sz w:val="21"/>
          <w:szCs w:val="21"/>
          <w:lang w:val="en-US" w:eastAsia="es-CO"/>
        </w:rPr>
        <w:t>req</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params</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endDate</w:t>
      </w:r>
      <w:proofErr w:type="spellEnd"/>
      <w:r w:rsidRPr="006D1D46">
        <w:rPr>
          <w:rFonts w:ascii="Consolas" w:eastAsia="Times New Roman" w:hAnsi="Consolas" w:cs="Times New Roman"/>
          <w:color w:val="D4D4D4"/>
          <w:sz w:val="21"/>
          <w:szCs w:val="21"/>
          <w:lang w:val="en-US" w:eastAsia="es-CO"/>
        </w:rPr>
        <w:t>);</w:t>
      </w:r>
    </w:p>
    <w:p w14:paraId="52DC7CC2"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p>
    <w:p w14:paraId="6FAAF3BE"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569CD6"/>
          <w:sz w:val="21"/>
          <w:szCs w:val="21"/>
          <w:lang w:val="en-US" w:eastAsia="es-CO"/>
        </w:rPr>
        <w:t>const</w:t>
      </w: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4FC1FF"/>
          <w:sz w:val="21"/>
          <w:szCs w:val="21"/>
          <w:lang w:val="en-US" w:eastAsia="es-CO"/>
        </w:rPr>
        <w:t>optionsObject</w:t>
      </w:r>
      <w:proofErr w:type="spellEnd"/>
      <w:r w:rsidRPr="006D1D46">
        <w:rPr>
          <w:rFonts w:ascii="Consolas" w:eastAsia="Times New Roman" w:hAnsi="Consolas" w:cs="Times New Roman"/>
          <w:color w:val="D4D4D4"/>
          <w:sz w:val="21"/>
          <w:szCs w:val="21"/>
          <w:lang w:val="en-US" w:eastAsia="es-CO"/>
        </w:rPr>
        <w:t> = {</w:t>
      </w:r>
    </w:p>
    <w:p w14:paraId="0C55B4FD"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9CDCFE"/>
          <w:sz w:val="21"/>
          <w:szCs w:val="21"/>
          <w:lang w:val="en-US" w:eastAsia="es-CO"/>
        </w:rPr>
        <w:t>keyword:</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4FC1FF"/>
          <w:sz w:val="21"/>
          <w:szCs w:val="21"/>
          <w:lang w:val="en-US" w:eastAsia="es-CO"/>
        </w:rPr>
        <w:t>keyword</w:t>
      </w:r>
      <w:r w:rsidRPr="006D1D46">
        <w:rPr>
          <w:rFonts w:ascii="Consolas" w:eastAsia="Times New Roman" w:hAnsi="Consolas" w:cs="Times New Roman"/>
          <w:color w:val="D4D4D4"/>
          <w:sz w:val="21"/>
          <w:szCs w:val="21"/>
          <w:lang w:val="en-US" w:eastAsia="es-CO"/>
        </w:rPr>
        <w:t>,</w:t>
      </w:r>
    </w:p>
    <w:p w14:paraId="3964B836"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9CDCFE"/>
          <w:sz w:val="21"/>
          <w:szCs w:val="21"/>
          <w:lang w:val="en-US" w:eastAsia="es-CO"/>
        </w:rPr>
        <w:t>startTime</w:t>
      </w:r>
      <w:proofErr w:type="spellEnd"/>
      <w:r w:rsidRPr="006D1D46">
        <w:rPr>
          <w:rFonts w:ascii="Consolas" w:eastAsia="Times New Roman" w:hAnsi="Consolas" w:cs="Times New Roman"/>
          <w:color w:val="9CDCFE"/>
          <w:sz w:val="21"/>
          <w:szCs w:val="21"/>
          <w:lang w:val="en-US" w:eastAsia="es-CO"/>
        </w:rPr>
        <w:t>:</w:t>
      </w: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4FC1FF"/>
          <w:sz w:val="21"/>
          <w:szCs w:val="21"/>
          <w:lang w:val="en-US" w:eastAsia="es-CO"/>
        </w:rPr>
        <w:t>startDate</w:t>
      </w:r>
      <w:proofErr w:type="spellEnd"/>
      <w:r w:rsidRPr="006D1D46">
        <w:rPr>
          <w:rFonts w:ascii="Consolas" w:eastAsia="Times New Roman" w:hAnsi="Consolas" w:cs="Times New Roman"/>
          <w:color w:val="D4D4D4"/>
          <w:sz w:val="21"/>
          <w:szCs w:val="21"/>
          <w:lang w:val="en-US" w:eastAsia="es-CO"/>
        </w:rPr>
        <w:t>,</w:t>
      </w:r>
    </w:p>
    <w:p w14:paraId="67FBB2E7"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9CDCFE"/>
          <w:sz w:val="21"/>
          <w:szCs w:val="21"/>
          <w:lang w:val="en-US" w:eastAsia="es-CO"/>
        </w:rPr>
        <w:t>endTime</w:t>
      </w:r>
      <w:proofErr w:type="spellEnd"/>
      <w:r w:rsidRPr="006D1D46">
        <w:rPr>
          <w:rFonts w:ascii="Consolas" w:eastAsia="Times New Roman" w:hAnsi="Consolas" w:cs="Times New Roman"/>
          <w:color w:val="9CDCFE"/>
          <w:sz w:val="21"/>
          <w:szCs w:val="21"/>
          <w:lang w:val="en-US" w:eastAsia="es-CO"/>
        </w:rPr>
        <w:t>:</w:t>
      </w: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4FC1FF"/>
          <w:sz w:val="21"/>
          <w:szCs w:val="21"/>
          <w:lang w:val="en-US" w:eastAsia="es-CO"/>
        </w:rPr>
        <w:t>endDate</w:t>
      </w:r>
      <w:proofErr w:type="spellEnd"/>
    </w:p>
    <w:p w14:paraId="3E0B261A"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
    <w:p w14:paraId="4CC199A6"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4FC1FF"/>
          <w:sz w:val="21"/>
          <w:szCs w:val="21"/>
          <w:lang w:val="en-US" w:eastAsia="es-CO"/>
        </w:rPr>
        <w:t>googleTrends</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interestOverTime</w:t>
      </w:r>
      <w:proofErr w:type="spellEnd"/>
      <w:r w:rsidRPr="006D1D46">
        <w:rPr>
          <w:rFonts w:ascii="Consolas" w:eastAsia="Times New Roman" w:hAnsi="Consolas" w:cs="Times New Roman"/>
          <w:color w:val="D4D4D4"/>
          <w:sz w:val="21"/>
          <w:szCs w:val="21"/>
          <w:lang w:val="en-US" w:eastAsia="es-CO"/>
        </w:rPr>
        <w:t>(</w:t>
      </w:r>
      <w:proofErr w:type="spellStart"/>
      <w:r w:rsidRPr="006D1D46">
        <w:rPr>
          <w:rFonts w:ascii="Consolas" w:eastAsia="Times New Roman" w:hAnsi="Consolas" w:cs="Times New Roman"/>
          <w:color w:val="4FC1FF"/>
          <w:sz w:val="21"/>
          <w:szCs w:val="21"/>
          <w:lang w:val="en-US" w:eastAsia="es-CO"/>
        </w:rPr>
        <w:t>optionsObject</w:t>
      </w:r>
      <w:proofErr w:type="spellEnd"/>
      <w:r w:rsidRPr="006D1D46">
        <w:rPr>
          <w:rFonts w:ascii="Consolas" w:eastAsia="Times New Roman" w:hAnsi="Consolas" w:cs="Times New Roman"/>
          <w:color w:val="D4D4D4"/>
          <w:sz w:val="21"/>
          <w:szCs w:val="21"/>
          <w:lang w:val="en-US" w:eastAsia="es-CO"/>
        </w:rPr>
        <w:t>)</w:t>
      </w:r>
    </w:p>
    <w:p w14:paraId="3A3045DA"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DCDCAA"/>
          <w:sz w:val="21"/>
          <w:szCs w:val="21"/>
          <w:lang w:val="en-US" w:eastAsia="es-CO"/>
        </w:rPr>
        <w:t>then</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569CD6"/>
          <w:sz w:val="21"/>
          <w:szCs w:val="21"/>
          <w:lang w:val="en-US" w:eastAsia="es-CO"/>
        </w:rPr>
        <w:t>function</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results</w:t>
      </w:r>
      <w:r w:rsidRPr="006D1D46">
        <w:rPr>
          <w:rFonts w:ascii="Consolas" w:eastAsia="Times New Roman" w:hAnsi="Consolas" w:cs="Times New Roman"/>
          <w:color w:val="D4D4D4"/>
          <w:sz w:val="21"/>
          <w:szCs w:val="21"/>
          <w:lang w:val="en-US" w:eastAsia="es-CO"/>
        </w:rPr>
        <w:t>){</w:t>
      </w:r>
    </w:p>
    <w:p w14:paraId="0BB0B77C" w14:textId="3B5FBD52"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Pr>
          <w:rFonts w:ascii="Consolas" w:eastAsia="Times New Roman" w:hAnsi="Consolas" w:cs="Times New Roman"/>
          <w:color w:val="D4D4D4"/>
          <w:sz w:val="21"/>
          <w:szCs w:val="21"/>
          <w:lang w:val="en-US" w:eastAsia="es-CO"/>
        </w:rPr>
        <w:t xml:space="preserve">  </w:t>
      </w:r>
      <w:r w:rsidRPr="006D1D46">
        <w:rPr>
          <w:rFonts w:ascii="Consolas" w:eastAsia="Times New Roman" w:hAnsi="Consolas" w:cs="Times New Roman"/>
          <w:color w:val="9CDCFE"/>
          <w:sz w:val="21"/>
          <w:szCs w:val="21"/>
          <w:lang w:val="en-US" w:eastAsia="es-CO"/>
        </w:rPr>
        <w:t>results</w:t>
      </w:r>
      <w:r w:rsidRPr="006D1D46">
        <w:rPr>
          <w:rFonts w:ascii="Consolas" w:eastAsia="Times New Roman" w:hAnsi="Consolas" w:cs="Times New Roman"/>
          <w:color w:val="D4D4D4"/>
          <w:sz w:val="21"/>
          <w:szCs w:val="21"/>
          <w:lang w:val="en-US" w:eastAsia="es-CO"/>
        </w:rPr>
        <w:t> = </w:t>
      </w:r>
      <w:proofErr w:type="spellStart"/>
      <w:r w:rsidRPr="006D1D46">
        <w:rPr>
          <w:rFonts w:ascii="Consolas" w:eastAsia="Times New Roman" w:hAnsi="Consolas" w:cs="Times New Roman"/>
          <w:color w:val="9CDCFE"/>
          <w:sz w:val="21"/>
          <w:szCs w:val="21"/>
          <w:lang w:val="en-US" w:eastAsia="es-CO"/>
        </w:rPr>
        <w:t>JSON</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parse</w:t>
      </w:r>
      <w:proofErr w:type="spellEnd"/>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results</w:t>
      </w:r>
      <w:r w:rsidRPr="006D1D46">
        <w:rPr>
          <w:rFonts w:ascii="Consolas" w:eastAsia="Times New Roman" w:hAnsi="Consolas" w:cs="Times New Roman"/>
          <w:color w:val="D4D4D4"/>
          <w:sz w:val="21"/>
          <w:szCs w:val="21"/>
          <w:lang w:val="en-US" w:eastAsia="es-CO"/>
        </w:rPr>
        <w:t>).</w:t>
      </w:r>
      <w:proofErr w:type="spellStart"/>
      <w:r w:rsidRPr="006D1D46">
        <w:rPr>
          <w:rFonts w:ascii="Consolas" w:eastAsia="Times New Roman" w:hAnsi="Consolas" w:cs="Times New Roman"/>
          <w:color w:val="9CDCFE"/>
          <w:sz w:val="21"/>
          <w:szCs w:val="21"/>
          <w:lang w:val="en-US" w:eastAsia="es-CO"/>
        </w:rPr>
        <w:t>default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timelineData</w:t>
      </w:r>
      <w:proofErr w:type="spellEnd"/>
      <w:r w:rsidRPr="006D1D46">
        <w:rPr>
          <w:rFonts w:ascii="Consolas" w:eastAsia="Times New Roman" w:hAnsi="Consolas" w:cs="Times New Roman"/>
          <w:color w:val="D4D4D4"/>
          <w:sz w:val="21"/>
          <w:szCs w:val="21"/>
          <w:lang w:val="en-US" w:eastAsia="es-CO"/>
        </w:rPr>
        <w:t>;</w:t>
      </w:r>
    </w:p>
    <w:p w14:paraId="157BD62F" w14:textId="4C4019B4"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Pr>
          <w:rFonts w:ascii="Consolas" w:eastAsia="Times New Roman" w:hAnsi="Consolas" w:cs="Times New Roman"/>
          <w:color w:val="D4D4D4"/>
          <w:sz w:val="21"/>
          <w:szCs w:val="21"/>
          <w:lang w:val="en-US" w:eastAsia="es-CO"/>
        </w:rPr>
        <w:t xml:space="preserve">  </w:t>
      </w:r>
      <w:proofErr w:type="spellStart"/>
      <w:r w:rsidRPr="006D1D46">
        <w:rPr>
          <w:rFonts w:ascii="Consolas" w:eastAsia="Times New Roman" w:hAnsi="Consolas" w:cs="Times New Roman"/>
          <w:color w:val="9CDCFE"/>
          <w:sz w:val="21"/>
          <w:szCs w:val="21"/>
          <w:lang w:val="en-US" w:eastAsia="es-CO"/>
        </w:rPr>
        <w:t>results</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forEach</w:t>
      </w:r>
      <w:proofErr w:type="spellEnd"/>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569CD6"/>
          <w:sz w:val="21"/>
          <w:szCs w:val="21"/>
          <w:lang w:val="en-US" w:eastAsia="es-CO"/>
        </w:rPr>
        <w:t>function</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 {</w:t>
      </w:r>
    </w:p>
    <w:p w14:paraId="4AD47D26"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time</w:t>
      </w:r>
      <w:proofErr w:type="spellEnd"/>
      <w:r w:rsidRPr="006D1D46">
        <w:rPr>
          <w:rFonts w:ascii="Consolas" w:eastAsia="Times New Roman" w:hAnsi="Consolas" w:cs="Times New Roman"/>
          <w:color w:val="D4D4D4"/>
          <w:sz w:val="21"/>
          <w:szCs w:val="21"/>
          <w:lang w:val="en-US" w:eastAsia="es-CO"/>
        </w:rPr>
        <w:t> = </w:t>
      </w:r>
      <w:proofErr w:type="spell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time</w:t>
      </w:r>
      <w:proofErr w:type="spellEnd"/>
    </w:p>
    <w:p w14:paraId="54D1FDDC"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formattedTime</w:t>
      </w:r>
      <w:proofErr w:type="spellEnd"/>
      <w:r w:rsidRPr="006D1D46">
        <w:rPr>
          <w:rFonts w:ascii="Consolas" w:eastAsia="Times New Roman" w:hAnsi="Consolas" w:cs="Times New Roman"/>
          <w:color w:val="D4D4D4"/>
          <w:sz w:val="21"/>
          <w:szCs w:val="21"/>
          <w:lang w:val="en-US" w:eastAsia="es-CO"/>
        </w:rPr>
        <w:t> = </w:t>
      </w:r>
      <w:proofErr w:type="spell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formattedTime</w:t>
      </w:r>
      <w:proofErr w:type="spellEnd"/>
      <w:r w:rsidRPr="006D1D46">
        <w:rPr>
          <w:rFonts w:ascii="Consolas" w:eastAsia="Times New Roman" w:hAnsi="Consolas" w:cs="Times New Roman"/>
          <w:color w:val="D4D4D4"/>
          <w:sz w:val="21"/>
          <w:szCs w:val="21"/>
          <w:lang w:val="en-US" w:eastAsia="es-CO"/>
        </w:rPr>
        <w:t>;</w:t>
      </w:r>
    </w:p>
    <w:p w14:paraId="1704BFB6"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formattedAxisTime</w:t>
      </w:r>
      <w:proofErr w:type="spellEnd"/>
      <w:r w:rsidRPr="006D1D46">
        <w:rPr>
          <w:rFonts w:ascii="Consolas" w:eastAsia="Times New Roman" w:hAnsi="Consolas" w:cs="Times New Roman"/>
          <w:color w:val="D4D4D4"/>
          <w:sz w:val="21"/>
          <w:szCs w:val="21"/>
          <w:lang w:val="en-US" w:eastAsia="es-CO"/>
        </w:rPr>
        <w:t> = </w:t>
      </w:r>
      <w:proofErr w:type="spell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formattedAxisTime</w:t>
      </w:r>
      <w:proofErr w:type="spellEnd"/>
      <w:r w:rsidRPr="006D1D46">
        <w:rPr>
          <w:rFonts w:ascii="Consolas" w:eastAsia="Times New Roman" w:hAnsi="Consolas" w:cs="Times New Roman"/>
          <w:color w:val="D4D4D4"/>
          <w:sz w:val="21"/>
          <w:szCs w:val="21"/>
          <w:lang w:val="en-US" w:eastAsia="es-CO"/>
        </w:rPr>
        <w:t>;</w:t>
      </w:r>
    </w:p>
    <w:p w14:paraId="2C3B53FA"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value</w:t>
      </w:r>
      <w:proofErr w:type="spellEnd"/>
      <w:r w:rsidRPr="006D1D46">
        <w:rPr>
          <w:rFonts w:ascii="Consolas" w:eastAsia="Times New Roman" w:hAnsi="Consolas" w:cs="Times New Roman"/>
          <w:color w:val="D4D4D4"/>
          <w:sz w:val="21"/>
          <w:szCs w:val="21"/>
          <w:lang w:val="en-US" w:eastAsia="es-CO"/>
        </w:rPr>
        <w:t> = </w:t>
      </w:r>
      <w:proofErr w:type="spell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value</w:t>
      </w:r>
      <w:proofErr w:type="spellEnd"/>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B5CEA8"/>
          <w:sz w:val="21"/>
          <w:szCs w:val="21"/>
          <w:lang w:val="en-US" w:eastAsia="es-CO"/>
        </w:rPr>
        <w:t>0</w:t>
      </w:r>
      <w:r w:rsidRPr="006D1D46">
        <w:rPr>
          <w:rFonts w:ascii="Consolas" w:eastAsia="Times New Roman" w:hAnsi="Consolas" w:cs="Times New Roman"/>
          <w:color w:val="D4D4D4"/>
          <w:sz w:val="21"/>
          <w:szCs w:val="21"/>
          <w:lang w:val="en-US" w:eastAsia="es-CO"/>
        </w:rPr>
        <w:t>];</w:t>
      </w:r>
    </w:p>
    <w:p w14:paraId="7B1173C3"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formattedValue</w:t>
      </w:r>
      <w:proofErr w:type="spellEnd"/>
      <w:r w:rsidRPr="006D1D46">
        <w:rPr>
          <w:rFonts w:ascii="Consolas" w:eastAsia="Times New Roman" w:hAnsi="Consolas" w:cs="Times New Roman"/>
          <w:color w:val="D4D4D4"/>
          <w:sz w:val="21"/>
          <w:szCs w:val="21"/>
          <w:lang w:val="en-US" w:eastAsia="es-CO"/>
        </w:rPr>
        <w:t> = </w:t>
      </w:r>
      <w:proofErr w:type="spell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formattedValue</w:t>
      </w:r>
      <w:proofErr w:type="spellEnd"/>
      <w:r w:rsidRPr="006D1D46">
        <w:rPr>
          <w:rFonts w:ascii="Consolas" w:eastAsia="Times New Roman" w:hAnsi="Consolas" w:cs="Times New Roman"/>
          <w:color w:val="D4D4D4"/>
          <w:sz w:val="21"/>
          <w:szCs w:val="21"/>
          <w:lang w:val="en-US" w:eastAsia="es-CO"/>
        </w:rPr>
        <w:t>;</w:t>
      </w:r>
    </w:p>
    <w:p w14:paraId="6792E6CA"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symbol</w:t>
      </w:r>
      <w:proofErr w:type="spellEnd"/>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4FC1FF"/>
          <w:sz w:val="21"/>
          <w:szCs w:val="21"/>
          <w:lang w:val="en-US" w:eastAsia="es-CO"/>
        </w:rPr>
        <w:t>keyword</w:t>
      </w:r>
      <w:r w:rsidRPr="006D1D46">
        <w:rPr>
          <w:rFonts w:ascii="Consolas" w:eastAsia="Times New Roman" w:hAnsi="Consolas" w:cs="Times New Roman"/>
          <w:color w:val="D4D4D4"/>
          <w:sz w:val="21"/>
          <w:szCs w:val="21"/>
          <w:lang w:val="en-US" w:eastAsia="es-CO"/>
        </w:rPr>
        <w:t>;</w:t>
      </w:r>
    </w:p>
    <w:p w14:paraId="09ACC367"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
    <w:p w14:paraId="43D10F19"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9CDCFE"/>
          <w:sz w:val="21"/>
          <w:szCs w:val="21"/>
          <w:lang w:val="en-US" w:eastAsia="es-CO"/>
        </w:rPr>
        <w:t>res</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status</w:t>
      </w:r>
      <w:proofErr w:type="spellEnd"/>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B5CEA8"/>
          <w:sz w:val="21"/>
          <w:szCs w:val="21"/>
          <w:lang w:val="en-US" w:eastAsia="es-CO"/>
        </w:rPr>
        <w:t>201</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json</w:t>
      </w:r>
      <w:r w:rsidRPr="006D1D46">
        <w:rPr>
          <w:rFonts w:ascii="Consolas" w:eastAsia="Times New Roman" w:hAnsi="Consolas" w:cs="Times New Roman"/>
          <w:color w:val="D4D4D4"/>
          <w:sz w:val="21"/>
          <w:szCs w:val="21"/>
          <w:lang w:val="en-US" w:eastAsia="es-CO"/>
        </w:rPr>
        <w:t>({</w:t>
      </w:r>
    </w:p>
    <w:p w14:paraId="463D1344" w14:textId="62EEBB78"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9CDCFE"/>
          <w:sz w:val="21"/>
          <w:szCs w:val="21"/>
          <w:lang w:val="en-US" w:eastAsia="es-CO"/>
        </w:rPr>
        <w:t>gtrendsdata</w:t>
      </w:r>
      <w:proofErr w:type="spellEnd"/>
      <w:r w:rsidRPr="006D1D46">
        <w:rPr>
          <w:rFonts w:ascii="Consolas" w:eastAsia="Times New Roman" w:hAnsi="Consolas" w:cs="Times New Roman"/>
          <w:color w:val="9CDCFE"/>
          <w:sz w:val="21"/>
          <w:szCs w:val="21"/>
          <w:lang w:val="en-US" w:eastAsia="es-CO"/>
        </w:rPr>
        <w:t>:</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9CDCFE"/>
          <w:sz w:val="21"/>
          <w:szCs w:val="21"/>
          <w:lang w:val="en-US" w:eastAsia="es-CO"/>
        </w:rPr>
        <w:t>results</w:t>
      </w:r>
    </w:p>
    <w:p w14:paraId="3018E1BC"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
    <w:p w14:paraId="4598AE75"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
    <w:p w14:paraId="0D698B16"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DCDCAA"/>
          <w:sz w:val="21"/>
          <w:szCs w:val="21"/>
          <w:lang w:val="en-US" w:eastAsia="es-CO"/>
        </w:rPr>
        <w:t>catch</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569CD6"/>
          <w:sz w:val="21"/>
          <w:szCs w:val="21"/>
          <w:lang w:val="en-US" w:eastAsia="es-CO"/>
        </w:rPr>
        <w:t>function</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err</w:t>
      </w:r>
      <w:r w:rsidRPr="006D1D46">
        <w:rPr>
          <w:rFonts w:ascii="Consolas" w:eastAsia="Times New Roman" w:hAnsi="Consolas" w:cs="Times New Roman"/>
          <w:color w:val="D4D4D4"/>
          <w:sz w:val="21"/>
          <w:szCs w:val="21"/>
          <w:lang w:val="en-US" w:eastAsia="es-CO"/>
        </w:rPr>
        <w:t>){</w:t>
      </w:r>
    </w:p>
    <w:p w14:paraId="25097089"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9CDCFE"/>
          <w:sz w:val="21"/>
          <w:szCs w:val="21"/>
          <w:lang w:val="en-US" w:eastAsia="es-CO"/>
        </w:rPr>
        <w:t>console</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error</w:t>
      </w:r>
      <w:proofErr w:type="spellEnd"/>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CE9178"/>
          <w:sz w:val="21"/>
          <w:szCs w:val="21"/>
          <w:lang w:val="en-US" w:eastAsia="es-CO"/>
        </w:rPr>
        <w:t>'Oh no there was an error'</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9CDCFE"/>
          <w:sz w:val="21"/>
          <w:szCs w:val="21"/>
          <w:lang w:val="en-US" w:eastAsia="es-CO"/>
        </w:rPr>
        <w:t>err</w:t>
      </w:r>
      <w:r w:rsidRPr="006D1D46">
        <w:rPr>
          <w:rFonts w:ascii="Consolas" w:eastAsia="Times New Roman" w:hAnsi="Consolas" w:cs="Times New Roman"/>
          <w:color w:val="D4D4D4"/>
          <w:sz w:val="21"/>
          <w:szCs w:val="21"/>
          <w:lang w:val="en-US" w:eastAsia="es-CO"/>
        </w:rPr>
        <w:t>);</w:t>
      </w:r>
    </w:p>
    <w:p w14:paraId="762EEB51"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s-CO"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D4D4D4"/>
          <w:sz w:val="21"/>
          <w:szCs w:val="21"/>
          <w:lang w:val="es-CO" w:eastAsia="es-CO"/>
        </w:rPr>
        <w:t>});</w:t>
      </w:r>
    </w:p>
    <w:p w14:paraId="0106816F"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s-CO" w:eastAsia="es-CO"/>
        </w:rPr>
      </w:pPr>
      <w:r w:rsidRPr="006D1D46">
        <w:rPr>
          <w:rFonts w:ascii="Consolas" w:eastAsia="Times New Roman" w:hAnsi="Consolas" w:cs="Times New Roman"/>
          <w:color w:val="D4D4D4"/>
          <w:sz w:val="21"/>
          <w:szCs w:val="21"/>
          <w:lang w:val="es-CO" w:eastAsia="es-CO"/>
        </w:rPr>
        <w:t>});</w:t>
      </w:r>
    </w:p>
    <w:p w14:paraId="71A02E4D"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s-CO" w:eastAsia="es-CO"/>
        </w:rPr>
      </w:pPr>
    </w:p>
    <w:p w14:paraId="2366A95A" w14:textId="77777777" w:rsidR="006D1D46" w:rsidRDefault="006D1D46" w:rsidP="0058060E">
      <w:pPr>
        <w:jc w:val="both"/>
        <w:rPr>
          <w:lang w:val="es-CO" w:eastAsia="es-ES"/>
        </w:rPr>
      </w:pPr>
    </w:p>
    <w:p w14:paraId="44F72B74" w14:textId="3905B570" w:rsidR="00F7447E" w:rsidRDefault="00F7447E" w:rsidP="00F7447E">
      <w:pPr>
        <w:jc w:val="both"/>
        <w:rPr>
          <w:lang w:eastAsia="es-ES"/>
        </w:rPr>
      </w:pPr>
      <w:r>
        <w:rPr>
          <w:lang w:eastAsia="es-ES"/>
        </w:rPr>
        <w:t>El cual responde con datos con la siguiente estructura:</w:t>
      </w:r>
    </w:p>
    <w:p w14:paraId="594AD3A3" w14:textId="77777777" w:rsidR="00F7447E" w:rsidRDefault="00F7447E" w:rsidP="00F7447E">
      <w:pPr>
        <w:jc w:val="both"/>
        <w:rPr>
          <w:lang w:eastAsia="es-ES"/>
        </w:rPr>
      </w:pPr>
      <w:r>
        <w:rPr>
          <w:lang w:eastAsia="es-ES"/>
        </w:rPr>
        <w:t xml:space="preserve">Time: Fecha en formato </w:t>
      </w:r>
      <w:proofErr w:type="spellStart"/>
      <w:r>
        <w:rPr>
          <w:lang w:eastAsia="es-ES"/>
        </w:rPr>
        <w:t>numerico</w:t>
      </w:r>
      <w:proofErr w:type="spellEnd"/>
    </w:p>
    <w:p w14:paraId="26A5ED88" w14:textId="77777777" w:rsidR="00F7447E" w:rsidRDefault="00F7447E" w:rsidP="00F7447E">
      <w:pPr>
        <w:jc w:val="both"/>
        <w:rPr>
          <w:lang w:eastAsia="es-ES"/>
        </w:rPr>
      </w:pPr>
      <w:proofErr w:type="spellStart"/>
      <w:r>
        <w:rPr>
          <w:lang w:eastAsia="es-ES"/>
        </w:rPr>
        <w:t>Formattedtime</w:t>
      </w:r>
      <w:proofErr w:type="spellEnd"/>
      <w:r>
        <w:rPr>
          <w:lang w:eastAsia="es-ES"/>
        </w:rPr>
        <w:t>: Fecha de consulta de la palabra</w:t>
      </w:r>
    </w:p>
    <w:p w14:paraId="469641AA" w14:textId="77777777" w:rsidR="00F7447E" w:rsidRDefault="00F7447E" w:rsidP="00F7447E">
      <w:pPr>
        <w:jc w:val="both"/>
        <w:rPr>
          <w:lang w:eastAsia="es-ES"/>
        </w:rPr>
      </w:pPr>
      <w:proofErr w:type="spellStart"/>
      <w:r>
        <w:rPr>
          <w:lang w:eastAsia="es-ES"/>
        </w:rPr>
        <w:t>FormattedAxisTime</w:t>
      </w:r>
      <w:proofErr w:type="spellEnd"/>
      <w:r>
        <w:rPr>
          <w:lang w:eastAsia="es-ES"/>
        </w:rPr>
        <w:t>: Fecha del registro</w:t>
      </w:r>
    </w:p>
    <w:p w14:paraId="0D61E6A3" w14:textId="77777777" w:rsidR="00F7447E" w:rsidRDefault="00F7447E" w:rsidP="00F7447E">
      <w:pPr>
        <w:jc w:val="both"/>
        <w:rPr>
          <w:lang w:eastAsia="es-ES"/>
        </w:rPr>
      </w:pPr>
      <w:proofErr w:type="spellStart"/>
      <w:r>
        <w:rPr>
          <w:lang w:eastAsia="es-ES"/>
        </w:rPr>
        <w:t>Value</w:t>
      </w:r>
      <w:proofErr w:type="spellEnd"/>
      <w:r>
        <w:rPr>
          <w:lang w:eastAsia="es-ES"/>
        </w:rPr>
        <w:t>: Conteo total de la tendencia (palabra buscada) en registro.</w:t>
      </w:r>
    </w:p>
    <w:p w14:paraId="7FD9A073" w14:textId="77777777" w:rsidR="00F7447E" w:rsidRDefault="00F7447E" w:rsidP="00F7447E">
      <w:pPr>
        <w:jc w:val="both"/>
        <w:rPr>
          <w:lang w:eastAsia="es-ES"/>
        </w:rPr>
      </w:pPr>
      <w:proofErr w:type="spellStart"/>
      <w:r>
        <w:rPr>
          <w:lang w:eastAsia="es-ES"/>
        </w:rPr>
        <w:t>hasData</w:t>
      </w:r>
      <w:proofErr w:type="spellEnd"/>
      <w:r>
        <w:rPr>
          <w:lang w:eastAsia="es-ES"/>
        </w:rPr>
        <w:t xml:space="preserve">: Si </w:t>
      </w:r>
      <w:proofErr w:type="spellStart"/>
      <w:r>
        <w:rPr>
          <w:lang w:eastAsia="es-ES"/>
        </w:rPr>
        <w:t>value</w:t>
      </w:r>
      <w:proofErr w:type="spellEnd"/>
      <w:r>
        <w:rPr>
          <w:lang w:eastAsia="es-ES"/>
        </w:rPr>
        <w:t xml:space="preserve"> arroja un resultado mayor a 0</w:t>
      </w:r>
    </w:p>
    <w:p w14:paraId="71120042" w14:textId="3B2B6A21" w:rsidR="006D1D46" w:rsidRDefault="00F7447E" w:rsidP="0058060E">
      <w:pPr>
        <w:jc w:val="both"/>
        <w:rPr>
          <w:lang w:eastAsia="es-ES"/>
        </w:rPr>
      </w:pPr>
      <w:r>
        <w:rPr>
          <w:lang w:eastAsia="es-ES"/>
        </w:rPr>
        <w:t>symbol: Palabra buscada</w:t>
      </w:r>
    </w:p>
    <w:p w14:paraId="75B695AB" w14:textId="567CB4D7" w:rsidR="00F7447E" w:rsidRDefault="00F7447E" w:rsidP="0058060E">
      <w:pPr>
        <w:jc w:val="both"/>
        <w:rPr>
          <w:lang w:eastAsia="es-ES"/>
        </w:rPr>
      </w:pPr>
      <w:r>
        <w:rPr>
          <w:lang w:eastAsia="es-ES"/>
        </w:rPr>
        <w:t xml:space="preserve">Aquí en la imagen 1 un ejemplo de la respuesta del api </w:t>
      </w:r>
      <w:proofErr w:type="spellStart"/>
      <w:r>
        <w:rPr>
          <w:lang w:eastAsia="es-ES"/>
        </w:rPr>
        <w:t>rest</w:t>
      </w:r>
      <w:proofErr w:type="spellEnd"/>
      <w:r>
        <w:rPr>
          <w:lang w:eastAsia="es-ES"/>
        </w:rPr>
        <w:t>:</w:t>
      </w:r>
    </w:p>
    <w:p w14:paraId="1F8BEFD6" w14:textId="77777777" w:rsidR="00F7447E" w:rsidRDefault="00F7447E" w:rsidP="0058060E">
      <w:pPr>
        <w:jc w:val="both"/>
        <w:rPr>
          <w:lang w:eastAsia="es-ES"/>
        </w:rPr>
      </w:pPr>
    </w:p>
    <w:p w14:paraId="2C9F1561" w14:textId="23574160" w:rsidR="00F7447E" w:rsidRPr="00F7447E" w:rsidRDefault="00F7447E" w:rsidP="00F7447E">
      <w:pPr>
        <w:jc w:val="center"/>
        <w:rPr>
          <w:rStyle w:val="SubtleEmphasis"/>
        </w:rPr>
      </w:pPr>
      <w:r w:rsidRPr="00F7447E">
        <w:rPr>
          <w:rStyle w:val="SubtleEmphasis"/>
        </w:rPr>
        <w:t xml:space="preserve">Imagen </w:t>
      </w:r>
      <w:r w:rsidR="00BC7F38">
        <w:rPr>
          <w:rStyle w:val="SubtleEmphasis"/>
        </w:rPr>
        <w:t>2</w:t>
      </w:r>
    </w:p>
    <w:p w14:paraId="60B6F31A" w14:textId="45D17263" w:rsidR="00F7447E" w:rsidRPr="00F7447E" w:rsidRDefault="00F7447E" w:rsidP="00F7447E">
      <w:pPr>
        <w:jc w:val="center"/>
        <w:rPr>
          <w:rStyle w:val="SubtleEmphasis"/>
        </w:rPr>
      </w:pPr>
      <w:r w:rsidRPr="00F7447E">
        <w:rPr>
          <w:rStyle w:val="SubtleEmphasis"/>
          <w:noProof/>
        </w:rPr>
        <w:drawing>
          <wp:inline distT="0" distB="0" distL="0" distR="0" wp14:anchorId="0F1E0906" wp14:editId="0E4CE27B">
            <wp:extent cx="2571750" cy="2638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1750" cy="2638425"/>
                    </a:xfrm>
                    <a:prstGeom prst="rect">
                      <a:avLst/>
                    </a:prstGeom>
                  </pic:spPr>
                </pic:pic>
              </a:graphicData>
            </a:graphic>
          </wp:inline>
        </w:drawing>
      </w:r>
    </w:p>
    <w:p w14:paraId="2C1D9A94" w14:textId="77777777" w:rsidR="00F7447E" w:rsidRDefault="00F7447E" w:rsidP="0058060E">
      <w:pPr>
        <w:jc w:val="both"/>
        <w:rPr>
          <w:lang w:eastAsia="es-ES"/>
        </w:rPr>
      </w:pPr>
    </w:p>
    <w:p w14:paraId="0A7EFE87" w14:textId="6D5544E1" w:rsidR="00F7447E" w:rsidRDefault="00F7447E" w:rsidP="0058060E">
      <w:pPr>
        <w:jc w:val="both"/>
        <w:rPr>
          <w:lang w:eastAsia="es-ES"/>
        </w:rPr>
      </w:pPr>
    </w:p>
    <w:p w14:paraId="7B404FFD" w14:textId="3F14A0A0" w:rsidR="00912621" w:rsidRPr="00BD6204" w:rsidRDefault="00912621" w:rsidP="00912621">
      <w:pPr>
        <w:pStyle w:val="Heading5"/>
        <w:rPr>
          <w:lang w:val="en-US" w:eastAsia="es-ES"/>
        </w:rPr>
      </w:pPr>
      <w:proofErr w:type="spellStart"/>
      <w:r w:rsidRPr="00BD6204">
        <w:rPr>
          <w:lang w:val="en-US" w:eastAsia="es-ES"/>
        </w:rPr>
        <w:t>Servicio</w:t>
      </w:r>
      <w:proofErr w:type="spellEnd"/>
      <w:r w:rsidRPr="00BD6204">
        <w:rPr>
          <w:lang w:val="en-US" w:eastAsia="es-ES"/>
        </w:rPr>
        <w:t xml:space="preserve"> de Yahoo finance:</w:t>
      </w:r>
    </w:p>
    <w:p w14:paraId="1562FC6F" w14:textId="117AEDCB" w:rsidR="00912621" w:rsidRPr="00BD6204" w:rsidRDefault="00912621" w:rsidP="00912621">
      <w:pPr>
        <w:rPr>
          <w:lang w:val="en-US" w:eastAsia="es-ES"/>
        </w:rPr>
      </w:pPr>
    </w:p>
    <w:p w14:paraId="4157D85C" w14:textId="043BC314"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4FC1FF"/>
          <w:sz w:val="21"/>
          <w:szCs w:val="21"/>
          <w:lang w:val="en-US" w:eastAsia="es-CO"/>
        </w:rPr>
        <w:t>app</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DCDCAA"/>
          <w:sz w:val="21"/>
          <w:szCs w:val="21"/>
          <w:lang w:val="en-US" w:eastAsia="es-CO"/>
        </w:rPr>
        <w:t>get</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CE9178"/>
          <w:sz w:val="21"/>
          <w:szCs w:val="21"/>
          <w:lang w:val="en-US" w:eastAsia="es-CO"/>
        </w:rPr>
        <w:t>'/volatilitypred/extractFinance/:stock/:startDate/:endDate'</w:t>
      </w: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9CDCFE"/>
          <w:sz w:val="21"/>
          <w:szCs w:val="21"/>
          <w:lang w:val="en-US" w:eastAsia="es-CO"/>
        </w:rPr>
        <w:t>req</w:t>
      </w: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9CDCFE"/>
          <w:sz w:val="21"/>
          <w:szCs w:val="21"/>
          <w:lang w:val="en-US" w:eastAsia="es-CO"/>
        </w:rPr>
        <w:t>res</w:t>
      </w: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DCDCAA"/>
          <w:sz w:val="21"/>
          <w:szCs w:val="21"/>
          <w:lang w:val="en-US" w:eastAsia="es-CO"/>
        </w:rPr>
        <w:t>next</w:t>
      </w: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569CD6"/>
          <w:sz w:val="21"/>
          <w:szCs w:val="21"/>
          <w:lang w:val="en-US" w:eastAsia="es-CO"/>
        </w:rPr>
        <w:t>=&gt;</w:t>
      </w:r>
      <w:r w:rsidRPr="00912621">
        <w:rPr>
          <w:rFonts w:ascii="Consolas" w:eastAsia="Times New Roman" w:hAnsi="Consolas" w:cs="Times New Roman"/>
          <w:color w:val="D4D4D4"/>
          <w:sz w:val="21"/>
          <w:szCs w:val="21"/>
          <w:lang w:val="en-US" w:eastAsia="es-CO"/>
        </w:rPr>
        <w:t> {</w:t>
      </w:r>
    </w:p>
    <w:p w14:paraId="62141351"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569CD6"/>
          <w:sz w:val="21"/>
          <w:szCs w:val="21"/>
          <w:lang w:val="en-US" w:eastAsia="es-CO"/>
        </w:rPr>
        <w:t>const</w:t>
      </w:r>
      <w:r w:rsidRPr="00912621">
        <w:rPr>
          <w:rFonts w:ascii="Consolas" w:eastAsia="Times New Roman" w:hAnsi="Consolas" w:cs="Times New Roman"/>
          <w:color w:val="D4D4D4"/>
          <w:sz w:val="21"/>
          <w:szCs w:val="21"/>
          <w:lang w:val="en-US" w:eastAsia="es-CO"/>
        </w:rPr>
        <w:t> </w:t>
      </w:r>
      <w:proofErr w:type="spellStart"/>
      <w:r w:rsidRPr="00912621">
        <w:rPr>
          <w:rFonts w:ascii="Consolas" w:eastAsia="Times New Roman" w:hAnsi="Consolas" w:cs="Times New Roman"/>
          <w:color w:val="4FC1FF"/>
          <w:sz w:val="21"/>
          <w:szCs w:val="21"/>
          <w:lang w:val="en-US" w:eastAsia="es-CO"/>
        </w:rPr>
        <w:t>startDate</w:t>
      </w:r>
      <w:proofErr w:type="spellEnd"/>
      <w:r w:rsidRPr="00912621">
        <w:rPr>
          <w:rFonts w:ascii="Consolas" w:eastAsia="Times New Roman" w:hAnsi="Consolas" w:cs="Times New Roman"/>
          <w:color w:val="D4D4D4"/>
          <w:sz w:val="21"/>
          <w:szCs w:val="21"/>
          <w:lang w:val="en-US" w:eastAsia="es-CO"/>
        </w:rPr>
        <w:t> = </w:t>
      </w:r>
      <w:r w:rsidRPr="00912621">
        <w:rPr>
          <w:rFonts w:ascii="Consolas" w:eastAsia="Times New Roman" w:hAnsi="Consolas" w:cs="Times New Roman"/>
          <w:color w:val="569CD6"/>
          <w:sz w:val="21"/>
          <w:szCs w:val="21"/>
          <w:lang w:val="en-US" w:eastAsia="es-CO"/>
        </w:rPr>
        <w:t>new</w:t>
      </w: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4EC9B0"/>
          <w:sz w:val="21"/>
          <w:szCs w:val="21"/>
          <w:lang w:val="en-US" w:eastAsia="es-CO"/>
        </w:rPr>
        <w:t>Date</w:t>
      </w:r>
      <w:r w:rsidRPr="00912621">
        <w:rPr>
          <w:rFonts w:ascii="Consolas" w:eastAsia="Times New Roman" w:hAnsi="Consolas" w:cs="Times New Roman"/>
          <w:color w:val="D4D4D4"/>
          <w:sz w:val="21"/>
          <w:szCs w:val="21"/>
          <w:lang w:val="en-US" w:eastAsia="es-CO"/>
        </w:rPr>
        <w:t>(</w:t>
      </w:r>
      <w:proofErr w:type="spellStart"/>
      <w:r w:rsidRPr="00912621">
        <w:rPr>
          <w:rFonts w:ascii="Consolas" w:eastAsia="Times New Roman" w:hAnsi="Consolas" w:cs="Times New Roman"/>
          <w:color w:val="9CDCFE"/>
          <w:sz w:val="21"/>
          <w:szCs w:val="21"/>
          <w:lang w:val="en-US" w:eastAsia="es-CO"/>
        </w:rPr>
        <w:t>req</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params</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startDate</w:t>
      </w:r>
      <w:proofErr w:type="spellEnd"/>
      <w:r w:rsidRPr="00912621">
        <w:rPr>
          <w:rFonts w:ascii="Consolas" w:eastAsia="Times New Roman" w:hAnsi="Consolas" w:cs="Times New Roman"/>
          <w:color w:val="D4D4D4"/>
          <w:sz w:val="21"/>
          <w:szCs w:val="21"/>
          <w:lang w:val="en-US" w:eastAsia="es-CO"/>
        </w:rPr>
        <w:t>);</w:t>
      </w:r>
    </w:p>
    <w:p w14:paraId="3735F8B9"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569CD6"/>
          <w:sz w:val="21"/>
          <w:szCs w:val="21"/>
          <w:lang w:val="en-US" w:eastAsia="es-CO"/>
        </w:rPr>
        <w:t>const</w:t>
      </w:r>
      <w:r w:rsidRPr="00912621">
        <w:rPr>
          <w:rFonts w:ascii="Consolas" w:eastAsia="Times New Roman" w:hAnsi="Consolas" w:cs="Times New Roman"/>
          <w:color w:val="D4D4D4"/>
          <w:sz w:val="21"/>
          <w:szCs w:val="21"/>
          <w:lang w:val="en-US" w:eastAsia="es-CO"/>
        </w:rPr>
        <w:t> </w:t>
      </w:r>
      <w:proofErr w:type="spellStart"/>
      <w:r w:rsidRPr="00912621">
        <w:rPr>
          <w:rFonts w:ascii="Consolas" w:eastAsia="Times New Roman" w:hAnsi="Consolas" w:cs="Times New Roman"/>
          <w:color w:val="4FC1FF"/>
          <w:sz w:val="21"/>
          <w:szCs w:val="21"/>
          <w:lang w:val="en-US" w:eastAsia="es-CO"/>
        </w:rPr>
        <w:t>endDate</w:t>
      </w:r>
      <w:proofErr w:type="spellEnd"/>
      <w:r w:rsidRPr="00912621">
        <w:rPr>
          <w:rFonts w:ascii="Consolas" w:eastAsia="Times New Roman" w:hAnsi="Consolas" w:cs="Times New Roman"/>
          <w:color w:val="D4D4D4"/>
          <w:sz w:val="21"/>
          <w:szCs w:val="21"/>
          <w:lang w:val="en-US" w:eastAsia="es-CO"/>
        </w:rPr>
        <w:t> = </w:t>
      </w:r>
      <w:r w:rsidRPr="00912621">
        <w:rPr>
          <w:rFonts w:ascii="Consolas" w:eastAsia="Times New Roman" w:hAnsi="Consolas" w:cs="Times New Roman"/>
          <w:color w:val="569CD6"/>
          <w:sz w:val="21"/>
          <w:szCs w:val="21"/>
          <w:lang w:val="en-US" w:eastAsia="es-CO"/>
        </w:rPr>
        <w:t>new</w:t>
      </w: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4EC9B0"/>
          <w:sz w:val="21"/>
          <w:szCs w:val="21"/>
          <w:lang w:val="en-US" w:eastAsia="es-CO"/>
        </w:rPr>
        <w:t>Date</w:t>
      </w:r>
      <w:r w:rsidRPr="00912621">
        <w:rPr>
          <w:rFonts w:ascii="Consolas" w:eastAsia="Times New Roman" w:hAnsi="Consolas" w:cs="Times New Roman"/>
          <w:color w:val="D4D4D4"/>
          <w:sz w:val="21"/>
          <w:szCs w:val="21"/>
          <w:lang w:val="en-US" w:eastAsia="es-CO"/>
        </w:rPr>
        <w:t>(</w:t>
      </w:r>
      <w:proofErr w:type="spellStart"/>
      <w:r w:rsidRPr="00912621">
        <w:rPr>
          <w:rFonts w:ascii="Consolas" w:eastAsia="Times New Roman" w:hAnsi="Consolas" w:cs="Times New Roman"/>
          <w:color w:val="9CDCFE"/>
          <w:sz w:val="21"/>
          <w:szCs w:val="21"/>
          <w:lang w:val="en-US" w:eastAsia="es-CO"/>
        </w:rPr>
        <w:t>req</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params</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endDate</w:t>
      </w:r>
      <w:proofErr w:type="spellEnd"/>
      <w:r w:rsidRPr="00912621">
        <w:rPr>
          <w:rFonts w:ascii="Consolas" w:eastAsia="Times New Roman" w:hAnsi="Consolas" w:cs="Times New Roman"/>
          <w:color w:val="D4D4D4"/>
          <w:sz w:val="21"/>
          <w:szCs w:val="21"/>
          <w:lang w:val="en-US" w:eastAsia="es-CO"/>
        </w:rPr>
        <w:t>);</w:t>
      </w:r>
    </w:p>
    <w:p w14:paraId="2C939312"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p>
    <w:p w14:paraId="347DE66B"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569CD6"/>
          <w:sz w:val="21"/>
          <w:szCs w:val="21"/>
          <w:lang w:val="en-US" w:eastAsia="es-CO"/>
        </w:rPr>
        <w:t>const</w:t>
      </w:r>
      <w:r w:rsidRPr="00912621">
        <w:rPr>
          <w:rFonts w:ascii="Consolas" w:eastAsia="Times New Roman" w:hAnsi="Consolas" w:cs="Times New Roman"/>
          <w:color w:val="D4D4D4"/>
          <w:sz w:val="21"/>
          <w:szCs w:val="21"/>
          <w:lang w:val="en-US" w:eastAsia="es-CO"/>
        </w:rPr>
        <w:t> </w:t>
      </w:r>
      <w:proofErr w:type="spellStart"/>
      <w:r w:rsidRPr="00912621">
        <w:rPr>
          <w:rFonts w:ascii="Consolas" w:eastAsia="Times New Roman" w:hAnsi="Consolas" w:cs="Times New Roman"/>
          <w:color w:val="4FC1FF"/>
          <w:sz w:val="21"/>
          <w:szCs w:val="21"/>
          <w:lang w:val="en-US" w:eastAsia="es-CO"/>
        </w:rPr>
        <w:t>optionsObject</w:t>
      </w:r>
      <w:proofErr w:type="spellEnd"/>
      <w:r w:rsidRPr="00912621">
        <w:rPr>
          <w:rFonts w:ascii="Consolas" w:eastAsia="Times New Roman" w:hAnsi="Consolas" w:cs="Times New Roman"/>
          <w:color w:val="D4D4D4"/>
          <w:sz w:val="21"/>
          <w:szCs w:val="21"/>
          <w:lang w:val="en-US" w:eastAsia="es-CO"/>
        </w:rPr>
        <w:t> = {</w:t>
      </w:r>
    </w:p>
    <w:p w14:paraId="5CFD5848"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9CDCFE"/>
          <w:sz w:val="21"/>
          <w:szCs w:val="21"/>
          <w:lang w:val="en-US" w:eastAsia="es-CO"/>
        </w:rPr>
        <w:t>symbol:</w:t>
      </w:r>
      <w:r w:rsidRPr="00912621">
        <w:rPr>
          <w:rFonts w:ascii="Consolas" w:eastAsia="Times New Roman" w:hAnsi="Consolas" w:cs="Times New Roman"/>
          <w:color w:val="D4D4D4"/>
          <w:sz w:val="21"/>
          <w:szCs w:val="21"/>
          <w:lang w:val="en-US" w:eastAsia="es-CO"/>
        </w:rPr>
        <w:t> </w:t>
      </w:r>
      <w:proofErr w:type="spellStart"/>
      <w:r w:rsidRPr="00912621">
        <w:rPr>
          <w:rFonts w:ascii="Consolas" w:eastAsia="Times New Roman" w:hAnsi="Consolas" w:cs="Times New Roman"/>
          <w:color w:val="9CDCFE"/>
          <w:sz w:val="21"/>
          <w:szCs w:val="21"/>
          <w:lang w:val="en-US" w:eastAsia="es-CO"/>
        </w:rPr>
        <w:t>req</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params</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stock</w:t>
      </w:r>
      <w:proofErr w:type="spellEnd"/>
      <w:r w:rsidRPr="00912621">
        <w:rPr>
          <w:rFonts w:ascii="Consolas" w:eastAsia="Times New Roman" w:hAnsi="Consolas" w:cs="Times New Roman"/>
          <w:color w:val="D4D4D4"/>
          <w:sz w:val="21"/>
          <w:szCs w:val="21"/>
          <w:lang w:val="en-US" w:eastAsia="es-CO"/>
        </w:rPr>
        <w:t>,</w:t>
      </w:r>
    </w:p>
    <w:p w14:paraId="7E30B1F2"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lastRenderedPageBreak/>
        <w:t>    </w:t>
      </w:r>
      <w:r w:rsidRPr="00912621">
        <w:rPr>
          <w:rFonts w:ascii="Consolas" w:eastAsia="Times New Roman" w:hAnsi="Consolas" w:cs="Times New Roman"/>
          <w:color w:val="9CDCFE"/>
          <w:sz w:val="21"/>
          <w:szCs w:val="21"/>
          <w:lang w:val="en-US" w:eastAsia="es-CO"/>
        </w:rPr>
        <w:t>from:</w:t>
      </w:r>
      <w:r w:rsidRPr="00912621">
        <w:rPr>
          <w:rFonts w:ascii="Consolas" w:eastAsia="Times New Roman" w:hAnsi="Consolas" w:cs="Times New Roman"/>
          <w:color w:val="D4D4D4"/>
          <w:sz w:val="21"/>
          <w:szCs w:val="21"/>
          <w:lang w:val="en-US" w:eastAsia="es-CO"/>
        </w:rPr>
        <w:t> </w:t>
      </w:r>
      <w:proofErr w:type="spellStart"/>
      <w:r w:rsidRPr="00912621">
        <w:rPr>
          <w:rFonts w:ascii="Consolas" w:eastAsia="Times New Roman" w:hAnsi="Consolas" w:cs="Times New Roman"/>
          <w:color w:val="4FC1FF"/>
          <w:sz w:val="21"/>
          <w:szCs w:val="21"/>
          <w:lang w:val="en-US" w:eastAsia="es-CO"/>
        </w:rPr>
        <w:t>startDate</w:t>
      </w:r>
      <w:proofErr w:type="spellEnd"/>
      <w:r w:rsidRPr="00912621">
        <w:rPr>
          <w:rFonts w:ascii="Consolas" w:eastAsia="Times New Roman" w:hAnsi="Consolas" w:cs="Times New Roman"/>
          <w:color w:val="D4D4D4"/>
          <w:sz w:val="21"/>
          <w:szCs w:val="21"/>
          <w:lang w:val="en-US" w:eastAsia="es-CO"/>
        </w:rPr>
        <w:t>,</w:t>
      </w:r>
    </w:p>
    <w:p w14:paraId="2D27916B"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9CDCFE"/>
          <w:sz w:val="21"/>
          <w:szCs w:val="21"/>
          <w:lang w:val="en-US" w:eastAsia="es-CO"/>
        </w:rPr>
        <w:t>to:</w:t>
      </w:r>
      <w:r w:rsidRPr="00912621">
        <w:rPr>
          <w:rFonts w:ascii="Consolas" w:eastAsia="Times New Roman" w:hAnsi="Consolas" w:cs="Times New Roman"/>
          <w:color w:val="D4D4D4"/>
          <w:sz w:val="21"/>
          <w:szCs w:val="21"/>
          <w:lang w:val="en-US" w:eastAsia="es-CO"/>
        </w:rPr>
        <w:t> </w:t>
      </w:r>
      <w:proofErr w:type="spellStart"/>
      <w:r w:rsidRPr="00912621">
        <w:rPr>
          <w:rFonts w:ascii="Consolas" w:eastAsia="Times New Roman" w:hAnsi="Consolas" w:cs="Times New Roman"/>
          <w:color w:val="4FC1FF"/>
          <w:sz w:val="21"/>
          <w:szCs w:val="21"/>
          <w:lang w:val="en-US" w:eastAsia="es-CO"/>
        </w:rPr>
        <w:t>endDate</w:t>
      </w:r>
      <w:proofErr w:type="spellEnd"/>
    </w:p>
    <w:p w14:paraId="62027D20"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p>
    <w:p w14:paraId="14872ADD"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p>
    <w:p w14:paraId="20842BE4"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proofErr w:type="spellStart"/>
      <w:r w:rsidRPr="00912621">
        <w:rPr>
          <w:rFonts w:ascii="Consolas" w:eastAsia="Times New Roman" w:hAnsi="Consolas" w:cs="Times New Roman"/>
          <w:color w:val="4FC1FF"/>
          <w:sz w:val="21"/>
          <w:szCs w:val="21"/>
          <w:lang w:val="en-US" w:eastAsia="es-CO"/>
        </w:rPr>
        <w:t>yahooFinance</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DCDCAA"/>
          <w:sz w:val="21"/>
          <w:szCs w:val="21"/>
          <w:lang w:val="en-US" w:eastAsia="es-CO"/>
        </w:rPr>
        <w:t>historical</w:t>
      </w:r>
      <w:proofErr w:type="spellEnd"/>
      <w:r w:rsidRPr="00912621">
        <w:rPr>
          <w:rFonts w:ascii="Consolas" w:eastAsia="Times New Roman" w:hAnsi="Consolas" w:cs="Times New Roman"/>
          <w:color w:val="D4D4D4"/>
          <w:sz w:val="21"/>
          <w:szCs w:val="21"/>
          <w:lang w:val="en-US" w:eastAsia="es-CO"/>
        </w:rPr>
        <w:t>(</w:t>
      </w:r>
      <w:proofErr w:type="spellStart"/>
      <w:r w:rsidRPr="00912621">
        <w:rPr>
          <w:rFonts w:ascii="Consolas" w:eastAsia="Times New Roman" w:hAnsi="Consolas" w:cs="Times New Roman"/>
          <w:color w:val="4FC1FF"/>
          <w:sz w:val="21"/>
          <w:szCs w:val="21"/>
          <w:lang w:val="en-US" w:eastAsia="es-CO"/>
        </w:rPr>
        <w:t>optionsObject</w:t>
      </w:r>
      <w:proofErr w:type="spellEnd"/>
      <w:r w:rsidRPr="00912621">
        <w:rPr>
          <w:rFonts w:ascii="Consolas" w:eastAsia="Times New Roman" w:hAnsi="Consolas" w:cs="Times New Roman"/>
          <w:color w:val="D4D4D4"/>
          <w:sz w:val="21"/>
          <w:szCs w:val="21"/>
          <w:lang w:val="en-US" w:eastAsia="es-CO"/>
        </w:rPr>
        <w:t>)</w:t>
      </w:r>
    </w:p>
    <w:p w14:paraId="099487DF"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DCDCAA"/>
          <w:sz w:val="21"/>
          <w:szCs w:val="21"/>
          <w:lang w:val="en-US" w:eastAsia="es-CO"/>
        </w:rPr>
        <w:t>then</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569CD6"/>
          <w:sz w:val="21"/>
          <w:szCs w:val="21"/>
          <w:lang w:val="en-US" w:eastAsia="es-CO"/>
        </w:rPr>
        <w:t>function</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results</w:t>
      </w:r>
      <w:r w:rsidRPr="00912621">
        <w:rPr>
          <w:rFonts w:ascii="Consolas" w:eastAsia="Times New Roman" w:hAnsi="Consolas" w:cs="Times New Roman"/>
          <w:color w:val="D4D4D4"/>
          <w:sz w:val="21"/>
          <w:szCs w:val="21"/>
          <w:lang w:val="en-US" w:eastAsia="es-CO"/>
        </w:rPr>
        <w:t>){</w:t>
      </w:r>
    </w:p>
    <w:p w14:paraId="222D38C6"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proofErr w:type="spellStart"/>
      <w:r w:rsidRPr="00912621">
        <w:rPr>
          <w:rFonts w:ascii="Consolas" w:eastAsia="Times New Roman" w:hAnsi="Consolas" w:cs="Times New Roman"/>
          <w:color w:val="9CDCFE"/>
          <w:sz w:val="21"/>
          <w:szCs w:val="21"/>
          <w:lang w:val="en-US" w:eastAsia="es-CO"/>
        </w:rPr>
        <w:t>res</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DCDCAA"/>
          <w:sz w:val="21"/>
          <w:szCs w:val="21"/>
          <w:lang w:val="en-US" w:eastAsia="es-CO"/>
        </w:rPr>
        <w:t>status</w:t>
      </w:r>
      <w:proofErr w:type="spellEnd"/>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B5CEA8"/>
          <w:sz w:val="21"/>
          <w:szCs w:val="21"/>
          <w:lang w:val="en-US" w:eastAsia="es-CO"/>
        </w:rPr>
        <w:t>201</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DCDCAA"/>
          <w:sz w:val="21"/>
          <w:szCs w:val="21"/>
          <w:lang w:val="en-US" w:eastAsia="es-CO"/>
        </w:rPr>
        <w:t>json</w:t>
      </w:r>
      <w:r w:rsidRPr="00912621">
        <w:rPr>
          <w:rFonts w:ascii="Consolas" w:eastAsia="Times New Roman" w:hAnsi="Consolas" w:cs="Times New Roman"/>
          <w:color w:val="D4D4D4"/>
          <w:sz w:val="21"/>
          <w:szCs w:val="21"/>
          <w:lang w:val="en-US" w:eastAsia="es-CO"/>
        </w:rPr>
        <w:t>({</w:t>
      </w:r>
    </w:p>
    <w:p w14:paraId="3BE7D7B3"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s-CO" w:eastAsia="es-CO"/>
        </w:rPr>
      </w:pPr>
      <w:r w:rsidRPr="00912621">
        <w:rPr>
          <w:rFonts w:ascii="Consolas" w:eastAsia="Times New Roman" w:hAnsi="Consolas" w:cs="Times New Roman"/>
          <w:color w:val="D4D4D4"/>
          <w:sz w:val="21"/>
          <w:szCs w:val="21"/>
          <w:lang w:val="en-US" w:eastAsia="es-CO"/>
        </w:rPr>
        <w:t>        </w:t>
      </w:r>
      <w:proofErr w:type="spellStart"/>
      <w:r w:rsidRPr="00912621">
        <w:rPr>
          <w:rFonts w:ascii="Consolas" w:eastAsia="Times New Roman" w:hAnsi="Consolas" w:cs="Times New Roman"/>
          <w:color w:val="9CDCFE"/>
          <w:sz w:val="21"/>
          <w:szCs w:val="21"/>
          <w:lang w:val="es-CO" w:eastAsia="es-CO"/>
        </w:rPr>
        <w:t>stockdata</w:t>
      </w:r>
      <w:proofErr w:type="spellEnd"/>
      <w:r w:rsidRPr="00912621">
        <w:rPr>
          <w:rFonts w:ascii="Consolas" w:eastAsia="Times New Roman" w:hAnsi="Consolas" w:cs="Times New Roman"/>
          <w:color w:val="9CDCFE"/>
          <w:sz w:val="21"/>
          <w:szCs w:val="21"/>
          <w:lang w:val="es-CO" w:eastAsia="es-CO"/>
        </w:rPr>
        <w:t>:</w:t>
      </w:r>
      <w:r w:rsidRPr="00912621">
        <w:rPr>
          <w:rFonts w:ascii="Consolas" w:eastAsia="Times New Roman" w:hAnsi="Consolas" w:cs="Times New Roman"/>
          <w:color w:val="D4D4D4"/>
          <w:sz w:val="21"/>
          <w:szCs w:val="21"/>
          <w:lang w:val="es-CO" w:eastAsia="es-CO"/>
        </w:rPr>
        <w:t> </w:t>
      </w:r>
      <w:proofErr w:type="spellStart"/>
      <w:r w:rsidRPr="00912621">
        <w:rPr>
          <w:rFonts w:ascii="Consolas" w:eastAsia="Times New Roman" w:hAnsi="Consolas" w:cs="Times New Roman"/>
          <w:color w:val="9CDCFE"/>
          <w:sz w:val="21"/>
          <w:szCs w:val="21"/>
          <w:lang w:val="es-CO" w:eastAsia="es-CO"/>
        </w:rPr>
        <w:t>results</w:t>
      </w:r>
      <w:r w:rsidRPr="00912621">
        <w:rPr>
          <w:rFonts w:ascii="Consolas" w:eastAsia="Times New Roman" w:hAnsi="Consolas" w:cs="Times New Roman"/>
          <w:color w:val="D4D4D4"/>
          <w:sz w:val="21"/>
          <w:szCs w:val="21"/>
          <w:lang w:val="es-CO" w:eastAsia="es-CO"/>
        </w:rPr>
        <w:t>.</w:t>
      </w:r>
      <w:r w:rsidRPr="00912621">
        <w:rPr>
          <w:rFonts w:ascii="Consolas" w:eastAsia="Times New Roman" w:hAnsi="Consolas" w:cs="Times New Roman"/>
          <w:color w:val="DCDCAA"/>
          <w:sz w:val="21"/>
          <w:szCs w:val="21"/>
          <w:lang w:val="es-CO" w:eastAsia="es-CO"/>
        </w:rPr>
        <w:t>reverse</w:t>
      </w:r>
      <w:proofErr w:type="spellEnd"/>
      <w:r w:rsidRPr="00912621">
        <w:rPr>
          <w:rFonts w:ascii="Consolas" w:eastAsia="Times New Roman" w:hAnsi="Consolas" w:cs="Times New Roman"/>
          <w:color w:val="D4D4D4"/>
          <w:sz w:val="21"/>
          <w:szCs w:val="21"/>
          <w:lang w:val="es-CO" w:eastAsia="es-CO"/>
        </w:rPr>
        <w:t>()</w:t>
      </w:r>
    </w:p>
    <w:p w14:paraId="484ACAB7"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s-CO" w:eastAsia="es-CO"/>
        </w:rPr>
      </w:pPr>
      <w:r w:rsidRPr="00912621">
        <w:rPr>
          <w:rFonts w:ascii="Consolas" w:eastAsia="Times New Roman" w:hAnsi="Consolas" w:cs="Times New Roman"/>
          <w:color w:val="D4D4D4"/>
          <w:sz w:val="21"/>
          <w:szCs w:val="21"/>
          <w:lang w:val="es-CO" w:eastAsia="es-CO"/>
        </w:rPr>
        <w:t>      });</w:t>
      </w:r>
    </w:p>
    <w:p w14:paraId="21301807" w14:textId="03B776F0"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s-CO" w:eastAsia="es-CO"/>
        </w:rPr>
      </w:pPr>
      <w:r w:rsidRPr="00912621">
        <w:rPr>
          <w:rFonts w:ascii="Consolas" w:eastAsia="Times New Roman" w:hAnsi="Consolas" w:cs="Times New Roman"/>
          <w:color w:val="D4D4D4"/>
          <w:sz w:val="21"/>
          <w:szCs w:val="21"/>
          <w:lang w:val="es-CO" w:eastAsia="es-CO"/>
        </w:rPr>
        <w:t>  });</w:t>
      </w:r>
    </w:p>
    <w:p w14:paraId="4D167AB7"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s-CO" w:eastAsia="es-CO"/>
        </w:rPr>
      </w:pPr>
      <w:r w:rsidRPr="00912621">
        <w:rPr>
          <w:rFonts w:ascii="Consolas" w:eastAsia="Times New Roman" w:hAnsi="Consolas" w:cs="Times New Roman"/>
          <w:color w:val="D4D4D4"/>
          <w:sz w:val="21"/>
          <w:szCs w:val="21"/>
          <w:lang w:val="es-CO" w:eastAsia="es-CO"/>
        </w:rPr>
        <w:t>});</w:t>
      </w:r>
    </w:p>
    <w:p w14:paraId="34013274" w14:textId="77777777" w:rsidR="00912621" w:rsidRPr="00912621" w:rsidRDefault="00912621" w:rsidP="00912621">
      <w:pPr>
        <w:rPr>
          <w:lang w:eastAsia="es-ES"/>
        </w:rPr>
      </w:pPr>
    </w:p>
    <w:p w14:paraId="769E5F09" w14:textId="06BFE348" w:rsidR="0029695C" w:rsidRDefault="0029695C" w:rsidP="0058060E">
      <w:pPr>
        <w:jc w:val="both"/>
        <w:rPr>
          <w:lang w:eastAsia="es-ES"/>
        </w:rPr>
      </w:pPr>
      <w:r>
        <w:rPr>
          <w:lang w:eastAsia="es-ES"/>
        </w:rPr>
        <w:t xml:space="preserve">Los datos provenientes de </w:t>
      </w:r>
      <w:proofErr w:type="spellStart"/>
      <w:r>
        <w:rPr>
          <w:lang w:eastAsia="es-ES"/>
        </w:rPr>
        <w:t>yahoo</w:t>
      </w:r>
      <w:proofErr w:type="spellEnd"/>
      <w:r>
        <w:rPr>
          <w:lang w:eastAsia="es-ES"/>
        </w:rPr>
        <w:t xml:space="preserve"> cuentan con la siguiente estructura:</w:t>
      </w:r>
    </w:p>
    <w:p w14:paraId="135D474C" w14:textId="45026755" w:rsidR="0029695C" w:rsidRDefault="0029695C" w:rsidP="0058060E">
      <w:pPr>
        <w:jc w:val="both"/>
        <w:rPr>
          <w:lang w:eastAsia="es-ES"/>
        </w:rPr>
      </w:pPr>
      <w:r>
        <w:rPr>
          <w:lang w:eastAsia="es-ES"/>
        </w:rPr>
        <w:t>Date: Fecha en que se hace el registro.</w:t>
      </w:r>
    </w:p>
    <w:p w14:paraId="50339DFB" w14:textId="4F839180" w:rsidR="0029695C" w:rsidRDefault="0029695C" w:rsidP="0058060E">
      <w:pPr>
        <w:jc w:val="both"/>
        <w:rPr>
          <w:lang w:eastAsia="es-ES"/>
        </w:rPr>
      </w:pPr>
      <w:r>
        <w:rPr>
          <w:lang w:eastAsia="es-ES"/>
        </w:rPr>
        <w:t>Open: Precio de apertura en el mercado del activo, bono o valor.</w:t>
      </w:r>
    </w:p>
    <w:p w14:paraId="348EA285" w14:textId="5C0661A5" w:rsidR="0029695C" w:rsidRDefault="0029695C" w:rsidP="0058060E">
      <w:pPr>
        <w:jc w:val="both"/>
        <w:rPr>
          <w:lang w:eastAsia="es-ES"/>
        </w:rPr>
      </w:pPr>
      <w:r>
        <w:rPr>
          <w:lang w:eastAsia="es-ES"/>
        </w:rPr>
        <w:t>High: Precio más alto alcanzado entre la hora de apertura y la de cierre.</w:t>
      </w:r>
    </w:p>
    <w:p w14:paraId="49FEE86C" w14:textId="0B753ABD" w:rsidR="0029695C" w:rsidRDefault="0029695C" w:rsidP="0058060E">
      <w:pPr>
        <w:jc w:val="both"/>
        <w:rPr>
          <w:lang w:eastAsia="es-ES"/>
        </w:rPr>
      </w:pPr>
      <w:r>
        <w:rPr>
          <w:lang w:eastAsia="es-ES"/>
        </w:rPr>
        <w:t>Low: Precio más bajo alcanzado entre la hora de apertura y la de cierre.</w:t>
      </w:r>
    </w:p>
    <w:p w14:paraId="42DBA991" w14:textId="60095C8B" w:rsidR="0029695C" w:rsidRDefault="0029695C" w:rsidP="0058060E">
      <w:pPr>
        <w:jc w:val="both"/>
        <w:rPr>
          <w:lang w:eastAsia="es-ES"/>
        </w:rPr>
      </w:pPr>
      <w:proofErr w:type="spellStart"/>
      <w:r>
        <w:rPr>
          <w:lang w:eastAsia="es-ES"/>
        </w:rPr>
        <w:t>Close</w:t>
      </w:r>
      <w:proofErr w:type="spellEnd"/>
      <w:r>
        <w:rPr>
          <w:lang w:eastAsia="es-ES"/>
        </w:rPr>
        <w:t>: Precio de cierre del día.</w:t>
      </w:r>
    </w:p>
    <w:p w14:paraId="62303708" w14:textId="41C9A49F" w:rsidR="0029695C" w:rsidRDefault="0029695C" w:rsidP="0058060E">
      <w:pPr>
        <w:jc w:val="both"/>
        <w:rPr>
          <w:lang w:eastAsia="es-ES"/>
        </w:rPr>
      </w:pPr>
      <w:proofErr w:type="spellStart"/>
      <w:r>
        <w:rPr>
          <w:lang w:eastAsia="es-ES"/>
        </w:rPr>
        <w:t>Adj</w:t>
      </w:r>
      <w:proofErr w:type="spellEnd"/>
      <w:r>
        <w:rPr>
          <w:lang w:eastAsia="es-ES"/>
        </w:rPr>
        <w:t xml:space="preserve"> </w:t>
      </w:r>
      <w:proofErr w:type="spellStart"/>
      <w:r>
        <w:rPr>
          <w:lang w:eastAsia="es-ES"/>
        </w:rPr>
        <w:t>Close</w:t>
      </w:r>
      <w:proofErr w:type="spellEnd"/>
      <w:r>
        <w:rPr>
          <w:lang w:eastAsia="es-ES"/>
        </w:rPr>
        <w:t>:</w:t>
      </w:r>
      <w:r w:rsidR="00391232">
        <w:rPr>
          <w:lang w:eastAsia="es-ES"/>
        </w:rPr>
        <w:t xml:space="preserve"> Precio de cierre del día después de pagar dividendos o stock </w:t>
      </w:r>
      <w:proofErr w:type="spellStart"/>
      <w:r w:rsidR="00391232">
        <w:rPr>
          <w:lang w:eastAsia="es-ES"/>
        </w:rPr>
        <w:t>splits</w:t>
      </w:r>
      <w:proofErr w:type="spellEnd"/>
      <w:r w:rsidR="00391232">
        <w:rPr>
          <w:lang w:eastAsia="es-ES"/>
        </w:rPr>
        <w:t xml:space="preserve">. Este en particular va a ser el que incluiremos en la muestra de </w:t>
      </w:r>
      <w:proofErr w:type="spellStart"/>
      <w:r w:rsidR="00391232">
        <w:rPr>
          <w:lang w:eastAsia="es-ES"/>
        </w:rPr>
        <w:t>preprocesado</w:t>
      </w:r>
      <w:proofErr w:type="spellEnd"/>
      <w:r w:rsidR="00391232">
        <w:rPr>
          <w:lang w:eastAsia="es-ES"/>
        </w:rPr>
        <w:t xml:space="preserve"> de datos posterior, debido a que es </w:t>
      </w:r>
      <w:proofErr w:type="spellStart"/>
      <w:r w:rsidR="00391232">
        <w:rPr>
          <w:lang w:eastAsia="es-ES"/>
        </w:rPr>
        <w:t>mas</w:t>
      </w:r>
      <w:proofErr w:type="spellEnd"/>
      <w:r w:rsidR="00391232">
        <w:rPr>
          <w:lang w:eastAsia="es-ES"/>
        </w:rPr>
        <w:t xml:space="preserve"> precis</w:t>
      </w:r>
      <w:r w:rsidR="006550C5">
        <w:rPr>
          <w:lang w:eastAsia="es-ES"/>
        </w:rPr>
        <w:t>o</w:t>
      </w:r>
      <w:r w:rsidR="00391232">
        <w:rPr>
          <w:lang w:eastAsia="es-ES"/>
        </w:rPr>
        <w:t xml:space="preserve"> a la hora de valorar la subida o la caída de una acción gracias al análisis en los cálculos de los diferentes factores contemplados.</w:t>
      </w:r>
    </w:p>
    <w:p w14:paraId="6879FCDE" w14:textId="6095206B" w:rsidR="006D1D46" w:rsidRDefault="006D1D46" w:rsidP="0058060E">
      <w:pPr>
        <w:jc w:val="both"/>
        <w:rPr>
          <w:lang w:eastAsia="es-ES"/>
        </w:rPr>
      </w:pPr>
    </w:p>
    <w:p w14:paraId="54099CA2" w14:textId="55945286" w:rsidR="006D1D46" w:rsidRDefault="00CB074D" w:rsidP="0058060E">
      <w:pPr>
        <w:jc w:val="both"/>
        <w:rPr>
          <w:lang w:eastAsia="es-ES"/>
        </w:rPr>
      </w:pPr>
      <w:r>
        <w:rPr>
          <w:lang w:eastAsia="es-ES"/>
        </w:rPr>
        <w:t xml:space="preserve">Aquí en la imagen 2 un ejemplo de la respuesta del api </w:t>
      </w:r>
      <w:proofErr w:type="spellStart"/>
      <w:r>
        <w:rPr>
          <w:lang w:eastAsia="es-ES"/>
        </w:rPr>
        <w:t>rest</w:t>
      </w:r>
      <w:proofErr w:type="spellEnd"/>
      <w:r>
        <w:rPr>
          <w:lang w:eastAsia="es-ES"/>
        </w:rPr>
        <w:t>:</w:t>
      </w:r>
    </w:p>
    <w:p w14:paraId="362EC8A1" w14:textId="2404A63D" w:rsidR="00CB074D" w:rsidRPr="00CB074D" w:rsidRDefault="00CB074D" w:rsidP="00CB074D">
      <w:pPr>
        <w:jc w:val="center"/>
        <w:rPr>
          <w:rStyle w:val="SubtleEmphasis"/>
        </w:rPr>
      </w:pPr>
      <w:r w:rsidRPr="00CB074D">
        <w:rPr>
          <w:rStyle w:val="SubtleEmphasis"/>
        </w:rPr>
        <w:t xml:space="preserve">Imagen </w:t>
      </w:r>
      <w:r w:rsidR="00BC7F38">
        <w:rPr>
          <w:rStyle w:val="SubtleEmphasis"/>
        </w:rPr>
        <w:t>3</w:t>
      </w:r>
    </w:p>
    <w:p w14:paraId="366ACCD7" w14:textId="3C57AC43" w:rsidR="006D1D46" w:rsidRPr="00CB074D" w:rsidRDefault="006D1D46" w:rsidP="00CB074D">
      <w:pPr>
        <w:jc w:val="center"/>
        <w:rPr>
          <w:rStyle w:val="SubtleEmphasis"/>
        </w:rPr>
      </w:pPr>
      <w:r w:rsidRPr="00CB074D">
        <w:rPr>
          <w:rStyle w:val="SubtleEmphasis"/>
          <w:noProof/>
        </w:rPr>
        <w:drawing>
          <wp:inline distT="0" distB="0" distL="0" distR="0" wp14:anchorId="0A784CED" wp14:editId="442BD79F">
            <wp:extent cx="257175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1750" cy="2286000"/>
                    </a:xfrm>
                    <a:prstGeom prst="rect">
                      <a:avLst/>
                    </a:prstGeom>
                  </pic:spPr>
                </pic:pic>
              </a:graphicData>
            </a:graphic>
          </wp:inline>
        </w:drawing>
      </w:r>
    </w:p>
    <w:p w14:paraId="6EA009A6" w14:textId="77777777" w:rsidR="006D1D46" w:rsidRDefault="006D1D46" w:rsidP="0058060E">
      <w:pPr>
        <w:jc w:val="both"/>
        <w:rPr>
          <w:lang w:eastAsia="es-ES"/>
        </w:rPr>
      </w:pPr>
    </w:p>
    <w:p w14:paraId="0D2EBD2D" w14:textId="77777777" w:rsidR="00111832" w:rsidRDefault="00111832" w:rsidP="0058060E">
      <w:pPr>
        <w:jc w:val="both"/>
        <w:rPr>
          <w:lang w:eastAsia="es-ES"/>
        </w:rPr>
      </w:pPr>
    </w:p>
    <w:p w14:paraId="6CEF4F93" w14:textId="5027703C" w:rsidR="00963296" w:rsidRDefault="00C00636" w:rsidP="0058060E">
      <w:pPr>
        <w:jc w:val="both"/>
        <w:rPr>
          <w:lang w:eastAsia="es-ES"/>
        </w:rPr>
      </w:pPr>
      <w:r>
        <w:rPr>
          <w:lang w:eastAsia="es-ES"/>
        </w:rPr>
        <w:t xml:space="preserve">Como se muestra en el siguiente diagrama </w:t>
      </w:r>
      <w:r w:rsidR="008814B0">
        <w:rPr>
          <w:lang w:eastAsia="es-ES"/>
        </w:rPr>
        <w:t>el</w:t>
      </w:r>
      <w:r>
        <w:rPr>
          <w:lang w:eastAsia="es-ES"/>
        </w:rPr>
        <w:t xml:space="preserve"> api </w:t>
      </w:r>
      <w:proofErr w:type="spellStart"/>
      <w:r>
        <w:rPr>
          <w:lang w:eastAsia="es-ES"/>
        </w:rPr>
        <w:t>rest</w:t>
      </w:r>
      <w:proofErr w:type="spellEnd"/>
      <w:r>
        <w:rPr>
          <w:lang w:eastAsia="es-ES"/>
        </w:rPr>
        <w:t xml:space="preserve"> </w:t>
      </w:r>
      <w:r w:rsidR="00545E08">
        <w:rPr>
          <w:lang w:eastAsia="es-ES"/>
        </w:rPr>
        <w:t>está</w:t>
      </w:r>
      <w:r>
        <w:rPr>
          <w:lang w:eastAsia="es-ES"/>
        </w:rPr>
        <w:t xml:space="preserve"> disponible para ser consumida por cualquier cliente a través de una petición http:</w:t>
      </w:r>
    </w:p>
    <w:p w14:paraId="5BB01E3C" w14:textId="5FCF415C" w:rsidR="00C00636" w:rsidRPr="006D3559" w:rsidRDefault="006D3559" w:rsidP="006D3559">
      <w:pPr>
        <w:jc w:val="center"/>
        <w:rPr>
          <w:rStyle w:val="SubtleEmphasis"/>
        </w:rPr>
      </w:pPr>
      <w:r>
        <w:rPr>
          <w:rStyle w:val="SubtleEmphasis"/>
        </w:rPr>
        <w:t xml:space="preserve">Imagen </w:t>
      </w:r>
      <w:r w:rsidR="00BC7F38">
        <w:rPr>
          <w:rStyle w:val="SubtleEmphasis"/>
        </w:rPr>
        <w:t>4</w:t>
      </w:r>
    </w:p>
    <w:p w14:paraId="4302ABEB" w14:textId="67FC0D70" w:rsidR="00C00636" w:rsidRDefault="00C00636" w:rsidP="0058060E">
      <w:pPr>
        <w:jc w:val="both"/>
        <w:rPr>
          <w:lang w:eastAsia="es-ES"/>
        </w:rPr>
      </w:pPr>
      <w:r>
        <w:rPr>
          <w:noProof/>
        </w:rPr>
        <w:drawing>
          <wp:inline distT="0" distB="0" distL="0" distR="0" wp14:anchorId="4690E12E" wp14:editId="14930A3A">
            <wp:extent cx="5057775" cy="7058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7775" cy="7058025"/>
                    </a:xfrm>
                    <a:prstGeom prst="rect">
                      <a:avLst/>
                    </a:prstGeom>
                    <a:noFill/>
                    <a:ln>
                      <a:noFill/>
                    </a:ln>
                  </pic:spPr>
                </pic:pic>
              </a:graphicData>
            </a:graphic>
          </wp:inline>
        </w:drawing>
      </w:r>
    </w:p>
    <w:p w14:paraId="6380DB42" w14:textId="77777777" w:rsidR="0049332D" w:rsidRPr="00C00636" w:rsidRDefault="0049332D" w:rsidP="0058060E">
      <w:pPr>
        <w:jc w:val="both"/>
        <w:rPr>
          <w:lang w:val="es-CO" w:eastAsia="es-ES"/>
        </w:rPr>
      </w:pPr>
    </w:p>
    <w:p w14:paraId="17A79925" w14:textId="77777777" w:rsidR="00963296" w:rsidRPr="00C00636" w:rsidRDefault="00963296" w:rsidP="0058060E">
      <w:pPr>
        <w:jc w:val="both"/>
        <w:rPr>
          <w:lang w:val="es-CO" w:eastAsia="es-ES"/>
        </w:rPr>
      </w:pPr>
    </w:p>
    <w:p w14:paraId="7B5F7B4A" w14:textId="43BF3104" w:rsidR="00646780" w:rsidRDefault="00646780" w:rsidP="0058060E">
      <w:pPr>
        <w:pStyle w:val="Heading1"/>
        <w:numPr>
          <w:ilvl w:val="1"/>
          <w:numId w:val="19"/>
        </w:numPr>
        <w:jc w:val="both"/>
        <w:rPr>
          <w:rFonts w:eastAsia="Times New Roman"/>
          <w:lang w:eastAsia="es-ES"/>
        </w:rPr>
      </w:pPr>
      <w:bookmarkStart w:id="24" w:name="_Toc47023125"/>
      <w:r>
        <w:rPr>
          <w:rFonts w:eastAsia="Times New Roman"/>
          <w:lang w:eastAsia="es-ES"/>
        </w:rPr>
        <w:lastRenderedPageBreak/>
        <w:t>Exploración de datos</w:t>
      </w:r>
      <w:bookmarkEnd w:id="24"/>
      <w:r>
        <w:rPr>
          <w:rFonts w:eastAsia="Times New Roman"/>
          <w:lang w:eastAsia="es-ES"/>
        </w:rPr>
        <w:t xml:space="preserve"> </w:t>
      </w:r>
    </w:p>
    <w:p w14:paraId="3F29F769" w14:textId="64B92AAE" w:rsidR="0049332D" w:rsidRDefault="0049332D" w:rsidP="0058060E">
      <w:pPr>
        <w:jc w:val="both"/>
        <w:rPr>
          <w:lang w:eastAsia="es-ES"/>
        </w:rPr>
      </w:pPr>
    </w:p>
    <w:p w14:paraId="468829D5" w14:textId="1DA3DB90" w:rsidR="006D3559" w:rsidRDefault="006D3559" w:rsidP="006D1D46">
      <w:pPr>
        <w:jc w:val="both"/>
        <w:rPr>
          <w:lang w:eastAsia="es-ES"/>
        </w:rPr>
      </w:pPr>
      <w:r>
        <w:rPr>
          <w:lang w:eastAsia="es-ES"/>
        </w:rPr>
        <w:t xml:space="preserve">En este apartado y correspondiente a la imagen 3, nos centraremos en el cliente el cual </w:t>
      </w:r>
      <w:r w:rsidR="00065F4A">
        <w:rPr>
          <w:lang w:eastAsia="es-ES"/>
        </w:rPr>
        <w:t>está</w:t>
      </w:r>
      <w:r w:rsidR="00CD5ACF">
        <w:rPr>
          <w:lang w:eastAsia="es-ES"/>
        </w:rPr>
        <w:t xml:space="preserve"> encargado</w:t>
      </w:r>
      <w:r>
        <w:rPr>
          <w:lang w:eastAsia="es-ES"/>
        </w:rPr>
        <w:t xml:space="preserve"> de hacer la extracción de los datos y pre transformarlos de tal forma que podamos manipularlos fácilmente para verificar la hipótesis.</w:t>
      </w:r>
    </w:p>
    <w:p w14:paraId="2F44FB07" w14:textId="68F0406B" w:rsidR="00CD5ACF" w:rsidRDefault="00CD5ACF" w:rsidP="006D1D46">
      <w:pPr>
        <w:jc w:val="both"/>
        <w:rPr>
          <w:lang w:eastAsia="es-ES"/>
        </w:rPr>
      </w:pPr>
      <w:r>
        <w:rPr>
          <w:lang w:eastAsia="es-ES"/>
        </w:rPr>
        <w:t xml:space="preserve">Se hacen dos llamados al api, uno para extraer Google </w:t>
      </w:r>
      <w:proofErr w:type="spellStart"/>
      <w:r>
        <w:rPr>
          <w:lang w:eastAsia="es-ES"/>
        </w:rPr>
        <w:t>trends</w:t>
      </w:r>
      <w:proofErr w:type="spellEnd"/>
      <w:r>
        <w:rPr>
          <w:lang w:eastAsia="es-ES"/>
        </w:rPr>
        <w:t xml:space="preserve"> y el otro para </w:t>
      </w:r>
      <w:proofErr w:type="spellStart"/>
      <w:r>
        <w:rPr>
          <w:lang w:eastAsia="es-ES"/>
        </w:rPr>
        <w:t>yahoo</w:t>
      </w:r>
      <w:proofErr w:type="spellEnd"/>
      <w:r>
        <w:rPr>
          <w:lang w:eastAsia="es-ES"/>
        </w:rPr>
        <w:t xml:space="preserve"> </w:t>
      </w:r>
      <w:proofErr w:type="spellStart"/>
      <w:r>
        <w:rPr>
          <w:lang w:eastAsia="es-ES"/>
        </w:rPr>
        <w:t>finance</w:t>
      </w:r>
      <w:proofErr w:type="spellEnd"/>
      <w:r>
        <w:rPr>
          <w:lang w:eastAsia="es-ES"/>
        </w:rPr>
        <w:t>. La respuesta se recibe en formato JSON:</w:t>
      </w:r>
    </w:p>
    <w:p w14:paraId="63E43B6F" w14:textId="1917AB62" w:rsidR="00CD5ACF" w:rsidRPr="00CD5ACF" w:rsidRDefault="00CD5ACF" w:rsidP="00CD5ACF">
      <w:pPr>
        <w:jc w:val="center"/>
        <w:rPr>
          <w:rStyle w:val="SubtleEmphasis"/>
        </w:rPr>
      </w:pPr>
      <w:r>
        <w:rPr>
          <w:rStyle w:val="SubtleEmphasis"/>
        </w:rPr>
        <w:t xml:space="preserve">Imagen </w:t>
      </w:r>
      <w:r w:rsidR="00BC7F38">
        <w:rPr>
          <w:rStyle w:val="SubtleEmphasis"/>
        </w:rPr>
        <w:t>5</w:t>
      </w:r>
    </w:p>
    <w:p w14:paraId="4C22ABB1" w14:textId="18FCF99C" w:rsidR="00CD5ACF" w:rsidRDefault="00CD5ACF" w:rsidP="00CD5ACF">
      <w:pPr>
        <w:jc w:val="center"/>
        <w:rPr>
          <w:lang w:eastAsia="es-ES"/>
        </w:rPr>
      </w:pPr>
      <w:r>
        <w:rPr>
          <w:noProof/>
        </w:rPr>
        <w:drawing>
          <wp:inline distT="0" distB="0" distL="0" distR="0" wp14:anchorId="0293FEA0" wp14:editId="0828F38D">
            <wp:extent cx="4200525" cy="2200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0525" cy="2200275"/>
                    </a:xfrm>
                    <a:prstGeom prst="rect">
                      <a:avLst/>
                    </a:prstGeom>
                    <a:noFill/>
                    <a:ln>
                      <a:noFill/>
                    </a:ln>
                  </pic:spPr>
                </pic:pic>
              </a:graphicData>
            </a:graphic>
          </wp:inline>
        </w:drawing>
      </w:r>
    </w:p>
    <w:p w14:paraId="3C009669" w14:textId="1EEF7A5E" w:rsidR="00CD5ACF" w:rsidRDefault="00CD5ACF" w:rsidP="00CD5ACF">
      <w:pPr>
        <w:rPr>
          <w:lang w:eastAsia="es-ES"/>
        </w:rPr>
      </w:pPr>
      <w:r>
        <w:rPr>
          <w:lang w:eastAsia="es-ES"/>
        </w:rPr>
        <w:t>Y desde el cliente efectuamos una transformación por cada serie recibida:</w:t>
      </w:r>
    </w:p>
    <w:p w14:paraId="4123456D"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569CD6"/>
          <w:sz w:val="21"/>
          <w:szCs w:val="21"/>
          <w:lang w:val="en-US" w:eastAsia="es-CO"/>
        </w:rPr>
        <w:t>def</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DCDCAA"/>
          <w:sz w:val="21"/>
          <w:szCs w:val="21"/>
          <w:lang w:val="en-US" w:eastAsia="es-CO"/>
        </w:rPr>
        <w:t>extract_data</w:t>
      </w:r>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9CDCFE"/>
          <w:sz w:val="21"/>
          <w:szCs w:val="21"/>
          <w:lang w:val="en-US" w:eastAsia="es-CO"/>
        </w:rPr>
        <w:t>getDataFromAPI</w:t>
      </w:r>
      <w:r w:rsidRPr="00CD5ACF">
        <w:rPr>
          <w:rFonts w:ascii="Consolas" w:eastAsia="Times New Roman" w:hAnsi="Consolas" w:cs="Times New Roman"/>
          <w:color w:val="D4D4D4"/>
          <w:sz w:val="21"/>
          <w:szCs w:val="21"/>
          <w:lang w:val="en-US" w:eastAsia="es-CO"/>
        </w:rPr>
        <w:t>: GetDataFromAPI, </w:t>
      </w:r>
      <w:r w:rsidRPr="00CD5ACF">
        <w:rPr>
          <w:rFonts w:ascii="Consolas" w:eastAsia="Times New Roman" w:hAnsi="Consolas" w:cs="Times New Roman"/>
          <w:color w:val="9CDCFE"/>
          <w:sz w:val="21"/>
          <w:szCs w:val="21"/>
          <w:lang w:val="en-US" w:eastAsia="es-CO"/>
        </w:rPr>
        <w:t>start_date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9CDCFE"/>
          <w:sz w:val="21"/>
          <w:szCs w:val="21"/>
          <w:lang w:val="en-US" w:eastAsia="es-CO"/>
        </w:rPr>
        <w:t>end_date</w:t>
      </w:r>
      <w:r w:rsidRPr="00CD5ACF">
        <w:rPr>
          <w:rFonts w:ascii="Consolas" w:eastAsia="Times New Roman" w:hAnsi="Consolas" w:cs="Times New Roman"/>
          <w:color w:val="D4D4D4"/>
          <w:sz w:val="21"/>
          <w:szCs w:val="21"/>
          <w:lang w:val="en-US" w:eastAsia="es-CO"/>
        </w:rPr>
        <w:t>):</w:t>
      </w:r>
    </w:p>
    <w:p w14:paraId="012B3CB2"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response_trend_df = getDataFromAPI.request_transform_trend_data(start_date, end_date)</w:t>
      </w:r>
    </w:p>
    <w:p w14:paraId="72C420D3"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response_finance_df = getDataFromAPI.request_transform_finance_data(start_date, end_date)</w:t>
      </w:r>
    </w:p>
    <w:p w14:paraId="692C2647"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586C0"/>
          <w:sz w:val="21"/>
          <w:szCs w:val="21"/>
          <w:lang w:val="en-US" w:eastAsia="es-CO"/>
        </w:rPr>
        <w:t>return</w:t>
      </w: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4D4D4"/>
          <w:sz w:val="21"/>
          <w:szCs w:val="21"/>
          <w:lang w:val="en-US" w:eastAsia="es-CO"/>
        </w:rPr>
        <w:t>response_trend_df</w:t>
      </w:r>
      <w:proofErr w:type="spellEnd"/>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4D4D4"/>
          <w:sz w:val="21"/>
          <w:szCs w:val="21"/>
          <w:lang w:val="en-US" w:eastAsia="es-CO"/>
        </w:rPr>
        <w:t>response_finance_df</w:t>
      </w:r>
      <w:proofErr w:type="spellEnd"/>
    </w:p>
    <w:p w14:paraId="1CBE5AF7" w14:textId="77777777" w:rsidR="00CD5ACF" w:rsidRPr="00CD5ACF" w:rsidRDefault="00CD5ACF" w:rsidP="00CD5ACF">
      <w:pPr>
        <w:rPr>
          <w:lang w:val="en-US" w:eastAsia="es-ES"/>
        </w:rPr>
      </w:pPr>
    </w:p>
    <w:p w14:paraId="2844EEE7"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569CD6"/>
          <w:sz w:val="21"/>
          <w:szCs w:val="21"/>
          <w:lang w:val="en-US" w:eastAsia="es-CO"/>
        </w:rPr>
        <w:t>def</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DCDCAA"/>
          <w:sz w:val="21"/>
          <w:szCs w:val="21"/>
          <w:lang w:val="en-US" w:eastAsia="es-CO"/>
        </w:rPr>
        <w:t>request_transform_trend_data</w:t>
      </w:r>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9CDCFE"/>
          <w:sz w:val="21"/>
          <w:szCs w:val="21"/>
          <w:lang w:val="en-US" w:eastAsia="es-CO"/>
        </w:rPr>
        <w:t>self</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9CDCFE"/>
          <w:sz w:val="21"/>
          <w:szCs w:val="21"/>
          <w:lang w:val="en-US" w:eastAsia="es-CO"/>
        </w:rPr>
        <w:t>start_date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9CDCFE"/>
          <w:sz w:val="21"/>
          <w:szCs w:val="21"/>
          <w:lang w:val="en-US" w:eastAsia="es-CO"/>
        </w:rPr>
        <w:t>end_date</w:t>
      </w:r>
      <w:r w:rsidRPr="00CD5ACF">
        <w:rPr>
          <w:rFonts w:ascii="Consolas" w:eastAsia="Times New Roman" w:hAnsi="Consolas" w:cs="Times New Roman"/>
          <w:color w:val="D4D4D4"/>
          <w:sz w:val="21"/>
          <w:szCs w:val="21"/>
          <w:lang w:val="en-US" w:eastAsia="es-CO"/>
        </w:rPr>
        <w:t>) -&gt; pd.core.frame.DataFrame:</w:t>
      </w:r>
    </w:p>
    <w:p w14:paraId="1A76E232" w14:textId="3C54125C"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response_json = </w:t>
      </w:r>
      <w:r w:rsidRPr="00CD5ACF">
        <w:rPr>
          <w:rFonts w:ascii="Consolas" w:eastAsia="Times New Roman" w:hAnsi="Consolas" w:cs="Times New Roman"/>
          <w:color w:val="569CD6"/>
          <w:sz w:val="21"/>
          <w:szCs w:val="21"/>
          <w:lang w:val="en-US" w:eastAsia="es-CO"/>
        </w:rPr>
        <w:t>self</w:t>
      </w:r>
      <w:r w:rsidRPr="00CD5ACF">
        <w:rPr>
          <w:rFonts w:ascii="Consolas" w:eastAsia="Times New Roman" w:hAnsi="Consolas" w:cs="Times New Roman"/>
          <w:color w:val="D4D4D4"/>
          <w:sz w:val="21"/>
          <w:szCs w:val="21"/>
          <w:lang w:val="en-US" w:eastAsia="es-CO"/>
        </w:rPr>
        <w:t>.request_service(CONSTANTS.googleTrendsAPIMethodURL + </w:t>
      </w:r>
      <w:r w:rsidRPr="00CD5ACF">
        <w:rPr>
          <w:rFonts w:ascii="Consolas" w:eastAsia="Times New Roman" w:hAnsi="Consolas" w:cs="Times New Roman"/>
          <w:color w:val="569CD6"/>
          <w:sz w:val="21"/>
          <w:szCs w:val="21"/>
          <w:lang w:val="en-US" w:eastAsia="es-CO"/>
        </w:rPr>
        <w:t>self</w:t>
      </w:r>
      <w:r w:rsidRPr="00CD5ACF">
        <w:rPr>
          <w:rFonts w:ascii="Consolas" w:eastAsia="Times New Roman" w:hAnsi="Consolas" w:cs="Times New Roman"/>
          <w:color w:val="D4D4D4"/>
          <w:sz w:val="21"/>
          <w:szCs w:val="21"/>
          <w:lang w:val="en-US" w:eastAsia="es-CO"/>
        </w:rPr>
        <w:t>.trend_word + </w:t>
      </w:r>
      <w:r w:rsidRPr="00CD5ACF">
        <w:rPr>
          <w:rFonts w:ascii="Consolas" w:eastAsia="Times New Roman" w:hAnsi="Consolas" w:cs="Times New Roman"/>
          <w:color w:val="CE9178"/>
          <w:sz w:val="21"/>
          <w:szCs w:val="21"/>
          <w:lang w:val="en-US" w:eastAsia="es-CO"/>
        </w:rPr>
        <w:t>'/'</w:t>
      </w:r>
      <w:r w:rsidRPr="00CD5ACF">
        <w:rPr>
          <w:rFonts w:ascii="Consolas" w:eastAsia="Times New Roman" w:hAnsi="Consolas" w:cs="Times New Roman"/>
          <w:color w:val="D4D4D4"/>
          <w:sz w:val="21"/>
          <w:szCs w:val="21"/>
          <w:lang w:val="en-US" w:eastAsia="es-CO"/>
        </w:rPr>
        <w:t> +</w:t>
      </w:r>
      <w:r>
        <w:rPr>
          <w:rFonts w:ascii="Consolas" w:eastAsia="Times New Roman" w:hAnsi="Consolas" w:cs="Times New Roman"/>
          <w:color w:val="D4D4D4"/>
          <w:sz w:val="21"/>
          <w:szCs w:val="21"/>
          <w:lang w:val="en-US" w:eastAsia="es-CO"/>
        </w:rPr>
        <w:t xml:space="preserve"> </w:t>
      </w:r>
      <w:proofErr w:type="spellStart"/>
      <w:r w:rsidRPr="00CD5ACF">
        <w:rPr>
          <w:rFonts w:ascii="Consolas" w:eastAsia="Times New Roman" w:hAnsi="Consolas" w:cs="Times New Roman"/>
          <w:color w:val="D4D4D4"/>
          <w:sz w:val="21"/>
          <w:szCs w:val="21"/>
          <w:lang w:val="en-US" w:eastAsia="es-CO"/>
        </w:rPr>
        <w:t>start_date</w:t>
      </w:r>
      <w:proofErr w:type="spellEnd"/>
      <w:r w:rsidRPr="00CD5ACF">
        <w:rPr>
          <w:rFonts w:ascii="Consolas" w:eastAsia="Times New Roman" w:hAnsi="Consolas" w:cs="Times New Roman"/>
          <w:color w:val="D4D4D4"/>
          <w:sz w:val="21"/>
          <w:szCs w:val="21"/>
          <w:lang w:val="en-US" w:eastAsia="es-CO"/>
        </w:rPr>
        <w:t> + </w:t>
      </w:r>
      <w:r w:rsidRPr="00CD5ACF">
        <w:rPr>
          <w:rFonts w:ascii="Consolas" w:eastAsia="Times New Roman" w:hAnsi="Consolas" w:cs="Times New Roman"/>
          <w:color w:val="CE9178"/>
          <w:sz w:val="21"/>
          <w:szCs w:val="21"/>
          <w:lang w:val="en-US" w:eastAsia="es-CO"/>
        </w:rPr>
        <w:t>'/'</w:t>
      </w:r>
      <w:r w:rsidRPr="00CD5ACF">
        <w:rPr>
          <w:rFonts w:ascii="Consolas" w:eastAsia="Times New Roman" w:hAnsi="Consolas" w:cs="Times New Roman"/>
          <w:color w:val="D4D4D4"/>
          <w:sz w:val="21"/>
          <w:szCs w:val="21"/>
          <w:lang w:val="en-US" w:eastAsia="es-CO"/>
        </w:rPr>
        <w:t> + </w:t>
      </w:r>
      <w:proofErr w:type="spellStart"/>
      <w:r w:rsidRPr="00CD5ACF">
        <w:rPr>
          <w:rFonts w:ascii="Consolas" w:eastAsia="Times New Roman" w:hAnsi="Consolas" w:cs="Times New Roman"/>
          <w:color w:val="D4D4D4"/>
          <w:sz w:val="21"/>
          <w:szCs w:val="21"/>
          <w:lang w:val="en-US" w:eastAsia="es-CO"/>
        </w:rPr>
        <w:t>end_date</w:t>
      </w:r>
      <w:proofErr w:type="spellEnd"/>
      <w:r w:rsidRPr="00CD5ACF">
        <w:rPr>
          <w:rFonts w:ascii="Consolas" w:eastAsia="Times New Roman" w:hAnsi="Consolas" w:cs="Times New Roman"/>
          <w:color w:val="D4D4D4"/>
          <w:sz w:val="21"/>
          <w:szCs w:val="21"/>
          <w:lang w:val="en-US" w:eastAsia="es-CO"/>
        </w:rPr>
        <w:t>)</w:t>
      </w:r>
    </w:p>
    <w:p w14:paraId="5DD05288"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586C0"/>
          <w:sz w:val="21"/>
          <w:szCs w:val="21"/>
          <w:lang w:val="en-US" w:eastAsia="es-CO"/>
        </w:rPr>
        <w:t>if</w:t>
      </w: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CDCAA"/>
          <w:sz w:val="21"/>
          <w:szCs w:val="21"/>
          <w:lang w:val="en-US" w:eastAsia="es-CO"/>
        </w:rPr>
        <w:t>len</w:t>
      </w:r>
      <w:proofErr w:type="spellEnd"/>
      <w:r w:rsidRPr="00CD5ACF">
        <w:rPr>
          <w:rFonts w:ascii="Consolas" w:eastAsia="Times New Roman" w:hAnsi="Consolas" w:cs="Times New Roman"/>
          <w:color w:val="D4D4D4"/>
          <w:sz w:val="21"/>
          <w:szCs w:val="21"/>
          <w:lang w:val="en-US" w:eastAsia="es-CO"/>
        </w:rPr>
        <w:t>(</w:t>
      </w:r>
      <w:proofErr w:type="spellStart"/>
      <w:r w:rsidRPr="00CD5ACF">
        <w:rPr>
          <w:rFonts w:ascii="Consolas" w:eastAsia="Times New Roman" w:hAnsi="Consolas" w:cs="Times New Roman"/>
          <w:color w:val="D4D4D4"/>
          <w:sz w:val="21"/>
          <w:szCs w:val="21"/>
          <w:lang w:val="en-US" w:eastAsia="es-CO"/>
        </w:rPr>
        <w:t>response_json</w:t>
      </w:r>
      <w:proofErr w:type="spellEnd"/>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CE9178"/>
          <w:sz w:val="21"/>
          <w:szCs w:val="21"/>
          <w:lang w:val="en-US" w:eastAsia="es-CO"/>
        </w:rPr>
        <w:t>'</w:t>
      </w:r>
      <w:proofErr w:type="spellStart"/>
      <w:r w:rsidRPr="00CD5ACF">
        <w:rPr>
          <w:rFonts w:ascii="Consolas" w:eastAsia="Times New Roman" w:hAnsi="Consolas" w:cs="Times New Roman"/>
          <w:color w:val="CE9178"/>
          <w:sz w:val="21"/>
          <w:szCs w:val="21"/>
          <w:lang w:val="en-US" w:eastAsia="es-CO"/>
        </w:rPr>
        <w:t>gtrendsdata</w:t>
      </w:r>
      <w:proofErr w:type="spellEnd"/>
      <w:r w:rsidRPr="00CD5ACF">
        <w:rPr>
          <w:rFonts w:ascii="Consolas" w:eastAsia="Times New Roman" w:hAnsi="Consolas" w:cs="Times New Roman"/>
          <w:color w:val="CE9178"/>
          <w:sz w:val="21"/>
          <w:szCs w:val="21"/>
          <w:lang w:val="en-US" w:eastAsia="es-CO"/>
        </w:rPr>
        <w:t>'</w:t>
      </w:r>
      <w:r w:rsidRPr="00CD5ACF">
        <w:rPr>
          <w:rFonts w:ascii="Consolas" w:eastAsia="Times New Roman" w:hAnsi="Consolas" w:cs="Times New Roman"/>
          <w:color w:val="D4D4D4"/>
          <w:sz w:val="21"/>
          <w:szCs w:val="21"/>
          <w:lang w:val="en-US" w:eastAsia="es-CO"/>
        </w:rPr>
        <w:t>]) &gt; </w:t>
      </w:r>
      <w:r w:rsidRPr="00CD5ACF">
        <w:rPr>
          <w:rFonts w:ascii="Consolas" w:eastAsia="Times New Roman" w:hAnsi="Consolas" w:cs="Times New Roman"/>
          <w:color w:val="B5CEA8"/>
          <w:sz w:val="21"/>
          <w:szCs w:val="21"/>
          <w:lang w:val="en-US" w:eastAsia="es-CO"/>
        </w:rPr>
        <w:t>0</w:t>
      </w:r>
      <w:r w:rsidRPr="00CD5ACF">
        <w:rPr>
          <w:rFonts w:ascii="Consolas" w:eastAsia="Times New Roman" w:hAnsi="Consolas" w:cs="Times New Roman"/>
          <w:color w:val="D4D4D4"/>
          <w:sz w:val="21"/>
          <w:szCs w:val="21"/>
          <w:lang w:val="en-US" w:eastAsia="es-CO"/>
        </w:rPr>
        <w:t>:</w:t>
      </w:r>
    </w:p>
    <w:p w14:paraId="1BFB185B"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response_df = pd.DataFrame(response_json[</w:t>
      </w:r>
      <w:r w:rsidRPr="00CD5ACF">
        <w:rPr>
          <w:rFonts w:ascii="Consolas" w:eastAsia="Times New Roman" w:hAnsi="Consolas" w:cs="Times New Roman"/>
          <w:color w:val="CE9178"/>
          <w:sz w:val="21"/>
          <w:szCs w:val="21"/>
          <w:lang w:val="en-US" w:eastAsia="es-CO"/>
        </w:rPr>
        <w:t>'gtrendsdata'</w:t>
      </w:r>
      <w:r w:rsidRPr="00CD5ACF">
        <w:rPr>
          <w:rFonts w:ascii="Consolas" w:eastAsia="Times New Roman" w:hAnsi="Consolas" w:cs="Times New Roman"/>
          <w:color w:val="D4D4D4"/>
          <w:sz w:val="21"/>
          <w:szCs w:val="21"/>
          <w:lang w:val="en-US" w:eastAsia="es-CO"/>
        </w:rPr>
        <w:t>])\</w:t>
      </w:r>
    </w:p>
    <w:p w14:paraId="0AE21296"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.drop([</w:t>
      </w:r>
      <w:r w:rsidRPr="00CD5ACF">
        <w:rPr>
          <w:rFonts w:ascii="Consolas" w:eastAsia="Times New Roman" w:hAnsi="Consolas" w:cs="Times New Roman"/>
          <w:color w:val="CE9178"/>
          <w:sz w:val="21"/>
          <w:szCs w:val="21"/>
          <w:lang w:val="en-US" w:eastAsia="es-CO"/>
        </w:rPr>
        <w:t>'formattedTime'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'formattedAxisTime'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'formattedValue'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'hasData'</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'symbol'</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9CDCFE"/>
          <w:sz w:val="21"/>
          <w:szCs w:val="21"/>
          <w:lang w:val="en-US" w:eastAsia="es-CO"/>
        </w:rPr>
        <w:t>axis</w:t>
      </w:r>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B5CEA8"/>
          <w:sz w:val="21"/>
          <w:szCs w:val="21"/>
          <w:lang w:val="en-US" w:eastAsia="es-CO"/>
        </w:rPr>
        <w:t>1</w:t>
      </w:r>
      <w:r w:rsidRPr="00CD5ACF">
        <w:rPr>
          <w:rFonts w:ascii="Consolas" w:eastAsia="Times New Roman" w:hAnsi="Consolas" w:cs="Times New Roman"/>
          <w:color w:val="D4D4D4"/>
          <w:sz w:val="21"/>
          <w:szCs w:val="21"/>
          <w:lang w:val="en-US" w:eastAsia="es-CO"/>
        </w:rPr>
        <w:t>)</w:t>
      </w:r>
    </w:p>
    <w:p w14:paraId="1DEFA876"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response_df[</w:t>
      </w:r>
      <w:r w:rsidRPr="00CD5ACF">
        <w:rPr>
          <w:rFonts w:ascii="Consolas" w:eastAsia="Times New Roman" w:hAnsi="Consolas" w:cs="Times New Roman"/>
          <w:color w:val="CE9178"/>
          <w:sz w:val="21"/>
          <w:szCs w:val="21"/>
          <w:lang w:val="en-US" w:eastAsia="es-CO"/>
        </w:rPr>
        <w:t>'time'</w:t>
      </w:r>
      <w:r w:rsidRPr="00CD5ACF">
        <w:rPr>
          <w:rFonts w:ascii="Consolas" w:eastAsia="Times New Roman" w:hAnsi="Consolas" w:cs="Times New Roman"/>
          <w:color w:val="D4D4D4"/>
          <w:sz w:val="21"/>
          <w:szCs w:val="21"/>
          <w:lang w:val="en-US" w:eastAsia="es-CO"/>
        </w:rPr>
        <w:t>] = response_df[</w:t>
      </w:r>
      <w:r w:rsidRPr="00CD5ACF">
        <w:rPr>
          <w:rFonts w:ascii="Consolas" w:eastAsia="Times New Roman" w:hAnsi="Consolas" w:cs="Times New Roman"/>
          <w:color w:val="CE9178"/>
          <w:sz w:val="21"/>
          <w:szCs w:val="21"/>
          <w:lang w:val="en-US" w:eastAsia="es-CO"/>
        </w:rPr>
        <w:t>'time'</w:t>
      </w:r>
      <w:r w:rsidRPr="00CD5ACF">
        <w:rPr>
          <w:rFonts w:ascii="Consolas" w:eastAsia="Times New Roman" w:hAnsi="Consolas" w:cs="Times New Roman"/>
          <w:color w:val="D4D4D4"/>
          <w:sz w:val="21"/>
          <w:szCs w:val="21"/>
          <w:lang w:val="en-US" w:eastAsia="es-CO"/>
        </w:rPr>
        <w:t>].apply(</w:t>
      </w:r>
      <w:r w:rsidRPr="00CD5ACF">
        <w:rPr>
          <w:rFonts w:ascii="Consolas" w:eastAsia="Times New Roman" w:hAnsi="Consolas" w:cs="Times New Roman"/>
          <w:color w:val="569CD6"/>
          <w:sz w:val="21"/>
          <w:szCs w:val="21"/>
          <w:lang w:val="en-US" w:eastAsia="es-CO"/>
        </w:rPr>
        <w:t>self</w:t>
      </w:r>
      <w:r w:rsidRPr="00CD5ACF">
        <w:rPr>
          <w:rFonts w:ascii="Consolas" w:eastAsia="Times New Roman" w:hAnsi="Consolas" w:cs="Times New Roman"/>
          <w:color w:val="D4D4D4"/>
          <w:sz w:val="21"/>
          <w:szCs w:val="21"/>
          <w:lang w:val="en-US" w:eastAsia="es-CO"/>
        </w:rPr>
        <w:t>.format_date_fromtimestamp)</w:t>
      </w:r>
    </w:p>
    <w:p w14:paraId="0E1E718A"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response_df = response_df.rename(</w:t>
      </w:r>
      <w:r w:rsidRPr="00CD5ACF">
        <w:rPr>
          <w:rFonts w:ascii="Consolas" w:eastAsia="Times New Roman" w:hAnsi="Consolas" w:cs="Times New Roman"/>
          <w:color w:val="9CDCFE"/>
          <w:sz w:val="21"/>
          <w:szCs w:val="21"/>
          <w:lang w:val="en-US" w:eastAsia="es-CO"/>
        </w:rPr>
        <w:t>columns</w:t>
      </w:r>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CE9178"/>
          <w:sz w:val="21"/>
          <w:szCs w:val="21"/>
          <w:lang w:val="en-US" w:eastAsia="es-CO"/>
        </w:rPr>
        <w:t>"time"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"date"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9CDCFE"/>
          <w:sz w:val="21"/>
          <w:szCs w:val="21"/>
          <w:lang w:val="en-US" w:eastAsia="es-CO"/>
        </w:rPr>
        <w:t>errors</w:t>
      </w:r>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CE9178"/>
          <w:sz w:val="21"/>
          <w:szCs w:val="21"/>
          <w:lang w:val="en-US" w:eastAsia="es-CO"/>
        </w:rPr>
        <w:t>"raise"</w:t>
      </w:r>
      <w:r w:rsidRPr="00CD5ACF">
        <w:rPr>
          <w:rFonts w:ascii="Consolas" w:eastAsia="Times New Roman" w:hAnsi="Consolas" w:cs="Times New Roman"/>
          <w:color w:val="D4D4D4"/>
          <w:sz w:val="21"/>
          <w:szCs w:val="21"/>
          <w:lang w:val="en-US" w:eastAsia="es-CO"/>
        </w:rPr>
        <w:t>)</w:t>
      </w:r>
    </w:p>
    <w:p w14:paraId="40F6773A"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586C0"/>
          <w:sz w:val="21"/>
          <w:szCs w:val="21"/>
          <w:lang w:val="en-US" w:eastAsia="es-CO"/>
        </w:rPr>
        <w:t>else</w:t>
      </w:r>
      <w:r w:rsidRPr="00CD5ACF">
        <w:rPr>
          <w:rFonts w:ascii="Consolas" w:eastAsia="Times New Roman" w:hAnsi="Consolas" w:cs="Times New Roman"/>
          <w:color w:val="D4D4D4"/>
          <w:sz w:val="21"/>
          <w:szCs w:val="21"/>
          <w:lang w:val="en-US" w:eastAsia="es-CO"/>
        </w:rPr>
        <w:t>:</w:t>
      </w:r>
    </w:p>
    <w:p w14:paraId="4A48B979"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4D4D4"/>
          <w:sz w:val="21"/>
          <w:szCs w:val="21"/>
          <w:lang w:val="en-US" w:eastAsia="es-CO"/>
        </w:rPr>
        <w:t>response_df</w:t>
      </w:r>
      <w:proofErr w:type="spellEnd"/>
      <w:r w:rsidRPr="00CD5ACF">
        <w:rPr>
          <w:rFonts w:ascii="Consolas" w:eastAsia="Times New Roman" w:hAnsi="Consolas" w:cs="Times New Roman"/>
          <w:color w:val="D4D4D4"/>
          <w:sz w:val="21"/>
          <w:szCs w:val="21"/>
          <w:lang w:val="en-US" w:eastAsia="es-CO"/>
        </w:rPr>
        <w:t> = </w:t>
      </w:r>
      <w:r w:rsidRPr="00CD5ACF">
        <w:rPr>
          <w:rFonts w:ascii="Consolas" w:eastAsia="Times New Roman" w:hAnsi="Consolas" w:cs="Times New Roman"/>
          <w:color w:val="569CD6"/>
          <w:sz w:val="21"/>
          <w:szCs w:val="21"/>
          <w:lang w:val="en-US" w:eastAsia="es-CO"/>
        </w:rPr>
        <w:t>None</w:t>
      </w:r>
    </w:p>
    <w:p w14:paraId="630022C8"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586C0"/>
          <w:sz w:val="21"/>
          <w:szCs w:val="21"/>
          <w:lang w:val="en-US" w:eastAsia="es-CO"/>
        </w:rPr>
        <w:t>return</w:t>
      </w: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4D4D4"/>
          <w:sz w:val="21"/>
          <w:szCs w:val="21"/>
          <w:lang w:val="en-US" w:eastAsia="es-CO"/>
        </w:rPr>
        <w:t>response_df</w:t>
      </w:r>
      <w:proofErr w:type="spellEnd"/>
    </w:p>
    <w:p w14:paraId="0BE074D1"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569CD6"/>
          <w:sz w:val="21"/>
          <w:szCs w:val="21"/>
          <w:lang w:val="en-US" w:eastAsia="es-CO"/>
        </w:rPr>
        <w:lastRenderedPageBreak/>
        <w:t>def</w:t>
      </w: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CDCAA"/>
          <w:sz w:val="21"/>
          <w:szCs w:val="21"/>
          <w:lang w:val="en-US" w:eastAsia="es-CO"/>
        </w:rPr>
        <w:t>request_transform_finance_data</w:t>
      </w:r>
      <w:proofErr w:type="spellEnd"/>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9CDCFE"/>
          <w:sz w:val="21"/>
          <w:szCs w:val="21"/>
          <w:lang w:val="en-US" w:eastAsia="es-CO"/>
        </w:rPr>
        <w:t>self</w:t>
      </w: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9CDCFE"/>
          <w:sz w:val="21"/>
          <w:szCs w:val="21"/>
          <w:lang w:val="en-US" w:eastAsia="es-CO"/>
        </w:rPr>
        <w:t>start_date</w:t>
      </w:r>
      <w:proofErr w:type="spellEnd"/>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9CDCFE"/>
          <w:sz w:val="21"/>
          <w:szCs w:val="21"/>
          <w:lang w:val="en-US" w:eastAsia="es-CO"/>
        </w:rPr>
        <w:t>end_date</w:t>
      </w:r>
      <w:proofErr w:type="spellEnd"/>
      <w:r w:rsidRPr="00CD5ACF">
        <w:rPr>
          <w:rFonts w:ascii="Consolas" w:eastAsia="Times New Roman" w:hAnsi="Consolas" w:cs="Times New Roman"/>
          <w:color w:val="D4D4D4"/>
          <w:sz w:val="21"/>
          <w:szCs w:val="21"/>
          <w:lang w:val="en-US" w:eastAsia="es-CO"/>
        </w:rPr>
        <w:t>):</w:t>
      </w:r>
    </w:p>
    <w:p w14:paraId="1AD64224" w14:textId="2FD9802E"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response_json = </w:t>
      </w:r>
      <w:r w:rsidRPr="00CD5ACF">
        <w:rPr>
          <w:rFonts w:ascii="Consolas" w:eastAsia="Times New Roman" w:hAnsi="Consolas" w:cs="Times New Roman"/>
          <w:color w:val="569CD6"/>
          <w:sz w:val="21"/>
          <w:szCs w:val="21"/>
          <w:lang w:val="en-US" w:eastAsia="es-CO"/>
        </w:rPr>
        <w:t>self</w:t>
      </w:r>
      <w:r w:rsidRPr="00CD5ACF">
        <w:rPr>
          <w:rFonts w:ascii="Consolas" w:eastAsia="Times New Roman" w:hAnsi="Consolas" w:cs="Times New Roman"/>
          <w:color w:val="D4D4D4"/>
          <w:sz w:val="21"/>
          <w:szCs w:val="21"/>
          <w:lang w:val="en-US" w:eastAsia="es-CO"/>
        </w:rPr>
        <w:t>.request_service(CONSTANTS.yahooFinanceAPIMethodURL + </w:t>
      </w:r>
      <w:r w:rsidRPr="00CD5ACF">
        <w:rPr>
          <w:rFonts w:ascii="Consolas" w:eastAsia="Times New Roman" w:hAnsi="Consolas" w:cs="Times New Roman"/>
          <w:color w:val="569CD6"/>
          <w:sz w:val="21"/>
          <w:szCs w:val="21"/>
          <w:lang w:val="en-US" w:eastAsia="es-CO"/>
        </w:rPr>
        <w:t>self</w:t>
      </w:r>
      <w:r w:rsidRPr="00CD5ACF">
        <w:rPr>
          <w:rFonts w:ascii="Consolas" w:eastAsia="Times New Roman" w:hAnsi="Consolas" w:cs="Times New Roman"/>
          <w:color w:val="D4D4D4"/>
          <w:sz w:val="21"/>
          <w:szCs w:val="21"/>
          <w:lang w:val="en-US" w:eastAsia="es-CO"/>
        </w:rPr>
        <w:t>.stock + </w:t>
      </w:r>
      <w:r w:rsidRPr="00CD5ACF">
        <w:rPr>
          <w:rFonts w:ascii="Consolas" w:eastAsia="Times New Roman" w:hAnsi="Consolas" w:cs="Times New Roman"/>
          <w:color w:val="CE9178"/>
          <w:sz w:val="21"/>
          <w:szCs w:val="21"/>
          <w:lang w:val="en-US" w:eastAsia="es-CO"/>
        </w:rPr>
        <w:t>'/'</w:t>
      </w:r>
      <w:r w:rsidRPr="00CD5ACF">
        <w:rPr>
          <w:rFonts w:ascii="Consolas" w:eastAsia="Times New Roman" w:hAnsi="Consolas" w:cs="Times New Roman"/>
          <w:color w:val="D4D4D4"/>
          <w:sz w:val="21"/>
          <w:szCs w:val="21"/>
          <w:lang w:val="en-US" w:eastAsia="es-CO"/>
        </w:rPr>
        <w:t> +</w:t>
      </w:r>
      <w:r>
        <w:rPr>
          <w:rFonts w:ascii="Consolas" w:eastAsia="Times New Roman" w:hAnsi="Consolas" w:cs="Times New Roman"/>
          <w:color w:val="D4D4D4"/>
          <w:sz w:val="21"/>
          <w:szCs w:val="21"/>
          <w:lang w:val="en-US" w:eastAsia="es-CO"/>
        </w:rPr>
        <w:t xml:space="preserve"> </w:t>
      </w:r>
      <w:proofErr w:type="spellStart"/>
      <w:r w:rsidRPr="00CD5ACF">
        <w:rPr>
          <w:rFonts w:ascii="Consolas" w:eastAsia="Times New Roman" w:hAnsi="Consolas" w:cs="Times New Roman"/>
          <w:color w:val="D4D4D4"/>
          <w:sz w:val="21"/>
          <w:szCs w:val="21"/>
          <w:lang w:val="en-US" w:eastAsia="es-CO"/>
        </w:rPr>
        <w:t>start_date</w:t>
      </w:r>
      <w:proofErr w:type="spellEnd"/>
      <w:r w:rsidRPr="00CD5ACF">
        <w:rPr>
          <w:rFonts w:ascii="Consolas" w:eastAsia="Times New Roman" w:hAnsi="Consolas" w:cs="Times New Roman"/>
          <w:color w:val="D4D4D4"/>
          <w:sz w:val="21"/>
          <w:szCs w:val="21"/>
          <w:lang w:val="en-US" w:eastAsia="es-CO"/>
        </w:rPr>
        <w:t> + </w:t>
      </w:r>
      <w:r w:rsidRPr="00CD5ACF">
        <w:rPr>
          <w:rFonts w:ascii="Consolas" w:eastAsia="Times New Roman" w:hAnsi="Consolas" w:cs="Times New Roman"/>
          <w:color w:val="CE9178"/>
          <w:sz w:val="21"/>
          <w:szCs w:val="21"/>
          <w:lang w:val="en-US" w:eastAsia="es-CO"/>
        </w:rPr>
        <w:t>'/'</w:t>
      </w:r>
      <w:r w:rsidRPr="00CD5ACF">
        <w:rPr>
          <w:rFonts w:ascii="Consolas" w:eastAsia="Times New Roman" w:hAnsi="Consolas" w:cs="Times New Roman"/>
          <w:color w:val="D4D4D4"/>
          <w:sz w:val="21"/>
          <w:szCs w:val="21"/>
          <w:lang w:val="en-US" w:eastAsia="es-CO"/>
        </w:rPr>
        <w:t> + </w:t>
      </w:r>
      <w:proofErr w:type="spellStart"/>
      <w:r w:rsidRPr="00CD5ACF">
        <w:rPr>
          <w:rFonts w:ascii="Consolas" w:eastAsia="Times New Roman" w:hAnsi="Consolas" w:cs="Times New Roman"/>
          <w:color w:val="D4D4D4"/>
          <w:sz w:val="21"/>
          <w:szCs w:val="21"/>
          <w:lang w:val="en-US" w:eastAsia="es-CO"/>
        </w:rPr>
        <w:t>end_date</w:t>
      </w:r>
      <w:proofErr w:type="spellEnd"/>
      <w:r w:rsidRPr="00CD5ACF">
        <w:rPr>
          <w:rFonts w:ascii="Consolas" w:eastAsia="Times New Roman" w:hAnsi="Consolas" w:cs="Times New Roman"/>
          <w:color w:val="D4D4D4"/>
          <w:sz w:val="21"/>
          <w:szCs w:val="21"/>
          <w:lang w:val="en-US" w:eastAsia="es-CO"/>
        </w:rPr>
        <w:t>)</w:t>
      </w:r>
    </w:p>
    <w:p w14:paraId="28B4175A"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586C0"/>
          <w:sz w:val="21"/>
          <w:szCs w:val="21"/>
          <w:lang w:val="en-US" w:eastAsia="es-CO"/>
        </w:rPr>
        <w:t>if</w:t>
      </w: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CDCAA"/>
          <w:sz w:val="21"/>
          <w:szCs w:val="21"/>
          <w:lang w:val="en-US" w:eastAsia="es-CO"/>
        </w:rPr>
        <w:t>len</w:t>
      </w:r>
      <w:proofErr w:type="spellEnd"/>
      <w:r w:rsidRPr="00CD5ACF">
        <w:rPr>
          <w:rFonts w:ascii="Consolas" w:eastAsia="Times New Roman" w:hAnsi="Consolas" w:cs="Times New Roman"/>
          <w:color w:val="D4D4D4"/>
          <w:sz w:val="21"/>
          <w:szCs w:val="21"/>
          <w:lang w:val="en-US" w:eastAsia="es-CO"/>
        </w:rPr>
        <w:t>(</w:t>
      </w:r>
      <w:proofErr w:type="spellStart"/>
      <w:r w:rsidRPr="00CD5ACF">
        <w:rPr>
          <w:rFonts w:ascii="Consolas" w:eastAsia="Times New Roman" w:hAnsi="Consolas" w:cs="Times New Roman"/>
          <w:color w:val="D4D4D4"/>
          <w:sz w:val="21"/>
          <w:szCs w:val="21"/>
          <w:lang w:val="en-US" w:eastAsia="es-CO"/>
        </w:rPr>
        <w:t>response_json</w:t>
      </w:r>
      <w:proofErr w:type="spellEnd"/>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CE9178"/>
          <w:sz w:val="21"/>
          <w:szCs w:val="21"/>
          <w:lang w:val="en-US" w:eastAsia="es-CO"/>
        </w:rPr>
        <w:t>'</w:t>
      </w:r>
      <w:proofErr w:type="spellStart"/>
      <w:r w:rsidRPr="00CD5ACF">
        <w:rPr>
          <w:rFonts w:ascii="Consolas" w:eastAsia="Times New Roman" w:hAnsi="Consolas" w:cs="Times New Roman"/>
          <w:color w:val="CE9178"/>
          <w:sz w:val="21"/>
          <w:szCs w:val="21"/>
          <w:lang w:val="en-US" w:eastAsia="es-CO"/>
        </w:rPr>
        <w:t>stockdata</w:t>
      </w:r>
      <w:proofErr w:type="spellEnd"/>
      <w:r w:rsidRPr="00CD5ACF">
        <w:rPr>
          <w:rFonts w:ascii="Consolas" w:eastAsia="Times New Roman" w:hAnsi="Consolas" w:cs="Times New Roman"/>
          <w:color w:val="CE9178"/>
          <w:sz w:val="21"/>
          <w:szCs w:val="21"/>
          <w:lang w:val="en-US" w:eastAsia="es-CO"/>
        </w:rPr>
        <w:t>'</w:t>
      </w:r>
      <w:r w:rsidRPr="00CD5ACF">
        <w:rPr>
          <w:rFonts w:ascii="Consolas" w:eastAsia="Times New Roman" w:hAnsi="Consolas" w:cs="Times New Roman"/>
          <w:color w:val="D4D4D4"/>
          <w:sz w:val="21"/>
          <w:szCs w:val="21"/>
          <w:lang w:val="en-US" w:eastAsia="es-CO"/>
        </w:rPr>
        <w:t>]) &gt; </w:t>
      </w:r>
      <w:r w:rsidRPr="00CD5ACF">
        <w:rPr>
          <w:rFonts w:ascii="Consolas" w:eastAsia="Times New Roman" w:hAnsi="Consolas" w:cs="Times New Roman"/>
          <w:color w:val="B5CEA8"/>
          <w:sz w:val="21"/>
          <w:szCs w:val="21"/>
          <w:lang w:val="en-US" w:eastAsia="es-CO"/>
        </w:rPr>
        <w:t>0</w:t>
      </w:r>
      <w:r w:rsidRPr="00CD5ACF">
        <w:rPr>
          <w:rFonts w:ascii="Consolas" w:eastAsia="Times New Roman" w:hAnsi="Consolas" w:cs="Times New Roman"/>
          <w:color w:val="D4D4D4"/>
          <w:sz w:val="21"/>
          <w:szCs w:val="21"/>
          <w:lang w:val="en-US" w:eastAsia="es-CO"/>
        </w:rPr>
        <w:t>:</w:t>
      </w:r>
    </w:p>
    <w:p w14:paraId="1FF09AFC"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response_df = pd.DataFrame(response_json[</w:t>
      </w:r>
      <w:r w:rsidRPr="00CD5ACF">
        <w:rPr>
          <w:rFonts w:ascii="Consolas" w:eastAsia="Times New Roman" w:hAnsi="Consolas" w:cs="Times New Roman"/>
          <w:color w:val="CE9178"/>
          <w:sz w:val="21"/>
          <w:szCs w:val="21"/>
          <w:lang w:val="en-US" w:eastAsia="es-CO"/>
        </w:rPr>
        <w:t>'stockdata'</w:t>
      </w:r>
      <w:r w:rsidRPr="00CD5ACF">
        <w:rPr>
          <w:rFonts w:ascii="Consolas" w:eastAsia="Times New Roman" w:hAnsi="Consolas" w:cs="Times New Roman"/>
          <w:color w:val="D4D4D4"/>
          <w:sz w:val="21"/>
          <w:szCs w:val="21"/>
          <w:lang w:val="en-US" w:eastAsia="es-CO"/>
        </w:rPr>
        <w:t>])\</w:t>
      </w:r>
    </w:p>
    <w:p w14:paraId="6C766D5E"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.drop([</w:t>
      </w:r>
      <w:r w:rsidRPr="00CD5ACF">
        <w:rPr>
          <w:rFonts w:ascii="Consolas" w:eastAsia="Times New Roman" w:hAnsi="Consolas" w:cs="Times New Roman"/>
          <w:color w:val="CE9178"/>
          <w:sz w:val="21"/>
          <w:szCs w:val="21"/>
          <w:lang w:val="en-US" w:eastAsia="es-CO"/>
        </w:rPr>
        <w:t>'symbol'</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'open'</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'close'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'volume'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'low'</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'high'</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9CDCFE"/>
          <w:sz w:val="21"/>
          <w:szCs w:val="21"/>
          <w:lang w:val="en-US" w:eastAsia="es-CO"/>
        </w:rPr>
        <w:t>axis</w:t>
      </w:r>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B5CEA8"/>
          <w:sz w:val="21"/>
          <w:szCs w:val="21"/>
          <w:lang w:val="en-US" w:eastAsia="es-CO"/>
        </w:rPr>
        <w:t>1</w:t>
      </w:r>
      <w:r w:rsidRPr="00CD5ACF">
        <w:rPr>
          <w:rFonts w:ascii="Consolas" w:eastAsia="Times New Roman" w:hAnsi="Consolas" w:cs="Times New Roman"/>
          <w:color w:val="D4D4D4"/>
          <w:sz w:val="21"/>
          <w:szCs w:val="21"/>
          <w:lang w:val="en-US" w:eastAsia="es-CO"/>
        </w:rPr>
        <w:t>)</w:t>
      </w:r>
    </w:p>
    <w:p w14:paraId="164E955A"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response_df[</w:t>
      </w:r>
      <w:r w:rsidRPr="00CD5ACF">
        <w:rPr>
          <w:rFonts w:ascii="Consolas" w:eastAsia="Times New Roman" w:hAnsi="Consolas" w:cs="Times New Roman"/>
          <w:color w:val="CE9178"/>
          <w:sz w:val="21"/>
          <w:szCs w:val="21"/>
          <w:lang w:val="en-US" w:eastAsia="es-CO"/>
        </w:rPr>
        <w:t>'date'</w:t>
      </w:r>
      <w:r w:rsidRPr="00CD5ACF">
        <w:rPr>
          <w:rFonts w:ascii="Consolas" w:eastAsia="Times New Roman" w:hAnsi="Consolas" w:cs="Times New Roman"/>
          <w:color w:val="D4D4D4"/>
          <w:sz w:val="21"/>
          <w:szCs w:val="21"/>
          <w:lang w:val="en-US" w:eastAsia="es-CO"/>
        </w:rPr>
        <w:t>] = response_df[</w:t>
      </w:r>
      <w:r w:rsidRPr="00CD5ACF">
        <w:rPr>
          <w:rFonts w:ascii="Consolas" w:eastAsia="Times New Roman" w:hAnsi="Consolas" w:cs="Times New Roman"/>
          <w:color w:val="CE9178"/>
          <w:sz w:val="21"/>
          <w:szCs w:val="21"/>
          <w:lang w:val="en-US" w:eastAsia="es-CO"/>
        </w:rPr>
        <w:t>'date'</w:t>
      </w:r>
      <w:r w:rsidRPr="00CD5ACF">
        <w:rPr>
          <w:rFonts w:ascii="Consolas" w:eastAsia="Times New Roman" w:hAnsi="Consolas" w:cs="Times New Roman"/>
          <w:color w:val="D4D4D4"/>
          <w:sz w:val="21"/>
          <w:szCs w:val="21"/>
          <w:lang w:val="en-US" w:eastAsia="es-CO"/>
        </w:rPr>
        <w:t>].apply(</w:t>
      </w:r>
      <w:r w:rsidRPr="00CD5ACF">
        <w:rPr>
          <w:rFonts w:ascii="Consolas" w:eastAsia="Times New Roman" w:hAnsi="Consolas" w:cs="Times New Roman"/>
          <w:color w:val="569CD6"/>
          <w:sz w:val="21"/>
          <w:szCs w:val="21"/>
          <w:lang w:val="en-US" w:eastAsia="es-CO"/>
        </w:rPr>
        <w:t>self</w:t>
      </w:r>
      <w:r w:rsidRPr="00CD5ACF">
        <w:rPr>
          <w:rFonts w:ascii="Consolas" w:eastAsia="Times New Roman" w:hAnsi="Consolas" w:cs="Times New Roman"/>
          <w:color w:val="D4D4D4"/>
          <w:sz w:val="21"/>
          <w:szCs w:val="21"/>
          <w:lang w:val="en-US" w:eastAsia="es-CO"/>
        </w:rPr>
        <w:t>.format_date_string)</w:t>
      </w:r>
    </w:p>
    <w:p w14:paraId="5FC46E3E"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586C0"/>
          <w:sz w:val="21"/>
          <w:szCs w:val="21"/>
          <w:lang w:val="en-US" w:eastAsia="es-CO"/>
        </w:rPr>
        <w:t>else</w:t>
      </w:r>
      <w:r w:rsidRPr="00CD5ACF">
        <w:rPr>
          <w:rFonts w:ascii="Consolas" w:eastAsia="Times New Roman" w:hAnsi="Consolas" w:cs="Times New Roman"/>
          <w:color w:val="D4D4D4"/>
          <w:sz w:val="21"/>
          <w:szCs w:val="21"/>
          <w:lang w:val="en-US" w:eastAsia="es-CO"/>
        </w:rPr>
        <w:t>:</w:t>
      </w:r>
    </w:p>
    <w:p w14:paraId="0DC6247B"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4D4D4"/>
          <w:sz w:val="21"/>
          <w:szCs w:val="21"/>
          <w:lang w:val="en-US" w:eastAsia="es-CO"/>
        </w:rPr>
        <w:t>response_df</w:t>
      </w:r>
      <w:proofErr w:type="spellEnd"/>
      <w:r w:rsidRPr="00CD5ACF">
        <w:rPr>
          <w:rFonts w:ascii="Consolas" w:eastAsia="Times New Roman" w:hAnsi="Consolas" w:cs="Times New Roman"/>
          <w:color w:val="D4D4D4"/>
          <w:sz w:val="21"/>
          <w:szCs w:val="21"/>
          <w:lang w:val="en-US" w:eastAsia="es-CO"/>
        </w:rPr>
        <w:t> = </w:t>
      </w:r>
      <w:r w:rsidRPr="00CD5ACF">
        <w:rPr>
          <w:rFonts w:ascii="Consolas" w:eastAsia="Times New Roman" w:hAnsi="Consolas" w:cs="Times New Roman"/>
          <w:color w:val="569CD6"/>
          <w:sz w:val="21"/>
          <w:szCs w:val="21"/>
          <w:lang w:val="en-US" w:eastAsia="es-CO"/>
        </w:rPr>
        <w:t>None</w:t>
      </w:r>
    </w:p>
    <w:p w14:paraId="05724200"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586C0"/>
          <w:sz w:val="21"/>
          <w:szCs w:val="21"/>
          <w:lang w:val="en-US" w:eastAsia="es-CO"/>
        </w:rPr>
        <w:t>return</w:t>
      </w: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4D4D4"/>
          <w:sz w:val="21"/>
          <w:szCs w:val="21"/>
          <w:lang w:val="en-US" w:eastAsia="es-CO"/>
        </w:rPr>
        <w:t>response_df</w:t>
      </w:r>
      <w:proofErr w:type="spellEnd"/>
    </w:p>
    <w:p w14:paraId="09902DC6" w14:textId="77777777" w:rsidR="00CD5ACF" w:rsidRPr="00CD5ACF" w:rsidRDefault="00CD5ACF" w:rsidP="00CD5ACF">
      <w:pPr>
        <w:rPr>
          <w:lang w:val="en-US" w:eastAsia="es-ES"/>
        </w:rPr>
      </w:pPr>
    </w:p>
    <w:p w14:paraId="671EFAB0" w14:textId="37E2A2EF" w:rsidR="006D1D46" w:rsidRPr="00C466BC" w:rsidRDefault="00CD5ACF" w:rsidP="00C466BC">
      <w:pPr>
        <w:rPr>
          <w:lang w:val="es-CO" w:eastAsia="es-ES"/>
        </w:rPr>
      </w:pPr>
      <w:r w:rsidRPr="00CD5ACF">
        <w:rPr>
          <w:lang w:val="es-CO" w:eastAsia="es-ES"/>
        </w:rPr>
        <w:t>De esta forma se c</w:t>
      </w:r>
      <w:r>
        <w:rPr>
          <w:lang w:val="es-CO" w:eastAsia="es-ES"/>
        </w:rPr>
        <w:t xml:space="preserve">argan los datos ya transformados en </w:t>
      </w:r>
      <w:proofErr w:type="spellStart"/>
      <w:r>
        <w:rPr>
          <w:lang w:val="es-CO" w:eastAsia="es-ES"/>
        </w:rPr>
        <w:t>dataframe</w:t>
      </w:r>
      <w:proofErr w:type="spellEnd"/>
      <w:r>
        <w:rPr>
          <w:lang w:val="es-CO" w:eastAsia="es-ES"/>
        </w:rPr>
        <w:t xml:space="preserve"> con las estructuras siguientes.</w:t>
      </w:r>
      <w:r w:rsidR="00C466BC">
        <w:rPr>
          <w:lang w:val="es-CO" w:eastAsia="es-ES"/>
        </w:rPr>
        <w:t xml:space="preserve"> </w:t>
      </w:r>
      <w:r w:rsidR="006D1D46">
        <w:rPr>
          <w:lang w:eastAsia="es-ES"/>
        </w:rPr>
        <w:t xml:space="preserve">En la tabla se muestra un ejemplo de la serie temporal extraída de </w:t>
      </w:r>
      <w:proofErr w:type="spellStart"/>
      <w:r w:rsidR="006D1D46">
        <w:rPr>
          <w:lang w:eastAsia="es-ES"/>
        </w:rPr>
        <w:t>Yahoo</w:t>
      </w:r>
      <w:proofErr w:type="spellEnd"/>
      <w:r w:rsidR="006D1D46">
        <w:rPr>
          <w:lang w:eastAsia="es-ES"/>
        </w:rPr>
        <w:t xml:space="preserve"> </w:t>
      </w:r>
      <w:proofErr w:type="spellStart"/>
      <w:r w:rsidR="006D1D46">
        <w:rPr>
          <w:lang w:eastAsia="es-ES"/>
        </w:rPr>
        <w:t>Finance</w:t>
      </w:r>
      <w:proofErr w:type="spellEnd"/>
      <w:r w:rsidR="006D1D46">
        <w:rPr>
          <w:lang w:eastAsia="es-ES"/>
        </w:rPr>
        <w:t>:</w:t>
      </w:r>
    </w:p>
    <w:p w14:paraId="2A841525" w14:textId="77777777" w:rsidR="006D1D46" w:rsidRPr="00CD5ACF" w:rsidRDefault="006D1D46" w:rsidP="00CD5ACF">
      <w:pPr>
        <w:jc w:val="center"/>
        <w:rPr>
          <w:rStyle w:val="SubtleEmphasis"/>
        </w:rPr>
      </w:pPr>
      <w:r w:rsidRPr="00CD5ACF">
        <w:rPr>
          <w:rStyle w:val="SubtleEmphasis"/>
        </w:rPr>
        <w:t>Tabla 1</w:t>
      </w:r>
    </w:p>
    <w:tbl>
      <w:tblPr>
        <w:tblW w:w="8789" w:type="dxa"/>
        <w:tblInd w:w="-147" w:type="dxa"/>
        <w:tblCellMar>
          <w:left w:w="70" w:type="dxa"/>
          <w:right w:w="70" w:type="dxa"/>
        </w:tblCellMar>
        <w:tblLook w:val="04A0" w:firstRow="1" w:lastRow="0" w:firstColumn="1" w:lastColumn="0" w:noHBand="0" w:noVBand="1"/>
      </w:tblPr>
      <w:tblGrid>
        <w:gridCol w:w="1242"/>
        <w:gridCol w:w="1311"/>
        <w:gridCol w:w="1311"/>
        <w:gridCol w:w="1311"/>
        <w:gridCol w:w="1311"/>
        <w:gridCol w:w="1311"/>
        <w:gridCol w:w="1248"/>
      </w:tblGrid>
      <w:tr w:rsidR="006D1D46" w:rsidRPr="0029084D" w14:paraId="2B91494F" w14:textId="77777777" w:rsidTr="008144B1">
        <w:trPr>
          <w:trHeight w:val="300"/>
        </w:trPr>
        <w:tc>
          <w:tcPr>
            <w:tcW w:w="12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2BF2CD"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Date</w:t>
            </w:r>
          </w:p>
        </w:tc>
        <w:tc>
          <w:tcPr>
            <w:tcW w:w="1259" w:type="dxa"/>
            <w:tcBorders>
              <w:top w:val="single" w:sz="4" w:space="0" w:color="auto"/>
              <w:left w:val="nil"/>
              <w:bottom w:val="single" w:sz="4" w:space="0" w:color="auto"/>
              <w:right w:val="single" w:sz="4" w:space="0" w:color="auto"/>
            </w:tcBorders>
            <w:shd w:val="clear" w:color="auto" w:fill="auto"/>
            <w:noWrap/>
            <w:vAlign w:val="bottom"/>
            <w:hideMark/>
          </w:tcPr>
          <w:p w14:paraId="390E6B74"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Open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93D17D4"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High</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37C8264A"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Low</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471AB8B"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proofErr w:type="spellStart"/>
            <w:r w:rsidRPr="0029084D">
              <w:rPr>
                <w:rFonts w:ascii="Calibri" w:eastAsia="Times New Roman" w:hAnsi="Calibri" w:cs="Calibri"/>
                <w:color w:val="000000"/>
                <w:lang w:val="es-CO" w:eastAsia="es-CO"/>
              </w:rPr>
              <w:t>Close</w:t>
            </w:r>
            <w:proofErr w:type="spellEnd"/>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67CEB1FC"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proofErr w:type="spellStart"/>
            <w:r w:rsidRPr="0029084D">
              <w:rPr>
                <w:rFonts w:ascii="Calibri" w:eastAsia="Times New Roman" w:hAnsi="Calibri" w:cs="Calibri"/>
                <w:color w:val="000000"/>
                <w:lang w:val="es-CO" w:eastAsia="es-CO"/>
              </w:rPr>
              <w:t>Adj</w:t>
            </w:r>
            <w:proofErr w:type="spellEnd"/>
            <w:r w:rsidRPr="0029084D">
              <w:rPr>
                <w:rFonts w:ascii="Calibri" w:eastAsia="Times New Roman" w:hAnsi="Calibri" w:cs="Calibri"/>
                <w:color w:val="000000"/>
                <w:lang w:val="es-CO" w:eastAsia="es-CO"/>
              </w:rPr>
              <w:t xml:space="preserve"> </w:t>
            </w:r>
            <w:proofErr w:type="spellStart"/>
            <w:r w:rsidRPr="0029084D">
              <w:rPr>
                <w:rFonts w:ascii="Calibri" w:eastAsia="Times New Roman" w:hAnsi="Calibri" w:cs="Calibri"/>
                <w:color w:val="000000"/>
                <w:lang w:val="es-CO" w:eastAsia="es-CO"/>
              </w:rPr>
              <w:t>Close</w:t>
            </w:r>
            <w:proofErr w:type="spellEnd"/>
          </w:p>
        </w:tc>
        <w:tc>
          <w:tcPr>
            <w:tcW w:w="1248" w:type="dxa"/>
            <w:tcBorders>
              <w:top w:val="single" w:sz="4" w:space="0" w:color="auto"/>
              <w:left w:val="nil"/>
              <w:bottom w:val="single" w:sz="4" w:space="0" w:color="auto"/>
              <w:right w:val="single" w:sz="4" w:space="0" w:color="auto"/>
            </w:tcBorders>
            <w:shd w:val="clear" w:color="auto" w:fill="auto"/>
            <w:noWrap/>
            <w:vAlign w:val="bottom"/>
            <w:hideMark/>
          </w:tcPr>
          <w:p w14:paraId="7F8EFD1D"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proofErr w:type="spellStart"/>
            <w:r w:rsidRPr="0029084D">
              <w:rPr>
                <w:rFonts w:ascii="Calibri" w:eastAsia="Times New Roman" w:hAnsi="Calibri" w:cs="Calibri"/>
                <w:color w:val="000000"/>
                <w:lang w:val="es-CO" w:eastAsia="es-CO"/>
              </w:rPr>
              <w:t>Volume</w:t>
            </w:r>
            <w:proofErr w:type="spellEnd"/>
          </w:p>
        </w:tc>
      </w:tr>
      <w:tr w:rsidR="006D1D46" w:rsidRPr="0029084D" w14:paraId="0D789FFD" w14:textId="77777777" w:rsidTr="008144B1">
        <w:trPr>
          <w:trHeight w:val="300"/>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7FB61444"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28/07/2011</w:t>
            </w:r>
          </w:p>
        </w:tc>
        <w:tc>
          <w:tcPr>
            <w:tcW w:w="1259" w:type="dxa"/>
            <w:tcBorders>
              <w:top w:val="nil"/>
              <w:left w:val="nil"/>
              <w:bottom w:val="single" w:sz="4" w:space="0" w:color="auto"/>
              <w:right w:val="single" w:sz="4" w:space="0" w:color="auto"/>
            </w:tcBorders>
            <w:shd w:val="clear" w:color="auto" w:fill="auto"/>
            <w:noWrap/>
            <w:vAlign w:val="bottom"/>
            <w:hideMark/>
          </w:tcPr>
          <w:p w14:paraId="07347A3B"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9544.299805</w:t>
            </w:r>
          </w:p>
        </w:tc>
        <w:tc>
          <w:tcPr>
            <w:tcW w:w="1260" w:type="dxa"/>
            <w:tcBorders>
              <w:top w:val="nil"/>
              <w:left w:val="nil"/>
              <w:bottom w:val="single" w:sz="4" w:space="0" w:color="auto"/>
              <w:right w:val="single" w:sz="4" w:space="0" w:color="auto"/>
            </w:tcBorders>
            <w:shd w:val="clear" w:color="auto" w:fill="auto"/>
            <w:noWrap/>
            <w:vAlign w:val="bottom"/>
            <w:hideMark/>
          </w:tcPr>
          <w:p w14:paraId="0341D0ED"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9707.400391</w:t>
            </w:r>
          </w:p>
        </w:tc>
        <w:tc>
          <w:tcPr>
            <w:tcW w:w="1260" w:type="dxa"/>
            <w:tcBorders>
              <w:top w:val="nil"/>
              <w:left w:val="nil"/>
              <w:bottom w:val="single" w:sz="4" w:space="0" w:color="auto"/>
              <w:right w:val="single" w:sz="4" w:space="0" w:color="auto"/>
            </w:tcBorders>
            <w:shd w:val="clear" w:color="auto" w:fill="auto"/>
            <w:noWrap/>
            <w:vAlign w:val="bottom"/>
            <w:hideMark/>
          </w:tcPr>
          <w:p w14:paraId="0EF8BD03"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9517.099609</w:t>
            </w:r>
          </w:p>
        </w:tc>
        <w:tc>
          <w:tcPr>
            <w:tcW w:w="1260" w:type="dxa"/>
            <w:tcBorders>
              <w:top w:val="nil"/>
              <w:left w:val="nil"/>
              <w:bottom w:val="single" w:sz="4" w:space="0" w:color="auto"/>
              <w:right w:val="single" w:sz="4" w:space="0" w:color="auto"/>
            </w:tcBorders>
            <w:shd w:val="clear" w:color="auto" w:fill="auto"/>
            <w:noWrap/>
            <w:vAlign w:val="bottom"/>
            <w:hideMark/>
          </w:tcPr>
          <w:p w14:paraId="7777D64F"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9657.000000</w:t>
            </w:r>
          </w:p>
        </w:tc>
        <w:tc>
          <w:tcPr>
            <w:tcW w:w="1260" w:type="dxa"/>
            <w:tcBorders>
              <w:top w:val="nil"/>
              <w:left w:val="nil"/>
              <w:bottom w:val="single" w:sz="4" w:space="0" w:color="auto"/>
              <w:right w:val="single" w:sz="4" w:space="0" w:color="auto"/>
            </w:tcBorders>
            <w:shd w:val="clear" w:color="auto" w:fill="auto"/>
            <w:noWrap/>
            <w:vAlign w:val="bottom"/>
            <w:hideMark/>
          </w:tcPr>
          <w:p w14:paraId="4B658AB6"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9656.990234</w:t>
            </w:r>
          </w:p>
        </w:tc>
        <w:tc>
          <w:tcPr>
            <w:tcW w:w="1248" w:type="dxa"/>
            <w:tcBorders>
              <w:top w:val="nil"/>
              <w:left w:val="nil"/>
              <w:bottom w:val="single" w:sz="4" w:space="0" w:color="auto"/>
              <w:right w:val="single" w:sz="4" w:space="0" w:color="auto"/>
            </w:tcBorders>
            <w:shd w:val="clear" w:color="auto" w:fill="auto"/>
            <w:noWrap/>
            <w:vAlign w:val="bottom"/>
            <w:hideMark/>
          </w:tcPr>
          <w:p w14:paraId="11874542"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247610000</w:t>
            </w:r>
          </w:p>
        </w:tc>
      </w:tr>
      <w:tr w:rsidR="006D1D46" w:rsidRPr="0029084D" w14:paraId="1061263A" w14:textId="77777777" w:rsidTr="008144B1">
        <w:trPr>
          <w:trHeight w:val="300"/>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679E6A6D"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29/07/2011</w:t>
            </w:r>
          </w:p>
        </w:tc>
        <w:tc>
          <w:tcPr>
            <w:tcW w:w="1259" w:type="dxa"/>
            <w:tcBorders>
              <w:top w:val="nil"/>
              <w:left w:val="nil"/>
              <w:bottom w:val="single" w:sz="4" w:space="0" w:color="auto"/>
              <w:right w:val="single" w:sz="4" w:space="0" w:color="auto"/>
            </w:tcBorders>
            <w:shd w:val="clear" w:color="auto" w:fill="auto"/>
            <w:noWrap/>
            <w:vAlign w:val="bottom"/>
            <w:hideMark/>
          </w:tcPr>
          <w:p w14:paraId="4365B64F"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9540.299805</w:t>
            </w:r>
          </w:p>
        </w:tc>
        <w:tc>
          <w:tcPr>
            <w:tcW w:w="1260" w:type="dxa"/>
            <w:tcBorders>
              <w:top w:val="nil"/>
              <w:left w:val="nil"/>
              <w:bottom w:val="single" w:sz="4" w:space="0" w:color="auto"/>
              <w:right w:val="single" w:sz="4" w:space="0" w:color="auto"/>
            </w:tcBorders>
            <w:shd w:val="clear" w:color="auto" w:fill="auto"/>
            <w:noWrap/>
            <w:vAlign w:val="bottom"/>
            <w:hideMark/>
          </w:tcPr>
          <w:p w14:paraId="300FBEF4"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9679.000000</w:t>
            </w:r>
          </w:p>
        </w:tc>
        <w:tc>
          <w:tcPr>
            <w:tcW w:w="1260" w:type="dxa"/>
            <w:tcBorders>
              <w:top w:val="nil"/>
              <w:left w:val="nil"/>
              <w:bottom w:val="single" w:sz="4" w:space="0" w:color="auto"/>
              <w:right w:val="single" w:sz="4" w:space="0" w:color="auto"/>
            </w:tcBorders>
            <w:shd w:val="clear" w:color="auto" w:fill="auto"/>
            <w:noWrap/>
            <w:vAlign w:val="bottom"/>
            <w:hideMark/>
          </w:tcPr>
          <w:p w14:paraId="671D70B4"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9499.799805</w:t>
            </w:r>
          </w:p>
        </w:tc>
        <w:tc>
          <w:tcPr>
            <w:tcW w:w="1260" w:type="dxa"/>
            <w:tcBorders>
              <w:top w:val="nil"/>
              <w:left w:val="nil"/>
              <w:bottom w:val="single" w:sz="4" w:space="0" w:color="auto"/>
              <w:right w:val="single" w:sz="4" w:space="0" w:color="auto"/>
            </w:tcBorders>
            <w:shd w:val="clear" w:color="auto" w:fill="auto"/>
            <w:noWrap/>
            <w:vAlign w:val="bottom"/>
            <w:hideMark/>
          </w:tcPr>
          <w:p w14:paraId="6F798FF7"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9630.700195</w:t>
            </w:r>
          </w:p>
        </w:tc>
        <w:tc>
          <w:tcPr>
            <w:tcW w:w="1260" w:type="dxa"/>
            <w:tcBorders>
              <w:top w:val="nil"/>
              <w:left w:val="nil"/>
              <w:bottom w:val="single" w:sz="4" w:space="0" w:color="auto"/>
              <w:right w:val="single" w:sz="4" w:space="0" w:color="auto"/>
            </w:tcBorders>
            <w:shd w:val="clear" w:color="auto" w:fill="auto"/>
            <w:noWrap/>
            <w:vAlign w:val="bottom"/>
            <w:hideMark/>
          </w:tcPr>
          <w:p w14:paraId="2594EA1F"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9630.690430</w:t>
            </w:r>
          </w:p>
        </w:tc>
        <w:tc>
          <w:tcPr>
            <w:tcW w:w="1248" w:type="dxa"/>
            <w:tcBorders>
              <w:top w:val="nil"/>
              <w:left w:val="nil"/>
              <w:bottom w:val="single" w:sz="4" w:space="0" w:color="auto"/>
              <w:right w:val="single" w:sz="4" w:space="0" w:color="auto"/>
            </w:tcBorders>
            <w:shd w:val="clear" w:color="auto" w:fill="auto"/>
            <w:noWrap/>
            <w:vAlign w:val="bottom"/>
            <w:hideMark/>
          </w:tcPr>
          <w:p w14:paraId="5CE6769C"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254006000</w:t>
            </w:r>
          </w:p>
        </w:tc>
      </w:tr>
      <w:tr w:rsidR="006D1D46" w:rsidRPr="0029084D" w14:paraId="74BD12D0" w14:textId="77777777" w:rsidTr="008144B1">
        <w:trPr>
          <w:trHeight w:val="300"/>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7A043398"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01/08/2011</w:t>
            </w:r>
          </w:p>
        </w:tc>
        <w:tc>
          <w:tcPr>
            <w:tcW w:w="1259" w:type="dxa"/>
            <w:tcBorders>
              <w:top w:val="nil"/>
              <w:left w:val="nil"/>
              <w:bottom w:val="single" w:sz="4" w:space="0" w:color="auto"/>
              <w:right w:val="single" w:sz="4" w:space="0" w:color="auto"/>
            </w:tcBorders>
            <w:shd w:val="clear" w:color="auto" w:fill="auto"/>
            <w:noWrap/>
            <w:vAlign w:val="bottom"/>
            <w:hideMark/>
          </w:tcPr>
          <w:p w14:paraId="0E3C34B9"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9713.000000</w:t>
            </w:r>
          </w:p>
        </w:tc>
        <w:tc>
          <w:tcPr>
            <w:tcW w:w="1260" w:type="dxa"/>
            <w:tcBorders>
              <w:top w:val="nil"/>
              <w:left w:val="nil"/>
              <w:bottom w:val="single" w:sz="4" w:space="0" w:color="auto"/>
              <w:right w:val="single" w:sz="4" w:space="0" w:color="auto"/>
            </w:tcBorders>
            <w:shd w:val="clear" w:color="auto" w:fill="auto"/>
            <w:noWrap/>
            <w:vAlign w:val="bottom"/>
            <w:hideMark/>
          </w:tcPr>
          <w:p w14:paraId="36BF6344"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9752.299805</w:t>
            </w:r>
          </w:p>
        </w:tc>
        <w:tc>
          <w:tcPr>
            <w:tcW w:w="1260" w:type="dxa"/>
            <w:tcBorders>
              <w:top w:val="nil"/>
              <w:left w:val="nil"/>
              <w:bottom w:val="single" w:sz="4" w:space="0" w:color="auto"/>
              <w:right w:val="single" w:sz="4" w:space="0" w:color="auto"/>
            </w:tcBorders>
            <w:shd w:val="clear" w:color="auto" w:fill="auto"/>
            <w:noWrap/>
            <w:vAlign w:val="bottom"/>
            <w:hideMark/>
          </w:tcPr>
          <w:p w14:paraId="674FFB2C"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9316.400391</w:t>
            </w:r>
          </w:p>
        </w:tc>
        <w:tc>
          <w:tcPr>
            <w:tcW w:w="1260" w:type="dxa"/>
            <w:tcBorders>
              <w:top w:val="nil"/>
              <w:left w:val="nil"/>
              <w:bottom w:val="single" w:sz="4" w:space="0" w:color="auto"/>
              <w:right w:val="single" w:sz="4" w:space="0" w:color="auto"/>
            </w:tcBorders>
            <w:shd w:val="clear" w:color="auto" w:fill="auto"/>
            <w:noWrap/>
            <w:vAlign w:val="bottom"/>
            <w:hideMark/>
          </w:tcPr>
          <w:p w14:paraId="0263AE2A"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9318.200195</w:t>
            </w:r>
          </w:p>
        </w:tc>
        <w:tc>
          <w:tcPr>
            <w:tcW w:w="1260" w:type="dxa"/>
            <w:tcBorders>
              <w:top w:val="nil"/>
              <w:left w:val="nil"/>
              <w:bottom w:val="single" w:sz="4" w:space="0" w:color="auto"/>
              <w:right w:val="single" w:sz="4" w:space="0" w:color="auto"/>
            </w:tcBorders>
            <w:shd w:val="clear" w:color="auto" w:fill="auto"/>
            <w:noWrap/>
            <w:vAlign w:val="bottom"/>
            <w:hideMark/>
          </w:tcPr>
          <w:p w14:paraId="451D394E"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9318.190430</w:t>
            </w:r>
          </w:p>
        </w:tc>
        <w:tc>
          <w:tcPr>
            <w:tcW w:w="1248" w:type="dxa"/>
            <w:tcBorders>
              <w:top w:val="nil"/>
              <w:left w:val="nil"/>
              <w:bottom w:val="single" w:sz="4" w:space="0" w:color="auto"/>
              <w:right w:val="single" w:sz="4" w:space="0" w:color="auto"/>
            </w:tcBorders>
            <w:shd w:val="clear" w:color="auto" w:fill="auto"/>
            <w:noWrap/>
            <w:vAlign w:val="bottom"/>
            <w:hideMark/>
          </w:tcPr>
          <w:p w14:paraId="0D2C3A16"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290079000</w:t>
            </w:r>
          </w:p>
        </w:tc>
      </w:tr>
      <w:tr w:rsidR="006D1D46" w:rsidRPr="0029084D" w14:paraId="30F02941" w14:textId="77777777" w:rsidTr="008144B1">
        <w:trPr>
          <w:trHeight w:val="300"/>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1487B7F1"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02/08/2011</w:t>
            </w:r>
          </w:p>
        </w:tc>
        <w:tc>
          <w:tcPr>
            <w:tcW w:w="1259" w:type="dxa"/>
            <w:tcBorders>
              <w:top w:val="nil"/>
              <w:left w:val="nil"/>
              <w:bottom w:val="single" w:sz="4" w:space="0" w:color="auto"/>
              <w:right w:val="single" w:sz="4" w:space="0" w:color="auto"/>
            </w:tcBorders>
            <w:shd w:val="clear" w:color="auto" w:fill="auto"/>
            <w:noWrap/>
            <w:vAlign w:val="bottom"/>
            <w:hideMark/>
          </w:tcPr>
          <w:p w14:paraId="35A84E20"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9236.099609</w:t>
            </w:r>
          </w:p>
        </w:tc>
        <w:tc>
          <w:tcPr>
            <w:tcW w:w="1260" w:type="dxa"/>
            <w:tcBorders>
              <w:top w:val="nil"/>
              <w:left w:val="nil"/>
              <w:bottom w:val="single" w:sz="4" w:space="0" w:color="auto"/>
              <w:right w:val="single" w:sz="4" w:space="0" w:color="auto"/>
            </w:tcBorders>
            <w:shd w:val="clear" w:color="auto" w:fill="auto"/>
            <w:noWrap/>
            <w:vAlign w:val="bottom"/>
            <w:hideMark/>
          </w:tcPr>
          <w:p w14:paraId="14C9F699"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9342.599609</w:t>
            </w:r>
          </w:p>
        </w:tc>
        <w:tc>
          <w:tcPr>
            <w:tcW w:w="1260" w:type="dxa"/>
            <w:tcBorders>
              <w:top w:val="nil"/>
              <w:left w:val="nil"/>
              <w:bottom w:val="single" w:sz="4" w:space="0" w:color="auto"/>
              <w:right w:val="single" w:sz="4" w:space="0" w:color="auto"/>
            </w:tcBorders>
            <w:shd w:val="clear" w:color="auto" w:fill="auto"/>
            <w:noWrap/>
            <w:vAlign w:val="bottom"/>
            <w:hideMark/>
          </w:tcPr>
          <w:p w14:paraId="2305FE50"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9114.900391</w:t>
            </w:r>
          </w:p>
        </w:tc>
        <w:tc>
          <w:tcPr>
            <w:tcW w:w="1260" w:type="dxa"/>
            <w:tcBorders>
              <w:top w:val="nil"/>
              <w:left w:val="nil"/>
              <w:bottom w:val="single" w:sz="4" w:space="0" w:color="auto"/>
              <w:right w:val="single" w:sz="4" w:space="0" w:color="auto"/>
            </w:tcBorders>
            <w:shd w:val="clear" w:color="auto" w:fill="auto"/>
            <w:noWrap/>
            <w:vAlign w:val="bottom"/>
            <w:hideMark/>
          </w:tcPr>
          <w:p w14:paraId="37F9F56A"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9114.900391</w:t>
            </w:r>
          </w:p>
        </w:tc>
        <w:tc>
          <w:tcPr>
            <w:tcW w:w="1260" w:type="dxa"/>
            <w:tcBorders>
              <w:top w:val="nil"/>
              <w:left w:val="nil"/>
              <w:bottom w:val="single" w:sz="4" w:space="0" w:color="auto"/>
              <w:right w:val="single" w:sz="4" w:space="0" w:color="auto"/>
            </w:tcBorders>
            <w:shd w:val="clear" w:color="auto" w:fill="auto"/>
            <w:noWrap/>
            <w:vAlign w:val="bottom"/>
            <w:hideMark/>
          </w:tcPr>
          <w:p w14:paraId="0B48BFC0"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9114.891602</w:t>
            </w:r>
          </w:p>
        </w:tc>
        <w:tc>
          <w:tcPr>
            <w:tcW w:w="1248" w:type="dxa"/>
            <w:tcBorders>
              <w:top w:val="nil"/>
              <w:left w:val="nil"/>
              <w:bottom w:val="single" w:sz="4" w:space="0" w:color="auto"/>
              <w:right w:val="single" w:sz="4" w:space="0" w:color="auto"/>
            </w:tcBorders>
            <w:shd w:val="clear" w:color="auto" w:fill="auto"/>
            <w:noWrap/>
            <w:vAlign w:val="bottom"/>
            <w:hideMark/>
          </w:tcPr>
          <w:p w14:paraId="00F0CCDF"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387974000</w:t>
            </w:r>
          </w:p>
        </w:tc>
      </w:tr>
      <w:tr w:rsidR="006D1D46" w:rsidRPr="0029084D" w14:paraId="486A372E" w14:textId="77777777" w:rsidTr="008144B1">
        <w:trPr>
          <w:trHeight w:val="300"/>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086B7CD5"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03/08/2011</w:t>
            </w:r>
          </w:p>
        </w:tc>
        <w:tc>
          <w:tcPr>
            <w:tcW w:w="1259" w:type="dxa"/>
            <w:tcBorders>
              <w:top w:val="nil"/>
              <w:left w:val="nil"/>
              <w:bottom w:val="single" w:sz="4" w:space="0" w:color="auto"/>
              <w:right w:val="single" w:sz="4" w:space="0" w:color="auto"/>
            </w:tcBorders>
            <w:shd w:val="clear" w:color="auto" w:fill="auto"/>
            <w:noWrap/>
            <w:vAlign w:val="bottom"/>
            <w:hideMark/>
          </w:tcPr>
          <w:p w14:paraId="1EA0AAAB"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9033.700195</w:t>
            </w:r>
          </w:p>
        </w:tc>
        <w:tc>
          <w:tcPr>
            <w:tcW w:w="1260" w:type="dxa"/>
            <w:tcBorders>
              <w:top w:val="nil"/>
              <w:left w:val="nil"/>
              <w:bottom w:val="single" w:sz="4" w:space="0" w:color="auto"/>
              <w:right w:val="single" w:sz="4" w:space="0" w:color="auto"/>
            </w:tcBorders>
            <w:shd w:val="clear" w:color="auto" w:fill="auto"/>
            <w:noWrap/>
            <w:vAlign w:val="bottom"/>
            <w:hideMark/>
          </w:tcPr>
          <w:p w14:paraId="14C0358F"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9297.299805</w:t>
            </w:r>
          </w:p>
        </w:tc>
        <w:tc>
          <w:tcPr>
            <w:tcW w:w="1260" w:type="dxa"/>
            <w:tcBorders>
              <w:top w:val="nil"/>
              <w:left w:val="nil"/>
              <w:bottom w:val="single" w:sz="4" w:space="0" w:color="auto"/>
              <w:right w:val="single" w:sz="4" w:space="0" w:color="auto"/>
            </w:tcBorders>
            <w:shd w:val="clear" w:color="auto" w:fill="auto"/>
            <w:noWrap/>
            <w:vAlign w:val="bottom"/>
            <w:hideMark/>
          </w:tcPr>
          <w:p w14:paraId="2CD35919"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8958.599609</w:t>
            </w:r>
          </w:p>
        </w:tc>
        <w:tc>
          <w:tcPr>
            <w:tcW w:w="1260" w:type="dxa"/>
            <w:tcBorders>
              <w:top w:val="nil"/>
              <w:left w:val="nil"/>
              <w:bottom w:val="single" w:sz="4" w:space="0" w:color="auto"/>
              <w:right w:val="single" w:sz="4" w:space="0" w:color="auto"/>
            </w:tcBorders>
            <w:shd w:val="clear" w:color="auto" w:fill="auto"/>
            <w:noWrap/>
            <w:vAlign w:val="bottom"/>
            <w:hideMark/>
          </w:tcPr>
          <w:p w14:paraId="430DE15F"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9037.700195</w:t>
            </w:r>
          </w:p>
        </w:tc>
        <w:tc>
          <w:tcPr>
            <w:tcW w:w="1260" w:type="dxa"/>
            <w:tcBorders>
              <w:top w:val="nil"/>
              <w:left w:val="nil"/>
              <w:bottom w:val="single" w:sz="4" w:space="0" w:color="auto"/>
              <w:right w:val="single" w:sz="4" w:space="0" w:color="auto"/>
            </w:tcBorders>
            <w:shd w:val="clear" w:color="auto" w:fill="auto"/>
            <w:noWrap/>
            <w:vAlign w:val="bottom"/>
            <w:hideMark/>
          </w:tcPr>
          <w:p w14:paraId="068BCE12"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9037.691406</w:t>
            </w:r>
          </w:p>
        </w:tc>
        <w:tc>
          <w:tcPr>
            <w:tcW w:w="1248" w:type="dxa"/>
            <w:tcBorders>
              <w:top w:val="nil"/>
              <w:left w:val="nil"/>
              <w:bottom w:val="single" w:sz="4" w:space="0" w:color="auto"/>
              <w:right w:val="single" w:sz="4" w:space="0" w:color="auto"/>
            </w:tcBorders>
            <w:shd w:val="clear" w:color="auto" w:fill="auto"/>
            <w:noWrap/>
            <w:vAlign w:val="bottom"/>
            <w:hideMark/>
          </w:tcPr>
          <w:p w14:paraId="3C6D4E86"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306543000</w:t>
            </w:r>
          </w:p>
        </w:tc>
      </w:tr>
      <w:tr w:rsidR="006D1D46" w:rsidRPr="0029084D" w14:paraId="1F582BEE" w14:textId="77777777" w:rsidTr="008144B1">
        <w:trPr>
          <w:trHeight w:val="300"/>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2DD3CB02"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04/08/2011</w:t>
            </w:r>
          </w:p>
        </w:tc>
        <w:tc>
          <w:tcPr>
            <w:tcW w:w="1259" w:type="dxa"/>
            <w:tcBorders>
              <w:top w:val="nil"/>
              <w:left w:val="nil"/>
              <w:bottom w:val="single" w:sz="4" w:space="0" w:color="auto"/>
              <w:right w:val="single" w:sz="4" w:space="0" w:color="auto"/>
            </w:tcBorders>
            <w:shd w:val="clear" w:color="auto" w:fill="auto"/>
            <w:noWrap/>
            <w:vAlign w:val="bottom"/>
            <w:hideMark/>
          </w:tcPr>
          <w:p w14:paraId="311FE9C3"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9217.700195</w:t>
            </w:r>
          </w:p>
        </w:tc>
        <w:tc>
          <w:tcPr>
            <w:tcW w:w="1260" w:type="dxa"/>
            <w:tcBorders>
              <w:top w:val="nil"/>
              <w:left w:val="nil"/>
              <w:bottom w:val="single" w:sz="4" w:space="0" w:color="auto"/>
              <w:right w:val="single" w:sz="4" w:space="0" w:color="auto"/>
            </w:tcBorders>
            <w:shd w:val="clear" w:color="auto" w:fill="auto"/>
            <w:noWrap/>
            <w:vAlign w:val="bottom"/>
            <w:hideMark/>
          </w:tcPr>
          <w:p w14:paraId="3057B61B"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9219.700195</w:t>
            </w:r>
          </w:p>
        </w:tc>
        <w:tc>
          <w:tcPr>
            <w:tcW w:w="1260" w:type="dxa"/>
            <w:tcBorders>
              <w:top w:val="nil"/>
              <w:left w:val="nil"/>
              <w:bottom w:val="single" w:sz="4" w:space="0" w:color="auto"/>
              <w:right w:val="single" w:sz="4" w:space="0" w:color="auto"/>
            </w:tcBorders>
            <w:shd w:val="clear" w:color="auto" w:fill="auto"/>
            <w:noWrap/>
            <w:vAlign w:val="bottom"/>
            <w:hideMark/>
          </w:tcPr>
          <w:p w14:paraId="2FF2029A"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8686.500000</w:t>
            </w:r>
          </w:p>
        </w:tc>
        <w:tc>
          <w:tcPr>
            <w:tcW w:w="1260" w:type="dxa"/>
            <w:tcBorders>
              <w:top w:val="nil"/>
              <w:left w:val="nil"/>
              <w:bottom w:val="single" w:sz="4" w:space="0" w:color="auto"/>
              <w:right w:val="single" w:sz="4" w:space="0" w:color="auto"/>
            </w:tcBorders>
            <w:shd w:val="clear" w:color="auto" w:fill="auto"/>
            <w:noWrap/>
            <w:vAlign w:val="bottom"/>
            <w:hideMark/>
          </w:tcPr>
          <w:p w14:paraId="725A8AC9"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8686.500000</w:t>
            </w:r>
          </w:p>
        </w:tc>
        <w:tc>
          <w:tcPr>
            <w:tcW w:w="1260" w:type="dxa"/>
            <w:tcBorders>
              <w:top w:val="nil"/>
              <w:left w:val="nil"/>
              <w:bottom w:val="single" w:sz="4" w:space="0" w:color="auto"/>
              <w:right w:val="single" w:sz="4" w:space="0" w:color="auto"/>
            </w:tcBorders>
            <w:shd w:val="clear" w:color="auto" w:fill="auto"/>
            <w:noWrap/>
            <w:vAlign w:val="bottom"/>
            <w:hideMark/>
          </w:tcPr>
          <w:p w14:paraId="168B2DBE"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8686.491211</w:t>
            </w:r>
          </w:p>
        </w:tc>
        <w:tc>
          <w:tcPr>
            <w:tcW w:w="1248" w:type="dxa"/>
            <w:tcBorders>
              <w:top w:val="nil"/>
              <w:left w:val="nil"/>
              <w:bottom w:val="single" w:sz="4" w:space="0" w:color="auto"/>
              <w:right w:val="single" w:sz="4" w:space="0" w:color="auto"/>
            </w:tcBorders>
            <w:shd w:val="clear" w:color="auto" w:fill="auto"/>
            <w:noWrap/>
            <w:vAlign w:val="bottom"/>
            <w:hideMark/>
          </w:tcPr>
          <w:p w14:paraId="74669B13"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385372000</w:t>
            </w:r>
          </w:p>
        </w:tc>
      </w:tr>
    </w:tbl>
    <w:p w14:paraId="293CEA40" w14:textId="77777777" w:rsidR="006D1D46" w:rsidRDefault="006D1D46" w:rsidP="006D1D46">
      <w:pPr>
        <w:jc w:val="both"/>
        <w:rPr>
          <w:lang w:eastAsia="es-ES"/>
        </w:rPr>
      </w:pPr>
    </w:p>
    <w:p w14:paraId="60CA401D" w14:textId="0C9F116E" w:rsidR="006D1D46" w:rsidRDefault="006D1D46" w:rsidP="006D1D46">
      <w:pPr>
        <w:jc w:val="both"/>
        <w:rPr>
          <w:lang w:eastAsia="es-ES"/>
        </w:rPr>
      </w:pPr>
      <w:r>
        <w:rPr>
          <w:lang w:eastAsia="es-ES"/>
        </w:rPr>
        <w:t>Date: Fecha de registro de la tendencia (palabra buscada).</w:t>
      </w:r>
    </w:p>
    <w:p w14:paraId="4A0A8B66" w14:textId="77777777" w:rsidR="006D1D46" w:rsidRDefault="006D1D46" w:rsidP="006D1D46">
      <w:pPr>
        <w:jc w:val="both"/>
        <w:rPr>
          <w:lang w:eastAsia="es-ES"/>
        </w:rPr>
      </w:pPr>
      <w:proofErr w:type="spellStart"/>
      <w:r>
        <w:rPr>
          <w:lang w:eastAsia="es-ES"/>
        </w:rPr>
        <w:t>Value</w:t>
      </w:r>
      <w:proofErr w:type="spellEnd"/>
      <w:r>
        <w:rPr>
          <w:lang w:eastAsia="es-ES"/>
        </w:rPr>
        <w:t>: Conteo total de la tendencia (palabra buscada) en registro.</w:t>
      </w:r>
    </w:p>
    <w:p w14:paraId="43F761BB" w14:textId="2E5D25E5" w:rsidR="006D1D46" w:rsidRDefault="006D1D46" w:rsidP="006D1D46">
      <w:pPr>
        <w:jc w:val="both"/>
        <w:rPr>
          <w:lang w:eastAsia="es-ES"/>
        </w:rPr>
      </w:pPr>
      <w:r>
        <w:rPr>
          <w:lang w:eastAsia="es-ES"/>
        </w:rPr>
        <w:t xml:space="preserve">La siguiente tabla muestra un ejemplo de los datos provenientes de Google </w:t>
      </w:r>
      <w:proofErr w:type="spellStart"/>
      <w:r>
        <w:rPr>
          <w:lang w:eastAsia="es-ES"/>
        </w:rPr>
        <w:t>trends</w:t>
      </w:r>
      <w:proofErr w:type="spellEnd"/>
      <w:r>
        <w:rPr>
          <w:lang w:eastAsia="es-ES"/>
        </w:rPr>
        <w:t>:</w:t>
      </w:r>
    </w:p>
    <w:p w14:paraId="046D1B34" w14:textId="77777777" w:rsidR="006D1D46" w:rsidRPr="00CD5ACF" w:rsidRDefault="006D1D46" w:rsidP="00CD5ACF">
      <w:pPr>
        <w:jc w:val="center"/>
        <w:rPr>
          <w:rStyle w:val="SubtleEmphasis"/>
        </w:rPr>
      </w:pPr>
      <w:r w:rsidRPr="00CD5ACF">
        <w:rPr>
          <w:rStyle w:val="SubtleEmphasis"/>
        </w:rPr>
        <w:t>Tabla 2</w:t>
      </w:r>
    </w:p>
    <w:tbl>
      <w:tblPr>
        <w:tblW w:w="2880" w:type="dxa"/>
        <w:jc w:val="center"/>
        <w:tblCellMar>
          <w:left w:w="70" w:type="dxa"/>
          <w:right w:w="70" w:type="dxa"/>
        </w:tblCellMar>
        <w:tblLook w:val="04A0" w:firstRow="1" w:lastRow="0" w:firstColumn="1" w:lastColumn="0" w:noHBand="0" w:noVBand="1"/>
      </w:tblPr>
      <w:tblGrid>
        <w:gridCol w:w="2263"/>
        <w:gridCol w:w="636"/>
      </w:tblGrid>
      <w:tr w:rsidR="006D1D46" w:rsidRPr="00307ED0" w14:paraId="64B8E735" w14:textId="77777777" w:rsidTr="00CD5ACF">
        <w:trPr>
          <w:trHeight w:val="300"/>
          <w:jc w:val="center"/>
        </w:trPr>
        <w:tc>
          <w:tcPr>
            <w:tcW w:w="2263" w:type="dxa"/>
            <w:tcBorders>
              <w:top w:val="single" w:sz="4" w:space="0" w:color="auto"/>
              <w:left w:val="single" w:sz="4" w:space="0" w:color="auto"/>
              <w:bottom w:val="single" w:sz="4" w:space="0" w:color="auto"/>
              <w:right w:val="single" w:sz="4" w:space="0" w:color="auto"/>
            </w:tcBorders>
            <w:shd w:val="clear" w:color="auto" w:fill="auto"/>
            <w:noWrap/>
            <w:hideMark/>
          </w:tcPr>
          <w:p w14:paraId="68B94C51" w14:textId="77777777" w:rsidR="006D1D46" w:rsidRPr="00307ED0" w:rsidRDefault="006D1D46" w:rsidP="008144B1">
            <w:pPr>
              <w:spacing w:after="0" w:line="240" w:lineRule="auto"/>
              <w:jc w:val="both"/>
              <w:rPr>
                <w:rFonts w:ascii="Calibri" w:eastAsia="Times New Roman" w:hAnsi="Calibri" w:cs="Calibri"/>
                <w:b/>
                <w:bCs/>
                <w:lang w:val="es-CO" w:eastAsia="es-CO"/>
              </w:rPr>
            </w:pPr>
            <w:r w:rsidRPr="00307ED0">
              <w:rPr>
                <w:rFonts w:ascii="Calibri" w:eastAsia="Times New Roman" w:hAnsi="Calibri" w:cs="Calibri"/>
                <w:b/>
                <w:bCs/>
                <w:lang w:val="es-CO" w:eastAsia="es-CO"/>
              </w:rPr>
              <w:t>date</w:t>
            </w:r>
          </w:p>
        </w:tc>
        <w:tc>
          <w:tcPr>
            <w:tcW w:w="617" w:type="dxa"/>
            <w:tcBorders>
              <w:top w:val="single" w:sz="4" w:space="0" w:color="auto"/>
              <w:left w:val="nil"/>
              <w:bottom w:val="single" w:sz="4" w:space="0" w:color="auto"/>
              <w:right w:val="single" w:sz="4" w:space="0" w:color="auto"/>
            </w:tcBorders>
            <w:shd w:val="clear" w:color="auto" w:fill="auto"/>
            <w:noWrap/>
            <w:hideMark/>
          </w:tcPr>
          <w:p w14:paraId="27B1A2A2" w14:textId="77777777" w:rsidR="006D1D46" w:rsidRPr="00307ED0" w:rsidRDefault="006D1D46" w:rsidP="008144B1">
            <w:pPr>
              <w:spacing w:after="0" w:line="240" w:lineRule="auto"/>
              <w:jc w:val="both"/>
              <w:rPr>
                <w:rFonts w:ascii="Calibri" w:eastAsia="Times New Roman" w:hAnsi="Calibri" w:cs="Calibri"/>
                <w:b/>
                <w:bCs/>
                <w:lang w:val="es-CO" w:eastAsia="es-CO"/>
              </w:rPr>
            </w:pPr>
            <w:proofErr w:type="spellStart"/>
            <w:r w:rsidRPr="00307ED0">
              <w:rPr>
                <w:rFonts w:ascii="Calibri" w:eastAsia="Times New Roman" w:hAnsi="Calibri" w:cs="Calibri"/>
                <w:b/>
                <w:bCs/>
                <w:lang w:val="es-CO" w:eastAsia="es-CO"/>
              </w:rPr>
              <w:t>value</w:t>
            </w:r>
            <w:proofErr w:type="spellEnd"/>
          </w:p>
        </w:tc>
      </w:tr>
      <w:tr w:rsidR="006D1D46" w:rsidRPr="00307ED0" w14:paraId="6405F456" w14:textId="77777777" w:rsidTr="00CD5ACF">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48ACB99"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2011-01-02 00:00:00</w:t>
            </w:r>
          </w:p>
        </w:tc>
        <w:tc>
          <w:tcPr>
            <w:tcW w:w="617" w:type="dxa"/>
            <w:tcBorders>
              <w:top w:val="nil"/>
              <w:left w:val="nil"/>
              <w:bottom w:val="single" w:sz="4" w:space="0" w:color="auto"/>
              <w:right w:val="single" w:sz="4" w:space="0" w:color="auto"/>
            </w:tcBorders>
            <w:shd w:val="clear" w:color="auto" w:fill="auto"/>
            <w:noWrap/>
            <w:vAlign w:val="bottom"/>
            <w:hideMark/>
          </w:tcPr>
          <w:p w14:paraId="7BB18345"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50</w:t>
            </w:r>
          </w:p>
        </w:tc>
      </w:tr>
      <w:tr w:rsidR="006D1D46" w:rsidRPr="00307ED0" w14:paraId="16752B60" w14:textId="77777777" w:rsidTr="00CD5ACF">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537B7443"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2011-01-03 00:00:00</w:t>
            </w:r>
          </w:p>
        </w:tc>
        <w:tc>
          <w:tcPr>
            <w:tcW w:w="617" w:type="dxa"/>
            <w:tcBorders>
              <w:top w:val="nil"/>
              <w:left w:val="nil"/>
              <w:bottom w:val="single" w:sz="4" w:space="0" w:color="auto"/>
              <w:right w:val="single" w:sz="4" w:space="0" w:color="auto"/>
            </w:tcBorders>
            <w:shd w:val="clear" w:color="auto" w:fill="auto"/>
            <w:noWrap/>
            <w:vAlign w:val="bottom"/>
            <w:hideMark/>
          </w:tcPr>
          <w:p w14:paraId="42281332"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36</w:t>
            </w:r>
          </w:p>
        </w:tc>
      </w:tr>
      <w:tr w:rsidR="006D1D46" w:rsidRPr="00307ED0" w14:paraId="7969297E" w14:textId="77777777" w:rsidTr="00CD5ACF">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80DBCEC"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2011-01-04 00:00:00</w:t>
            </w:r>
          </w:p>
        </w:tc>
        <w:tc>
          <w:tcPr>
            <w:tcW w:w="617" w:type="dxa"/>
            <w:tcBorders>
              <w:top w:val="nil"/>
              <w:left w:val="nil"/>
              <w:bottom w:val="single" w:sz="4" w:space="0" w:color="auto"/>
              <w:right w:val="single" w:sz="4" w:space="0" w:color="auto"/>
            </w:tcBorders>
            <w:shd w:val="clear" w:color="auto" w:fill="auto"/>
            <w:noWrap/>
            <w:vAlign w:val="bottom"/>
            <w:hideMark/>
          </w:tcPr>
          <w:p w14:paraId="3215624E"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45</w:t>
            </w:r>
          </w:p>
        </w:tc>
      </w:tr>
      <w:tr w:rsidR="006D1D46" w:rsidRPr="00307ED0" w14:paraId="30C236BF" w14:textId="77777777" w:rsidTr="00CD5ACF">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5269BAD6"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2011-01-05 00:00:00</w:t>
            </w:r>
          </w:p>
        </w:tc>
        <w:tc>
          <w:tcPr>
            <w:tcW w:w="617" w:type="dxa"/>
            <w:tcBorders>
              <w:top w:val="nil"/>
              <w:left w:val="nil"/>
              <w:bottom w:val="single" w:sz="4" w:space="0" w:color="auto"/>
              <w:right w:val="single" w:sz="4" w:space="0" w:color="auto"/>
            </w:tcBorders>
            <w:shd w:val="clear" w:color="auto" w:fill="auto"/>
            <w:noWrap/>
            <w:vAlign w:val="bottom"/>
            <w:hideMark/>
          </w:tcPr>
          <w:p w14:paraId="3D318B85"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44</w:t>
            </w:r>
          </w:p>
        </w:tc>
      </w:tr>
      <w:tr w:rsidR="006D1D46" w:rsidRPr="00307ED0" w14:paraId="453F42FA" w14:textId="77777777" w:rsidTr="00CD5ACF">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5BB1787"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2011-01-09 00:00:00</w:t>
            </w:r>
          </w:p>
        </w:tc>
        <w:tc>
          <w:tcPr>
            <w:tcW w:w="617" w:type="dxa"/>
            <w:tcBorders>
              <w:top w:val="nil"/>
              <w:left w:val="nil"/>
              <w:bottom w:val="single" w:sz="4" w:space="0" w:color="auto"/>
              <w:right w:val="single" w:sz="4" w:space="0" w:color="auto"/>
            </w:tcBorders>
            <w:shd w:val="clear" w:color="auto" w:fill="auto"/>
            <w:noWrap/>
            <w:vAlign w:val="bottom"/>
            <w:hideMark/>
          </w:tcPr>
          <w:p w14:paraId="15825D3A"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57</w:t>
            </w:r>
          </w:p>
        </w:tc>
      </w:tr>
      <w:tr w:rsidR="006D1D46" w:rsidRPr="00307ED0" w14:paraId="55A41953" w14:textId="77777777" w:rsidTr="00CD5ACF">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6F9408C"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2011-01-10 00:00:00</w:t>
            </w:r>
          </w:p>
        </w:tc>
        <w:tc>
          <w:tcPr>
            <w:tcW w:w="617" w:type="dxa"/>
            <w:tcBorders>
              <w:top w:val="nil"/>
              <w:left w:val="nil"/>
              <w:bottom w:val="single" w:sz="4" w:space="0" w:color="auto"/>
              <w:right w:val="single" w:sz="4" w:space="0" w:color="auto"/>
            </w:tcBorders>
            <w:shd w:val="clear" w:color="auto" w:fill="auto"/>
            <w:noWrap/>
            <w:vAlign w:val="bottom"/>
            <w:hideMark/>
          </w:tcPr>
          <w:p w14:paraId="432DF887"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42</w:t>
            </w:r>
          </w:p>
        </w:tc>
      </w:tr>
      <w:tr w:rsidR="006D1D46" w:rsidRPr="00307ED0" w14:paraId="7EEAE717" w14:textId="77777777" w:rsidTr="00CD5ACF">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136C6D88"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2011-01-11 00:00:00</w:t>
            </w:r>
          </w:p>
        </w:tc>
        <w:tc>
          <w:tcPr>
            <w:tcW w:w="617" w:type="dxa"/>
            <w:tcBorders>
              <w:top w:val="nil"/>
              <w:left w:val="nil"/>
              <w:bottom w:val="single" w:sz="4" w:space="0" w:color="auto"/>
              <w:right w:val="single" w:sz="4" w:space="0" w:color="auto"/>
            </w:tcBorders>
            <w:shd w:val="clear" w:color="auto" w:fill="auto"/>
            <w:noWrap/>
            <w:vAlign w:val="bottom"/>
            <w:hideMark/>
          </w:tcPr>
          <w:p w14:paraId="41B2AEDB"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w:t>
            </w:r>
          </w:p>
        </w:tc>
      </w:tr>
    </w:tbl>
    <w:p w14:paraId="4AA943CD" w14:textId="77777777" w:rsidR="006D1D46" w:rsidRDefault="006D1D46" w:rsidP="0058060E">
      <w:pPr>
        <w:jc w:val="both"/>
        <w:rPr>
          <w:lang w:eastAsia="es-ES"/>
        </w:rPr>
      </w:pPr>
    </w:p>
    <w:p w14:paraId="391CA6F5" w14:textId="5353BE5C" w:rsidR="00646780" w:rsidRDefault="00BC51A2" w:rsidP="0058060E">
      <w:pPr>
        <w:pStyle w:val="Heading1"/>
        <w:numPr>
          <w:ilvl w:val="1"/>
          <w:numId w:val="19"/>
        </w:numPr>
        <w:jc w:val="both"/>
        <w:rPr>
          <w:rFonts w:eastAsia="Times New Roman"/>
          <w:lang w:eastAsia="es-ES"/>
        </w:rPr>
      </w:pPr>
      <w:bookmarkStart w:id="25" w:name="_Toc47023126"/>
      <w:r>
        <w:rPr>
          <w:rFonts w:eastAsia="Times New Roman"/>
          <w:lang w:eastAsia="es-ES"/>
        </w:rPr>
        <w:lastRenderedPageBreak/>
        <w:t>Modificación</w:t>
      </w:r>
      <w:r w:rsidR="00646780">
        <w:rPr>
          <w:rFonts w:eastAsia="Times New Roman"/>
          <w:lang w:eastAsia="es-ES"/>
        </w:rPr>
        <w:t xml:space="preserve"> </w:t>
      </w:r>
      <w:r>
        <w:rPr>
          <w:rFonts w:eastAsia="Times New Roman"/>
          <w:lang w:eastAsia="es-ES"/>
        </w:rPr>
        <w:t>y transformación de los datos</w:t>
      </w:r>
      <w:bookmarkEnd w:id="25"/>
    </w:p>
    <w:p w14:paraId="21FCE733" w14:textId="41757249" w:rsidR="00CD5ACF" w:rsidRDefault="00CD5ACF" w:rsidP="00CD5ACF">
      <w:pPr>
        <w:jc w:val="both"/>
        <w:rPr>
          <w:lang w:eastAsia="es-ES"/>
        </w:rPr>
      </w:pPr>
      <w:r>
        <w:rPr>
          <w:lang w:eastAsia="es-ES"/>
        </w:rPr>
        <w:t xml:space="preserve">En el marco del desarrollo de la hipótesis se hace un procesado de los datos extraídos de </w:t>
      </w:r>
      <w:proofErr w:type="spellStart"/>
      <w:r>
        <w:rPr>
          <w:lang w:eastAsia="es-ES"/>
        </w:rPr>
        <w:t>yahoo</w:t>
      </w:r>
      <w:proofErr w:type="spellEnd"/>
      <w:r>
        <w:rPr>
          <w:lang w:eastAsia="es-ES"/>
        </w:rPr>
        <w:t xml:space="preserve"> </w:t>
      </w:r>
      <w:proofErr w:type="spellStart"/>
      <w:r>
        <w:rPr>
          <w:lang w:eastAsia="es-ES"/>
        </w:rPr>
        <w:t>finance</w:t>
      </w:r>
      <w:proofErr w:type="spellEnd"/>
      <w:r>
        <w:rPr>
          <w:lang w:eastAsia="es-ES"/>
        </w:rPr>
        <w:t xml:space="preserve"> y Google </w:t>
      </w:r>
      <w:proofErr w:type="spellStart"/>
      <w:r>
        <w:rPr>
          <w:lang w:eastAsia="es-ES"/>
        </w:rPr>
        <w:t>trends</w:t>
      </w:r>
      <w:proofErr w:type="spellEnd"/>
      <w:r>
        <w:rPr>
          <w:lang w:eastAsia="es-ES"/>
        </w:rPr>
        <w:t xml:space="preserve">, y se hace una poda inicial de las series temporales eliminando los sábados de las dos series, domingos de la serie </w:t>
      </w:r>
      <w:proofErr w:type="spellStart"/>
      <w:r>
        <w:rPr>
          <w:lang w:eastAsia="es-ES"/>
        </w:rPr>
        <w:t>finance</w:t>
      </w:r>
      <w:proofErr w:type="spellEnd"/>
      <w:r>
        <w:rPr>
          <w:lang w:eastAsia="es-ES"/>
        </w:rPr>
        <w:t xml:space="preserve"> y los viernes de la serie </w:t>
      </w:r>
      <w:proofErr w:type="spellStart"/>
      <w:r>
        <w:rPr>
          <w:lang w:eastAsia="es-ES"/>
        </w:rPr>
        <w:t>trends</w:t>
      </w:r>
      <w:proofErr w:type="spellEnd"/>
      <w:r>
        <w:rPr>
          <w:lang w:eastAsia="es-ES"/>
        </w:rPr>
        <w:t xml:space="preserve"> quedando con los días lunes a viernes para los datos </w:t>
      </w:r>
      <w:proofErr w:type="spellStart"/>
      <w:r>
        <w:rPr>
          <w:lang w:eastAsia="es-ES"/>
        </w:rPr>
        <w:t>yahoo</w:t>
      </w:r>
      <w:proofErr w:type="spellEnd"/>
      <w:r>
        <w:rPr>
          <w:lang w:eastAsia="es-ES"/>
        </w:rPr>
        <w:t xml:space="preserve"> </w:t>
      </w:r>
      <w:proofErr w:type="spellStart"/>
      <w:r>
        <w:rPr>
          <w:lang w:eastAsia="es-ES"/>
        </w:rPr>
        <w:t>finance</w:t>
      </w:r>
      <w:proofErr w:type="spellEnd"/>
      <w:r>
        <w:rPr>
          <w:lang w:eastAsia="es-ES"/>
        </w:rPr>
        <w:t xml:space="preserve"> y domingo a jueves para los de Google </w:t>
      </w:r>
      <w:proofErr w:type="spellStart"/>
      <w:r>
        <w:rPr>
          <w:lang w:eastAsia="es-ES"/>
        </w:rPr>
        <w:t>trends</w:t>
      </w:r>
      <w:proofErr w:type="spellEnd"/>
      <w:r>
        <w:rPr>
          <w:lang w:eastAsia="es-ES"/>
        </w:rPr>
        <w:t>:</w:t>
      </w:r>
    </w:p>
    <w:p w14:paraId="7E3E4134" w14:textId="77777777" w:rsidR="00CD5ACF" w:rsidRPr="00307ED0" w:rsidRDefault="00CD5ACF" w:rsidP="00CD5ACF">
      <w:pPr>
        <w:shd w:val="clear" w:color="auto" w:fill="1E1E1E"/>
        <w:spacing w:after="0" w:line="285" w:lineRule="atLeast"/>
        <w:jc w:val="both"/>
        <w:rPr>
          <w:rFonts w:ascii="Consolas" w:eastAsia="Times New Roman" w:hAnsi="Consolas" w:cs="Times New Roman"/>
          <w:color w:val="D4D4D4"/>
          <w:sz w:val="21"/>
          <w:szCs w:val="21"/>
          <w:lang w:val="en-US" w:eastAsia="es-CO"/>
        </w:rPr>
      </w:pPr>
      <w:r w:rsidRPr="00307ED0">
        <w:rPr>
          <w:rFonts w:ascii="Consolas" w:eastAsia="Times New Roman" w:hAnsi="Consolas" w:cs="Times New Roman"/>
          <w:color w:val="D4D4D4"/>
          <w:sz w:val="21"/>
          <w:szCs w:val="21"/>
          <w:lang w:val="en-US" w:eastAsia="es-CO"/>
        </w:rPr>
        <w:t>response_trend_df = prd.prune_day_from_dataframe(response_trend_df, [</w:t>
      </w:r>
      <w:r w:rsidRPr="00307ED0">
        <w:rPr>
          <w:rFonts w:ascii="Consolas" w:eastAsia="Times New Roman" w:hAnsi="Consolas" w:cs="Times New Roman"/>
          <w:color w:val="B5CEA8"/>
          <w:sz w:val="21"/>
          <w:szCs w:val="21"/>
          <w:lang w:val="en-US" w:eastAsia="es-CO"/>
        </w:rPr>
        <w:t>4</w:t>
      </w:r>
      <w:r w:rsidRPr="00307ED0">
        <w:rPr>
          <w:rFonts w:ascii="Consolas" w:eastAsia="Times New Roman" w:hAnsi="Consolas" w:cs="Times New Roman"/>
          <w:color w:val="D4D4D4"/>
          <w:sz w:val="21"/>
          <w:szCs w:val="21"/>
          <w:lang w:val="en-US" w:eastAsia="es-CO"/>
        </w:rPr>
        <w:t>, </w:t>
      </w:r>
      <w:r w:rsidRPr="00307ED0">
        <w:rPr>
          <w:rFonts w:ascii="Consolas" w:eastAsia="Times New Roman" w:hAnsi="Consolas" w:cs="Times New Roman"/>
          <w:color w:val="B5CEA8"/>
          <w:sz w:val="21"/>
          <w:szCs w:val="21"/>
          <w:lang w:val="en-US" w:eastAsia="es-CO"/>
        </w:rPr>
        <w:t>5</w:t>
      </w:r>
      <w:r w:rsidRPr="00307ED0">
        <w:rPr>
          <w:rFonts w:ascii="Consolas" w:eastAsia="Times New Roman" w:hAnsi="Consolas" w:cs="Times New Roman"/>
          <w:color w:val="D4D4D4"/>
          <w:sz w:val="21"/>
          <w:szCs w:val="21"/>
          <w:lang w:val="en-US" w:eastAsia="es-CO"/>
        </w:rPr>
        <w:t>])  </w:t>
      </w:r>
      <w:r w:rsidRPr="00307ED0">
        <w:rPr>
          <w:rFonts w:ascii="Consolas" w:eastAsia="Times New Roman" w:hAnsi="Consolas" w:cs="Times New Roman"/>
          <w:color w:val="6A9955"/>
          <w:sz w:val="21"/>
          <w:szCs w:val="21"/>
          <w:lang w:val="en-US" w:eastAsia="es-CO"/>
        </w:rPr>
        <w:t># Viernes y Sabado</w:t>
      </w:r>
    </w:p>
    <w:p w14:paraId="35585224" w14:textId="77777777" w:rsidR="00CD5ACF" w:rsidRPr="00307ED0" w:rsidRDefault="00CD5ACF" w:rsidP="00CD5ACF">
      <w:pPr>
        <w:shd w:val="clear" w:color="auto" w:fill="1E1E1E"/>
        <w:spacing w:after="0" w:line="285" w:lineRule="atLeast"/>
        <w:jc w:val="both"/>
        <w:rPr>
          <w:rFonts w:ascii="Consolas" w:eastAsia="Times New Roman" w:hAnsi="Consolas" w:cs="Times New Roman"/>
          <w:color w:val="D4D4D4"/>
          <w:sz w:val="21"/>
          <w:szCs w:val="21"/>
          <w:lang w:val="en-US" w:eastAsia="es-CO"/>
        </w:rPr>
      </w:pPr>
      <w:r w:rsidRPr="00307ED0">
        <w:rPr>
          <w:rFonts w:ascii="Consolas" w:eastAsia="Times New Roman" w:hAnsi="Consolas" w:cs="Times New Roman"/>
          <w:color w:val="D4D4D4"/>
          <w:sz w:val="21"/>
          <w:szCs w:val="21"/>
          <w:lang w:val="en-US" w:eastAsia="es-CO"/>
        </w:rPr>
        <w:t>response_finance_df = prd.prune_day_from_dataframe(response_finance_df, [</w:t>
      </w:r>
      <w:r w:rsidRPr="00307ED0">
        <w:rPr>
          <w:rFonts w:ascii="Consolas" w:eastAsia="Times New Roman" w:hAnsi="Consolas" w:cs="Times New Roman"/>
          <w:color w:val="B5CEA8"/>
          <w:sz w:val="21"/>
          <w:szCs w:val="21"/>
          <w:lang w:val="en-US" w:eastAsia="es-CO"/>
        </w:rPr>
        <w:t>5</w:t>
      </w:r>
      <w:r w:rsidRPr="00307ED0">
        <w:rPr>
          <w:rFonts w:ascii="Consolas" w:eastAsia="Times New Roman" w:hAnsi="Consolas" w:cs="Times New Roman"/>
          <w:color w:val="D4D4D4"/>
          <w:sz w:val="21"/>
          <w:szCs w:val="21"/>
          <w:lang w:val="en-US" w:eastAsia="es-CO"/>
        </w:rPr>
        <w:t>, </w:t>
      </w:r>
      <w:r w:rsidRPr="00307ED0">
        <w:rPr>
          <w:rFonts w:ascii="Consolas" w:eastAsia="Times New Roman" w:hAnsi="Consolas" w:cs="Times New Roman"/>
          <w:color w:val="B5CEA8"/>
          <w:sz w:val="21"/>
          <w:szCs w:val="21"/>
          <w:lang w:val="en-US" w:eastAsia="es-CO"/>
        </w:rPr>
        <w:t>6</w:t>
      </w:r>
      <w:r w:rsidRPr="00307ED0">
        <w:rPr>
          <w:rFonts w:ascii="Consolas" w:eastAsia="Times New Roman" w:hAnsi="Consolas" w:cs="Times New Roman"/>
          <w:color w:val="D4D4D4"/>
          <w:sz w:val="21"/>
          <w:szCs w:val="21"/>
          <w:lang w:val="en-US" w:eastAsia="es-CO"/>
        </w:rPr>
        <w:t>])  </w:t>
      </w:r>
      <w:r w:rsidRPr="00307ED0">
        <w:rPr>
          <w:rFonts w:ascii="Consolas" w:eastAsia="Times New Roman" w:hAnsi="Consolas" w:cs="Times New Roman"/>
          <w:color w:val="6A9955"/>
          <w:sz w:val="21"/>
          <w:szCs w:val="21"/>
          <w:lang w:val="en-US" w:eastAsia="es-CO"/>
        </w:rPr>
        <w:t># Sabado y Domingo</w:t>
      </w:r>
    </w:p>
    <w:p w14:paraId="1853F870" w14:textId="77777777" w:rsidR="00CD5ACF" w:rsidRPr="00307ED0" w:rsidRDefault="00CD5ACF" w:rsidP="00CD5ACF">
      <w:pPr>
        <w:jc w:val="both"/>
        <w:rPr>
          <w:lang w:val="en-US" w:eastAsia="es-ES"/>
        </w:rPr>
      </w:pPr>
    </w:p>
    <w:p w14:paraId="686E8D7E" w14:textId="77777777" w:rsidR="00CD5ACF" w:rsidRPr="00307ED0" w:rsidRDefault="00CD5ACF" w:rsidP="00CD5ACF">
      <w:pPr>
        <w:shd w:val="clear" w:color="auto" w:fill="1E1E1E"/>
        <w:spacing w:after="0" w:line="285" w:lineRule="atLeast"/>
        <w:jc w:val="both"/>
        <w:rPr>
          <w:rFonts w:ascii="Consolas" w:eastAsia="Times New Roman" w:hAnsi="Consolas" w:cs="Times New Roman"/>
          <w:color w:val="D4D4D4"/>
          <w:sz w:val="21"/>
          <w:szCs w:val="21"/>
          <w:lang w:val="en-US" w:eastAsia="es-CO"/>
        </w:rPr>
      </w:pPr>
      <w:r w:rsidRPr="00307ED0">
        <w:rPr>
          <w:rFonts w:ascii="Consolas" w:eastAsia="Times New Roman" w:hAnsi="Consolas" w:cs="Times New Roman"/>
          <w:color w:val="569CD6"/>
          <w:sz w:val="21"/>
          <w:szCs w:val="21"/>
          <w:lang w:val="en-US" w:eastAsia="es-CO"/>
        </w:rPr>
        <w:t>def</w:t>
      </w:r>
      <w:r w:rsidRPr="00307ED0">
        <w:rPr>
          <w:rFonts w:ascii="Consolas" w:eastAsia="Times New Roman" w:hAnsi="Consolas" w:cs="Times New Roman"/>
          <w:color w:val="D4D4D4"/>
          <w:sz w:val="21"/>
          <w:szCs w:val="21"/>
          <w:lang w:val="en-US" w:eastAsia="es-CO"/>
        </w:rPr>
        <w:t> </w:t>
      </w:r>
      <w:proofErr w:type="spellStart"/>
      <w:r w:rsidRPr="00307ED0">
        <w:rPr>
          <w:rFonts w:ascii="Consolas" w:eastAsia="Times New Roman" w:hAnsi="Consolas" w:cs="Times New Roman"/>
          <w:color w:val="DCDCAA"/>
          <w:sz w:val="21"/>
          <w:szCs w:val="21"/>
          <w:lang w:val="en-US" w:eastAsia="es-CO"/>
        </w:rPr>
        <w:t>prune_day_from_dataframe</w:t>
      </w:r>
      <w:proofErr w:type="spellEnd"/>
      <w:r w:rsidRPr="00307ED0">
        <w:rPr>
          <w:rFonts w:ascii="Consolas" w:eastAsia="Times New Roman" w:hAnsi="Consolas" w:cs="Times New Roman"/>
          <w:color w:val="D4D4D4"/>
          <w:sz w:val="21"/>
          <w:szCs w:val="21"/>
          <w:lang w:val="en-US" w:eastAsia="es-CO"/>
        </w:rPr>
        <w:t>(</w:t>
      </w:r>
      <w:r w:rsidRPr="00307ED0">
        <w:rPr>
          <w:rFonts w:ascii="Consolas" w:eastAsia="Times New Roman" w:hAnsi="Consolas" w:cs="Times New Roman"/>
          <w:color w:val="9CDCFE"/>
          <w:sz w:val="21"/>
          <w:szCs w:val="21"/>
          <w:lang w:val="en-US" w:eastAsia="es-CO"/>
        </w:rPr>
        <w:t>df</w:t>
      </w:r>
      <w:r w:rsidRPr="00307ED0">
        <w:rPr>
          <w:rFonts w:ascii="Consolas" w:eastAsia="Times New Roman" w:hAnsi="Consolas" w:cs="Times New Roman"/>
          <w:color w:val="D4D4D4"/>
          <w:sz w:val="21"/>
          <w:szCs w:val="21"/>
          <w:lang w:val="en-US" w:eastAsia="es-CO"/>
        </w:rPr>
        <w:t>, </w:t>
      </w:r>
      <w:proofErr w:type="spellStart"/>
      <w:r w:rsidRPr="00307ED0">
        <w:rPr>
          <w:rFonts w:ascii="Consolas" w:eastAsia="Times New Roman" w:hAnsi="Consolas" w:cs="Times New Roman"/>
          <w:color w:val="9CDCFE"/>
          <w:sz w:val="21"/>
          <w:szCs w:val="21"/>
          <w:lang w:val="en-US" w:eastAsia="es-CO"/>
        </w:rPr>
        <w:t>days_to_exclude</w:t>
      </w:r>
      <w:proofErr w:type="spellEnd"/>
      <w:r w:rsidRPr="00307ED0">
        <w:rPr>
          <w:rFonts w:ascii="Consolas" w:eastAsia="Times New Roman" w:hAnsi="Consolas" w:cs="Times New Roman"/>
          <w:color w:val="D4D4D4"/>
          <w:sz w:val="21"/>
          <w:szCs w:val="21"/>
          <w:lang w:val="en-US" w:eastAsia="es-CO"/>
        </w:rPr>
        <w:t>):</w:t>
      </w:r>
    </w:p>
    <w:p w14:paraId="74370C70" w14:textId="66C744BD" w:rsidR="00CD5ACF" w:rsidRPr="00B92306" w:rsidRDefault="00CD5ACF" w:rsidP="00CD5ACF">
      <w:pPr>
        <w:shd w:val="clear" w:color="auto" w:fill="1E1E1E"/>
        <w:spacing w:after="0" w:line="285" w:lineRule="atLeast"/>
        <w:jc w:val="both"/>
        <w:rPr>
          <w:rFonts w:ascii="Consolas" w:eastAsia="Times New Roman" w:hAnsi="Consolas" w:cs="Times New Roman"/>
          <w:color w:val="D4D4D4"/>
          <w:sz w:val="21"/>
          <w:szCs w:val="21"/>
          <w:lang w:val="es-CO" w:eastAsia="es-CO"/>
        </w:rPr>
      </w:pPr>
      <w:r w:rsidRPr="00307ED0">
        <w:rPr>
          <w:rFonts w:ascii="Consolas" w:eastAsia="Times New Roman" w:hAnsi="Consolas" w:cs="Times New Roman"/>
          <w:color w:val="D4D4D4"/>
          <w:sz w:val="21"/>
          <w:szCs w:val="21"/>
          <w:lang w:val="en-US" w:eastAsia="es-CO"/>
        </w:rPr>
        <w:t>    </w:t>
      </w:r>
      <w:r w:rsidRPr="00B92306">
        <w:rPr>
          <w:rFonts w:ascii="Consolas" w:eastAsia="Times New Roman" w:hAnsi="Consolas" w:cs="Times New Roman"/>
          <w:color w:val="6A9955"/>
          <w:sz w:val="21"/>
          <w:szCs w:val="21"/>
          <w:lang w:val="es-CO" w:eastAsia="es-CO"/>
        </w:rPr>
        <w:t># Quita un </w:t>
      </w:r>
      <w:r w:rsidR="003E0D37" w:rsidRPr="00B92306">
        <w:rPr>
          <w:rFonts w:ascii="Consolas" w:eastAsia="Times New Roman" w:hAnsi="Consolas" w:cs="Times New Roman"/>
          <w:color w:val="6A9955"/>
          <w:sz w:val="21"/>
          <w:szCs w:val="21"/>
          <w:lang w:val="es-CO" w:eastAsia="es-CO"/>
        </w:rPr>
        <w:t>día</w:t>
      </w:r>
      <w:r w:rsidRPr="00B92306">
        <w:rPr>
          <w:rFonts w:ascii="Consolas" w:eastAsia="Times New Roman" w:hAnsi="Consolas" w:cs="Times New Roman"/>
          <w:color w:val="6A9955"/>
          <w:sz w:val="21"/>
          <w:szCs w:val="21"/>
          <w:lang w:val="es-CO" w:eastAsia="es-CO"/>
        </w:rPr>
        <w:t> determinado de un time series data </w:t>
      </w:r>
      <w:proofErr w:type="spellStart"/>
      <w:r w:rsidRPr="00B92306">
        <w:rPr>
          <w:rFonts w:ascii="Consolas" w:eastAsia="Times New Roman" w:hAnsi="Consolas" w:cs="Times New Roman"/>
          <w:color w:val="6A9955"/>
          <w:sz w:val="21"/>
          <w:szCs w:val="21"/>
          <w:lang w:val="es-CO" w:eastAsia="es-CO"/>
        </w:rPr>
        <w:t>frame</w:t>
      </w:r>
      <w:proofErr w:type="spellEnd"/>
    </w:p>
    <w:p w14:paraId="7EE51394" w14:textId="77777777" w:rsidR="00CD5ACF" w:rsidRPr="00307ED0" w:rsidRDefault="00CD5ACF" w:rsidP="00CD5ACF">
      <w:pPr>
        <w:shd w:val="clear" w:color="auto" w:fill="1E1E1E"/>
        <w:spacing w:after="0" w:line="285" w:lineRule="atLeast"/>
        <w:jc w:val="both"/>
        <w:rPr>
          <w:rFonts w:ascii="Consolas" w:eastAsia="Times New Roman" w:hAnsi="Consolas" w:cs="Times New Roman"/>
          <w:color w:val="D4D4D4"/>
          <w:sz w:val="21"/>
          <w:szCs w:val="21"/>
          <w:lang w:val="en-US" w:eastAsia="es-CO"/>
        </w:rPr>
      </w:pPr>
      <w:r w:rsidRPr="00B92306">
        <w:rPr>
          <w:rFonts w:ascii="Consolas" w:eastAsia="Times New Roman" w:hAnsi="Consolas" w:cs="Times New Roman"/>
          <w:color w:val="D4D4D4"/>
          <w:sz w:val="21"/>
          <w:szCs w:val="21"/>
          <w:lang w:val="es-CO" w:eastAsia="es-CO"/>
        </w:rPr>
        <w:t>    </w:t>
      </w:r>
      <w:r w:rsidRPr="00307ED0">
        <w:rPr>
          <w:rFonts w:ascii="Consolas" w:eastAsia="Times New Roman" w:hAnsi="Consolas" w:cs="Times New Roman"/>
          <w:color w:val="D4D4D4"/>
          <w:sz w:val="21"/>
          <w:szCs w:val="21"/>
          <w:lang w:val="en-US" w:eastAsia="es-CO"/>
        </w:rPr>
        <w:t>df[</w:t>
      </w:r>
      <w:r w:rsidRPr="00307ED0">
        <w:rPr>
          <w:rFonts w:ascii="Consolas" w:eastAsia="Times New Roman" w:hAnsi="Consolas" w:cs="Times New Roman"/>
          <w:color w:val="CE9178"/>
          <w:sz w:val="21"/>
          <w:szCs w:val="21"/>
          <w:lang w:val="en-US" w:eastAsia="es-CO"/>
        </w:rPr>
        <w:t>"weekday"</w:t>
      </w:r>
      <w:r w:rsidRPr="00307ED0">
        <w:rPr>
          <w:rFonts w:ascii="Consolas" w:eastAsia="Times New Roman" w:hAnsi="Consolas" w:cs="Times New Roman"/>
          <w:color w:val="D4D4D4"/>
          <w:sz w:val="21"/>
          <w:szCs w:val="21"/>
          <w:lang w:val="en-US" w:eastAsia="es-CO"/>
        </w:rPr>
        <w:t>] = </w:t>
      </w:r>
      <w:proofErr w:type="spellStart"/>
      <w:r w:rsidRPr="00307ED0">
        <w:rPr>
          <w:rFonts w:ascii="Consolas" w:eastAsia="Times New Roman" w:hAnsi="Consolas" w:cs="Times New Roman"/>
          <w:color w:val="D4D4D4"/>
          <w:sz w:val="21"/>
          <w:szCs w:val="21"/>
          <w:lang w:val="en-US" w:eastAsia="es-CO"/>
        </w:rPr>
        <w:t>pd.to_datetime</w:t>
      </w:r>
      <w:proofErr w:type="spellEnd"/>
      <w:r w:rsidRPr="00307ED0">
        <w:rPr>
          <w:rFonts w:ascii="Consolas" w:eastAsia="Times New Roman" w:hAnsi="Consolas" w:cs="Times New Roman"/>
          <w:color w:val="D4D4D4"/>
          <w:sz w:val="21"/>
          <w:szCs w:val="21"/>
          <w:lang w:val="en-US" w:eastAsia="es-CO"/>
        </w:rPr>
        <w:t>(</w:t>
      </w:r>
      <w:proofErr w:type="spellStart"/>
      <w:r w:rsidRPr="00307ED0">
        <w:rPr>
          <w:rFonts w:ascii="Consolas" w:eastAsia="Times New Roman" w:hAnsi="Consolas" w:cs="Times New Roman"/>
          <w:color w:val="D4D4D4"/>
          <w:sz w:val="21"/>
          <w:szCs w:val="21"/>
          <w:lang w:val="en-US" w:eastAsia="es-CO"/>
        </w:rPr>
        <w:t>df.date</w:t>
      </w:r>
      <w:proofErr w:type="spellEnd"/>
      <w:r w:rsidRPr="00307ED0">
        <w:rPr>
          <w:rFonts w:ascii="Consolas" w:eastAsia="Times New Roman" w:hAnsi="Consolas" w:cs="Times New Roman"/>
          <w:color w:val="D4D4D4"/>
          <w:sz w:val="21"/>
          <w:szCs w:val="21"/>
          <w:lang w:val="en-US" w:eastAsia="es-CO"/>
        </w:rPr>
        <w:t>).</w:t>
      </w:r>
      <w:proofErr w:type="spellStart"/>
      <w:r w:rsidRPr="00307ED0">
        <w:rPr>
          <w:rFonts w:ascii="Consolas" w:eastAsia="Times New Roman" w:hAnsi="Consolas" w:cs="Times New Roman"/>
          <w:color w:val="D4D4D4"/>
          <w:sz w:val="21"/>
          <w:szCs w:val="21"/>
          <w:lang w:val="en-US" w:eastAsia="es-CO"/>
        </w:rPr>
        <w:t>dt.dayofweek</w:t>
      </w:r>
      <w:proofErr w:type="spellEnd"/>
    </w:p>
    <w:p w14:paraId="352D0E60" w14:textId="77777777" w:rsidR="00CD5ACF" w:rsidRPr="00307ED0" w:rsidRDefault="00CD5ACF" w:rsidP="00CD5ACF">
      <w:pPr>
        <w:shd w:val="clear" w:color="auto" w:fill="1E1E1E"/>
        <w:spacing w:after="0" w:line="285" w:lineRule="atLeast"/>
        <w:jc w:val="both"/>
        <w:rPr>
          <w:rFonts w:ascii="Consolas" w:eastAsia="Times New Roman" w:hAnsi="Consolas" w:cs="Times New Roman"/>
          <w:color w:val="D4D4D4"/>
          <w:sz w:val="21"/>
          <w:szCs w:val="21"/>
          <w:lang w:val="en-US" w:eastAsia="es-CO"/>
        </w:rPr>
      </w:pPr>
      <w:r w:rsidRPr="00307ED0">
        <w:rPr>
          <w:rFonts w:ascii="Consolas" w:eastAsia="Times New Roman" w:hAnsi="Consolas" w:cs="Times New Roman"/>
          <w:color w:val="D4D4D4"/>
          <w:sz w:val="21"/>
          <w:szCs w:val="21"/>
          <w:lang w:val="en-US" w:eastAsia="es-CO"/>
        </w:rPr>
        <w:t>    </w:t>
      </w:r>
      <w:r w:rsidRPr="00307ED0">
        <w:rPr>
          <w:rFonts w:ascii="Consolas" w:eastAsia="Times New Roman" w:hAnsi="Consolas" w:cs="Times New Roman"/>
          <w:color w:val="C586C0"/>
          <w:sz w:val="21"/>
          <w:szCs w:val="21"/>
          <w:lang w:val="en-US" w:eastAsia="es-CO"/>
        </w:rPr>
        <w:t>for</w:t>
      </w:r>
      <w:r w:rsidRPr="00307ED0">
        <w:rPr>
          <w:rFonts w:ascii="Consolas" w:eastAsia="Times New Roman" w:hAnsi="Consolas" w:cs="Times New Roman"/>
          <w:color w:val="D4D4D4"/>
          <w:sz w:val="21"/>
          <w:szCs w:val="21"/>
          <w:lang w:val="en-US" w:eastAsia="es-CO"/>
        </w:rPr>
        <w:t> </w:t>
      </w:r>
      <w:proofErr w:type="spellStart"/>
      <w:r w:rsidRPr="00307ED0">
        <w:rPr>
          <w:rFonts w:ascii="Consolas" w:eastAsia="Times New Roman" w:hAnsi="Consolas" w:cs="Times New Roman"/>
          <w:color w:val="D4D4D4"/>
          <w:sz w:val="21"/>
          <w:szCs w:val="21"/>
          <w:lang w:val="en-US" w:eastAsia="es-CO"/>
        </w:rPr>
        <w:t>day_to_exclude</w:t>
      </w:r>
      <w:proofErr w:type="spellEnd"/>
      <w:r w:rsidRPr="00307ED0">
        <w:rPr>
          <w:rFonts w:ascii="Consolas" w:eastAsia="Times New Roman" w:hAnsi="Consolas" w:cs="Times New Roman"/>
          <w:color w:val="D4D4D4"/>
          <w:sz w:val="21"/>
          <w:szCs w:val="21"/>
          <w:lang w:val="en-US" w:eastAsia="es-CO"/>
        </w:rPr>
        <w:t> </w:t>
      </w:r>
      <w:r w:rsidRPr="00307ED0">
        <w:rPr>
          <w:rFonts w:ascii="Consolas" w:eastAsia="Times New Roman" w:hAnsi="Consolas" w:cs="Times New Roman"/>
          <w:color w:val="C586C0"/>
          <w:sz w:val="21"/>
          <w:szCs w:val="21"/>
          <w:lang w:val="en-US" w:eastAsia="es-CO"/>
        </w:rPr>
        <w:t>in</w:t>
      </w:r>
      <w:r w:rsidRPr="00307ED0">
        <w:rPr>
          <w:rFonts w:ascii="Consolas" w:eastAsia="Times New Roman" w:hAnsi="Consolas" w:cs="Times New Roman"/>
          <w:color w:val="D4D4D4"/>
          <w:sz w:val="21"/>
          <w:szCs w:val="21"/>
          <w:lang w:val="en-US" w:eastAsia="es-CO"/>
        </w:rPr>
        <w:t> </w:t>
      </w:r>
      <w:proofErr w:type="spellStart"/>
      <w:r w:rsidRPr="00307ED0">
        <w:rPr>
          <w:rFonts w:ascii="Consolas" w:eastAsia="Times New Roman" w:hAnsi="Consolas" w:cs="Times New Roman"/>
          <w:color w:val="D4D4D4"/>
          <w:sz w:val="21"/>
          <w:szCs w:val="21"/>
          <w:lang w:val="en-US" w:eastAsia="es-CO"/>
        </w:rPr>
        <w:t>days_to_exclude</w:t>
      </w:r>
      <w:proofErr w:type="spellEnd"/>
      <w:r w:rsidRPr="00307ED0">
        <w:rPr>
          <w:rFonts w:ascii="Consolas" w:eastAsia="Times New Roman" w:hAnsi="Consolas" w:cs="Times New Roman"/>
          <w:color w:val="D4D4D4"/>
          <w:sz w:val="21"/>
          <w:szCs w:val="21"/>
          <w:lang w:val="en-US" w:eastAsia="es-CO"/>
        </w:rPr>
        <w:t>:</w:t>
      </w:r>
    </w:p>
    <w:p w14:paraId="1C8D4B39" w14:textId="77777777" w:rsidR="00CD5ACF" w:rsidRPr="00307ED0" w:rsidRDefault="00CD5ACF" w:rsidP="00CD5ACF">
      <w:pPr>
        <w:shd w:val="clear" w:color="auto" w:fill="1E1E1E"/>
        <w:spacing w:after="0" w:line="285" w:lineRule="atLeast"/>
        <w:jc w:val="both"/>
        <w:rPr>
          <w:rFonts w:ascii="Consolas" w:eastAsia="Times New Roman" w:hAnsi="Consolas" w:cs="Times New Roman"/>
          <w:color w:val="D4D4D4"/>
          <w:sz w:val="21"/>
          <w:szCs w:val="21"/>
          <w:lang w:val="en-US" w:eastAsia="es-CO"/>
        </w:rPr>
      </w:pPr>
      <w:r w:rsidRPr="00307ED0">
        <w:rPr>
          <w:rFonts w:ascii="Consolas" w:eastAsia="Times New Roman" w:hAnsi="Consolas" w:cs="Times New Roman"/>
          <w:color w:val="D4D4D4"/>
          <w:sz w:val="21"/>
          <w:szCs w:val="21"/>
          <w:lang w:val="en-US" w:eastAsia="es-CO"/>
        </w:rPr>
        <w:t>        df = </w:t>
      </w:r>
      <w:proofErr w:type="spellStart"/>
      <w:r w:rsidRPr="00307ED0">
        <w:rPr>
          <w:rFonts w:ascii="Consolas" w:eastAsia="Times New Roman" w:hAnsi="Consolas" w:cs="Times New Roman"/>
          <w:color w:val="D4D4D4"/>
          <w:sz w:val="21"/>
          <w:szCs w:val="21"/>
          <w:lang w:val="en-US" w:eastAsia="es-CO"/>
        </w:rPr>
        <w:t>df.loc</w:t>
      </w:r>
      <w:proofErr w:type="spellEnd"/>
      <w:r w:rsidRPr="00307ED0">
        <w:rPr>
          <w:rFonts w:ascii="Consolas" w:eastAsia="Times New Roman" w:hAnsi="Consolas" w:cs="Times New Roman"/>
          <w:color w:val="D4D4D4"/>
          <w:sz w:val="21"/>
          <w:szCs w:val="21"/>
          <w:lang w:val="en-US" w:eastAsia="es-CO"/>
        </w:rPr>
        <w:t>[df[</w:t>
      </w:r>
      <w:r w:rsidRPr="00307ED0">
        <w:rPr>
          <w:rFonts w:ascii="Consolas" w:eastAsia="Times New Roman" w:hAnsi="Consolas" w:cs="Times New Roman"/>
          <w:color w:val="CE9178"/>
          <w:sz w:val="21"/>
          <w:szCs w:val="21"/>
          <w:lang w:val="en-US" w:eastAsia="es-CO"/>
        </w:rPr>
        <w:t>"weekday"</w:t>
      </w:r>
      <w:r w:rsidRPr="00307ED0">
        <w:rPr>
          <w:rFonts w:ascii="Consolas" w:eastAsia="Times New Roman" w:hAnsi="Consolas" w:cs="Times New Roman"/>
          <w:color w:val="D4D4D4"/>
          <w:sz w:val="21"/>
          <w:szCs w:val="21"/>
          <w:lang w:val="en-US" w:eastAsia="es-CO"/>
        </w:rPr>
        <w:t>] != </w:t>
      </w:r>
      <w:proofErr w:type="spellStart"/>
      <w:r w:rsidRPr="00307ED0">
        <w:rPr>
          <w:rFonts w:ascii="Consolas" w:eastAsia="Times New Roman" w:hAnsi="Consolas" w:cs="Times New Roman"/>
          <w:color w:val="D4D4D4"/>
          <w:sz w:val="21"/>
          <w:szCs w:val="21"/>
          <w:lang w:val="en-US" w:eastAsia="es-CO"/>
        </w:rPr>
        <w:t>day_to_exclude</w:t>
      </w:r>
      <w:proofErr w:type="spellEnd"/>
      <w:r w:rsidRPr="00307ED0">
        <w:rPr>
          <w:rFonts w:ascii="Consolas" w:eastAsia="Times New Roman" w:hAnsi="Consolas" w:cs="Times New Roman"/>
          <w:color w:val="D4D4D4"/>
          <w:sz w:val="21"/>
          <w:szCs w:val="21"/>
          <w:lang w:val="en-US" w:eastAsia="es-CO"/>
        </w:rPr>
        <w:t>]</w:t>
      </w:r>
    </w:p>
    <w:p w14:paraId="738B9515" w14:textId="77777777" w:rsidR="00CD5ACF" w:rsidRPr="00307ED0" w:rsidRDefault="00CD5ACF" w:rsidP="00CD5ACF">
      <w:pPr>
        <w:shd w:val="clear" w:color="auto" w:fill="1E1E1E"/>
        <w:spacing w:after="0" w:line="285" w:lineRule="atLeast"/>
        <w:jc w:val="both"/>
        <w:rPr>
          <w:rFonts w:ascii="Consolas" w:eastAsia="Times New Roman" w:hAnsi="Consolas" w:cs="Times New Roman"/>
          <w:color w:val="D4D4D4"/>
          <w:sz w:val="21"/>
          <w:szCs w:val="21"/>
          <w:lang w:val="en-US" w:eastAsia="es-CO"/>
        </w:rPr>
      </w:pPr>
      <w:r w:rsidRPr="00307ED0">
        <w:rPr>
          <w:rFonts w:ascii="Consolas" w:eastAsia="Times New Roman" w:hAnsi="Consolas" w:cs="Times New Roman"/>
          <w:color w:val="D4D4D4"/>
          <w:sz w:val="21"/>
          <w:szCs w:val="21"/>
          <w:lang w:val="en-US" w:eastAsia="es-CO"/>
        </w:rPr>
        <w:t>    df = </w:t>
      </w:r>
      <w:proofErr w:type="spellStart"/>
      <w:r w:rsidRPr="00307ED0">
        <w:rPr>
          <w:rFonts w:ascii="Consolas" w:eastAsia="Times New Roman" w:hAnsi="Consolas" w:cs="Times New Roman"/>
          <w:color w:val="D4D4D4"/>
          <w:sz w:val="21"/>
          <w:szCs w:val="21"/>
          <w:lang w:val="en-US" w:eastAsia="es-CO"/>
        </w:rPr>
        <w:t>df.reset_index</w:t>
      </w:r>
      <w:proofErr w:type="spellEnd"/>
      <w:r w:rsidRPr="00307ED0">
        <w:rPr>
          <w:rFonts w:ascii="Consolas" w:eastAsia="Times New Roman" w:hAnsi="Consolas" w:cs="Times New Roman"/>
          <w:color w:val="D4D4D4"/>
          <w:sz w:val="21"/>
          <w:szCs w:val="21"/>
          <w:lang w:val="en-US" w:eastAsia="es-CO"/>
        </w:rPr>
        <w:t>(</w:t>
      </w:r>
      <w:r w:rsidRPr="00307ED0">
        <w:rPr>
          <w:rFonts w:ascii="Consolas" w:eastAsia="Times New Roman" w:hAnsi="Consolas" w:cs="Times New Roman"/>
          <w:color w:val="9CDCFE"/>
          <w:sz w:val="21"/>
          <w:szCs w:val="21"/>
          <w:lang w:val="en-US" w:eastAsia="es-CO"/>
        </w:rPr>
        <w:t>drop</w:t>
      </w:r>
      <w:r w:rsidRPr="00307ED0">
        <w:rPr>
          <w:rFonts w:ascii="Consolas" w:eastAsia="Times New Roman" w:hAnsi="Consolas" w:cs="Times New Roman"/>
          <w:color w:val="D4D4D4"/>
          <w:sz w:val="21"/>
          <w:szCs w:val="21"/>
          <w:lang w:val="en-US" w:eastAsia="es-CO"/>
        </w:rPr>
        <w:t>=</w:t>
      </w:r>
      <w:r w:rsidRPr="00307ED0">
        <w:rPr>
          <w:rFonts w:ascii="Consolas" w:eastAsia="Times New Roman" w:hAnsi="Consolas" w:cs="Times New Roman"/>
          <w:color w:val="569CD6"/>
          <w:sz w:val="21"/>
          <w:szCs w:val="21"/>
          <w:lang w:val="en-US" w:eastAsia="es-CO"/>
        </w:rPr>
        <w:t>True</w:t>
      </w:r>
      <w:r w:rsidRPr="00307ED0">
        <w:rPr>
          <w:rFonts w:ascii="Consolas" w:eastAsia="Times New Roman" w:hAnsi="Consolas" w:cs="Times New Roman"/>
          <w:color w:val="D4D4D4"/>
          <w:sz w:val="21"/>
          <w:szCs w:val="21"/>
          <w:lang w:val="en-US" w:eastAsia="es-CO"/>
        </w:rPr>
        <w:t>)</w:t>
      </w:r>
    </w:p>
    <w:p w14:paraId="4CE33C7E" w14:textId="77777777" w:rsidR="00CD5ACF" w:rsidRPr="00B92306" w:rsidRDefault="00CD5ACF" w:rsidP="00CD5ACF">
      <w:pPr>
        <w:shd w:val="clear" w:color="auto" w:fill="1E1E1E"/>
        <w:spacing w:after="0" w:line="285" w:lineRule="atLeast"/>
        <w:jc w:val="both"/>
        <w:rPr>
          <w:rFonts w:ascii="Consolas" w:eastAsia="Times New Roman" w:hAnsi="Consolas" w:cs="Times New Roman"/>
          <w:color w:val="D4D4D4"/>
          <w:sz w:val="21"/>
          <w:szCs w:val="21"/>
          <w:lang w:val="es-CO" w:eastAsia="es-CO"/>
        </w:rPr>
      </w:pPr>
      <w:r w:rsidRPr="00307ED0">
        <w:rPr>
          <w:rFonts w:ascii="Consolas" w:eastAsia="Times New Roman" w:hAnsi="Consolas" w:cs="Times New Roman"/>
          <w:color w:val="D4D4D4"/>
          <w:sz w:val="21"/>
          <w:szCs w:val="21"/>
          <w:lang w:val="en-US" w:eastAsia="es-CO"/>
        </w:rPr>
        <w:t>    </w:t>
      </w:r>
      <w:proofErr w:type="spellStart"/>
      <w:r w:rsidRPr="00B92306">
        <w:rPr>
          <w:rFonts w:ascii="Consolas" w:eastAsia="Times New Roman" w:hAnsi="Consolas" w:cs="Times New Roman"/>
          <w:color w:val="C586C0"/>
          <w:sz w:val="21"/>
          <w:szCs w:val="21"/>
          <w:lang w:val="es-CO" w:eastAsia="es-CO"/>
        </w:rPr>
        <w:t>return</w:t>
      </w:r>
      <w:proofErr w:type="spellEnd"/>
      <w:r w:rsidRPr="00B92306">
        <w:rPr>
          <w:rFonts w:ascii="Consolas" w:eastAsia="Times New Roman" w:hAnsi="Consolas" w:cs="Times New Roman"/>
          <w:color w:val="D4D4D4"/>
          <w:sz w:val="21"/>
          <w:szCs w:val="21"/>
          <w:lang w:val="es-CO" w:eastAsia="es-CO"/>
        </w:rPr>
        <w:t> </w:t>
      </w:r>
      <w:proofErr w:type="spellStart"/>
      <w:r w:rsidRPr="00B92306">
        <w:rPr>
          <w:rFonts w:ascii="Consolas" w:eastAsia="Times New Roman" w:hAnsi="Consolas" w:cs="Times New Roman"/>
          <w:color w:val="D4D4D4"/>
          <w:sz w:val="21"/>
          <w:szCs w:val="21"/>
          <w:lang w:val="es-CO" w:eastAsia="es-CO"/>
        </w:rPr>
        <w:t>df</w:t>
      </w:r>
      <w:proofErr w:type="spellEnd"/>
    </w:p>
    <w:p w14:paraId="44947CF9" w14:textId="77777777" w:rsidR="00CD5ACF" w:rsidRDefault="00CD5ACF" w:rsidP="00CD5ACF">
      <w:pPr>
        <w:jc w:val="both"/>
        <w:rPr>
          <w:lang w:eastAsia="es-ES"/>
        </w:rPr>
      </w:pPr>
    </w:p>
    <w:p w14:paraId="0F8B3613" w14:textId="44A7CD78" w:rsidR="00CD5ACF" w:rsidRDefault="00BD6204" w:rsidP="00CD5ACF">
      <w:pPr>
        <w:jc w:val="both"/>
        <w:rPr>
          <w:lang w:eastAsia="es-ES"/>
        </w:rPr>
      </w:pPr>
      <w:r>
        <w:rPr>
          <w:lang w:eastAsia="es-ES"/>
        </w:rPr>
        <w:t xml:space="preserve">La </w:t>
      </w:r>
      <w:proofErr w:type="spellStart"/>
      <w:r>
        <w:rPr>
          <w:lang w:eastAsia="es-ES"/>
        </w:rPr>
        <w:t>razon</w:t>
      </w:r>
      <w:proofErr w:type="spellEnd"/>
      <w:r w:rsidR="00CD5ACF">
        <w:rPr>
          <w:lang w:eastAsia="es-ES"/>
        </w:rPr>
        <w:t xml:space="preserve"> de purgar estos datos es que el mercado de stocks no se mueve en días no hábiles pero las tendencias de búsqueda contienen información de todos los días calendario del año, por lo cual se deben ajustar las dos series entre si eliminando el ruido que genera la serie de Google </w:t>
      </w:r>
      <w:proofErr w:type="spellStart"/>
      <w:r w:rsidR="00CD5ACF">
        <w:rPr>
          <w:lang w:eastAsia="es-ES"/>
        </w:rPr>
        <w:t>trends</w:t>
      </w:r>
      <w:proofErr w:type="spellEnd"/>
      <w:r w:rsidR="00CD5ACF">
        <w:rPr>
          <w:lang w:eastAsia="es-ES"/>
        </w:rPr>
        <w:t>. A tener en cuenta y es que con el siguiente algoritmo se ajustan las dos series también contemplando los días feriado</w:t>
      </w:r>
      <w:r w:rsidR="00C466BC">
        <w:rPr>
          <w:lang w:eastAsia="es-ES"/>
        </w:rPr>
        <w:t>s</w:t>
      </w:r>
      <w:r w:rsidR="00CD5ACF">
        <w:rPr>
          <w:lang w:eastAsia="es-ES"/>
        </w:rPr>
        <w:t>:</w:t>
      </w:r>
    </w:p>
    <w:p w14:paraId="6AA633AB"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569CD6"/>
          <w:sz w:val="21"/>
          <w:szCs w:val="21"/>
          <w:lang w:val="en-US" w:eastAsia="es-CO"/>
        </w:rPr>
        <w:t>def</w:t>
      </w:r>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DCDCAA"/>
          <w:sz w:val="21"/>
          <w:szCs w:val="21"/>
          <w:lang w:val="en-US" w:eastAsia="es-CO"/>
        </w:rPr>
        <w:t>prune_row_correspondance_by_value</w:t>
      </w:r>
      <w:proofErr w:type="spellEnd"/>
      <w:r w:rsidRPr="008814B0">
        <w:rPr>
          <w:rFonts w:ascii="Consolas" w:eastAsia="Times New Roman" w:hAnsi="Consolas" w:cs="Times New Roman"/>
          <w:color w:val="D4D4D4"/>
          <w:sz w:val="21"/>
          <w:szCs w:val="21"/>
          <w:lang w:val="en-US" w:eastAsia="es-CO"/>
        </w:rPr>
        <w:t>(</w:t>
      </w:r>
      <w:proofErr w:type="spellStart"/>
      <w:r w:rsidRPr="008814B0">
        <w:rPr>
          <w:rFonts w:ascii="Consolas" w:eastAsia="Times New Roman" w:hAnsi="Consolas" w:cs="Times New Roman"/>
          <w:color w:val="9CDCFE"/>
          <w:sz w:val="21"/>
          <w:szCs w:val="21"/>
          <w:lang w:val="en-US" w:eastAsia="es-CO"/>
        </w:rPr>
        <w:t>left_df</w:t>
      </w:r>
      <w:proofErr w:type="spellEnd"/>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9CDCFE"/>
          <w:sz w:val="21"/>
          <w:szCs w:val="21"/>
          <w:lang w:val="en-US" w:eastAsia="es-CO"/>
        </w:rPr>
        <w:t>right_df</w:t>
      </w:r>
      <w:proofErr w:type="spellEnd"/>
      <w:r w:rsidRPr="008814B0">
        <w:rPr>
          <w:rFonts w:ascii="Consolas" w:eastAsia="Times New Roman" w:hAnsi="Consolas" w:cs="Times New Roman"/>
          <w:color w:val="D4D4D4"/>
          <w:sz w:val="21"/>
          <w:szCs w:val="21"/>
          <w:lang w:val="en-US" w:eastAsia="es-CO"/>
        </w:rPr>
        <w:t>,</w:t>
      </w:r>
    </w:p>
    <w:p w14:paraId="05190CE1"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9CDCFE"/>
          <w:sz w:val="21"/>
          <w:szCs w:val="21"/>
          <w:lang w:val="en-US" w:eastAsia="es-CO"/>
        </w:rPr>
        <w:t>column_name</w:t>
      </w: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9CDCFE"/>
          <w:sz w:val="21"/>
          <w:szCs w:val="21"/>
          <w:lang w:val="en-US" w:eastAsia="es-CO"/>
        </w:rPr>
        <w:t>value</w:t>
      </w: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9CDCFE"/>
          <w:sz w:val="21"/>
          <w:szCs w:val="21"/>
          <w:lang w:val="en-US" w:eastAsia="es-CO"/>
        </w:rPr>
        <w:t>right_correspondance</w:t>
      </w: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9CDCFE"/>
          <w:sz w:val="21"/>
          <w:szCs w:val="21"/>
          <w:lang w:val="en-US" w:eastAsia="es-CO"/>
        </w:rPr>
        <w:t>date_column_name</w:t>
      </w:r>
      <w:r w:rsidRPr="008814B0">
        <w:rPr>
          <w:rFonts w:ascii="Consolas" w:eastAsia="Times New Roman" w:hAnsi="Consolas" w:cs="Times New Roman"/>
          <w:color w:val="D4D4D4"/>
          <w:sz w:val="21"/>
          <w:szCs w:val="21"/>
          <w:lang w:val="en-US" w:eastAsia="es-CO"/>
        </w:rPr>
        <w:t>):</w:t>
      </w:r>
    </w:p>
    <w:p w14:paraId="2D0FBA7A"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s-CO" w:eastAsia="es-CO"/>
        </w:rPr>
      </w:pP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6A9955"/>
          <w:sz w:val="21"/>
          <w:szCs w:val="21"/>
          <w:lang w:val="es-CO" w:eastAsia="es-CO"/>
        </w:rPr>
        <w:t># Selecciono primero los valores que se van a podar en el primer dataframe</w:t>
      </w:r>
    </w:p>
    <w:p w14:paraId="4F71B0A3"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s-CO" w:eastAsia="es-CO"/>
        </w:rPr>
        <w:t>    </w:t>
      </w:r>
      <w:r w:rsidRPr="008814B0">
        <w:rPr>
          <w:rFonts w:ascii="Consolas" w:eastAsia="Times New Roman" w:hAnsi="Consolas" w:cs="Times New Roman"/>
          <w:color w:val="D4D4D4"/>
          <w:sz w:val="21"/>
          <w:szCs w:val="21"/>
          <w:lang w:val="en-US" w:eastAsia="es-CO"/>
        </w:rPr>
        <w:t>df = </w:t>
      </w:r>
      <w:proofErr w:type="spellStart"/>
      <w:r w:rsidRPr="008814B0">
        <w:rPr>
          <w:rFonts w:ascii="Consolas" w:eastAsia="Times New Roman" w:hAnsi="Consolas" w:cs="Times New Roman"/>
          <w:color w:val="D4D4D4"/>
          <w:sz w:val="21"/>
          <w:szCs w:val="21"/>
          <w:lang w:val="en-US" w:eastAsia="es-CO"/>
        </w:rPr>
        <w:t>left_df.loc</w:t>
      </w:r>
      <w:proofErr w:type="spellEnd"/>
      <w:r w:rsidRPr="008814B0">
        <w:rPr>
          <w:rFonts w:ascii="Consolas" w:eastAsia="Times New Roman" w:hAnsi="Consolas" w:cs="Times New Roman"/>
          <w:color w:val="D4D4D4"/>
          <w:sz w:val="21"/>
          <w:szCs w:val="21"/>
          <w:lang w:val="en-US" w:eastAsia="es-CO"/>
        </w:rPr>
        <w:t>[</w:t>
      </w:r>
      <w:proofErr w:type="spellStart"/>
      <w:r w:rsidRPr="008814B0">
        <w:rPr>
          <w:rFonts w:ascii="Consolas" w:eastAsia="Times New Roman" w:hAnsi="Consolas" w:cs="Times New Roman"/>
          <w:color w:val="D4D4D4"/>
          <w:sz w:val="21"/>
          <w:szCs w:val="21"/>
          <w:lang w:val="en-US" w:eastAsia="es-CO"/>
        </w:rPr>
        <w:t>left_df</w:t>
      </w:r>
      <w:proofErr w:type="spellEnd"/>
      <w:r w:rsidRPr="008814B0">
        <w:rPr>
          <w:rFonts w:ascii="Consolas" w:eastAsia="Times New Roman" w:hAnsi="Consolas" w:cs="Times New Roman"/>
          <w:color w:val="D4D4D4"/>
          <w:sz w:val="21"/>
          <w:szCs w:val="21"/>
          <w:lang w:val="en-US" w:eastAsia="es-CO"/>
        </w:rPr>
        <w:t>[</w:t>
      </w:r>
      <w:proofErr w:type="spellStart"/>
      <w:r w:rsidRPr="008814B0">
        <w:rPr>
          <w:rFonts w:ascii="Consolas" w:eastAsia="Times New Roman" w:hAnsi="Consolas" w:cs="Times New Roman"/>
          <w:color w:val="D4D4D4"/>
          <w:sz w:val="21"/>
          <w:szCs w:val="21"/>
          <w:lang w:val="en-US" w:eastAsia="es-CO"/>
        </w:rPr>
        <w:t>column_name</w:t>
      </w:r>
      <w:proofErr w:type="spellEnd"/>
      <w:r w:rsidRPr="008814B0">
        <w:rPr>
          <w:rFonts w:ascii="Consolas" w:eastAsia="Times New Roman" w:hAnsi="Consolas" w:cs="Times New Roman"/>
          <w:color w:val="D4D4D4"/>
          <w:sz w:val="21"/>
          <w:szCs w:val="21"/>
          <w:lang w:val="en-US" w:eastAsia="es-CO"/>
        </w:rPr>
        <w:t>] == value].copy()</w:t>
      </w:r>
    </w:p>
    <w:p w14:paraId="579240A5"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s-CO" w:eastAsia="es-CO"/>
        </w:rPr>
      </w:pP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6A9955"/>
          <w:sz w:val="21"/>
          <w:szCs w:val="21"/>
          <w:lang w:val="es-CO" w:eastAsia="es-CO"/>
        </w:rPr>
        <w:t># Se guarda un array con las fechas que van a servir para podar los datos en el otro array</w:t>
      </w:r>
    </w:p>
    <w:p w14:paraId="20C6D535"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s-CO" w:eastAsia="es-CO"/>
        </w:rPr>
        <w:t>    </w:t>
      </w:r>
      <w:r w:rsidRPr="008814B0">
        <w:rPr>
          <w:rFonts w:ascii="Consolas" w:eastAsia="Times New Roman" w:hAnsi="Consolas" w:cs="Times New Roman"/>
          <w:color w:val="D4D4D4"/>
          <w:sz w:val="21"/>
          <w:szCs w:val="21"/>
          <w:lang w:val="en-US" w:eastAsia="es-CO"/>
        </w:rPr>
        <w:t>df[date_column_name] = df[date_column_name] + timedelta(</w:t>
      </w:r>
      <w:r w:rsidRPr="008814B0">
        <w:rPr>
          <w:rFonts w:ascii="Consolas" w:eastAsia="Times New Roman" w:hAnsi="Consolas" w:cs="Times New Roman"/>
          <w:color w:val="9CDCFE"/>
          <w:sz w:val="21"/>
          <w:szCs w:val="21"/>
          <w:lang w:val="en-US" w:eastAsia="es-CO"/>
        </w:rPr>
        <w:t>days</w:t>
      </w:r>
      <w:r w:rsidRPr="008814B0">
        <w:rPr>
          <w:rFonts w:ascii="Consolas" w:eastAsia="Times New Roman" w:hAnsi="Consolas" w:cs="Times New Roman"/>
          <w:color w:val="D4D4D4"/>
          <w:sz w:val="21"/>
          <w:szCs w:val="21"/>
          <w:lang w:val="en-US" w:eastAsia="es-CO"/>
        </w:rPr>
        <w:t>=right_correspondance)</w:t>
      </w:r>
    </w:p>
    <w:p w14:paraId="06EE0EE0"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D4D4D4"/>
          <w:sz w:val="21"/>
          <w:szCs w:val="21"/>
          <w:lang w:val="en-US" w:eastAsia="es-CO"/>
        </w:rPr>
        <w:t>date_np</w:t>
      </w:r>
      <w:proofErr w:type="spellEnd"/>
      <w:r w:rsidRPr="008814B0">
        <w:rPr>
          <w:rFonts w:ascii="Consolas" w:eastAsia="Times New Roman" w:hAnsi="Consolas" w:cs="Times New Roman"/>
          <w:color w:val="D4D4D4"/>
          <w:sz w:val="21"/>
          <w:szCs w:val="21"/>
          <w:lang w:val="en-US" w:eastAsia="es-CO"/>
        </w:rPr>
        <w:t> = </w:t>
      </w:r>
      <w:proofErr w:type="spellStart"/>
      <w:r w:rsidRPr="008814B0">
        <w:rPr>
          <w:rFonts w:ascii="Consolas" w:eastAsia="Times New Roman" w:hAnsi="Consolas" w:cs="Times New Roman"/>
          <w:color w:val="D4D4D4"/>
          <w:sz w:val="21"/>
          <w:szCs w:val="21"/>
          <w:lang w:val="en-US" w:eastAsia="es-CO"/>
        </w:rPr>
        <w:t>np.array</w:t>
      </w:r>
      <w:proofErr w:type="spellEnd"/>
      <w:r w:rsidRPr="008814B0">
        <w:rPr>
          <w:rFonts w:ascii="Consolas" w:eastAsia="Times New Roman" w:hAnsi="Consolas" w:cs="Times New Roman"/>
          <w:color w:val="D4D4D4"/>
          <w:sz w:val="21"/>
          <w:szCs w:val="21"/>
          <w:lang w:val="en-US" w:eastAsia="es-CO"/>
        </w:rPr>
        <w:t>(df[</w:t>
      </w:r>
      <w:proofErr w:type="spellStart"/>
      <w:r w:rsidRPr="008814B0">
        <w:rPr>
          <w:rFonts w:ascii="Consolas" w:eastAsia="Times New Roman" w:hAnsi="Consolas" w:cs="Times New Roman"/>
          <w:color w:val="D4D4D4"/>
          <w:sz w:val="21"/>
          <w:szCs w:val="21"/>
          <w:lang w:val="en-US" w:eastAsia="es-CO"/>
        </w:rPr>
        <w:t>date_column_name</w:t>
      </w:r>
      <w:proofErr w:type="spellEnd"/>
      <w:r w:rsidRPr="008814B0">
        <w:rPr>
          <w:rFonts w:ascii="Consolas" w:eastAsia="Times New Roman" w:hAnsi="Consolas" w:cs="Times New Roman"/>
          <w:color w:val="D4D4D4"/>
          <w:sz w:val="21"/>
          <w:szCs w:val="21"/>
          <w:lang w:val="en-US" w:eastAsia="es-CO"/>
        </w:rPr>
        <w:t>])</w:t>
      </w:r>
    </w:p>
    <w:p w14:paraId="75BD58D3"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p>
    <w:p w14:paraId="7C05925B"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6A9955"/>
          <w:sz w:val="21"/>
          <w:szCs w:val="21"/>
          <w:lang w:val="en-US" w:eastAsia="es-CO"/>
        </w:rPr>
        <w:t># </w:t>
      </w:r>
      <w:proofErr w:type="spellStart"/>
      <w:r w:rsidRPr="008814B0">
        <w:rPr>
          <w:rFonts w:ascii="Consolas" w:eastAsia="Times New Roman" w:hAnsi="Consolas" w:cs="Times New Roman"/>
          <w:color w:val="6A9955"/>
          <w:sz w:val="21"/>
          <w:szCs w:val="21"/>
          <w:lang w:val="en-US" w:eastAsia="es-CO"/>
        </w:rPr>
        <w:t>Borro</w:t>
      </w:r>
      <w:proofErr w:type="spellEnd"/>
      <w:r w:rsidRPr="008814B0">
        <w:rPr>
          <w:rFonts w:ascii="Consolas" w:eastAsia="Times New Roman" w:hAnsi="Consolas" w:cs="Times New Roman"/>
          <w:color w:val="6A9955"/>
          <w:sz w:val="21"/>
          <w:szCs w:val="21"/>
          <w:lang w:val="en-US" w:eastAsia="es-CO"/>
        </w:rPr>
        <w:t> </w:t>
      </w:r>
      <w:proofErr w:type="spellStart"/>
      <w:r w:rsidRPr="008814B0">
        <w:rPr>
          <w:rFonts w:ascii="Consolas" w:eastAsia="Times New Roman" w:hAnsi="Consolas" w:cs="Times New Roman"/>
          <w:color w:val="6A9955"/>
          <w:sz w:val="21"/>
          <w:szCs w:val="21"/>
          <w:lang w:val="en-US" w:eastAsia="es-CO"/>
        </w:rPr>
        <w:t>en</w:t>
      </w:r>
      <w:proofErr w:type="spellEnd"/>
      <w:r w:rsidRPr="008814B0">
        <w:rPr>
          <w:rFonts w:ascii="Consolas" w:eastAsia="Times New Roman" w:hAnsi="Consolas" w:cs="Times New Roman"/>
          <w:color w:val="6A9955"/>
          <w:sz w:val="21"/>
          <w:szCs w:val="21"/>
          <w:lang w:val="en-US" w:eastAsia="es-CO"/>
        </w:rPr>
        <w:t> el df derecho</w:t>
      </w:r>
    </w:p>
    <w:p w14:paraId="7CCCA910"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C586C0"/>
          <w:sz w:val="21"/>
          <w:szCs w:val="21"/>
          <w:lang w:val="en-US" w:eastAsia="es-CO"/>
        </w:rPr>
        <w:t>for</w:t>
      </w:r>
      <w:r w:rsidRPr="008814B0">
        <w:rPr>
          <w:rFonts w:ascii="Consolas" w:eastAsia="Times New Roman" w:hAnsi="Consolas" w:cs="Times New Roman"/>
          <w:color w:val="D4D4D4"/>
          <w:sz w:val="21"/>
          <w:szCs w:val="21"/>
          <w:lang w:val="en-US" w:eastAsia="es-CO"/>
        </w:rPr>
        <w:t> date_ </w:t>
      </w:r>
      <w:r w:rsidRPr="008814B0">
        <w:rPr>
          <w:rFonts w:ascii="Consolas" w:eastAsia="Times New Roman" w:hAnsi="Consolas" w:cs="Times New Roman"/>
          <w:color w:val="C586C0"/>
          <w:sz w:val="21"/>
          <w:szCs w:val="21"/>
          <w:lang w:val="en-US" w:eastAsia="es-CO"/>
        </w:rPr>
        <w:t>in</w:t>
      </w:r>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D4D4D4"/>
          <w:sz w:val="21"/>
          <w:szCs w:val="21"/>
          <w:lang w:val="en-US" w:eastAsia="es-CO"/>
        </w:rPr>
        <w:t>date_np</w:t>
      </w:r>
      <w:proofErr w:type="spellEnd"/>
      <w:r w:rsidRPr="008814B0">
        <w:rPr>
          <w:rFonts w:ascii="Consolas" w:eastAsia="Times New Roman" w:hAnsi="Consolas" w:cs="Times New Roman"/>
          <w:color w:val="D4D4D4"/>
          <w:sz w:val="21"/>
          <w:szCs w:val="21"/>
          <w:lang w:val="en-US" w:eastAsia="es-CO"/>
        </w:rPr>
        <w:t>:</w:t>
      </w:r>
    </w:p>
    <w:p w14:paraId="527EBC54"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D4D4D4"/>
          <w:sz w:val="21"/>
          <w:szCs w:val="21"/>
          <w:lang w:val="en-US" w:eastAsia="es-CO"/>
        </w:rPr>
        <w:t>right_df</w:t>
      </w:r>
      <w:proofErr w:type="spellEnd"/>
      <w:r w:rsidRPr="008814B0">
        <w:rPr>
          <w:rFonts w:ascii="Consolas" w:eastAsia="Times New Roman" w:hAnsi="Consolas" w:cs="Times New Roman"/>
          <w:color w:val="D4D4D4"/>
          <w:sz w:val="21"/>
          <w:szCs w:val="21"/>
          <w:lang w:val="en-US" w:eastAsia="es-CO"/>
        </w:rPr>
        <w:t> = </w:t>
      </w:r>
      <w:proofErr w:type="spellStart"/>
      <w:r w:rsidRPr="008814B0">
        <w:rPr>
          <w:rFonts w:ascii="Consolas" w:eastAsia="Times New Roman" w:hAnsi="Consolas" w:cs="Times New Roman"/>
          <w:color w:val="D4D4D4"/>
          <w:sz w:val="21"/>
          <w:szCs w:val="21"/>
          <w:lang w:val="en-US" w:eastAsia="es-CO"/>
        </w:rPr>
        <w:t>right_df</w:t>
      </w:r>
      <w:proofErr w:type="spellEnd"/>
      <w:r w:rsidRPr="008814B0">
        <w:rPr>
          <w:rFonts w:ascii="Consolas" w:eastAsia="Times New Roman" w:hAnsi="Consolas" w:cs="Times New Roman"/>
          <w:color w:val="D4D4D4"/>
          <w:sz w:val="21"/>
          <w:szCs w:val="21"/>
          <w:lang w:val="en-US" w:eastAsia="es-CO"/>
        </w:rPr>
        <w:t>[</w:t>
      </w:r>
      <w:proofErr w:type="spellStart"/>
      <w:r w:rsidRPr="008814B0">
        <w:rPr>
          <w:rFonts w:ascii="Consolas" w:eastAsia="Times New Roman" w:hAnsi="Consolas" w:cs="Times New Roman"/>
          <w:color w:val="D4D4D4"/>
          <w:sz w:val="21"/>
          <w:szCs w:val="21"/>
          <w:lang w:val="en-US" w:eastAsia="es-CO"/>
        </w:rPr>
        <w:t>right_df</w:t>
      </w:r>
      <w:proofErr w:type="spellEnd"/>
      <w:r w:rsidRPr="008814B0">
        <w:rPr>
          <w:rFonts w:ascii="Consolas" w:eastAsia="Times New Roman" w:hAnsi="Consolas" w:cs="Times New Roman"/>
          <w:color w:val="D4D4D4"/>
          <w:sz w:val="21"/>
          <w:szCs w:val="21"/>
          <w:lang w:val="en-US" w:eastAsia="es-CO"/>
        </w:rPr>
        <w:t>[</w:t>
      </w:r>
      <w:proofErr w:type="spellStart"/>
      <w:r w:rsidRPr="008814B0">
        <w:rPr>
          <w:rFonts w:ascii="Consolas" w:eastAsia="Times New Roman" w:hAnsi="Consolas" w:cs="Times New Roman"/>
          <w:color w:val="D4D4D4"/>
          <w:sz w:val="21"/>
          <w:szCs w:val="21"/>
          <w:lang w:val="en-US" w:eastAsia="es-CO"/>
        </w:rPr>
        <w:t>date_column_name</w:t>
      </w:r>
      <w:proofErr w:type="spellEnd"/>
      <w:r w:rsidRPr="008814B0">
        <w:rPr>
          <w:rFonts w:ascii="Consolas" w:eastAsia="Times New Roman" w:hAnsi="Consolas" w:cs="Times New Roman"/>
          <w:color w:val="D4D4D4"/>
          <w:sz w:val="21"/>
          <w:szCs w:val="21"/>
          <w:lang w:val="en-US" w:eastAsia="es-CO"/>
        </w:rPr>
        <w:t>] != date_]</w:t>
      </w:r>
    </w:p>
    <w:p w14:paraId="630BC38C"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D4D4D4"/>
          <w:sz w:val="21"/>
          <w:szCs w:val="21"/>
          <w:lang w:val="en-US" w:eastAsia="es-CO"/>
        </w:rPr>
        <w:t>right_df</w:t>
      </w:r>
      <w:proofErr w:type="spellEnd"/>
      <w:r w:rsidRPr="008814B0">
        <w:rPr>
          <w:rFonts w:ascii="Consolas" w:eastAsia="Times New Roman" w:hAnsi="Consolas" w:cs="Times New Roman"/>
          <w:color w:val="D4D4D4"/>
          <w:sz w:val="21"/>
          <w:szCs w:val="21"/>
          <w:lang w:val="en-US" w:eastAsia="es-CO"/>
        </w:rPr>
        <w:t> = </w:t>
      </w:r>
      <w:proofErr w:type="spellStart"/>
      <w:r w:rsidRPr="008814B0">
        <w:rPr>
          <w:rFonts w:ascii="Consolas" w:eastAsia="Times New Roman" w:hAnsi="Consolas" w:cs="Times New Roman"/>
          <w:color w:val="D4D4D4"/>
          <w:sz w:val="21"/>
          <w:szCs w:val="21"/>
          <w:lang w:val="en-US" w:eastAsia="es-CO"/>
        </w:rPr>
        <w:t>right_df.reset_index</w:t>
      </w:r>
      <w:proofErr w:type="spellEnd"/>
      <w:r w:rsidRPr="008814B0">
        <w:rPr>
          <w:rFonts w:ascii="Consolas" w:eastAsia="Times New Roman" w:hAnsi="Consolas" w:cs="Times New Roman"/>
          <w:color w:val="D4D4D4"/>
          <w:sz w:val="21"/>
          <w:szCs w:val="21"/>
          <w:lang w:val="en-US" w:eastAsia="es-CO"/>
        </w:rPr>
        <w:t>(</w:t>
      </w:r>
      <w:r w:rsidRPr="008814B0">
        <w:rPr>
          <w:rFonts w:ascii="Consolas" w:eastAsia="Times New Roman" w:hAnsi="Consolas" w:cs="Times New Roman"/>
          <w:color w:val="9CDCFE"/>
          <w:sz w:val="21"/>
          <w:szCs w:val="21"/>
          <w:lang w:val="en-US" w:eastAsia="es-CO"/>
        </w:rPr>
        <w:t>drop</w:t>
      </w:r>
      <w:r w:rsidRPr="008814B0">
        <w:rPr>
          <w:rFonts w:ascii="Consolas" w:eastAsia="Times New Roman" w:hAnsi="Consolas" w:cs="Times New Roman"/>
          <w:color w:val="D4D4D4"/>
          <w:sz w:val="21"/>
          <w:szCs w:val="21"/>
          <w:lang w:val="en-US" w:eastAsia="es-CO"/>
        </w:rPr>
        <w:t>=</w:t>
      </w:r>
      <w:r w:rsidRPr="008814B0">
        <w:rPr>
          <w:rFonts w:ascii="Consolas" w:eastAsia="Times New Roman" w:hAnsi="Consolas" w:cs="Times New Roman"/>
          <w:color w:val="569CD6"/>
          <w:sz w:val="21"/>
          <w:szCs w:val="21"/>
          <w:lang w:val="en-US" w:eastAsia="es-CO"/>
        </w:rPr>
        <w:t>True</w:t>
      </w:r>
      <w:r w:rsidRPr="008814B0">
        <w:rPr>
          <w:rFonts w:ascii="Consolas" w:eastAsia="Times New Roman" w:hAnsi="Consolas" w:cs="Times New Roman"/>
          <w:color w:val="D4D4D4"/>
          <w:sz w:val="21"/>
          <w:szCs w:val="21"/>
          <w:lang w:val="en-US" w:eastAsia="es-CO"/>
        </w:rPr>
        <w:t>)</w:t>
      </w:r>
    </w:p>
    <w:p w14:paraId="5559B450"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6A9955"/>
          <w:sz w:val="21"/>
          <w:szCs w:val="21"/>
          <w:lang w:val="en-US" w:eastAsia="es-CO"/>
        </w:rPr>
        <w:t># </w:t>
      </w:r>
      <w:proofErr w:type="spellStart"/>
      <w:r w:rsidRPr="008814B0">
        <w:rPr>
          <w:rFonts w:ascii="Consolas" w:eastAsia="Times New Roman" w:hAnsi="Consolas" w:cs="Times New Roman"/>
          <w:color w:val="6A9955"/>
          <w:sz w:val="21"/>
          <w:szCs w:val="21"/>
          <w:lang w:val="en-US" w:eastAsia="es-CO"/>
        </w:rPr>
        <w:t>Borro</w:t>
      </w:r>
      <w:proofErr w:type="spellEnd"/>
      <w:r w:rsidRPr="008814B0">
        <w:rPr>
          <w:rFonts w:ascii="Consolas" w:eastAsia="Times New Roman" w:hAnsi="Consolas" w:cs="Times New Roman"/>
          <w:color w:val="6A9955"/>
          <w:sz w:val="21"/>
          <w:szCs w:val="21"/>
          <w:lang w:val="en-US" w:eastAsia="es-CO"/>
        </w:rPr>
        <w:t> </w:t>
      </w:r>
      <w:proofErr w:type="spellStart"/>
      <w:r w:rsidRPr="008814B0">
        <w:rPr>
          <w:rFonts w:ascii="Consolas" w:eastAsia="Times New Roman" w:hAnsi="Consolas" w:cs="Times New Roman"/>
          <w:color w:val="6A9955"/>
          <w:sz w:val="21"/>
          <w:szCs w:val="21"/>
          <w:lang w:val="en-US" w:eastAsia="es-CO"/>
        </w:rPr>
        <w:t>en</w:t>
      </w:r>
      <w:proofErr w:type="spellEnd"/>
      <w:r w:rsidRPr="008814B0">
        <w:rPr>
          <w:rFonts w:ascii="Consolas" w:eastAsia="Times New Roman" w:hAnsi="Consolas" w:cs="Times New Roman"/>
          <w:color w:val="6A9955"/>
          <w:sz w:val="21"/>
          <w:szCs w:val="21"/>
          <w:lang w:val="en-US" w:eastAsia="es-CO"/>
        </w:rPr>
        <w:t> el df </w:t>
      </w:r>
      <w:proofErr w:type="spellStart"/>
      <w:r w:rsidRPr="008814B0">
        <w:rPr>
          <w:rFonts w:ascii="Consolas" w:eastAsia="Times New Roman" w:hAnsi="Consolas" w:cs="Times New Roman"/>
          <w:color w:val="6A9955"/>
          <w:sz w:val="21"/>
          <w:szCs w:val="21"/>
          <w:lang w:val="en-US" w:eastAsia="es-CO"/>
        </w:rPr>
        <w:t>izquierdo</w:t>
      </w:r>
      <w:proofErr w:type="spellEnd"/>
    </w:p>
    <w:p w14:paraId="6D6754D3"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D4D4D4"/>
          <w:sz w:val="21"/>
          <w:szCs w:val="21"/>
          <w:lang w:val="en-US" w:eastAsia="es-CO"/>
        </w:rPr>
        <w:t>left_df</w:t>
      </w:r>
      <w:proofErr w:type="spellEnd"/>
      <w:r w:rsidRPr="008814B0">
        <w:rPr>
          <w:rFonts w:ascii="Consolas" w:eastAsia="Times New Roman" w:hAnsi="Consolas" w:cs="Times New Roman"/>
          <w:color w:val="D4D4D4"/>
          <w:sz w:val="21"/>
          <w:szCs w:val="21"/>
          <w:lang w:val="en-US" w:eastAsia="es-CO"/>
        </w:rPr>
        <w:t> = </w:t>
      </w:r>
      <w:proofErr w:type="spellStart"/>
      <w:r w:rsidRPr="008814B0">
        <w:rPr>
          <w:rFonts w:ascii="Consolas" w:eastAsia="Times New Roman" w:hAnsi="Consolas" w:cs="Times New Roman"/>
          <w:color w:val="D4D4D4"/>
          <w:sz w:val="21"/>
          <w:szCs w:val="21"/>
          <w:lang w:val="en-US" w:eastAsia="es-CO"/>
        </w:rPr>
        <w:t>left_df.loc</w:t>
      </w:r>
      <w:proofErr w:type="spellEnd"/>
      <w:r w:rsidRPr="008814B0">
        <w:rPr>
          <w:rFonts w:ascii="Consolas" w:eastAsia="Times New Roman" w:hAnsi="Consolas" w:cs="Times New Roman"/>
          <w:color w:val="D4D4D4"/>
          <w:sz w:val="21"/>
          <w:szCs w:val="21"/>
          <w:lang w:val="en-US" w:eastAsia="es-CO"/>
        </w:rPr>
        <w:t>[</w:t>
      </w:r>
      <w:proofErr w:type="spellStart"/>
      <w:r w:rsidRPr="008814B0">
        <w:rPr>
          <w:rFonts w:ascii="Consolas" w:eastAsia="Times New Roman" w:hAnsi="Consolas" w:cs="Times New Roman"/>
          <w:color w:val="D4D4D4"/>
          <w:sz w:val="21"/>
          <w:szCs w:val="21"/>
          <w:lang w:val="en-US" w:eastAsia="es-CO"/>
        </w:rPr>
        <w:t>left_df</w:t>
      </w:r>
      <w:proofErr w:type="spellEnd"/>
      <w:r w:rsidRPr="008814B0">
        <w:rPr>
          <w:rFonts w:ascii="Consolas" w:eastAsia="Times New Roman" w:hAnsi="Consolas" w:cs="Times New Roman"/>
          <w:color w:val="D4D4D4"/>
          <w:sz w:val="21"/>
          <w:szCs w:val="21"/>
          <w:lang w:val="en-US" w:eastAsia="es-CO"/>
        </w:rPr>
        <w:t>[</w:t>
      </w:r>
      <w:proofErr w:type="spellStart"/>
      <w:r w:rsidRPr="008814B0">
        <w:rPr>
          <w:rFonts w:ascii="Consolas" w:eastAsia="Times New Roman" w:hAnsi="Consolas" w:cs="Times New Roman"/>
          <w:color w:val="D4D4D4"/>
          <w:sz w:val="21"/>
          <w:szCs w:val="21"/>
          <w:lang w:val="en-US" w:eastAsia="es-CO"/>
        </w:rPr>
        <w:t>column_name</w:t>
      </w:r>
      <w:proofErr w:type="spellEnd"/>
      <w:r w:rsidRPr="008814B0">
        <w:rPr>
          <w:rFonts w:ascii="Consolas" w:eastAsia="Times New Roman" w:hAnsi="Consolas" w:cs="Times New Roman"/>
          <w:color w:val="D4D4D4"/>
          <w:sz w:val="21"/>
          <w:szCs w:val="21"/>
          <w:lang w:val="en-US" w:eastAsia="es-CO"/>
        </w:rPr>
        <w:t>] != value]</w:t>
      </w:r>
    </w:p>
    <w:p w14:paraId="302E14D8"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D4D4D4"/>
          <w:sz w:val="21"/>
          <w:szCs w:val="21"/>
          <w:lang w:val="en-US" w:eastAsia="es-CO"/>
        </w:rPr>
        <w:t>left_df</w:t>
      </w:r>
      <w:proofErr w:type="spellEnd"/>
      <w:r w:rsidRPr="008814B0">
        <w:rPr>
          <w:rFonts w:ascii="Consolas" w:eastAsia="Times New Roman" w:hAnsi="Consolas" w:cs="Times New Roman"/>
          <w:color w:val="D4D4D4"/>
          <w:sz w:val="21"/>
          <w:szCs w:val="21"/>
          <w:lang w:val="en-US" w:eastAsia="es-CO"/>
        </w:rPr>
        <w:t> = </w:t>
      </w:r>
      <w:proofErr w:type="spellStart"/>
      <w:r w:rsidRPr="008814B0">
        <w:rPr>
          <w:rFonts w:ascii="Consolas" w:eastAsia="Times New Roman" w:hAnsi="Consolas" w:cs="Times New Roman"/>
          <w:color w:val="D4D4D4"/>
          <w:sz w:val="21"/>
          <w:szCs w:val="21"/>
          <w:lang w:val="en-US" w:eastAsia="es-CO"/>
        </w:rPr>
        <w:t>left_df.reset_index</w:t>
      </w:r>
      <w:proofErr w:type="spellEnd"/>
      <w:r w:rsidRPr="008814B0">
        <w:rPr>
          <w:rFonts w:ascii="Consolas" w:eastAsia="Times New Roman" w:hAnsi="Consolas" w:cs="Times New Roman"/>
          <w:color w:val="D4D4D4"/>
          <w:sz w:val="21"/>
          <w:szCs w:val="21"/>
          <w:lang w:val="en-US" w:eastAsia="es-CO"/>
        </w:rPr>
        <w:t>(</w:t>
      </w:r>
      <w:r w:rsidRPr="008814B0">
        <w:rPr>
          <w:rFonts w:ascii="Consolas" w:eastAsia="Times New Roman" w:hAnsi="Consolas" w:cs="Times New Roman"/>
          <w:color w:val="9CDCFE"/>
          <w:sz w:val="21"/>
          <w:szCs w:val="21"/>
          <w:lang w:val="en-US" w:eastAsia="es-CO"/>
        </w:rPr>
        <w:t>drop</w:t>
      </w:r>
      <w:r w:rsidRPr="008814B0">
        <w:rPr>
          <w:rFonts w:ascii="Consolas" w:eastAsia="Times New Roman" w:hAnsi="Consolas" w:cs="Times New Roman"/>
          <w:color w:val="D4D4D4"/>
          <w:sz w:val="21"/>
          <w:szCs w:val="21"/>
          <w:lang w:val="en-US" w:eastAsia="es-CO"/>
        </w:rPr>
        <w:t>=</w:t>
      </w:r>
      <w:r w:rsidRPr="008814B0">
        <w:rPr>
          <w:rFonts w:ascii="Consolas" w:eastAsia="Times New Roman" w:hAnsi="Consolas" w:cs="Times New Roman"/>
          <w:color w:val="569CD6"/>
          <w:sz w:val="21"/>
          <w:szCs w:val="21"/>
          <w:lang w:val="en-US" w:eastAsia="es-CO"/>
        </w:rPr>
        <w:t>True</w:t>
      </w:r>
      <w:r w:rsidRPr="008814B0">
        <w:rPr>
          <w:rFonts w:ascii="Consolas" w:eastAsia="Times New Roman" w:hAnsi="Consolas" w:cs="Times New Roman"/>
          <w:color w:val="D4D4D4"/>
          <w:sz w:val="21"/>
          <w:szCs w:val="21"/>
          <w:lang w:val="en-US" w:eastAsia="es-CO"/>
        </w:rPr>
        <w:t>)</w:t>
      </w:r>
    </w:p>
    <w:p w14:paraId="72E27569"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s-CO" w:eastAsia="es-CO"/>
        </w:rPr>
      </w:pPr>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C586C0"/>
          <w:sz w:val="21"/>
          <w:szCs w:val="21"/>
          <w:lang w:val="es-CO" w:eastAsia="es-CO"/>
        </w:rPr>
        <w:t>return</w:t>
      </w:r>
      <w:proofErr w:type="spellEnd"/>
      <w:r w:rsidRPr="008814B0">
        <w:rPr>
          <w:rFonts w:ascii="Consolas" w:eastAsia="Times New Roman" w:hAnsi="Consolas" w:cs="Times New Roman"/>
          <w:color w:val="D4D4D4"/>
          <w:sz w:val="21"/>
          <w:szCs w:val="21"/>
          <w:lang w:val="es-CO" w:eastAsia="es-CO"/>
        </w:rPr>
        <w:t> </w:t>
      </w:r>
      <w:proofErr w:type="spellStart"/>
      <w:r w:rsidRPr="008814B0">
        <w:rPr>
          <w:rFonts w:ascii="Consolas" w:eastAsia="Times New Roman" w:hAnsi="Consolas" w:cs="Times New Roman"/>
          <w:color w:val="D4D4D4"/>
          <w:sz w:val="21"/>
          <w:szCs w:val="21"/>
          <w:lang w:val="es-CO" w:eastAsia="es-CO"/>
        </w:rPr>
        <w:t>left_df</w:t>
      </w:r>
      <w:proofErr w:type="spellEnd"/>
      <w:r w:rsidRPr="008814B0">
        <w:rPr>
          <w:rFonts w:ascii="Consolas" w:eastAsia="Times New Roman" w:hAnsi="Consolas" w:cs="Times New Roman"/>
          <w:color w:val="D4D4D4"/>
          <w:sz w:val="21"/>
          <w:szCs w:val="21"/>
          <w:lang w:val="es-CO" w:eastAsia="es-CO"/>
        </w:rPr>
        <w:t>, </w:t>
      </w:r>
      <w:proofErr w:type="spellStart"/>
      <w:r w:rsidRPr="008814B0">
        <w:rPr>
          <w:rFonts w:ascii="Consolas" w:eastAsia="Times New Roman" w:hAnsi="Consolas" w:cs="Times New Roman"/>
          <w:color w:val="D4D4D4"/>
          <w:sz w:val="21"/>
          <w:szCs w:val="21"/>
          <w:lang w:val="es-CO" w:eastAsia="es-CO"/>
        </w:rPr>
        <w:t>right_df</w:t>
      </w:r>
      <w:proofErr w:type="spellEnd"/>
    </w:p>
    <w:p w14:paraId="74BF4044" w14:textId="6A8B5720" w:rsidR="00CD5ACF" w:rsidRDefault="00CD5ACF" w:rsidP="00CD5ACF">
      <w:pPr>
        <w:jc w:val="both"/>
        <w:rPr>
          <w:lang w:eastAsia="es-ES"/>
        </w:rPr>
      </w:pPr>
    </w:p>
    <w:p w14:paraId="179BAC43" w14:textId="1BE9F3CE" w:rsidR="00CD5ACF" w:rsidRDefault="00C92534" w:rsidP="0058060E">
      <w:pPr>
        <w:jc w:val="both"/>
        <w:rPr>
          <w:lang w:eastAsia="es-ES"/>
        </w:rPr>
      </w:pPr>
      <w:r>
        <w:rPr>
          <w:lang w:eastAsia="es-ES"/>
        </w:rPr>
        <w:lastRenderedPageBreak/>
        <w:t>Finalmente, y en c</w:t>
      </w:r>
      <w:r w:rsidR="008144B1">
        <w:rPr>
          <w:lang w:eastAsia="es-ES"/>
        </w:rPr>
        <w:t xml:space="preserve">onsiguiente a la transformación y purga de los datos de las dos series con la ayuda de la librería </w:t>
      </w:r>
      <w:proofErr w:type="spellStart"/>
      <w:r w:rsidR="008144B1">
        <w:rPr>
          <w:lang w:eastAsia="es-ES"/>
        </w:rPr>
        <w:t>numpy</w:t>
      </w:r>
      <w:proofErr w:type="spellEnd"/>
      <w:r w:rsidR="008144B1">
        <w:rPr>
          <w:lang w:eastAsia="es-ES"/>
        </w:rPr>
        <w:t xml:space="preserve"> se obtienen los diferentes datos estadísticos que vamos a usar para </w:t>
      </w:r>
      <w:proofErr w:type="spellStart"/>
      <w:r w:rsidR="008144B1">
        <w:rPr>
          <w:lang w:eastAsia="es-ES"/>
        </w:rPr>
        <w:t>binarizar</w:t>
      </w:r>
      <w:proofErr w:type="spellEnd"/>
      <w:r w:rsidR="008144B1">
        <w:rPr>
          <w:lang w:eastAsia="es-ES"/>
        </w:rPr>
        <w:t xml:space="preserve"> las series, la media y la variación estándar (sigma)</w:t>
      </w:r>
      <w:r>
        <w:rPr>
          <w:lang w:eastAsia="es-ES"/>
        </w:rPr>
        <w:t>. D este modo tenemos dos muestras con su correspondiente distribución.</w:t>
      </w:r>
    </w:p>
    <w:p w14:paraId="41D5B947" w14:textId="0E2517D1" w:rsidR="00A5288A" w:rsidRDefault="00A5288A" w:rsidP="00A5288A">
      <w:pPr>
        <w:jc w:val="both"/>
        <w:rPr>
          <w:lang w:eastAsia="es-ES"/>
        </w:rPr>
      </w:pPr>
      <w:r>
        <w:rPr>
          <w:lang w:eastAsia="es-ES"/>
        </w:rPr>
        <w:t xml:space="preserve">Posterior a la generación de la distribución de las dos muestras y como se menciona previamente para la serie de </w:t>
      </w:r>
      <w:proofErr w:type="spellStart"/>
      <w:r>
        <w:rPr>
          <w:lang w:eastAsia="es-ES"/>
        </w:rPr>
        <w:t>yahoo</w:t>
      </w:r>
      <w:proofErr w:type="spellEnd"/>
      <w:r>
        <w:rPr>
          <w:lang w:eastAsia="es-ES"/>
        </w:rPr>
        <w:t xml:space="preserve"> </w:t>
      </w:r>
      <w:proofErr w:type="spellStart"/>
      <w:r>
        <w:rPr>
          <w:lang w:eastAsia="es-ES"/>
        </w:rPr>
        <w:t>finance</w:t>
      </w:r>
      <w:proofErr w:type="spellEnd"/>
      <w:r>
        <w:rPr>
          <w:lang w:eastAsia="es-ES"/>
        </w:rPr>
        <w:t xml:space="preserve"> se tomará como referencia el precio de cierre ajustado debido a que es más preciso a la hora de valorar la subida o la caída de una acción gracias al análisis en los cálculos de los diferentes factores contemplados. Con respecto al precio de cierre se hará un cálculo de los retornos en t con respecto a t-1:</w:t>
      </w:r>
    </w:p>
    <w:p w14:paraId="3F31A55F" w14:textId="4534DE5B" w:rsidR="00A5288A" w:rsidRPr="00646780" w:rsidRDefault="00372C29" w:rsidP="00A5288A">
      <w:pPr>
        <w:jc w:val="both"/>
        <w:rPr>
          <w:lang w:eastAsia="es-ES"/>
        </w:rPr>
      </w:pPr>
      <m:oMathPara>
        <m:oMath>
          <m:sSub>
            <m:sSubPr>
              <m:ctrlPr>
                <w:rPr>
                  <w:rFonts w:ascii="Cambria Math" w:hAnsi="Cambria Math"/>
                  <w:lang w:eastAsia="es-ES"/>
                </w:rPr>
              </m:ctrlPr>
            </m:sSubPr>
            <m:e>
              <m:r>
                <w:rPr>
                  <w:rFonts w:ascii="Cambria Math" w:eastAsia="Cambria Math" w:hAnsi="Cambria Math" w:cs="Cambria Math"/>
                  <w:lang w:eastAsia="es-ES"/>
                </w:rPr>
                <m:t>retorno</m:t>
              </m:r>
            </m:e>
            <m:sub>
              <m:r>
                <w:rPr>
                  <w:rFonts w:ascii="Cambria Math" w:eastAsia="Cambria Math" w:hAnsi="Cambria Math" w:cs="Cambria Math"/>
                  <w:lang w:eastAsia="es-ES"/>
                </w:rPr>
                <m:t>t</m:t>
              </m:r>
            </m:sub>
          </m:sSub>
          <m:r>
            <w:rPr>
              <w:rFonts w:ascii="Cambria Math" w:hAnsi="Cambria Math"/>
              <w:lang w:eastAsia="es-ES"/>
            </w:rPr>
            <m:t>=</m:t>
          </m:r>
          <m:f>
            <m:fPr>
              <m:ctrlPr>
                <w:rPr>
                  <w:rFonts w:ascii="Cambria Math" w:hAnsi="Cambria Math"/>
                  <w:i/>
                  <w:lang w:eastAsia="es-ES"/>
                </w:rPr>
              </m:ctrlPr>
            </m:fPr>
            <m:num>
              <m:sSub>
                <m:sSubPr>
                  <m:ctrlPr>
                    <w:rPr>
                      <w:rFonts w:ascii="Cambria Math" w:hAnsi="Cambria Math"/>
                      <w:lang w:eastAsia="es-ES"/>
                    </w:rPr>
                  </m:ctrlPr>
                </m:sSubPr>
                <m:e>
                  <m:r>
                    <w:rPr>
                      <w:rFonts w:ascii="Cambria Math" w:hAnsi="Cambria Math"/>
                      <w:lang w:eastAsia="es-ES"/>
                    </w:rPr>
                    <m:t>retorno</m:t>
                  </m:r>
                </m:e>
                <m:sub>
                  <m:r>
                    <w:rPr>
                      <w:rFonts w:ascii="Cambria Math" w:hAnsi="Cambria Math"/>
                      <w:lang w:eastAsia="es-ES"/>
                    </w:rPr>
                    <m:t>t</m:t>
                  </m:r>
                </m:sub>
              </m:sSub>
            </m:num>
            <m:den>
              <m:sSub>
                <m:sSubPr>
                  <m:ctrlPr>
                    <w:rPr>
                      <w:rFonts w:ascii="Cambria Math" w:hAnsi="Cambria Math"/>
                      <w:lang w:eastAsia="es-ES"/>
                    </w:rPr>
                  </m:ctrlPr>
                </m:sSubPr>
                <m:e>
                  <m:r>
                    <w:rPr>
                      <w:rFonts w:ascii="Cambria Math" w:hAnsi="Cambria Math"/>
                      <w:lang w:eastAsia="es-ES"/>
                    </w:rPr>
                    <m:t>retorno</m:t>
                  </m:r>
                </m:e>
                <m:sub>
                  <m:r>
                    <w:rPr>
                      <w:rFonts w:ascii="Cambria Math" w:hAnsi="Cambria Math"/>
                      <w:lang w:eastAsia="es-ES"/>
                    </w:rPr>
                    <m:t>t-1</m:t>
                  </m:r>
                </m:sub>
              </m:sSub>
            </m:den>
          </m:f>
        </m:oMath>
      </m:oMathPara>
    </w:p>
    <w:p w14:paraId="6EA1F969" w14:textId="77777777" w:rsidR="00A5288A" w:rsidRDefault="00A5288A" w:rsidP="00A5288A">
      <w:pPr>
        <w:jc w:val="both"/>
        <w:rPr>
          <w:lang w:eastAsia="es-ES"/>
        </w:rPr>
      </w:pPr>
      <w:r>
        <w:rPr>
          <w:lang w:eastAsia="es-ES"/>
        </w:rPr>
        <w:t>De esta forma se calculan iterativamente los retornos para cada instante t:</w:t>
      </w:r>
    </w:p>
    <w:p w14:paraId="56EA316C" w14:textId="77777777" w:rsidR="00A5288A" w:rsidRPr="009500E4" w:rsidRDefault="00A5288A" w:rsidP="00A5288A">
      <w:pPr>
        <w:jc w:val="center"/>
        <w:rPr>
          <w:rStyle w:val="SubtleEmphasis"/>
          <w:lang w:val="en-US"/>
        </w:rPr>
      </w:pPr>
      <w:r>
        <w:rPr>
          <w:rStyle w:val="SubtleEmphasis"/>
        </w:rPr>
        <w:t>Tabla 3</w:t>
      </w:r>
    </w:p>
    <w:tbl>
      <w:tblPr>
        <w:tblW w:w="4206" w:type="dxa"/>
        <w:jc w:val="center"/>
        <w:tblCellMar>
          <w:left w:w="70" w:type="dxa"/>
          <w:right w:w="70" w:type="dxa"/>
        </w:tblCellMar>
        <w:tblLook w:val="04A0" w:firstRow="1" w:lastRow="0" w:firstColumn="1" w:lastColumn="0" w:noHBand="0" w:noVBand="1"/>
      </w:tblPr>
      <w:tblGrid>
        <w:gridCol w:w="2122"/>
        <w:gridCol w:w="976"/>
        <w:gridCol w:w="1310"/>
      </w:tblGrid>
      <w:tr w:rsidR="00A5288A" w:rsidRPr="009500E4" w14:paraId="05A7FE8C" w14:textId="77777777" w:rsidTr="00D37BF2">
        <w:trPr>
          <w:trHeight w:val="300"/>
          <w:jc w:val="center"/>
        </w:trPr>
        <w:tc>
          <w:tcPr>
            <w:tcW w:w="2122" w:type="dxa"/>
            <w:tcBorders>
              <w:top w:val="single" w:sz="4" w:space="0" w:color="auto"/>
              <w:left w:val="single" w:sz="4" w:space="0" w:color="auto"/>
              <w:bottom w:val="single" w:sz="4" w:space="0" w:color="auto"/>
              <w:right w:val="single" w:sz="4" w:space="0" w:color="auto"/>
            </w:tcBorders>
            <w:shd w:val="clear" w:color="auto" w:fill="auto"/>
            <w:noWrap/>
            <w:hideMark/>
          </w:tcPr>
          <w:p w14:paraId="7176D4DF" w14:textId="77777777" w:rsidR="00A5288A" w:rsidRPr="009500E4" w:rsidRDefault="00A5288A" w:rsidP="00D37BF2">
            <w:pPr>
              <w:spacing w:after="0" w:line="240" w:lineRule="auto"/>
              <w:jc w:val="both"/>
              <w:rPr>
                <w:rFonts w:ascii="Calibri" w:eastAsia="Times New Roman" w:hAnsi="Calibri" w:cs="Calibri"/>
                <w:b/>
                <w:bCs/>
                <w:lang w:val="es-CO" w:eastAsia="es-CO"/>
              </w:rPr>
            </w:pPr>
            <w:r w:rsidRPr="009500E4">
              <w:rPr>
                <w:rFonts w:ascii="Calibri" w:eastAsia="Times New Roman" w:hAnsi="Calibri" w:cs="Calibri"/>
                <w:b/>
                <w:bCs/>
                <w:lang w:val="es-CO" w:eastAsia="es-CO"/>
              </w:rPr>
              <w:t>date</w:t>
            </w:r>
          </w:p>
        </w:tc>
        <w:tc>
          <w:tcPr>
            <w:tcW w:w="774" w:type="dxa"/>
            <w:tcBorders>
              <w:top w:val="single" w:sz="4" w:space="0" w:color="auto"/>
              <w:left w:val="nil"/>
              <w:bottom w:val="single" w:sz="4" w:space="0" w:color="auto"/>
              <w:right w:val="single" w:sz="4" w:space="0" w:color="auto"/>
            </w:tcBorders>
            <w:shd w:val="clear" w:color="auto" w:fill="auto"/>
            <w:noWrap/>
            <w:hideMark/>
          </w:tcPr>
          <w:p w14:paraId="76D16AA4" w14:textId="77777777" w:rsidR="00A5288A" w:rsidRPr="009500E4" w:rsidRDefault="00A5288A" w:rsidP="00D37BF2">
            <w:pPr>
              <w:spacing w:after="0" w:line="240" w:lineRule="auto"/>
              <w:jc w:val="both"/>
              <w:rPr>
                <w:rFonts w:ascii="Calibri" w:eastAsia="Times New Roman" w:hAnsi="Calibri" w:cs="Calibri"/>
                <w:b/>
                <w:bCs/>
                <w:lang w:val="es-CO" w:eastAsia="es-CO"/>
              </w:rPr>
            </w:pPr>
            <w:proofErr w:type="spellStart"/>
            <w:r w:rsidRPr="009500E4">
              <w:rPr>
                <w:rFonts w:ascii="Calibri" w:eastAsia="Times New Roman" w:hAnsi="Calibri" w:cs="Calibri"/>
                <w:b/>
                <w:bCs/>
                <w:lang w:val="es-CO" w:eastAsia="es-CO"/>
              </w:rPr>
              <w:t>adjClose</w:t>
            </w:r>
            <w:proofErr w:type="spellEnd"/>
          </w:p>
        </w:tc>
        <w:tc>
          <w:tcPr>
            <w:tcW w:w="1310" w:type="dxa"/>
            <w:tcBorders>
              <w:top w:val="single" w:sz="4" w:space="0" w:color="auto"/>
              <w:left w:val="nil"/>
              <w:bottom w:val="single" w:sz="4" w:space="0" w:color="auto"/>
              <w:right w:val="single" w:sz="4" w:space="0" w:color="auto"/>
            </w:tcBorders>
            <w:shd w:val="clear" w:color="auto" w:fill="auto"/>
            <w:noWrap/>
            <w:hideMark/>
          </w:tcPr>
          <w:p w14:paraId="5AF50AB1" w14:textId="77777777" w:rsidR="00A5288A" w:rsidRPr="009500E4" w:rsidRDefault="00A5288A" w:rsidP="00D37BF2">
            <w:pPr>
              <w:spacing w:after="0" w:line="240" w:lineRule="auto"/>
              <w:jc w:val="both"/>
              <w:rPr>
                <w:rFonts w:ascii="Calibri" w:eastAsia="Times New Roman" w:hAnsi="Calibri" w:cs="Calibri"/>
                <w:b/>
                <w:bCs/>
                <w:lang w:val="es-CO" w:eastAsia="es-CO"/>
              </w:rPr>
            </w:pPr>
            <w:proofErr w:type="spellStart"/>
            <w:r w:rsidRPr="009500E4">
              <w:rPr>
                <w:rFonts w:ascii="Calibri" w:eastAsia="Times New Roman" w:hAnsi="Calibri" w:cs="Calibri"/>
                <w:b/>
                <w:bCs/>
                <w:lang w:val="es-CO" w:eastAsia="es-CO"/>
              </w:rPr>
              <w:t>returns</w:t>
            </w:r>
            <w:proofErr w:type="spellEnd"/>
          </w:p>
        </w:tc>
      </w:tr>
      <w:tr w:rsidR="00A5288A" w:rsidRPr="009500E4" w14:paraId="4FB22860" w14:textId="77777777" w:rsidTr="00D37BF2">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8DCF6F6"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2011-01-03 00:00:00</w:t>
            </w:r>
          </w:p>
        </w:tc>
        <w:tc>
          <w:tcPr>
            <w:tcW w:w="774" w:type="dxa"/>
            <w:tcBorders>
              <w:top w:val="nil"/>
              <w:left w:val="nil"/>
              <w:bottom w:val="single" w:sz="4" w:space="0" w:color="auto"/>
              <w:right w:val="single" w:sz="4" w:space="0" w:color="auto"/>
            </w:tcBorders>
            <w:shd w:val="clear" w:color="auto" w:fill="auto"/>
            <w:noWrap/>
            <w:vAlign w:val="bottom"/>
            <w:hideMark/>
          </w:tcPr>
          <w:p w14:paraId="6FFAF463"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5,881024</w:t>
            </w:r>
          </w:p>
        </w:tc>
        <w:tc>
          <w:tcPr>
            <w:tcW w:w="1310" w:type="dxa"/>
            <w:tcBorders>
              <w:top w:val="nil"/>
              <w:left w:val="nil"/>
              <w:bottom w:val="single" w:sz="4" w:space="0" w:color="auto"/>
              <w:right w:val="single" w:sz="4" w:space="0" w:color="auto"/>
            </w:tcBorders>
            <w:shd w:val="clear" w:color="auto" w:fill="auto"/>
            <w:noWrap/>
            <w:vAlign w:val="bottom"/>
            <w:hideMark/>
          </w:tcPr>
          <w:p w14:paraId="097E5C93"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0</w:t>
            </w:r>
          </w:p>
        </w:tc>
      </w:tr>
      <w:tr w:rsidR="00A5288A" w:rsidRPr="009500E4" w14:paraId="479B724F" w14:textId="77777777" w:rsidTr="00D37BF2">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00C3D4D4"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2011-01-04 00:00:00</w:t>
            </w:r>
          </w:p>
        </w:tc>
        <w:tc>
          <w:tcPr>
            <w:tcW w:w="774" w:type="dxa"/>
            <w:tcBorders>
              <w:top w:val="nil"/>
              <w:left w:val="nil"/>
              <w:bottom w:val="single" w:sz="4" w:space="0" w:color="auto"/>
              <w:right w:val="single" w:sz="4" w:space="0" w:color="auto"/>
            </w:tcBorders>
            <w:shd w:val="clear" w:color="auto" w:fill="auto"/>
            <w:noWrap/>
            <w:vAlign w:val="bottom"/>
            <w:hideMark/>
          </w:tcPr>
          <w:p w14:paraId="73C87658"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5,869412</w:t>
            </w:r>
          </w:p>
        </w:tc>
        <w:tc>
          <w:tcPr>
            <w:tcW w:w="1310" w:type="dxa"/>
            <w:tcBorders>
              <w:top w:val="nil"/>
              <w:left w:val="nil"/>
              <w:bottom w:val="single" w:sz="4" w:space="0" w:color="auto"/>
              <w:right w:val="single" w:sz="4" w:space="0" w:color="auto"/>
            </w:tcBorders>
            <w:shd w:val="clear" w:color="auto" w:fill="auto"/>
            <w:noWrap/>
            <w:vAlign w:val="bottom"/>
            <w:hideMark/>
          </w:tcPr>
          <w:p w14:paraId="6C710A0C"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-0,00197449</w:t>
            </w:r>
          </w:p>
        </w:tc>
      </w:tr>
      <w:tr w:rsidR="00A5288A" w:rsidRPr="009500E4" w14:paraId="086BE2EB" w14:textId="77777777" w:rsidTr="00D37BF2">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317D1598"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2011-01-05 00:00:00</w:t>
            </w:r>
          </w:p>
        </w:tc>
        <w:tc>
          <w:tcPr>
            <w:tcW w:w="774" w:type="dxa"/>
            <w:tcBorders>
              <w:top w:val="nil"/>
              <w:left w:val="nil"/>
              <w:bottom w:val="single" w:sz="4" w:space="0" w:color="auto"/>
              <w:right w:val="single" w:sz="4" w:space="0" w:color="auto"/>
            </w:tcBorders>
            <w:shd w:val="clear" w:color="auto" w:fill="auto"/>
            <w:noWrap/>
            <w:vAlign w:val="bottom"/>
            <w:hideMark/>
          </w:tcPr>
          <w:p w14:paraId="26B23A58"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5,74485</w:t>
            </w:r>
          </w:p>
        </w:tc>
        <w:tc>
          <w:tcPr>
            <w:tcW w:w="1310" w:type="dxa"/>
            <w:tcBorders>
              <w:top w:val="nil"/>
              <w:left w:val="nil"/>
              <w:bottom w:val="single" w:sz="4" w:space="0" w:color="auto"/>
              <w:right w:val="single" w:sz="4" w:space="0" w:color="auto"/>
            </w:tcBorders>
            <w:shd w:val="clear" w:color="auto" w:fill="auto"/>
            <w:noWrap/>
            <w:vAlign w:val="bottom"/>
            <w:hideMark/>
          </w:tcPr>
          <w:p w14:paraId="1E74F872"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-0,02122223</w:t>
            </w:r>
          </w:p>
        </w:tc>
      </w:tr>
      <w:tr w:rsidR="00A5288A" w:rsidRPr="009500E4" w14:paraId="09595BE1" w14:textId="77777777" w:rsidTr="00D37BF2">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DECF902"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2011-01-06 00:00:00</w:t>
            </w:r>
          </w:p>
        </w:tc>
        <w:tc>
          <w:tcPr>
            <w:tcW w:w="774" w:type="dxa"/>
            <w:tcBorders>
              <w:top w:val="nil"/>
              <w:left w:val="nil"/>
              <w:bottom w:val="single" w:sz="4" w:space="0" w:color="auto"/>
              <w:right w:val="single" w:sz="4" w:space="0" w:color="auto"/>
            </w:tcBorders>
            <w:shd w:val="clear" w:color="auto" w:fill="auto"/>
            <w:noWrap/>
            <w:vAlign w:val="bottom"/>
            <w:hideMark/>
          </w:tcPr>
          <w:p w14:paraId="77199EEF"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5,504013</w:t>
            </w:r>
          </w:p>
        </w:tc>
        <w:tc>
          <w:tcPr>
            <w:tcW w:w="1310" w:type="dxa"/>
            <w:tcBorders>
              <w:top w:val="nil"/>
              <w:left w:val="nil"/>
              <w:bottom w:val="single" w:sz="4" w:space="0" w:color="auto"/>
              <w:right w:val="single" w:sz="4" w:space="0" w:color="auto"/>
            </w:tcBorders>
            <w:shd w:val="clear" w:color="auto" w:fill="auto"/>
            <w:noWrap/>
            <w:vAlign w:val="bottom"/>
            <w:hideMark/>
          </w:tcPr>
          <w:p w14:paraId="2CF33588"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-0,04192224</w:t>
            </w:r>
          </w:p>
        </w:tc>
      </w:tr>
      <w:tr w:rsidR="00A5288A" w:rsidRPr="009500E4" w14:paraId="2354A7BA" w14:textId="77777777" w:rsidTr="00D37BF2">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4426866D"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2011-01-10 00:00:00</w:t>
            </w:r>
          </w:p>
        </w:tc>
        <w:tc>
          <w:tcPr>
            <w:tcW w:w="774" w:type="dxa"/>
            <w:tcBorders>
              <w:top w:val="nil"/>
              <w:left w:val="nil"/>
              <w:bottom w:val="single" w:sz="4" w:space="0" w:color="auto"/>
              <w:right w:val="single" w:sz="4" w:space="0" w:color="auto"/>
            </w:tcBorders>
            <w:shd w:val="clear" w:color="auto" w:fill="auto"/>
            <w:noWrap/>
            <w:vAlign w:val="bottom"/>
            <w:hideMark/>
          </w:tcPr>
          <w:p w14:paraId="14FFEC93"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5,304294</w:t>
            </w:r>
          </w:p>
        </w:tc>
        <w:tc>
          <w:tcPr>
            <w:tcW w:w="1310" w:type="dxa"/>
            <w:tcBorders>
              <w:top w:val="nil"/>
              <w:left w:val="nil"/>
              <w:bottom w:val="single" w:sz="4" w:space="0" w:color="auto"/>
              <w:right w:val="single" w:sz="4" w:space="0" w:color="auto"/>
            </w:tcBorders>
            <w:shd w:val="clear" w:color="auto" w:fill="auto"/>
            <w:noWrap/>
            <w:vAlign w:val="bottom"/>
            <w:hideMark/>
          </w:tcPr>
          <w:p w14:paraId="3923893C"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-0,03628607</w:t>
            </w:r>
          </w:p>
        </w:tc>
      </w:tr>
      <w:tr w:rsidR="00A5288A" w:rsidRPr="009500E4" w14:paraId="064A5E64" w14:textId="77777777" w:rsidTr="00D37BF2">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01B357C0"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2011-01-11 00:00:00</w:t>
            </w:r>
          </w:p>
        </w:tc>
        <w:tc>
          <w:tcPr>
            <w:tcW w:w="774" w:type="dxa"/>
            <w:tcBorders>
              <w:top w:val="nil"/>
              <w:left w:val="nil"/>
              <w:bottom w:val="single" w:sz="4" w:space="0" w:color="auto"/>
              <w:right w:val="single" w:sz="4" w:space="0" w:color="auto"/>
            </w:tcBorders>
            <w:shd w:val="clear" w:color="auto" w:fill="auto"/>
            <w:noWrap/>
            <w:vAlign w:val="bottom"/>
            <w:hideMark/>
          </w:tcPr>
          <w:p w14:paraId="583A17AC"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5,410028</w:t>
            </w:r>
          </w:p>
        </w:tc>
        <w:tc>
          <w:tcPr>
            <w:tcW w:w="1310" w:type="dxa"/>
            <w:tcBorders>
              <w:top w:val="nil"/>
              <w:left w:val="nil"/>
              <w:bottom w:val="single" w:sz="4" w:space="0" w:color="auto"/>
              <w:right w:val="single" w:sz="4" w:space="0" w:color="auto"/>
            </w:tcBorders>
            <w:shd w:val="clear" w:color="auto" w:fill="auto"/>
            <w:noWrap/>
            <w:vAlign w:val="bottom"/>
            <w:hideMark/>
          </w:tcPr>
          <w:p w14:paraId="47AB00CC"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0,019933661</w:t>
            </w:r>
          </w:p>
        </w:tc>
      </w:tr>
    </w:tbl>
    <w:p w14:paraId="6E13D25B" w14:textId="77777777" w:rsidR="00A5288A" w:rsidRDefault="00A5288A" w:rsidP="00A5288A">
      <w:pPr>
        <w:jc w:val="both"/>
        <w:rPr>
          <w:lang w:eastAsia="es-ES"/>
        </w:rPr>
      </w:pPr>
    </w:p>
    <w:p w14:paraId="0979D776" w14:textId="77777777" w:rsidR="00A5288A" w:rsidRDefault="00A5288A" w:rsidP="00A5288A">
      <w:pPr>
        <w:jc w:val="both"/>
        <w:rPr>
          <w:lang w:eastAsia="es-ES"/>
        </w:rPr>
      </w:pPr>
      <w:r>
        <w:rPr>
          <w:lang w:eastAsia="es-ES"/>
        </w:rPr>
        <w:t xml:space="preserve">Y con respecto a este retorno se obtiene la media y variación estándar de la muestra. La media será la constante más cercana a cada punto de la distribución y </w:t>
      </w:r>
      <w:proofErr w:type="spellStart"/>
      <w:r>
        <w:rPr>
          <w:lang w:eastAsia="es-ES"/>
        </w:rPr>
        <w:t>sigma+media</w:t>
      </w:r>
      <w:proofErr w:type="spellEnd"/>
      <w:r>
        <w:rPr>
          <w:lang w:eastAsia="es-ES"/>
        </w:rPr>
        <w:t xml:space="preserve"> y sigma-media serán los limites en los cuales se considera que la mayoría de los datos de retorno se encuentran aglomerados, los puntos de la serie que se encuentren por fuera de estos límites (límite superior y límite inferior) son retornos atípicos por lo cual nos servirá para poder hacer una clasificación binaria en función del tiempo t:</w:t>
      </w:r>
    </w:p>
    <w:p w14:paraId="224B7AA6" w14:textId="77777777" w:rsidR="00A5288A" w:rsidRPr="00BC7F38" w:rsidRDefault="00A5288A" w:rsidP="00A5288A">
      <w:pPr>
        <w:jc w:val="center"/>
        <w:rPr>
          <w:rStyle w:val="SubtleEmphasis"/>
        </w:rPr>
      </w:pPr>
      <w:r w:rsidRPr="00BC7F38">
        <w:rPr>
          <w:rStyle w:val="SubtleEmphasis"/>
        </w:rPr>
        <w:t>Imagen</w:t>
      </w:r>
      <w:r>
        <w:rPr>
          <w:rStyle w:val="SubtleEmphasis"/>
        </w:rPr>
        <w:t xml:space="preserve"> 6</w:t>
      </w:r>
    </w:p>
    <w:p w14:paraId="44ACEF4C" w14:textId="3F8AC6F9" w:rsidR="00A5288A" w:rsidRDefault="0097594C" w:rsidP="00A5288A">
      <w:pPr>
        <w:jc w:val="center"/>
        <w:rPr>
          <w:lang w:eastAsia="es-ES"/>
        </w:rPr>
      </w:pPr>
      <w:r>
        <w:rPr>
          <w:noProof/>
          <w:lang w:eastAsia="es-ES"/>
        </w:rPr>
        <w:drawing>
          <wp:inline distT="0" distB="0" distL="0" distR="0" wp14:anchorId="523C6402" wp14:editId="7C540D2F">
            <wp:extent cx="2857500" cy="1905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793AD796" w14:textId="77777777" w:rsidR="00A5288A" w:rsidRDefault="00A5288A" w:rsidP="0058060E">
      <w:pPr>
        <w:jc w:val="both"/>
        <w:rPr>
          <w:lang w:eastAsia="es-ES"/>
        </w:rPr>
      </w:pPr>
    </w:p>
    <w:p w14:paraId="26B5CC77" w14:textId="410981F9" w:rsidR="006550C5" w:rsidRPr="00A91130" w:rsidRDefault="00E77C5C" w:rsidP="0058060E">
      <w:pPr>
        <w:pStyle w:val="Heading1"/>
        <w:numPr>
          <w:ilvl w:val="1"/>
          <w:numId w:val="19"/>
        </w:numPr>
        <w:jc w:val="both"/>
        <w:rPr>
          <w:rFonts w:eastAsia="Times New Roman"/>
          <w:lang w:eastAsia="es-ES"/>
        </w:rPr>
      </w:pPr>
      <w:bookmarkStart w:id="26" w:name="_Toc47023127"/>
      <w:r>
        <w:rPr>
          <w:rFonts w:eastAsia="Times New Roman"/>
          <w:lang w:eastAsia="es-ES"/>
        </w:rPr>
        <w:lastRenderedPageBreak/>
        <w:t>Clasificación</w:t>
      </w:r>
      <w:r w:rsidR="00BC51A2">
        <w:rPr>
          <w:rFonts w:eastAsia="Times New Roman"/>
          <w:lang w:eastAsia="es-ES"/>
        </w:rPr>
        <w:t xml:space="preserve"> y </w:t>
      </w:r>
      <w:r w:rsidR="006D0B19">
        <w:rPr>
          <w:rFonts w:eastAsia="Times New Roman"/>
          <w:lang w:eastAsia="es-ES"/>
        </w:rPr>
        <w:t>predicción</w:t>
      </w:r>
      <w:bookmarkEnd w:id="26"/>
    </w:p>
    <w:p w14:paraId="2536CE2A" w14:textId="2F379A3C" w:rsidR="00BC7F38" w:rsidRDefault="00BC7F38" w:rsidP="00EE0BAC">
      <w:pPr>
        <w:jc w:val="both"/>
        <w:rPr>
          <w:lang w:eastAsia="es-ES"/>
        </w:rPr>
      </w:pPr>
      <w:r>
        <w:rPr>
          <w:lang w:eastAsia="es-ES"/>
        </w:rPr>
        <w:t>Por lo anterior lo que se encuentre por fuera de los limites sigma+ y sigma- en la hipótesis se toma con un cambio brusco en el retorno y por tanto una volatilidad por fuera de la normal</w:t>
      </w:r>
      <w:r w:rsidR="001F3E32">
        <w:rPr>
          <w:lang w:eastAsia="es-ES"/>
        </w:rPr>
        <w:t>.</w:t>
      </w:r>
    </w:p>
    <w:p w14:paraId="0324B928" w14:textId="1F7D2626" w:rsidR="001F3E32" w:rsidRDefault="001F3E32" w:rsidP="00EE0BAC">
      <w:pPr>
        <w:jc w:val="both"/>
        <w:rPr>
          <w:lang w:eastAsia="es-ES"/>
        </w:rPr>
      </w:pPr>
      <w:r>
        <w:rPr>
          <w:lang w:eastAsia="es-ES"/>
        </w:rPr>
        <w:t xml:space="preserve">En el caso de la serie de tendencias se calcula la media y variación estándar con respecto del valor del conteo de búsqueda del stock y se obtiene su distribución. Lo que se encuentre por fuera de los </w:t>
      </w:r>
      <w:r w:rsidR="00BD6204">
        <w:rPr>
          <w:lang w:eastAsia="es-ES"/>
        </w:rPr>
        <w:t>límites</w:t>
      </w:r>
      <w:r>
        <w:rPr>
          <w:lang w:eastAsia="es-ES"/>
        </w:rPr>
        <w:t xml:space="preserve"> de su sigma+ y sigma- se considera una señal para el posible cambio </w:t>
      </w:r>
      <w:r w:rsidR="00EE0BAC">
        <w:rPr>
          <w:lang w:eastAsia="es-ES"/>
        </w:rPr>
        <w:t>atípico</w:t>
      </w:r>
      <w:r>
        <w:rPr>
          <w:lang w:eastAsia="es-ES"/>
        </w:rPr>
        <w:t xml:space="preserve"> en la volatilidad del stock en un instante futuro, es decir, un</w:t>
      </w:r>
      <w:r w:rsidR="00621653">
        <w:rPr>
          <w:lang w:eastAsia="es-ES"/>
        </w:rPr>
        <w:t xml:space="preserve"> valor </w:t>
      </w:r>
      <w:r>
        <w:rPr>
          <w:lang w:eastAsia="es-ES"/>
        </w:rPr>
        <w:t>binari</w:t>
      </w:r>
      <w:r w:rsidR="00621653">
        <w:rPr>
          <w:lang w:eastAsia="es-ES"/>
        </w:rPr>
        <w:t>o</w:t>
      </w:r>
      <w:r>
        <w:rPr>
          <w:lang w:eastAsia="es-ES"/>
        </w:rPr>
        <w:t xml:space="preserve"> </w:t>
      </w:r>
      <w:r w:rsidR="00621653">
        <w:rPr>
          <w:lang w:eastAsia="es-ES"/>
        </w:rPr>
        <w:t xml:space="preserve">positivo en la serie de tendencias en el instante t, implicaría un aumento o decremento considerable en </w:t>
      </w:r>
      <w:r w:rsidR="006460D5">
        <w:rPr>
          <w:lang w:eastAsia="es-ES"/>
        </w:rPr>
        <w:t xml:space="preserve">el retorno del activo que generaría una </w:t>
      </w:r>
      <w:r w:rsidR="00621653">
        <w:rPr>
          <w:lang w:eastAsia="es-ES"/>
        </w:rPr>
        <w:t xml:space="preserve">volatilidad </w:t>
      </w:r>
      <w:r w:rsidR="006460D5">
        <w:rPr>
          <w:lang w:eastAsia="es-ES"/>
        </w:rPr>
        <w:t xml:space="preserve">por fuera de la normal </w:t>
      </w:r>
      <w:r w:rsidR="00621653">
        <w:rPr>
          <w:lang w:eastAsia="es-ES"/>
        </w:rPr>
        <w:t>en t+1</w:t>
      </w:r>
      <w:r w:rsidR="00EE0BAC">
        <w:rPr>
          <w:lang w:eastAsia="es-ES"/>
        </w:rPr>
        <w:t>:</w:t>
      </w:r>
    </w:p>
    <w:p w14:paraId="0607E2C8" w14:textId="1950E4B9" w:rsidR="00EE0BAC" w:rsidRPr="009D09B3" w:rsidRDefault="009D09B3" w:rsidP="009D09B3">
      <w:pPr>
        <w:jc w:val="center"/>
        <w:rPr>
          <w:rStyle w:val="SubtleEmphasis"/>
        </w:rPr>
      </w:pPr>
      <w:r>
        <w:rPr>
          <w:rStyle w:val="SubtleEmphasis"/>
        </w:rPr>
        <w:t>Imagen 7</w:t>
      </w:r>
    </w:p>
    <w:p w14:paraId="3AE61D66" w14:textId="04851DE4" w:rsidR="00EE0BAC" w:rsidRDefault="00EE0BAC" w:rsidP="009D09B3">
      <w:pPr>
        <w:jc w:val="center"/>
        <w:rPr>
          <w:lang w:eastAsia="es-ES"/>
        </w:rPr>
      </w:pPr>
      <w:r>
        <w:rPr>
          <w:noProof/>
        </w:rPr>
        <w:drawing>
          <wp:inline distT="0" distB="0" distL="0" distR="0" wp14:anchorId="01D85E3E" wp14:editId="16DDE09C">
            <wp:extent cx="3075940" cy="14728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9745" cy="1479473"/>
                    </a:xfrm>
                    <a:prstGeom prst="rect">
                      <a:avLst/>
                    </a:prstGeom>
                  </pic:spPr>
                </pic:pic>
              </a:graphicData>
            </a:graphic>
          </wp:inline>
        </w:drawing>
      </w:r>
    </w:p>
    <w:p w14:paraId="6E5D387B" w14:textId="77777777" w:rsidR="00592372" w:rsidRDefault="00592372" w:rsidP="00EE0BAC">
      <w:pPr>
        <w:jc w:val="both"/>
        <w:rPr>
          <w:lang w:eastAsia="es-ES"/>
        </w:rPr>
      </w:pPr>
    </w:p>
    <w:p w14:paraId="50810887" w14:textId="19434B0B" w:rsidR="001F3E32" w:rsidRDefault="00592372" w:rsidP="00EE0BAC">
      <w:pPr>
        <w:jc w:val="both"/>
        <w:rPr>
          <w:lang w:eastAsia="es-ES"/>
        </w:rPr>
      </w:pPr>
      <w:r>
        <w:rPr>
          <w:lang w:eastAsia="es-ES"/>
        </w:rPr>
        <w:t>#TODO</w:t>
      </w:r>
    </w:p>
    <w:p w14:paraId="0DAE3E5E" w14:textId="471EDB73" w:rsidR="00592372" w:rsidRDefault="00592372" w:rsidP="00592372">
      <w:pPr>
        <w:jc w:val="both"/>
        <w:rPr>
          <w:lang w:eastAsia="es-ES"/>
        </w:rPr>
      </w:pPr>
      <w:r>
        <w:rPr>
          <w:lang w:eastAsia="es-ES"/>
        </w:rPr>
        <w:t>// técnicas de análisis explicado a alto nivel (explicación a usuario final)</w:t>
      </w:r>
    </w:p>
    <w:p w14:paraId="709B5E9B" w14:textId="6F479C7F" w:rsidR="00592372" w:rsidRPr="00DE1CAF" w:rsidRDefault="00592372" w:rsidP="00592372">
      <w:pPr>
        <w:jc w:val="both"/>
        <w:rPr>
          <w:lang w:eastAsia="es-ES"/>
        </w:rPr>
      </w:pPr>
      <w:r>
        <w:rPr>
          <w:lang w:eastAsia="es-ES"/>
        </w:rPr>
        <w:t>// técnicas de análisis—métricas utilizadas</w:t>
      </w:r>
    </w:p>
    <w:p w14:paraId="45A2B2B2" w14:textId="77777777" w:rsidR="00592372" w:rsidRDefault="00592372" w:rsidP="00EE0BAC">
      <w:pPr>
        <w:jc w:val="both"/>
        <w:rPr>
          <w:lang w:eastAsia="es-ES"/>
        </w:rPr>
      </w:pPr>
    </w:p>
    <w:p w14:paraId="1CD36A63" w14:textId="7E9C1C30" w:rsidR="00B575FF" w:rsidRDefault="00442C6C" w:rsidP="0058060E">
      <w:pPr>
        <w:pStyle w:val="Heading1"/>
        <w:numPr>
          <w:ilvl w:val="0"/>
          <w:numId w:val="15"/>
        </w:numPr>
        <w:jc w:val="both"/>
        <w:rPr>
          <w:lang w:eastAsia="es-ES"/>
        </w:rPr>
      </w:pPr>
      <w:bookmarkStart w:id="27" w:name="_Toc47023128"/>
      <w:r>
        <w:rPr>
          <w:lang w:eastAsia="es-ES"/>
        </w:rPr>
        <w:t>Arquitectura TI</w:t>
      </w:r>
      <w:bookmarkEnd w:id="27"/>
    </w:p>
    <w:p w14:paraId="4B5824C4" w14:textId="137D63B5" w:rsidR="001C7FBA" w:rsidRDefault="001C7FBA" w:rsidP="0058060E">
      <w:pPr>
        <w:pStyle w:val="Heading1"/>
        <w:numPr>
          <w:ilvl w:val="1"/>
          <w:numId w:val="16"/>
        </w:numPr>
        <w:jc w:val="both"/>
        <w:rPr>
          <w:lang w:eastAsia="es-ES"/>
        </w:rPr>
      </w:pPr>
      <w:bookmarkStart w:id="28" w:name="_Toc47023129"/>
      <w:r>
        <w:rPr>
          <w:lang w:eastAsia="es-ES"/>
        </w:rPr>
        <w:t>Arquitectura física</w:t>
      </w:r>
      <w:bookmarkEnd w:id="28"/>
    </w:p>
    <w:p w14:paraId="1B69A711" w14:textId="77777777" w:rsidR="00DE1CAF" w:rsidRPr="00DE1CAF" w:rsidRDefault="00DE1CAF" w:rsidP="0058060E">
      <w:pPr>
        <w:pStyle w:val="ListParagraph"/>
        <w:keepNext/>
        <w:keepLines/>
        <w:numPr>
          <w:ilvl w:val="0"/>
          <w:numId w:val="14"/>
        </w:numPr>
        <w:spacing w:before="480" w:after="0"/>
        <w:contextualSpacing w:val="0"/>
        <w:jc w:val="both"/>
        <w:outlineLvl w:val="0"/>
        <w:rPr>
          <w:rFonts w:asciiTheme="majorHAnsi" w:eastAsiaTheme="majorEastAsia" w:hAnsiTheme="majorHAnsi" w:cstheme="majorBidi"/>
          <w:b/>
          <w:bCs/>
          <w:vanish/>
          <w:color w:val="2E74B5" w:themeColor="accent1" w:themeShade="BF"/>
          <w:sz w:val="28"/>
          <w:szCs w:val="28"/>
          <w:lang w:eastAsia="es-ES"/>
        </w:rPr>
      </w:pPr>
      <w:bookmarkStart w:id="29" w:name="_Toc33442305"/>
      <w:bookmarkStart w:id="30" w:name="_Toc33457885"/>
      <w:bookmarkStart w:id="31" w:name="_Toc33696508"/>
      <w:bookmarkStart w:id="32" w:name="_Toc33696530"/>
      <w:bookmarkStart w:id="33" w:name="_Toc33696825"/>
      <w:bookmarkStart w:id="34" w:name="_Toc33697549"/>
      <w:bookmarkStart w:id="35" w:name="_Toc33697902"/>
      <w:bookmarkStart w:id="36" w:name="_Toc33772990"/>
      <w:bookmarkStart w:id="37" w:name="_Toc34146881"/>
      <w:bookmarkStart w:id="38" w:name="_Toc34216210"/>
      <w:bookmarkStart w:id="39" w:name="_Toc46936117"/>
      <w:bookmarkStart w:id="40" w:name="_Toc47023130"/>
      <w:bookmarkEnd w:id="29"/>
      <w:bookmarkEnd w:id="30"/>
      <w:bookmarkEnd w:id="31"/>
      <w:bookmarkEnd w:id="32"/>
      <w:bookmarkEnd w:id="33"/>
      <w:bookmarkEnd w:id="34"/>
      <w:bookmarkEnd w:id="35"/>
      <w:bookmarkEnd w:id="36"/>
      <w:bookmarkEnd w:id="37"/>
      <w:bookmarkEnd w:id="38"/>
      <w:bookmarkEnd w:id="39"/>
      <w:bookmarkEnd w:id="40"/>
    </w:p>
    <w:p w14:paraId="569B888C" w14:textId="77777777" w:rsidR="00DE1CAF" w:rsidRPr="00DE1CAF" w:rsidRDefault="00DE1CAF" w:rsidP="0058060E">
      <w:pPr>
        <w:pStyle w:val="ListParagraph"/>
        <w:keepNext/>
        <w:keepLines/>
        <w:numPr>
          <w:ilvl w:val="1"/>
          <w:numId w:val="14"/>
        </w:numPr>
        <w:spacing w:before="480" w:after="0"/>
        <w:contextualSpacing w:val="0"/>
        <w:jc w:val="both"/>
        <w:outlineLvl w:val="0"/>
        <w:rPr>
          <w:rFonts w:asciiTheme="majorHAnsi" w:eastAsiaTheme="majorEastAsia" w:hAnsiTheme="majorHAnsi" w:cstheme="majorBidi"/>
          <w:b/>
          <w:bCs/>
          <w:vanish/>
          <w:color w:val="2E74B5" w:themeColor="accent1" w:themeShade="BF"/>
          <w:sz w:val="28"/>
          <w:szCs w:val="28"/>
          <w:lang w:eastAsia="es-ES"/>
        </w:rPr>
      </w:pPr>
      <w:bookmarkStart w:id="41" w:name="_Toc33442306"/>
      <w:bookmarkStart w:id="42" w:name="_Toc33457886"/>
      <w:bookmarkStart w:id="43" w:name="_Toc33696509"/>
      <w:bookmarkStart w:id="44" w:name="_Toc33696531"/>
      <w:bookmarkStart w:id="45" w:name="_Toc33696826"/>
      <w:bookmarkStart w:id="46" w:name="_Toc33697550"/>
      <w:bookmarkStart w:id="47" w:name="_Toc33697903"/>
      <w:bookmarkStart w:id="48" w:name="_Toc33772991"/>
      <w:bookmarkStart w:id="49" w:name="_Toc34146882"/>
      <w:bookmarkStart w:id="50" w:name="_Toc34216211"/>
      <w:bookmarkStart w:id="51" w:name="_Toc46936118"/>
      <w:bookmarkStart w:id="52" w:name="_Toc47023131"/>
      <w:bookmarkEnd w:id="41"/>
      <w:bookmarkEnd w:id="42"/>
      <w:bookmarkEnd w:id="43"/>
      <w:bookmarkEnd w:id="44"/>
      <w:bookmarkEnd w:id="45"/>
      <w:bookmarkEnd w:id="46"/>
      <w:bookmarkEnd w:id="47"/>
      <w:bookmarkEnd w:id="48"/>
      <w:bookmarkEnd w:id="49"/>
      <w:bookmarkEnd w:id="50"/>
      <w:bookmarkEnd w:id="51"/>
      <w:bookmarkEnd w:id="52"/>
    </w:p>
    <w:p w14:paraId="487EA9D8" w14:textId="3F3B0780" w:rsidR="001C7FBA" w:rsidRDefault="001C7FBA" w:rsidP="0058060E">
      <w:pPr>
        <w:pStyle w:val="Heading1"/>
        <w:numPr>
          <w:ilvl w:val="1"/>
          <w:numId w:val="14"/>
        </w:numPr>
        <w:jc w:val="both"/>
        <w:rPr>
          <w:lang w:eastAsia="es-ES"/>
        </w:rPr>
      </w:pPr>
      <w:bookmarkStart w:id="53" w:name="_Toc47023132"/>
      <w:r>
        <w:rPr>
          <w:lang w:eastAsia="es-ES"/>
        </w:rPr>
        <w:t>Diseño</w:t>
      </w:r>
      <w:bookmarkEnd w:id="53"/>
    </w:p>
    <w:p w14:paraId="6DC37E69" w14:textId="22426C3F" w:rsidR="001C7FBA" w:rsidRDefault="001C7FBA" w:rsidP="0058060E">
      <w:pPr>
        <w:pStyle w:val="Heading1"/>
        <w:numPr>
          <w:ilvl w:val="2"/>
          <w:numId w:val="14"/>
        </w:numPr>
        <w:jc w:val="both"/>
        <w:rPr>
          <w:lang w:eastAsia="es-ES"/>
        </w:rPr>
      </w:pPr>
      <w:bookmarkStart w:id="54" w:name="_Toc47023133"/>
      <w:proofErr w:type="spellStart"/>
      <w:r>
        <w:rPr>
          <w:lang w:eastAsia="es-ES"/>
        </w:rPr>
        <w:t>Backend</w:t>
      </w:r>
      <w:bookmarkEnd w:id="54"/>
      <w:proofErr w:type="spellEnd"/>
    </w:p>
    <w:p w14:paraId="55CB8359" w14:textId="53D5BAEB" w:rsidR="001C7FBA" w:rsidRDefault="001C7FBA" w:rsidP="0058060E">
      <w:pPr>
        <w:pStyle w:val="Heading1"/>
        <w:numPr>
          <w:ilvl w:val="2"/>
          <w:numId w:val="14"/>
        </w:numPr>
        <w:jc w:val="both"/>
        <w:rPr>
          <w:lang w:eastAsia="es-ES"/>
        </w:rPr>
      </w:pPr>
      <w:bookmarkStart w:id="55" w:name="_Toc47023134"/>
      <w:proofErr w:type="spellStart"/>
      <w:r>
        <w:rPr>
          <w:lang w:eastAsia="es-ES"/>
        </w:rPr>
        <w:t>Frontend</w:t>
      </w:r>
      <w:bookmarkEnd w:id="55"/>
      <w:proofErr w:type="spellEnd"/>
    </w:p>
    <w:p w14:paraId="5F3D2BDB" w14:textId="77777777" w:rsidR="001C7FBA" w:rsidRPr="001C7FBA" w:rsidRDefault="001C7FBA" w:rsidP="0058060E">
      <w:pPr>
        <w:jc w:val="both"/>
        <w:rPr>
          <w:lang w:eastAsia="es-ES"/>
        </w:rPr>
      </w:pPr>
    </w:p>
    <w:p w14:paraId="5CA1AB7C" w14:textId="0D14893A" w:rsidR="001C7FBA" w:rsidRDefault="009948D7" w:rsidP="0058060E">
      <w:pPr>
        <w:pStyle w:val="Heading1"/>
        <w:numPr>
          <w:ilvl w:val="1"/>
          <w:numId w:val="14"/>
        </w:numPr>
        <w:jc w:val="both"/>
        <w:rPr>
          <w:lang w:eastAsia="es-ES"/>
        </w:rPr>
      </w:pPr>
      <w:bookmarkStart w:id="56" w:name="_Toc47023135"/>
      <w:r>
        <w:rPr>
          <w:lang w:eastAsia="es-ES"/>
        </w:rPr>
        <w:lastRenderedPageBreak/>
        <w:t>Planificación del proyecto</w:t>
      </w:r>
      <w:bookmarkEnd w:id="56"/>
    </w:p>
    <w:p w14:paraId="3835A4D2" w14:textId="548DDCA8" w:rsidR="00B575FF" w:rsidRDefault="001C7FBA" w:rsidP="0058060E">
      <w:pPr>
        <w:pStyle w:val="Heading1"/>
        <w:numPr>
          <w:ilvl w:val="1"/>
          <w:numId w:val="14"/>
        </w:numPr>
        <w:jc w:val="both"/>
        <w:rPr>
          <w:lang w:eastAsia="es-ES"/>
        </w:rPr>
      </w:pPr>
      <w:bookmarkStart w:id="57" w:name="_Toc47023136"/>
      <w:r>
        <w:rPr>
          <w:lang w:eastAsia="es-ES"/>
        </w:rPr>
        <w:t>Estructuras de datos</w:t>
      </w:r>
      <w:bookmarkEnd w:id="57"/>
    </w:p>
    <w:p w14:paraId="3BDB03F9" w14:textId="5C34348F" w:rsidR="00DE1CAF" w:rsidRDefault="00DE1CAF" w:rsidP="0058060E">
      <w:pPr>
        <w:jc w:val="both"/>
        <w:rPr>
          <w:lang w:eastAsia="es-ES"/>
        </w:rPr>
      </w:pPr>
    </w:p>
    <w:p w14:paraId="38FAC45C" w14:textId="6BF84A5F" w:rsidR="00DE1CAF" w:rsidRDefault="008E4B1E" w:rsidP="0058060E">
      <w:pPr>
        <w:pStyle w:val="Heading1"/>
        <w:numPr>
          <w:ilvl w:val="0"/>
          <w:numId w:val="14"/>
        </w:numPr>
        <w:jc w:val="both"/>
        <w:rPr>
          <w:lang w:eastAsia="es-ES"/>
        </w:rPr>
      </w:pPr>
      <w:bookmarkStart w:id="58" w:name="_Toc47023137"/>
      <w:r>
        <w:rPr>
          <w:lang w:eastAsia="es-ES"/>
        </w:rPr>
        <w:t>Análisis de resultados</w:t>
      </w:r>
      <w:bookmarkEnd w:id="58"/>
    </w:p>
    <w:p w14:paraId="4F113161" w14:textId="318AE52C" w:rsidR="00EF2BCC" w:rsidRDefault="00EF2BCC" w:rsidP="00EF2BCC">
      <w:pPr>
        <w:pStyle w:val="Heading1"/>
        <w:numPr>
          <w:ilvl w:val="1"/>
          <w:numId w:val="14"/>
        </w:numPr>
        <w:jc w:val="both"/>
        <w:rPr>
          <w:lang w:eastAsia="es-ES"/>
        </w:rPr>
      </w:pPr>
      <w:bookmarkStart w:id="59" w:name="_Toc47023138"/>
      <w:r>
        <w:rPr>
          <w:lang w:eastAsia="es-ES"/>
        </w:rPr>
        <w:t>Experimento</w:t>
      </w:r>
    </w:p>
    <w:p w14:paraId="0189B2A6" w14:textId="2DCA552C" w:rsidR="00D37BF2" w:rsidRPr="00D37BF2" w:rsidRDefault="00D37BF2" w:rsidP="00D37BF2">
      <w:pPr>
        <w:jc w:val="both"/>
        <w:rPr>
          <w:lang w:val="es-CO" w:eastAsia="es-ES"/>
        </w:rPr>
      </w:pPr>
      <w:r>
        <w:rPr>
          <w:lang w:eastAsia="es-ES"/>
        </w:rPr>
        <w:t xml:space="preserve">Los resultados se basan en la predicción diaria de un aumento de volatilidad en el precio del stock por fuera de la normal en función de la distribución normal de la serie de tendencias. En este caso de estudio se usaron dos series binarias resultantes del procesado de los datos sobre las series de tendencias de Google </w:t>
      </w:r>
      <w:proofErr w:type="spellStart"/>
      <w:r>
        <w:rPr>
          <w:lang w:eastAsia="es-ES"/>
        </w:rPr>
        <w:t>trends</w:t>
      </w:r>
      <w:proofErr w:type="spellEnd"/>
      <w:r>
        <w:rPr>
          <w:lang w:eastAsia="es-ES"/>
        </w:rPr>
        <w:t xml:space="preserve"> y movimientos de precio de cierre ajustado de </w:t>
      </w:r>
      <w:proofErr w:type="spellStart"/>
      <w:r>
        <w:rPr>
          <w:lang w:eastAsia="es-ES"/>
        </w:rPr>
        <w:t>yahoo</w:t>
      </w:r>
      <w:proofErr w:type="spellEnd"/>
      <w:r>
        <w:rPr>
          <w:lang w:eastAsia="es-ES"/>
        </w:rPr>
        <w:t xml:space="preserve"> </w:t>
      </w:r>
      <w:proofErr w:type="spellStart"/>
      <w:r>
        <w:rPr>
          <w:lang w:eastAsia="es-ES"/>
        </w:rPr>
        <w:t>finance</w:t>
      </w:r>
      <w:proofErr w:type="spellEnd"/>
      <w:r>
        <w:rPr>
          <w:lang w:eastAsia="es-ES"/>
        </w:rPr>
        <w:t xml:space="preserve"> extraídos sobre los índices </w:t>
      </w:r>
      <w:r w:rsidR="004F782D">
        <w:rPr>
          <w:lang w:eastAsia="es-ES"/>
        </w:rPr>
        <w:t>más</w:t>
      </w:r>
      <w:r>
        <w:rPr>
          <w:lang w:eastAsia="es-ES"/>
        </w:rPr>
        <w:t xml:space="preserve"> representativos en los mercados internacionales; IBEX35, DAX30 y S</w:t>
      </w:r>
      <w:r w:rsidRPr="00D37BF2">
        <w:rPr>
          <w:lang w:val="es-CO" w:eastAsia="es-ES"/>
        </w:rPr>
        <w:t>&amp;</w:t>
      </w:r>
      <w:r>
        <w:rPr>
          <w:lang w:val="es-CO" w:eastAsia="es-ES"/>
        </w:rPr>
        <w:t>P500</w:t>
      </w:r>
      <w:r w:rsidR="004F782D">
        <w:rPr>
          <w:lang w:val="es-CO" w:eastAsia="es-ES"/>
        </w:rPr>
        <w:t>.</w:t>
      </w:r>
    </w:p>
    <w:p w14:paraId="711AAB1E" w14:textId="06E9C305" w:rsidR="002B458D" w:rsidRDefault="004F782D" w:rsidP="00D37BF2">
      <w:pPr>
        <w:jc w:val="both"/>
        <w:rPr>
          <w:lang w:val="es-CO" w:eastAsia="es-ES"/>
        </w:rPr>
      </w:pPr>
      <w:r>
        <w:rPr>
          <w:lang w:val="es-CO" w:eastAsia="es-ES"/>
        </w:rPr>
        <w:t xml:space="preserve">Los conjuntos de datos usados se establecen en dos grupos para ser analizados, el conjunto de los índices bursátiles y el conjunto de cada </w:t>
      </w:r>
      <w:r w:rsidR="002B458D">
        <w:rPr>
          <w:lang w:val="es-CO" w:eastAsia="es-ES"/>
        </w:rPr>
        <w:t>índice</w:t>
      </w:r>
      <w:r w:rsidR="002B458D" w:rsidRPr="002B458D">
        <w:rPr>
          <w:lang w:val="es-CO" w:eastAsia="es-ES"/>
        </w:rPr>
        <w:t xml:space="preserve"> </w:t>
      </w:r>
      <w:r w:rsidR="002B458D">
        <w:rPr>
          <w:lang w:val="es-CO" w:eastAsia="es-ES"/>
        </w:rPr>
        <w:t>con sus respectivos stocks:</w:t>
      </w:r>
    </w:p>
    <w:p w14:paraId="63250767" w14:textId="77777777" w:rsidR="00C40314" w:rsidRPr="00C40314" w:rsidRDefault="00C40314" w:rsidP="00C40314">
      <w:pPr>
        <w:shd w:val="clear" w:color="auto" w:fill="1E1E1E"/>
        <w:spacing w:after="0" w:line="285" w:lineRule="atLeast"/>
        <w:rPr>
          <w:rFonts w:ascii="Consolas" w:eastAsia="Times New Roman" w:hAnsi="Consolas" w:cs="Times New Roman"/>
          <w:color w:val="D4D4D4"/>
          <w:sz w:val="21"/>
          <w:szCs w:val="21"/>
          <w:lang w:val="en-US" w:eastAsia="es-CO"/>
        </w:rPr>
      </w:pPr>
      <w:r w:rsidRPr="0033277D">
        <w:rPr>
          <w:rFonts w:ascii="Consolas" w:eastAsia="Times New Roman" w:hAnsi="Consolas" w:cs="Times New Roman"/>
          <w:color w:val="D4D4D4"/>
          <w:sz w:val="21"/>
          <w:szCs w:val="21"/>
          <w:lang w:val="es-CO" w:eastAsia="es-CO"/>
        </w:rPr>
        <w:t>    </w:t>
      </w:r>
      <w:r w:rsidRPr="00C40314">
        <w:rPr>
          <w:rFonts w:ascii="Consolas" w:eastAsia="Times New Roman" w:hAnsi="Consolas" w:cs="Times New Roman"/>
          <w:color w:val="D4D4D4"/>
          <w:sz w:val="21"/>
          <w:szCs w:val="21"/>
          <w:lang w:val="en-US" w:eastAsia="es-CO"/>
        </w:rPr>
        <w:t>ALL_INDEX_LIBRARY = {</w:t>
      </w:r>
    </w:p>
    <w:p w14:paraId="1E99D8AE" w14:textId="77777777" w:rsidR="00C40314" w:rsidRPr="00C40314" w:rsidRDefault="00C40314" w:rsidP="00C40314">
      <w:pPr>
        <w:shd w:val="clear" w:color="auto" w:fill="1E1E1E"/>
        <w:spacing w:after="0" w:line="285" w:lineRule="atLeast"/>
        <w:rPr>
          <w:rFonts w:ascii="Consolas" w:eastAsia="Times New Roman" w:hAnsi="Consolas" w:cs="Times New Roman"/>
          <w:color w:val="D4D4D4"/>
          <w:sz w:val="21"/>
          <w:szCs w:val="21"/>
          <w:lang w:val="en-US" w:eastAsia="es-CO"/>
        </w:rPr>
      </w:pPr>
      <w:r w:rsidRPr="00C40314">
        <w:rPr>
          <w:rFonts w:ascii="Consolas" w:eastAsia="Times New Roman" w:hAnsi="Consolas" w:cs="Times New Roman"/>
          <w:color w:val="D4D4D4"/>
          <w:sz w:val="21"/>
          <w:szCs w:val="21"/>
          <w:lang w:val="en-US" w:eastAsia="es-CO"/>
        </w:rPr>
        <w:t>      </w:t>
      </w:r>
      <w:r w:rsidRPr="00C40314">
        <w:rPr>
          <w:rFonts w:ascii="Consolas" w:eastAsia="Times New Roman" w:hAnsi="Consolas" w:cs="Times New Roman"/>
          <w:color w:val="CE9178"/>
          <w:sz w:val="21"/>
          <w:szCs w:val="21"/>
          <w:lang w:val="en-US" w:eastAsia="es-CO"/>
        </w:rPr>
        <w:t>'^IBEX'</w:t>
      </w:r>
      <w:r w:rsidRPr="00C40314">
        <w:rPr>
          <w:rFonts w:ascii="Consolas" w:eastAsia="Times New Roman" w:hAnsi="Consolas" w:cs="Times New Roman"/>
          <w:color w:val="D4D4D4"/>
          <w:sz w:val="21"/>
          <w:szCs w:val="21"/>
          <w:lang w:val="en-US" w:eastAsia="es-CO"/>
        </w:rPr>
        <w:t>: </w:t>
      </w:r>
      <w:r w:rsidRPr="00C40314">
        <w:rPr>
          <w:rFonts w:ascii="Consolas" w:eastAsia="Times New Roman" w:hAnsi="Consolas" w:cs="Times New Roman"/>
          <w:color w:val="CE9178"/>
          <w:sz w:val="21"/>
          <w:szCs w:val="21"/>
          <w:lang w:val="en-US" w:eastAsia="es-CO"/>
        </w:rPr>
        <w:t>'IBEX'</w:t>
      </w:r>
      <w:r w:rsidRPr="00C40314">
        <w:rPr>
          <w:rFonts w:ascii="Consolas" w:eastAsia="Times New Roman" w:hAnsi="Consolas" w:cs="Times New Roman"/>
          <w:color w:val="D4D4D4"/>
          <w:sz w:val="21"/>
          <w:szCs w:val="21"/>
          <w:lang w:val="en-US" w:eastAsia="es-CO"/>
        </w:rPr>
        <w:t>,</w:t>
      </w:r>
    </w:p>
    <w:p w14:paraId="0F1A5206" w14:textId="77777777" w:rsidR="00C40314" w:rsidRPr="00C40314" w:rsidRDefault="00C40314" w:rsidP="00C40314">
      <w:pPr>
        <w:shd w:val="clear" w:color="auto" w:fill="1E1E1E"/>
        <w:spacing w:after="0" w:line="285" w:lineRule="atLeast"/>
        <w:rPr>
          <w:rFonts w:ascii="Consolas" w:eastAsia="Times New Roman" w:hAnsi="Consolas" w:cs="Times New Roman"/>
          <w:color w:val="D4D4D4"/>
          <w:sz w:val="21"/>
          <w:szCs w:val="21"/>
          <w:lang w:val="en-US" w:eastAsia="es-CO"/>
        </w:rPr>
      </w:pPr>
      <w:r w:rsidRPr="00C40314">
        <w:rPr>
          <w:rFonts w:ascii="Consolas" w:eastAsia="Times New Roman" w:hAnsi="Consolas" w:cs="Times New Roman"/>
          <w:color w:val="D4D4D4"/>
          <w:sz w:val="21"/>
          <w:szCs w:val="21"/>
          <w:lang w:val="en-US" w:eastAsia="es-CO"/>
        </w:rPr>
        <w:t>      </w:t>
      </w:r>
      <w:r w:rsidRPr="00C40314">
        <w:rPr>
          <w:rFonts w:ascii="Consolas" w:eastAsia="Times New Roman" w:hAnsi="Consolas" w:cs="Times New Roman"/>
          <w:color w:val="CE9178"/>
          <w:sz w:val="21"/>
          <w:szCs w:val="21"/>
          <w:lang w:val="en-US" w:eastAsia="es-CO"/>
        </w:rPr>
        <w:t>'^GDAXI'</w:t>
      </w:r>
      <w:r w:rsidRPr="00C40314">
        <w:rPr>
          <w:rFonts w:ascii="Consolas" w:eastAsia="Times New Roman" w:hAnsi="Consolas" w:cs="Times New Roman"/>
          <w:color w:val="D4D4D4"/>
          <w:sz w:val="21"/>
          <w:szCs w:val="21"/>
          <w:lang w:val="en-US" w:eastAsia="es-CO"/>
        </w:rPr>
        <w:t>: </w:t>
      </w:r>
      <w:r w:rsidRPr="00C40314">
        <w:rPr>
          <w:rFonts w:ascii="Consolas" w:eastAsia="Times New Roman" w:hAnsi="Consolas" w:cs="Times New Roman"/>
          <w:color w:val="CE9178"/>
          <w:sz w:val="21"/>
          <w:szCs w:val="21"/>
          <w:lang w:val="en-US" w:eastAsia="es-CO"/>
        </w:rPr>
        <w:t>'DAX'</w:t>
      </w:r>
      <w:r w:rsidRPr="00C40314">
        <w:rPr>
          <w:rFonts w:ascii="Consolas" w:eastAsia="Times New Roman" w:hAnsi="Consolas" w:cs="Times New Roman"/>
          <w:color w:val="D4D4D4"/>
          <w:sz w:val="21"/>
          <w:szCs w:val="21"/>
          <w:lang w:val="en-US" w:eastAsia="es-CO"/>
        </w:rPr>
        <w:t>,</w:t>
      </w:r>
    </w:p>
    <w:p w14:paraId="7FC9563D" w14:textId="77777777" w:rsidR="00C40314" w:rsidRPr="00C40314" w:rsidRDefault="00C40314" w:rsidP="00C40314">
      <w:pPr>
        <w:shd w:val="clear" w:color="auto" w:fill="1E1E1E"/>
        <w:spacing w:after="0" w:line="285" w:lineRule="atLeast"/>
        <w:rPr>
          <w:rFonts w:ascii="Consolas" w:eastAsia="Times New Roman" w:hAnsi="Consolas" w:cs="Times New Roman"/>
          <w:color w:val="D4D4D4"/>
          <w:sz w:val="21"/>
          <w:szCs w:val="21"/>
          <w:lang w:val="en-US" w:eastAsia="es-CO"/>
        </w:rPr>
      </w:pPr>
      <w:r w:rsidRPr="00C40314">
        <w:rPr>
          <w:rFonts w:ascii="Consolas" w:eastAsia="Times New Roman" w:hAnsi="Consolas" w:cs="Times New Roman"/>
          <w:color w:val="D4D4D4"/>
          <w:sz w:val="21"/>
          <w:szCs w:val="21"/>
          <w:lang w:val="en-US" w:eastAsia="es-CO"/>
        </w:rPr>
        <w:t>      </w:t>
      </w:r>
      <w:r w:rsidRPr="00C40314">
        <w:rPr>
          <w:rFonts w:ascii="Consolas" w:eastAsia="Times New Roman" w:hAnsi="Consolas" w:cs="Times New Roman"/>
          <w:color w:val="CE9178"/>
          <w:sz w:val="21"/>
          <w:szCs w:val="21"/>
          <w:lang w:val="en-US" w:eastAsia="es-CO"/>
        </w:rPr>
        <w:t>'^GSPC'</w:t>
      </w:r>
      <w:r w:rsidRPr="00C40314">
        <w:rPr>
          <w:rFonts w:ascii="Consolas" w:eastAsia="Times New Roman" w:hAnsi="Consolas" w:cs="Times New Roman"/>
          <w:color w:val="D4D4D4"/>
          <w:sz w:val="21"/>
          <w:szCs w:val="21"/>
          <w:lang w:val="en-US" w:eastAsia="es-CO"/>
        </w:rPr>
        <w:t>: </w:t>
      </w:r>
      <w:r w:rsidRPr="00C40314">
        <w:rPr>
          <w:rFonts w:ascii="Consolas" w:eastAsia="Times New Roman" w:hAnsi="Consolas" w:cs="Times New Roman"/>
          <w:color w:val="CE9178"/>
          <w:sz w:val="21"/>
          <w:szCs w:val="21"/>
          <w:lang w:val="en-US" w:eastAsia="es-CO"/>
        </w:rPr>
        <w:t>'S&amp;P 500'</w:t>
      </w:r>
    </w:p>
    <w:p w14:paraId="69FE6CDA" w14:textId="77777777" w:rsidR="00C40314" w:rsidRPr="0033277D" w:rsidRDefault="00C40314" w:rsidP="00C40314">
      <w:pPr>
        <w:shd w:val="clear" w:color="auto" w:fill="1E1E1E"/>
        <w:spacing w:after="0" w:line="285" w:lineRule="atLeast"/>
        <w:rPr>
          <w:rFonts w:ascii="Consolas" w:eastAsia="Times New Roman" w:hAnsi="Consolas" w:cs="Times New Roman"/>
          <w:color w:val="D4D4D4"/>
          <w:sz w:val="21"/>
          <w:szCs w:val="21"/>
          <w:lang w:val="en-US" w:eastAsia="es-CO"/>
        </w:rPr>
      </w:pPr>
      <w:r w:rsidRPr="00C40314">
        <w:rPr>
          <w:rFonts w:ascii="Consolas" w:eastAsia="Times New Roman" w:hAnsi="Consolas" w:cs="Times New Roman"/>
          <w:color w:val="D4D4D4"/>
          <w:sz w:val="21"/>
          <w:szCs w:val="21"/>
          <w:lang w:val="en-US" w:eastAsia="es-CO"/>
        </w:rPr>
        <w:t>    </w:t>
      </w:r>
      <w:r w:rsidRPr="0033277D">
        <w:rPr>
          <w:rFonts w:ascii="Consolas" w:eastAsia="Times New Roman" w:hAnsi="Consolas" w:cs="Times New Roman"/>
          <w:color w:val="D4D4D4"/>
          <w:sz w:val="21"/>
          <w:szCs w:val="21"/>
          <w:lang w:val="en-US" w:eastAsia="es-CO"/>
        </w:rPr>
        <w:t>}</w:t>
      </w:r>
    </w:p>
    <w:p w14:paraId="1A89933C" w14:textId="64EC378B" w:rsidR="002B458D" w:rsidRPr="0033277D" w:rsidRDefault="002B458D" w:rsidP="00D37BF2">
      <w:pPr>
        <w:jc w:val="both"/>
        <w:rPr>
          <w:lang w:val="en-US" w:eastAsia="es-ES"/>
        </w:rPr>
      </w:pPr>
    </w:p>
    <w:p w14:paraId="26ACE381" w14:textId="77777777" w:rsidR="002B458D" w:rsidRPr="00944F41"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944F41">
        <w:rPr>
          <w:rFonts w:ascii="Consolas" w:eastAsia="Times New Roman" w:hAnsi="Consolas" w:cs="Times New Roman"/>
          <w:color w:val="D4D4D4"/>
          <w:sz w:val="21"/>
          <w:szCs w:val="21"/>
          <w:lang w:val="en-US" w:eastAsia="es-CO"/>
        </w:rPr>
        <w:t>    IBEX_STOCK_LIBRARY = {</w:t>
      </w:r>
    </w:p>
    <w:p w14:paraId="51A09C43" w14:textId="77777777" w:rsidR="002B458D" w:rsidRPr="00944F41"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944F41">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'ANA.MC'</w:t>
      </w:r>
      <w:r w:rsidRPr="00944F41">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w:t>
      </w:r>
      <w:proofErr w:type="spellStart"/>
      <w:r w:rsidRPr="00944F41">
        <w:rPr>
          <w:rFonts w:ascii="Consolas" w:eastAsia="Times New Roman" w:hAnsi="Consolas" w:cs="Times New Roman"/>
          <w:color w:val="CE9178"/>
          <w:sz w:val="21"/>
          <w:szCs w:val="21"/>
          <w:lang w:val="en-US" w:eastAsia="es-CO"/>
        </w:rPr>
        <w:t>Acciona</w:t>
      </w:r>
      <w:proofErr w:type="spellEnd"/>
      <w:r w:rsidRPr="00944F41">
        <w:rPr>
          <w:rFonts w:ascii="Consolas" w:eastAsia="Times New Roman" w:hAnsi="Consolas" w:cs="Times New Roman"/>
          <w:color w:val="CE9178"/>
          <w:sz w:val="21"/>
          <w:szCs w:val="21"/>
          <w:lang w:val="en-US" w:eastAsia="es-CO"/>
        </w:rPr>
        <w:t> S.A.'</w:t>
      </w:r>
      <w:r w:rsidRPr="00944F41">
        <w:rPr>
          <w:rFonts w:ascii="Consolas" w:eastAsia="Times New Roman" w:hAnsi="Consolas" w:cs="Times New Roman"/>
          <w:color w:val="D4D4D4"/>
          <w:sz w:val="21"/>
          <w:szCs w:val="21"/>
          <w:lang w:val="en-US" w:eastAsia="es-CO"/>
        </w:rPr>
        <w:t>,</w:t>
      </w:r>
    </w:p>
    <w:p w14:paraId="19978C5C" w14:textId="5B8934DC" w:rsidR="002B458D" w:rsidRPr="00944F41"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944F41">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'ACX.MC'</w:t>
      </w:r>
      <w:r w:rsidRPr="00944F41">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w:t>
      </w:r>
      <w:proofErr w:type="spellStart"/>
      <w:r w:rsidRPr="00944F41">
        <w:rPr>
          <w:rFonts w:ascii="Consolas" w:eastAsia="Times New Roman" w:hAnsi="Consolas" w:cs="Times New Roman"/>
          <w:color w:val="CE9178"/>
          <w:sz w:val="21"/>
          <w:szCs w:val="21"/>
          <w:lang w:val="en-US" w:eastAsia="es-CO"/>
        </w:rPr>
        <w:t>Acerinox</w:t>
      </w:r>
      <w:proofErr w:type="spellEnd"/>
      <w:r w:rsidRPr="00944F41">
        <w:rPr>
          <w:rFonts w:ascii="Consolas" w:eastAsia="Times New Roman" w:hAnsi="Consolas" w:cs="Times New Roman"/>
          <w:color w:val="CE9178"/>
          <w:sz w:val="21"/>
          <w:szCs w:val="21"/>
          <w:lang w:val="en-US" w:eastAsia="es-CO"/>
        </w:rPr>
        <w:t>'</w:t>
      </w:r>
      <w:r w:rsidRPr="00944F41">
        <w:rPr>
          <w:rFonts w:ascii="Consolas" w:eastAsia="Times New Roman" w:hAnsi="Consolas" w:cs="Times New Roman"/>
          <w:color w:val="D4D4D4"/>
          <w:sz w:val="21"/>
          <w:szCs w:val="21"/>
          <w:lang w:val="en-US" w:eastAsia="es-CO"/>
        </w:rPr>
        <w:t>,</w:t>
      </w:r>
    </w:p>
    <w:p w14:paraId="65F06CFA" w14:textId="77777777" w:rsidR="002B458D" w:rsidRPr="002B458D" w:rsidRDefault="002B458D" w:rsidP="002B458D">
      <w:pPr>
        <w:shd w:val="clear" w:color="auto" w:fill="1E1E1E"/>
        <w:spacing w:after="0" w:line="285" w:lineRule="atLeast"/>
        <w:rPr>
          <w:rFonts w:ascii="Consolas" w:eastAsia="Times New Roman" w:hAnsi="Consolas" w:cs="Times New Roman"/>
          <w:color w:val="D4D4D4"/>
          <w:sz w:val="21"/>
          <w:szCs w:val="21"/>
          <w:lang w:val="es-CO" w:eastAsia="es-CO"/>
        </w:rPr>
      </w:pPr>
      <w:r w:rsidRPr="00944F41">
        <w:rPr>
          <w:rFonts w:ascii="Consolas" w:eastAsia="Times New Roman" w:hAnsi="Consolas" w:cs="Times New Roman"/>
          <w:color w:val="D4D4D4"/>
          <w:sz w:val="21"/>
          <w:szCs w:val="21"/>
          <w:lang w:val="en-US" w:eastAsia="es-CO"/>
        </w:rPr>
        <w:t>      </w:t>
      </w:r>
      <w:r w:rsidRPr="002B458D">
        <w:rPr>
          <w:rFonts w:ascii="Consolas" w:eastAsia="Times New Roman" w:hAnsi="Consolas" w:cs="Times New Roman"/>
          <w:color w:val="CE9178"/>
          <w:sz w:val="21"/>
          <w:szCs w:val="21"/>
          <w:lang w:val="es-CO" w:eastAsia="es-CO"/>
        </w:rPr>
        <w:t>'ACS.MC'</w:t>
      </w:r>
      <w:r w:rsidRPr="002B458D">
        <w:rPr>
          <w:rFonts w:ascii="Consolas" w:eastAsia="Times New Roman" w:hAnsi="Consolas" w:cs="Times New Roman"/>
          <w:color w:val="D4D4D4"/>
          <w:sz w:val="21"/>
          <w:szCs w:val="21"/>
          <w:lang w:val="es-CO" w:eastAsia="es-CO"/>
        </w:rPr>
        <w:t>: </w:t>
      </w:r>
      <w:r w:rsidRPr="002B458D">
        <w:rPr>
          <w:rFonts w:ascii="Consolas" w:eastAsia="Times New Roman" w:hAnsi="Consolas" w:cs="Times New Roman"/>
          <w:color w:val="CE9178"/>
          <w:sz w:val="21"/>
          <w:szCs w:val="21"/>
          <w:lang w:val="es-CO" w:eastAsia="es-CO"/>
        </w:rPr>
        <w:t>'ACS Actividades de </w:t>
      </w:r>
      <w:proofErr w:type="spellStart"/>
      <w:r w:rsidRPr="002B458D">
        <w:rPr>
          <w:rFonts w:ascii="Consolas" w:eastAsia="Times New Roman" w:hAnsi="Consolas" w:cs="Times New Roman"/>
          <w:color w:val="CE9178"/>
          <w:sz w:val="21"/>
          <w:szCs w:val="21"/>
          <w:lang w:val="es-CO" w:eastAsia="es-CO"/>
        </w:rPr>
        <w:t>Construccion</w:t>
      </w:r>
      <w:proofErr w:type="spellEnd"/>
      <w:r w:rsidRPr="002B458D">
        <w:rPr>
          <w:rFonts w:ascii="Consolas" w:eastAsia="Times New Roman" w:hAnsi="Consolas" w:cs="Times New Roman"/>
          <w:color w:val="CE9178"/>
          <w:sz w:val="21"/>
          <w:szCs w:val="21"/>
          <w:lang w:val="es-CO" w:eastAsia="es-CO"/>
        </w:rPr>
        <w:t> y Servicios'</w:t>
      </w:r>
      <w:r w:rsidRPr="002B458D">
        <w:rPr>
          <w:rFonts w:ascii="Consolas" w:eastAsia="Times New Roman" w:hAnsi="Consolas" w:cs="Times New Roman"/>
          <w:color w:val="D4D4D4"/>
          <w:sz w:val="21"/>
          <w:szCs w:val="21"/>
          <w:lang w:val="es-CO" w:eastAsia="es-CO"/>
        </w:rPr>
        <w:t>,</w:t>
      </w:r>
    </w:p>
    <w:p w14:paraId="551BC5CF" w14:textId="39BDC01A" w:rsidR="002B458D" w:rsidRDefault="002B458D" w:rsidP="00D37BF2">
      <w:pPr>
        <w:jc w:val="both"/>
        <w:rPr>
          <w:lang w:val="es-CO" w:eastAsia="es-ES"/>
        </w:rPr>
      </w:pPr>
    </w:p>
    <w:p w14:paraId="3E43B356" w14:textId="77777777" w:rsidR="002B458D" w:rsidRPr="002B458D"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944F41">
        <w:rPr>
          <w:rFonts w:ascii="Consolas" w:eastAsia="Times New Roman" w:hAnsi="Consolas" w:cs="Times New Roman"/>
          <w:color w:val="D4D4D4"/>
          <w:sz w:val="21"/>
          <w:szCs w:val="21"/>
          <w:lang w:val="es-CO" w:eastAsia="es-CO"/>
        </w:rPr>
        <w:t>    </w:t>
      </w:r>
      <w:r w:rsidRPr="002B458D">
        <w:rPr>
          <w:rFonts w:ascii="Consolas" w:eastAsia="Times New Roman" w:hAnsi="Consolas" w:cs="Times New Roman"/>
          <w:color w:val="D4D4D4"/>
          <w:sz w:val="21"/>
          <w:szCs w:val="21"/>
          <w:lang w:val="en-US" w:eastAsia="es-CO"/>
        </w:rPr>
        <w:t>DAX30_STOCK_LIBRARY = {</w:t>
      </w:r>
    </w:p>
    <w:p w14:paraId="4643ADFA" w14:textId="77777777" w:rsidR="002B458D" w:rsidRPr="002B458D"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2B458D">
        <w:rPr>
          <w:rFonts w:ascii="Consolas" w:eastAsia="Times New Roman" w:hAnsi="Consolas" w:cs="Times New Roman"/>
          <w:color w:val="D4D4D4"/>
          <w:sz w:val="21"/>
          <w:szCs w:val="21"/>
          <w:lang w:val="en-US" w:eastAsia="es-CO"/>
        </w:rPr>
        <w:t>      </w:t>
      </w:r>
      <w:r w:rsidRPr="002B458D">
        <w:rPr>
          <w:rFonts w:ascii="Consolas" w:eastAsia="Times New Roman" w:hAnsi="Consolas" w:cs="Times New Roman"/>
          <w:color w:val="CE9178"/>
          <w:sz w:val="21"/>
          <w:szCs w:val="21"/>
          <w:lang w:val="en-US" w:eastAsia="es-CO"/>
        </w:rPr>
        <w:t>'ADS'</w:t>
      </w:r>
      <w:r w:rsidRPr="002B458D">
        <w:rPr>
          <w:rFonts w:ascii="Consolas" w:eastAsia="Times New Roman" w:hAnsi="Consolas" w:cs="Times New Roman"/>
          <w:color w:val="D4D4D4"/>
          <w:sz w:val="21"/>
          <w:szCs w:val="21"/>
          <w:lang w:val="en-US" w:eastAsia="es-CO"/>
        </w:rPr>
        <w:t>: </w:t>
      </w:r>
      <w:r w:rsidRPr="002B458D">
        <w:rPr>
          <w:rFonts w:ascii="Consolas" w:eastAsia="Times New Roman" w:hAnsi="Consolas" w:cs="Times New Roman"/>
          <w:color w:val="CE9178"/>
          <w:sz w:val="21"/>
          <w:szCs w:val="21"/>
          <w:lang w:val="en-US" w:eastAsia="es-CO"/>
        </w:rPr>
        <w:t>'Adidas'</w:t>
      </w:r>
      <w:r w:rsidRPr="002B458D">
        <w:rPr>
          <w:rFonts w:ascii="Consolas" w:eastAsia="Times New Roman" w:hAnsi="Consolas" w:cs="Times New Roman"/>
          <w:color w:val="D4D4D4"/>
          <w:sz w:val="21"/>
          <w:szCs w:val="21"/>
          <w:lang w:val="en-US" w:eastAsia="es-CO"/>
        </w:rPr>
        <w:t>,</w:t>
      </w:r>
    </w:p>
    <w:p w14:paraId="2D763174" w14:textId="77777777" w:rsidR="002B458D" w:rsidRPr="00944F41"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2B458D">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'ALV'</w:t>
      </w:r>
      <w:r w:rsidRPr="00944F41">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'Allianz'</w:t>
      </w:r>
      <w:r w:rsidRPr="00944F41">
        <w:rPr>
          <w:rFonts w:ascii="Consolas" w:eastAsia="Times New Roman" w:hAnsi="Consolas" w:cs="Times New Roman"/>
          <w:color w:val="D4D4D4"/>
          <w:sz w:val="21"/>
          <w:szCs w:val="21"/>
          <w:lang w:val="en-US" w:eastAsia="es-CO"/>
        </w:rPr>
        <w:t>,</w:t>
      </w:r>
    </w:p>
    <w:p w14:paraId="2A53FC9E" w14:textId="77777777" w:rsidR="002B458D" w:rsidRPr="00944F41"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944F41">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'BAS'</w:t>
      </w:r>
      <w:r w:rsidRPr="00944F41">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'BASF'</w:t>
      </w:r>
      <w:r w:rsidRPr="00944F41">
        <w:rPr>
          <w:rFonts w:ascii="Consolas" w:eastAsia="Times New Roman" w:hAnsi="Consolas" w:cs="Times New Roman"/>
          <w:color w:val="D4D4D4"/>
          <w:sz w:val="21"/>
          <w:szCs w:val="21"/>
          <w:lang w:val="en-US" w:eastAsia="es-CO"/>
        </w:rPr>
        <w:t>,</w:t>
      </w:r>
    </w:p>
    <w:p w14:paraId="3F7F79AA" w14:textId="5B86CF0B" w:rsidR="002B458D" w:rsidRPr="00944F41" w:rsidRDefault="002B458D" w:rsidP="00D37BF2">
      <w:pPr>
        <w:jc w:val="both"/>
        <w:rPr>
          <w:lang w:val="en-US" w:eastAsia="es-ES"/>
        </w:rPr>
      </w:pPr>
    </w:p>
    <w:p w14:paraId="314C1D45" w14:textId="77777777" w:rsidR="002B458D" w:rsidRPr="002B458D"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2B458D">
        <w:rPr>
          <w:rFonts w:ascii="Consolas" w:eastAsia="Times New Roman" w:hAnsi="Consolas" w:cs="Times New Roman"/>
          <w:color w:val="D4D4D4"/>
          <w:sz w:val="21"/>
          <w:szCs w:val="21"/>
          <w:lang w:val="en-US" w:eastAsia="es-CO"/>
        </w:rPr>
        <w:t>    SP500_STOCK_LIBRARY_1 = {</w:t>
      </w:r>
    </w:p>
    <w:p w14:paraId="500BA4C6" w14:textId="77777777" w:rsidR="002B458D" w:rsidRPr="002B458D"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2B458D">
        <w:rPr>
          <w:rFonts w:ascii="Consolas" w:eastAsia="Times New Roman" w:hAnsi="Consolas" w:cs="Times New Roman"/>
          <w:color w:val="D4D4D4"/>
          <w:sz w:val="21"/>
          <w:szCs w:val="21"/>
          <w:lang w:val="en-US" w:eastAsia="es-CO"/>
        </w:rPr>
        <w:t>      </w:t>
      </w:r>
      <w:r w:rsidRPr="002B458D">
        <w:rPr>
          <w:rFonts w:ascii="Consolas" w:eastAsia="Times New Roman" w:hAnsi="Consolas" w:cs="Times New Roman"/>
          <w:color w:val="CE9178"/>
          <w:sz w:val="21"/>
          <w:szCs w:val="21"/>
          <w:lang w:val="en-US" w:eastAsia="es-CO"/>
        </w:rPr>
        <w:t>'MMM'</w:t>
      </w:r>
      <w:r w:rsidRPr="002B458D">
        <w:rPr>
          <w:rFonts w:ascii="Consolas" w:eastAsia="Times New Roman" w:hAnsi="Consolas" w:cs="Times New Roman"/>
          <w:color w:val="D4D4D4"/>
          <w:sz w:val="21"/>
          <w:szCs w:val="21"/>
          <w:lang w:val="en-US" w:eastAsia="es-CO"/>
        </w:rPr>
        <w:t>: </w:t>
      </w:r>
      <w:r w:rsidRPr="002B458D">
        <w:rPr>
          <w:rFonts w:ascii="Consolas" w:eastAsia="Times New Roman" w:hAnsi="Consolas" w:cs="Times New Roman"/>
          <w:color w:val="CE9178"/>
          <w:sz w:val="21"/>
          <w:szCs w:val="21"/>
          <w:lang w:val="en-US" w:eastAsia="es-CO"/>
        </w:rPr>
        <w:t>'3M Company'</w:t>
      </w:r>
      <w:r w:rsidRPr="002B458D">
        <w:rPr>
          <w:rFonts w:ascii="Consolas" w:eastAsia="Times New Roman" w:hAnsi="Consolas" w:cs="Times New Roman"/>
          <w:color w:val="D4D4D4"/>
          <w:sz w:val="21"/>
          <w:szCs w:val="21"/>
          <w:lang w:val="en-US" w:eastAsia="es-CO"/>
        </w:rPr>
        <w:t>,</w:t>
      </w:r>
    </w:p>
    <w:p w14:paraId="5DC1D0BB" w14:textId="34C0D34A" w:rsidR="002B458D" w:rsidRPr="00DB03A6" w:rsidRDefault="002B458D" w:rsidP="00DB03A6">
      <w:pPr>
        <w:shd w:val="clear" w:color="auto" w:fill="1E1E1E"/>
        <w:spacing w:after="0" w:line="285" w:lineRule="atLeast"/>
        <w:rPr>
          <w:rFonts w:ascii="Consolas" w:eastAsia="Times New Roman" w:hAnsi="Consolas" w:cs="Times New Roman"/>
          <w:color w:val="D4D4D4"/>
          <w:sz w:val="21"/>
          <w:szCs w:val="21"/>
          <w:lang w:val="en-US" w:eastAsia="es-CO"/>
        </w:rPr>
      </w:pPr>
      <w:r w:rsidRPr="002B458D">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'ABT'</w:t>
      </w:r>
      <w:r w:rsidRPr="00944F41">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'Abbott Laboratories'</w:t>
      </w:r>
      <w:r w:rsidRPr="00944F41">
        <w:rPr>
          <w:rFonts w:ascii="Consolas" w:eastAsia="Times New Roman" w:hAnsi="Consolas" w:cs="Times New Roman"/>
          <w:color w:val="D4D4D4"/>
          <w:sz w:val="21"/>
          <w:szCs w:val="21"/>
          <w:lang w:val="en-US" w:eastAsia="es-CO"/>
        </w:rPr>
        <w:t>,</w:t>
      </w:r>
    </w:p>
    <w:p w14:paraId="346DFD27" w14:textId="0F10DD8F" w:rsidR="00DB03A6" w:rsidRDefault="00DB03A6" w:rsidP="00D37BF2">
      <w:pPr>
        <w:jc w:val="both"/>
        <w:rPr>
          <w:lang w:val="es-CO" w:eastAsia="es-ES"/>
        </w:rPr>
      </w:pPr>
      <w:r w:rsidRPr="00DB03A6">
        <w:rPr>
          <w:lang w:val="es-CO" w:eastAsia="es-ES"/>
        </w:rPr>
        <w:t xml:space="preserve">La </w:t>
      </w:r>
      <w:r w:rsidR="005D585B" w:rsidRPr="00DB03A6">
        <w:rPr>
          <w:lang w:val="es-CO" w:eastAsia="es-ES"/>
        </w:rPr>
        <w:t>transformación</w:t>
      </w:r>
      <w:r w:rsidRPr="00DB03A6">
        <w:rPr>
          <w:lang w:val="es-CO" w:eastAsia="es-ES"/>
        </w:rPr>
        <w:t xml:space="preserve"> </w:t>
      </w:r>
      <w:r w:rsidR="00EF2BCC">
        <w:rPr>
          <w:lang w:val="es-CO" w:eastAsia="es-ES"/>
        </w:rPr>
        <w:t xml:space="preserve">de las series temporales </w:t>
      </w:r>
      <w:r w:rsidRPr="00DB03A6">
        <w:rPr>
          <w:lang w:val="es-CO" w:eastAsia="es-ES"/>
        </w:rPr>
        <w:t>a las s</w:t>
      </w:r>
      <w:r>
        <w:rPr>
          <w:lang w:val="es-CO" w:eastAsia="es-ES"/>
        </w:rPr>
        <w:t xml:space="preserve">eries binarias se genera a partir de la distribución de las series temporales extraídas de Google y </w:t>
      </w:r>
      <w:proofErr w:type="spellStart"/>
      <w:r>
        <w:rPr>
          <w:lang w:val="es-CO" w:eastAsia="es-ES"/>
        </w:rPr>
        <w:t>Yahoo</w:t>
      </w:r>
      <w:proofErr w:type="spellEnd"/>
      <w:r>
        <w:rPr>
          <w:lang w:val="es-CO" w:eastAsia="es-ES"/>
        </w:rPr>
        <w:t xml:space="preserve"> en la cual cada día se transforma en 1 o 0 dependiendo de las siguientes condiciones:</w:t>
      </w:r>
    </w:p>
    <w:p w14:paraId="6F5AFF45" w14:textId="58C02879" w:rsidR="002B458D" w:rsidRPr="00964825" w:rsidRDefault="005D585B" w:rsidP="00DB03A6">
      <w:pPr>
        <w:pStyle w:val="ListParagraph"/>
        <w:numPr>
          <w:ilvl w:val="0"/>
          <w:numId w:val="20"/>
        </w:numPr>
        <w:jc w:val="both"/>
        <w:rPr>
          <w:lang w:val="en-US" w:eastAsia="es-ES"/>
        </w:rPr>
      </w:pPr>
      <w:r w:rsidRPr="00964825">
        <w:rPr>
          <w:lang w:val="en-US" w:eastAsia="es-ES"/>
        </w:rPr>
        <w:t>S</w:t>
      </w:r>
      <w:r w:rsidR="00DB03A6" w:rsidRPr="00964825">
        <w:rPr>
          <w:lang w:val="en-US" w:eastAsia="es-ES"/>
        </w:rPr>
        <w:t xml:space="preserve">i </w:t>
      </w:r>
      <w:r w:rsidR="00964825" w:rsidRPr="00964825">
        <w:rPr>
          <w:lang w:val="en-US" w:eastAsia="es-ES"/>
        </w:rPr>
        <w:t>returns</w:t>
      </w:r>
      <w:r w:rsidR="00DB03A6" w:rsidRPr="00964825">
        <w:rPr>
          <w:lang w:val="en-US" w:eastAsia="es-ES"/>
        </w:rPr>
        <w:t xml:space="preserve"> &gt; </w:t>
      </w:r>
      <w:r w:rsidR="008E6946" w:rsidRPr="00DB03A6">
        <w:rPr>
          <w:lang w:val="es-CO" w:eastAsia="es-ES"/>
        </w:rPr>
        <w:t>μ</w:t>
      </w:r>
      <w:r w:rsidR="008E6946" w:rsidRPr="008E6946">
        <w:rPr>
          <w:lang w:val="en-US" w:eastAsia="es-ES"/>
        </w:rPr>
        <w:t xml:space="preserve"> + </w:t>
      </w:r>
      <w:r w:rsidR="00DB03A6" w:rsidRPr="00DB03A6">
        <w:rPr>
          <w:lang w:val="es-CO" w:eastAsia="es-ES"/>
        </w:rPr>
        <w:t>σ</w:t>
      </w:r>
      <w:r w:rsidR="00DB03A6" w:rsidRPr="00964825">
        <w:rPr>
          <w:lang w:val="en-US" w:eastAsia="es-ES"/>
        </w:rPr>
        <w:t xml:space="preserve"> </w:t>
      </w:r>
      <w:r w:rsidRPr="00964825">
        <w:rPr>
          <w:lang w:val="en-US" w:eastAsia="es-ES"/>
        </w:rPr>
        <w:t>V</w:t>
      </w:r>
      <w:r w:rsidR="00DB03A6" w:rsidRPr="00964825">
        <w:rPr>
          <w:lang w:val="en-US" w:eastAsia="es-ES"/>
        </w:rPr>
        <w:t xml:space="preserve"> </w:t>
      </w:r>
      <w:r w:rsidR="00964825">
        <w:rPr>
          <w:lang w:val="en-US" w:eastAsia="es-ES"/>
        </w:rPr>
        <w:t>returns</w:t>
      </w:r>
      <w:r w:rsidR="00DB03A6" w:rsidRPr="00964825">
        <w:rPr>
          <w:lang w:val="en-US" w:eastAsia="es-ES"/>
        </w:rPr>
        <w:t xml:space="preserve"> &lt; </w:t>
      </w:r>
      <w:r w:rsidR="008E6946" w:rsidRPr="00DB03A6">
        <w:rPr>
          <w:lang w:val="es-CO" w:eastAsia="es-ES"/>
        </w:rPr>
        <w:t>μ</w:t>
      </w:r>
      <w:r w:rsidR="008E6946" w:rsidRPr="008E6946">
        <w:rPr>
          <w:lang w:val="en-US" w:eastAsia="es-ES"/>
        </w:rPr>
        <w:t xml:space="preserve"> - </w:t>
      </w:r>
      <w:r w:rsidR="00DB03A6" w:rsidRPr="00DB03A6">
        <w:rPr>
          <w:lang w:val="es-CO" w:eastAsia="es-ES"/>
        </w:rPr>
        <w:t>σ</w:t>
      </w:r>
      <w:r w:rsidR="00DB03A6" w:rsidRPr="00964825">
        <w:rPr>
          <w:lang w:val="en-US" w:eastAsia="es-ES"/>
        </w:rPr>
        <w:t>: 1</w:t>
      </w:r>
      <w:r w:rsidRPr="00964825">
        <w:rPr>
          <w:lang w:val="en-US" w:eastAsia="es-ES"/>
        </w:rPr>
        <w:t xml:space="preserve"> </w:t>
      </w:r>
      <w:r w:rsidR="00964825" w:rsidRPr="00964825">
        <w:rPr>
          <w:lang w:val="en-US" w:eastAsia="es-ES"/>
        </w:rPr>
        <w:t>Sino</w:t>
      </w:r>
      <w:r w:rsidRPr="00964825">
        <w:rPr>
          <w:lang w:val="en-US" w:eastAsia="es-ES"/>
        </w:rPr>
        <w:t xml:space="preserve"> 0</w:t>
      </w:r>
    </w:p>
    <w:p w14:paraId="7D0575DB" w14:textId="731AE67D" w:rsidR="005D585B" w:rsidRDefault="005D585B" w:rsidP="005D585B">
      <w:pPr>
        <w:pStyle w:val="ListParagraph"/>
        <w:numPr>
          <w:ilvl w:val="0"/>
          <w:numId w:val="20"/>
        </w:numPr>
        <w:jc w:val="both"/>
        <w:rPr>
          <w:lang w:val="en-US" w:eastAsia="es-ES"/>
        </w:rPr>
      </w:pPr>
      <w:r w:rsidRPr="00964825">
        <w:rPr>
          <w:lang w:val="en-US" w:eastAsia="es-ES"/>
        </w:rPr>
        <w:t xml:space="preserve">Si value &gt; </w:t>
      </w:r>
      <w:r w:rsidR="008E6946" w:rsidRPr="00DB03A6">
        <w:rPr>
          <w:lang w:val="es-CO" w:eastAsia="es-ES"/>
        </w:rPr>
        <w:t>μ</w:t>
      </w:r>
      <w:r w:rsidR="008E6946" w:rsidRPr="008E6946">
        <w:rPr>
          <w:lang w:val="en-US" w:eastAsia="es-ES"/>
        </w:rPr>
        <w:t xml:space="preserve"> + </w:t>
      </w:r>
      <w:r w:rsidRPr="00DB03A6">
        <w:rPr>
          <w:lang w:val="es-CO" w:eastAsia="es-ES"/>
        </w:rPr>
        <w:t>σ</w:t>
      </w:r>
      <w:r w:rsidR="008E6946">
        <w:rPr>
          <w:lang w:val="en-US" w:eastAsia="es-ES"/>
        </w:rPr>
        <w:t xml:space="preserve"> </w:t>
      </w:r>
      <w:r w:rsidRPr="00964825">
        <w:rPr>
          <w:lang w:val="en-US" w:eastAsia="es-ES"/>
        </w:rPr>
        <w:t xml:space="preserve">V value &lt; </w:t>
      </w:r>
      <w:r w:rsidR="008E6946" w:rsidRPr="00DB03A6">
        <w:rPr>
          <w:lang w:val="es-CO" w:eastAsia="es-ES"/>
        </w:rPr>
        <w:t>μ</w:t>
      </w:r>
      <w:r w:rsidR="008E6946" w:rsidRPr="00221817">
        <w:rPr>
          <w:lang w:val="en-US" w:eastAsia="es-ES"/>
        </w:rPr>
        <w:t xml:space="preserve"> - </w:t>
      </w:r>
      <w:r w:rsidRPr="00DB03A6">
        <w:rPr>
          <w:lang w:val="es-CO" w:eastAsia="es-ES"/>
        </w:rPr>
        <w:t>σ</w:t>
      </w:r>
      <w:r w:rsidRPr="00964825">
        <w:rPr>
          <w:lang w:val="en-US" w:eastAsia="es-ES"/>
        </w:rPr>
        <w:t xml:space="preserve">: 1 </w:t>
      </w:r>
      <w:r w:rsidR="00964825" w:rsidRPr="00964825">
        <w:rPr>
          <w:lang w:val="en-US" w:eastAsia="es-ES"/>
        </w:rPr>
        <w:t>S</w:t>
      </w:r>
      <w:r w:rsidRPr="00964825">
        <w:rPr>
          <w:lang w:val="en-US" w:eastAsia="es-ES"/>
        </w:rPr>
        <w:t>ino 0</w:t>
      </w:r>
    </w:p>
    <w:p w14:paraId="6BE8CA39" w14:textId="71287431" w:rsidR="009F1CDE" w:rsidRDefault="00E13A22" w:rsidP="00E13A22">
      <w:pPr>
        <w:jc w:val="both"/>
        <w:rPr>
          <w:lang w:val="es-CO" w:eastAsia="es-ES"/>
        </w:rPr>
      </w:pPr>
      <w:r>
        <w:rPr>
          <w:lang w:eastAsia="es-ES"/>
        </w:rPr>
        <w:lastRenderedPageBreak/>
        <w:t xml:space="preserve">El índice con mayor cantidad de data extraída de Google y </w:t>
      </w:r>
      <w:proofErr w:type="spellStart"/>
      <w:r>
        <w:rPr>
          <w:lang w:eastAsia="es-ES"/>
        </w:rPr>
        <w:t>yahoo</w:t>
      </w:r>
      <w:proofErr w:type="spellEnd"/>
      <w:r>
        <w:rPr>
          <w:lang w:eastAsia="es-ES"/>
        </w:rPr>
        <w:t xml:space="preserve"> entre 2012-01-01 y 2019-12-31 es el IBEX con un </w:t>
      </w:r>
      <w:proofErr w:type="spellStart"/>
      <w:r>
        <w:rPr>
          <w:lang w:eastAsia="es-ES"/>
        </w:rPr>
        <w:t>tama</w:t>
      </w:r>
      <w:r>
        <w:rPr>
          <w:lang w:val="es-CO" w:eastAsia="es-ES"/>
        </w:rPr>
        <w:t>ño</w:t>
      </w:r>
      <w:proofErr w:type="spellEnd"/>
      <w:r>
        <w:rPr>
          <w:lang w:val="es-CO" w:eastAsia="es-ES"/>
        </w:rPr>
        <w:t xml:space="preserve"> en cada serie de 2031. Las series más balanceadas en cuanto a misma cantidad de ceros y unos son la S</w:t>
      </w:r>
      <w:r w:rsidRPr="003F2E67">
        <w:rPr>
          <w:lang w:val="es-CO" w:eastAsia="es-ES"/>
        </w:rPr>
        <w:t>&amp;</w:t>
      </w:r>
      <w:r>
        <w:rPr>
          <w:lang w:val="es-CO" w:eastAsia="es-ES"/>
        </w:rPr>
        <w:t>P500 para las tendencias con 1179 0’s y 820 1’s, es decir, una relación de 1.4:</w:t>
      </w:r>
      <w:r w:rsidR="00507E74">
        <w:rPr>
          <w:lang w:val="es-CO" w:eastAsia="es-ES"/>
        </w:rPr>
        <w:t>1</w:t>
      </w:r>
      <w:r>
        <w:rPr>
          <w:lang w:val="es-CO" w:eastAsia="es-ES"/>
        </w:rPr>
        <w:t xml:space="preserve">, y el DAX30 para la </w:t>
      </w:r>
      <w:proofErr w:type="spellStart"/>
      <w:r>
        <w:rPr>
          <w:lang w:val="es-CO" w:eastAsia="es-ES"/>
        </w:rPr>
        <w:t>finance</w:t>
      </w:r>
      <w:proofErr w:type="spellEnd"/>
      <w:r>
        <w:rPr>
          <w:lang w:val="es-CO" w:eastAsia="es-ES"/>
        </w:rPr>
        <w:t xml:space="preserve"> con 1494 0’s y 514 1’s, es decir, una relación de 2.9:1. La frecuencia de unos medida </w:t>
      </w:r>
      <w:r w:rsidR="005A31A8">
        <w:rPr>
          <w:lang w:val="es-CO" w:eastAsia="es-ES"/>
        </w:rPr>
        <w:t xml:space="preserve">en el </w:t>
      </w:r>
      <w:r w:rsidR="00253B63">
        <w:rPr>
          <w:lang w:val="es-CO" w:eastAsia="es-ES"/>
        </w:rPr>
        <w:t>índice</w:t>
      </w:r>
      <w:r w:rsidR="005A31A8">
        <w:rPr>
          <w:lang w:val="es-CO" w:eastAsia="es-ES"/>
        </w:rPr>
        <w:t xml:space="preserve">  S</w:t>
      </w:r>
      <w:r w:rsidR="005A31A8" w:rsidRPr="003F2E67">
        <w:rPr>
          <w:lang w:val="es-CO" w:eastAsia="es-ES"/>
        </w:rPr>
        <w:t>&amp;</w:t>
      </w:r>
      <w:r w:rsidR="005A31A8">
        <w:rPr>
          <w:lang w:val="es-CO" w:eastAsia="es-ES"/>
        </w:rPr>
        <w:t xml:space="preserve">P500 </w:t>
      </w:r>
      <w:r>
        <w:rPr>
          <w:lang w:val="es-CO" w:eastAsia="es-ES"/>
        </w:rPr>
        <w:t>como TP/(TP + FP) es del 21,09% la cual parece aportar una pequeña cantidad de información a la hora de predecir eventos de gran volatilidad.</w:t>
      </w:r>
      <w:r w:rsidR="005A31A8">
        <w:rPr>
          <w:lang w:val="es-CO" w:eastAsia="es-ES"/>
        </w:rPr>
        <w:t xml:space="preserve"> </w:t>
      </w:r>
      <w:r w:rsidR="00C8757B">
        <w:rPr>
          <w:lang w:val="es-CO" w:eastAsia="es-ES"/>
        </w:rPr>
        <w:t xml:space="preserve">La frecuencia de </w:t>
      </w:r>
      <w:r w:rsidR="00253B63">
        <w:rPr>
          <w:lang w:val="es-CO" w:eastAsia="es-ES"/>
        </w:rPr>
        <w:t>1’s</w:t>
      </w:r>
      <w:r w:rsidR="00C8757B">
        <w:rPr>
          <w:lang w:val="es-CO" w:eastAsia="es-ES"/>
        </w:rPr>
        <w:t xml:space="preserve"> medida en el índice DAX30 es del 25,00% la cual está relativamente cerca a la obtenida en el índice S</w:t>
      </w:r>
      <w:r w:rsidR="00C8757B" w:rsidRPr="00964825">
        <w:rPr>
          <w:lang w:val="es-CO" w:eastAsia="es-ES"/>
        </w:rPr>
        <w:t>&amp;</w:t>
      </w:r>
      <w:r w:rsidR="00C8757B">
        <w:rPr>
          <w:lang w:val="es-CO" w:eastAsia="es-ES"/>
        </w:rPr>
        <w:t>P500.</w:t>
      </w:r>
      <w:r w:rsidR="00021688">
        <w:rPr>
          <w:rStyle w:val="SubtleEmphasis"/>
          <w:i w:val="0"/>
          <w:iCs w:val="0"/>
          <w:color w:val="auto"/>
          <w:lang w:val="es-CO" w:eastAsia="es-ES"/>
        </w:rPr>
        <w:t xml:space="preserve"> </w:t>
      </w:r>
      <w:r w:rsidR="00021688">
        <w:rPr>
          <w:lang w:val="es-CO" w:eastAsia="es-ES"/>
        </w:rPr>
        <w:t>Relativo al índice IBEX35 se obtuvo una precisión de</w:t>
      </w:r>
      <w:r w:rsidR="00507E74">
        <w:rPr>
          <w:lang w:val="es-CO" w:eastAsia="es-ES"/>
        </w:rPr>
        <w:t xml:space="preserve">l 60,3% y una relación de 0’s a 1’s en la serie de tendencias de 1.4:1 y la de </w:t>
      </w:r>
      <w:proofErr w:type="spellStart"/>
      <w:r w:rsidR="00507E74">
        <w:rPr>
          <w:lang w:val="es-CO" w:eastAsia="es-ES"/>
        </w:rPr>
        <w:t>finance</w:t>
      </w:r>
      <w:proofErr w:type="spellEnd"/>
      <w:r w:rsidR="00507E74">
        <w:rPr>
          <w:lang w:val="es-CO" w:eastAsia="es-ES"/>
        </w:rPr>
        <w:t xml:space="preserve"> sobre 3:1</w:t>
      </w:r>
      <w:r w:rsidR="00022AB9">
        <w:rPr>
          <w:lang w:val="es-CO" w:eastAsia="es-ES"/>
        </w:rPr>
        <w:t xml:space="preserve"> y un ratio de unos de 21,01%</w:t>
      </w:r>
      <w:r w:rsidR="009F1CDE">
        <w:rPr>
          <w:lang w:val="es-CO" w:eastAsia="es-ES"/>
        </w:rPr>
        <w:t>, por lo cual podemos ver que el modelo tuvo mejor desempeño sobre los índices S</w:t>
      </w:r>
      <w:r w:rsidR="009F1CDE" w:rsidRPr="009F1CDE">
        <w:rPr>
          <w:lang w:val="es-CO" w:eastAsia="es-ES"/>
        </w:rPr>
        <w:t>&amp;</w:t>
      </w:r>
      <w:r w:rsidR="009F1CDE">
        <w:rPr>
          <w:lang w:val="es-CO" w:eastAsia="es-ES"/>
        </w:rPr>
        <w:t>P500 y DAX30 que el IBEX35 siendo este ultimo ligeramente mas rico en datos; tamaño de serie de 2031 contra 2008 para el DAX30 y 1999 en el S</w:t>
      </w:r>
      <w:r w:rsidR="009F1CDE" w:rsidRPr="009F1CDE">
        <w:rPr>
          <w:lang w:val="es-CO" w:eastAsia="es-ES"/>
        </w:rPr>
        <w:t>&amp;</w:t>
      </w:r>
      <w:r w:rsidR="009F1CDE">
        <w:rPr>
          <w:lang w:val="es-CO" w:eastAsia="es-ES"/>
        </w:rPr>
        <w:t>P500.</w:t>
      </w:r>
    </w:p>
    <w:p w14:paraId="100FA8DF" w14:textId="77777777" w:rsidR="00995543" w:rsidRPr="00E13A22" w:rsidRDefault="00995543" w:rsidP="00E13A22">
      <w:pPr>
        <w:jc w:val="both"/>
        <w:rPr>
          <w:lang w:val="es-CO" w:eastAsia="es-ES"/>
        </w:rPr>
      </w:pPr>
    </w:p>
    <w:p w14:paraId="07DE9707" w14:textId="2C77E62D" w:rsidR="00C54173" w:rsidRDefault="00C54173" w:rsidP="00C54173">
      <w:pPr>
        <w:pStyle w:val="Heading1"/>
        <w:numPr>
          <w:ilvl w:val="1"/>
          <w:numId w:val="14"/>
        </w:numPr>
        <w:jc w:val="both"/>
        <w:rPr>
          <w:lang w:eastAsia="es-ES"/>
        </w:rPr>
      </w:pPr>
      <w:r>
        <w:rPr>
          <w:lang w:eastAsia="es-ES"/>
        </w:rPr>
        <w:t>Resultado</w:t>
      </w:r>
      <w:r w:rsidR="00415890">
        <w:rPr>
          <w:lang w:eastAsia="es-ES"/>
        </w:rPr>
        <w:t>s</w:t>
      </w:r>
    </w:p>
    <w:p w14:paraId="687FA8F3" w14:textId="00C0AC52" w:rsidR="00A57F6A" w:rsidRDefault="00E95497" w:rsidP="0064742E">
      <w:pPr>
        <w:jc w:val="both"/>
        <w:rPr>
          <w:lang w:eastAsia="es-ES"/>
        </w:rPr>
      </w:pPr>
      <w:r>
        <w:rPr>
          <w:lang w:eastAsia="es-ES"/>
        </w:rPr>
        <w:t xml:space="preserve">Se conformaron 4 grupos para el análisis de resultados en los que se encuentran primeramente el grupo de los índices </w:t>
      </w:r>
      <w:r w:rsidR="00A57F6A">
        <w:rPr>
          <w:lang w:eastAsia="es-ES"/>
        </w:rPr>
        <w:t xml:space="preserve">bursátiles: </w:t>
      </w:r>
    </w:p>
    <w:p w14:paraId="7A9F6E19" w14:textId="409882C6" w:rsidR="0064742E" w:rsidRPr="0064742E" w:rsidRDefault="0064742E" w:rsidP="0064742E">
      <w:pPr>
        <w:jc w:val="center"/>
        <w:rPr>
          <w:i/>
          <w:iCs/>
          <w:color w:val="808080" w:themeColor="text1" w:themeTint="7F"/>
          <w:lang w:val="en-US"/>
        </w:rPr>
      </w:pPr>
      <w:r>
        <w:rPr>
          <w:rStyle w:val="SubtleEmphasis"/>
        </w:rPr>
        <w:t>Tabla 4</w:t>
      </w:r>
    </w:p>
    <w:tbl>
      <w:tblPr>
        <w:tblW w:w="4820" w:type="dxa"/>
        <w:jc w:val="center"/>
        <w:tblCellMar>
          <w:left w:w="70" w:type="dxa"/>
          <w:right w:w="70" w:type="dxa"/>
        </w:tblCellMar>
        <w:tblLook w:val="04A0" w:firstRow="1" w:lastRow="0" w:firstColumn="1" w:lastColumn="0" w:noHBand="0" w:noVBand="1"/>
      </w:tblPr>
      <w:tblGrid>
        <w:gridCol w:w="3060"/>
        <w:gridCol w:w="821"/>
        <w:gridCol w:w="976"/>
      </w:tblGrid>
      <w:tr w:rsidR="00A57F6A" w:rsidRPr="00A57F6A" w14:paraId="02890ABB" w14:textId="77777777" w:rsidTr="00A57F6A">
        <w:trPr>
          <w:trHeight w:val="300"/>
          <w:jc w:val="center"/>
        </w:trPr>
        <w:tc>
          <w:tcPr>
            <w:tcW w:w="3060" w:type="dxa"/>
            <w:tcBorders>
              <w:top w:val="single" w:sz="4" w:space="0" w:color="auto"/>
              <w:left w:val="single" w:sz="4" w:space="0" w:color="auto"/>
              <w:bottom w:val="single" w:sz="4" w:space="0" w:color="auto"/>
              <w:right w:val="single" w:sz="4" w:space="0" w:color="auto"/>
            </w:tcBorders>
            <w:shd w:val="clear" w:color="000000" w:fill="000000"/>
            <w:noWrap/>
            <w:hideMark/>
          </w:tcPr>
          <w:p w14:paraId="44773CEE" w14:textId="77777777" w:rsidR="00A57F6A" w:rsidRPr="00A57F6A" w:rsidRDefault="00A57F6A" w:rsidP="0064742E">
            <w:pPr>
              <w:spacing w:after="0" w:line="240" w:lineRule="auto"/>
              <w:jc w:val="both"/>
              <w:rPr>
                <w:rFonts w:ascii="Calibri" w:eastAsia="Times New Roman" w:hAnsi="Calibri" w:cs="Calibri"/>
                <w:b/>
                <w:bCs/>
                <w:color w:val="FFFFFF"/>
                <w:lang w:val="es-CO" w:eastAsia="es-CO"/>
              </w:rPr>
            </w:pPr>
            <w:r w:rsidRPr="00A57F6A">
              <w:rPr>
                <w:rFonts w:ascii="Calibri" w:eastAsia="Times New Roman" w:hAnsi="Calibri" w:cs="Calibri"/>
                <w:b/>
                <w:bCs/>
                <w:color w:val="FFFFFF"/>
                <w:lang w:val="es-CO" w:eastAsia="es-CO"/>
              </w:rPr>
              <w:t> </w:t>
            </w:r>
          </w:p>
        </w:tc>
        <w:tc>
          <w:tcPr>
            <w:tcW w:w="800" w:type="dxa"/>
            <w:tcBorders>
              <w:top w:val="single" w:sz="4" w:space="0" w:color="auto"/>
              <w:left w:val="nil"/>
              <w:bottom w:val="single" w:sz="4" w:space="0" w:color="auto"/>
              <w:right w:val="single" w:sz="4" w:space="0" w:color="auto"/>
            </w:tcBorders>
            <w:shd w:val="clear" w:color="000000" w:fill="000000"/>
            <w:noWrap/>
            <w:hideMark/>
          </w:tcPr>
          <w:p w14:paraId="2D695C5D" w14:textId="77777777" w:rsidR="00A57F6A" w:rsidRPr="00A57F6A" w:rsidRDefault="00A57F6A" w:rsidP="0064742E">
            <w:pPr>
              <w:spacing w:after="0" w:line="240" w:lineRule="auto"/>
              <w:jc w:val="both"/>
              <w:rPr>
                <w:rFonts w:ascii="Calibri" w:eastAsia="Times New Roman" w:hAnsi="Calibri" w:cs="Calibri"/>
                <w:b/>
                <w:bCs/>
                <w:color w:val="FFFFFF"/>
                <w:lang w:val="es-CO" w:eastAsia="es-CO"/>
              </w:rPr>
            </w:pPr>
            <w:r w:rsidRPr="00A57F6A">
              <w:rPr>
                <w:rFonts w:ascii="Calibri" w:eastAsia="Times New Roman" w:hAnsi="Calibri" w:cs="Calibri"/>
                <w:b/>
                <w:bCs/>
                <w:color w:val="FFFFFF"/>
                <w:lang w:val="es-CO" w:eastAsia="es-CO"/>
              </w:rPr>
              <w:t>stock</w:t>
            </w:r>
          </w:p>
        </w:tc>
        <w:tc>
          <w:tcPr>
            <w:tcW w:w="960" w:type="dxa"/>
            <w:tcBorders>
              <w:top w:val="single" w:sz="4" w:space="0" w:color="auto"/>
              <w:left w:val="nil"/>
              <w:bottom w:val="single" w:sz="4" w:space="0" w:color="auto"/>
              <w:right w:val="single" w:sz="4" w:space="0" w:color="auto"/>
            </w:tcBorders>
            <w:shd w:val="clear" w:color="000000" w:fill="000000"/>
            <w:noWrap/>
            <w:hideMark/>
          </w:tcPr>
          <w:p w14:paraId="3E0936D3" w14:textId="77777777" w:rsidR="00A57F6A" w:rsidRPr="00A57F6A" w:rsidRDefault="00A57F6A" w:rsidP="0064742E">
            <w:pPr>
              <w:spacing w:after="0" w:line="240" w:lineRule="auto"/>
              <w:jc w:val="both"/>
              <w:rPr>
                <w:rFonts w:ascii="Calibri" w:eastAsia="Times New Roman" w:hAnsi="Calibri" w:cs="Calibri"/>
                <w:b/>
                <w:bCs/>
                <w:color w:val="FFFFFF"/>
                <w:lang w:val="es-CO" w:eastAsia="es-CO"/>
              </w:rPr>
            </w:pPr>
            <w:proofErr w:type="spellStart"/>
            <w:r w:rsidRPr="00A57F6A">
              <w:rPr>
                <w:rFonts w:ascii="Calibri" w:eastAsia="Times New Roman" w:hAnsi="Calibri" w:cs="Calibri"/>
                <w:b/>
                <w:bCs/>
                <w:color w:val="FFFFFF"/>
                <w:lang w:val="es-CO" w:eastAsia="es-CO"/>
              </w:rPr>
              <w:t>value</w:t>
            </w:r>
            <w:proofErr w:type="spellEnd"/>
          </w:p>
        </w:tc>
      </w:tr>
      <w:tr w:rsidR="00A57F6A" w:rsidRPr="00A57F6A" w14:paraId="2BDAC0EE" w14:textId="77777777" w:rsidTr="00A57F6A">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5E6D65BF"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proofErr w:type="spellStart"/>
            <w:r w:rsidRPr="00A57F6A">
              <w:rPr>
                <w:rFonts w:ascii="Calibri" w:eastAsia="Times New Roman" w:hAnsi="Calibri" w:cs="Calibri"/>
                <w:color w:val="000000"/>
                <w:lang w:val="es-CO" w:eastAsia="es-CO"/>
              </w:rPr>
              <w:t>richest_data_stock</w:t>
            </w:r>
            <w:proofErr w:type="spellEnd"/>
          </w:p>
        </w:tc>
        <w:tc>
          <w:tcPr>
            <w:tcW w:w="800" w:type="dxa"/>
            <w:tcBorders>
              <w:top w:val="nil"/>
              <w:left w:val="nil"/>
              <w:bottom w:val="single" w:sz="4" w:space="0" w:color="auto"/>
              <w:right w:val="single" w:sz="4" w:space="0" w:color="auto"/>
            </w:tcBorders>
            <w:shd w:val="clear" w:color="000000" w:fill="FFFFFF"/>
            <w:noWrap/>
            <w:vAlign w:val="bottom"/>
            <w:hideMark/>
          </w:tcPr>
          <w:p w14:paraId="25E54AF9"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^IBEX</w:t>
            </w:r>
          </w:p>
        </w:tc>
        <w:tc>
          <w:tcPr>
            <w:tcW w:w="960" w:type="dxa"/>
            <w:tcBorders>
              <w:top w:val="nil"/>
              <w:left w:val="nil"/>
              <w:bottom w:val="single" w:sz="4" w:space="0" w:color="auto"/>
              <w:right w:val="single" w:sz="4" w:space="0" w:color="auto"/>
            </w:tcBorders>
            <w:shd w:val="clear" w:color="000000" w:fill="FFFFFF"/>
            <w:noWrap/>
            <w:vAlign w:val="bottom"/>
            <w:hideMark/>
          </w:tcPr>
          <w:p w14:paraId="687A033A"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4062</w:t>
            </w:r>
          </w:p>
        </w:tc>
      </w:tr>
      <w:tr w:rsidR="00A57F6A" w:rsidRPr="00A57F6A" w14:paraId="26B39EB1" w14:textId="77777777" w:rsidTr="00A57F6A">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022843C8"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proofErr w:type="spellStart"/>
            <w:r w:rsidRPr="00A57F6A">
              <w:rPr>
                <w:rFonts w:ascii="Calibri" w:eastAsia="Times New Roman" w:hAnsi="Calibri" w:cs="Calibri"/>
                <w:color w:val="000000"/>
                <w:lang w:val="es-CO" w:eastAsia="es-CO"/>
              </w:rPr>
              <w:t>best_precision_weighted</w:t>
            </w:r>
            <w:proofErr w:type="spellEnd"/>
          </w:p>
        </w:tc>
        <w:tc>
          <w:tcPr>
            <w:tcW w:w="800" w:type="dxa"/>
            <w:tcBorders>
              <w:top w:val="nil"/>
              <w:left w:val="nil"/>
              <w:bottom w:val="single" w:sz="4" w:space="0" w:color="auto"/>
              <w:right w:val="single" w:sz="4" w:space="0" w:color="auto"/>
            </w:tcBorders>
            <w:shd w:val="clear" w:color="000000" w:fill="FFFFFF"/>
            <w:noWrap/>
            <w:vAlign w:val="bottom"/>
            <w:hideMark/>
          </w:tcPr>
          <w:p w14:paraId="5DBCF08C"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^GSPC</w:t>
            </w:r>
          </w:p>
        </w:tc>
        <w:tc>
          <w:tcPr>
            <w:tcW w:w="960" w:type="dxa"/>
            <w:tcBorders>
              <w:top w:val="nil"/>
              <w:left w:val="nil"/>
              <w:bottom w:val="single" w:sz="4" w:space="0" w:color="auto"/>
              <w:right w:val="single" w:sz="4" w:space="0" w:color="auto"/>
            </w:tcBorders>
            <w:shd w:val="clear" w:color="000000" w:fill="FFFFFF"/>
            <w:noWrap/>
            <w:vAlign w:val="bottom"/>
            <w:hideMark/>
          </w:tcPr>
          <w:p w14:paraId="34652119"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0,615405</w:t>
            </w:r>
          </w:p>
        </w:tc>
      </w:tr>
      <w:tr w:rsidR="00A57F6A" w:rsidRPr="00A57F6A" w14:paraId="5546168B" w14:textId="77777777" w:rsidTr="00A57F6A">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53DBA146"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proofErr w:type="spellStart"/>
            <w:r w:rsidRPr="00A57F6A">
              <w:rPr>
                <w:rFonts w:ascii="Calibri" w:eastAsia="Times New Roman" w:hAnsi="Calibri" w:cs="Calibri"/>
                <w:color w:val="000000"/>
                <w:lang w:val="es-CO" w:eastAsia="es-CO"/>
              </w:rPr>
              <w:t>best_recall_weighted</w:t>
            </w:r>
            <w:proofErr w:type="spellEnd"/>
          </w:p>
        </w:tc>
        <w:tc>
          <w:tcPr>
            <w:tcW w:w="800" w:type="dxa"/>
            <w:tcBorders>
              <w:top w:val="nil"/>
              <w:left w:val="nil"/>
              <w:bottom w:val="single" w:sz="4" w:space="0" w:color="auto"/>
              <w:right w:val="single" w:sz="4" w:space="0" w:color="auto"/>
            </w:tcBorders>
            <w:shd w:val="clear" w:color="000000" w:fill="FFFFFF"/>
            <w:noWrap/>
            <w:vAlign w:val="bottom"/>
            <w:hideMark/>
          </w:tcPr>
          <w:p w14:paraId="2BC6E461"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^GDAXI</w:t>
            </w:r>
          </w:p>
        </w:tc>
        <w:tc>
          <w:tcPr>
            <w:tcW w:w="960" w:type="dxa"/>
            <w:tcBorders>
              <w:top w:val="nil"/>
              <w:left w:val="nil"/>
              <w:bottom w:val="single" w:sz="4" w:space="0" w:color="auto"/>
              <w:right w:val="single" w:sz="4" w:space="0" w:color="auto"/>
            </w:tcBorders>
            <w:shd w:val="clear" w:color="000000" w:fill="FFFFFF"/>
            <w:noWrap/>
            <w:vAlign w:val="bottom"/>
            <w:hideMark/>
          </w:tcPr>
          <w:p w14:paraId="083430F0"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0,559761</w:t>
            </w:r>
          </w:p>
        </w:tc>
      </w:tr>
      <w:tr w:rsidR="00A57F6A" w:rsidRPr="00A57F6A" w14:paraId="2101F3F0" w14:textId="77777777" w:rsidTr="00A57F6A">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7CDBA48A"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proofErr w:type="spellStart"/>
            <w:r w:rsidRPr="00A57F6A">
              <w:rPr>
                <w:rFonts w:ascii="Calibri" w:eastAsia="Times New Roman" w:hAnsi="Calibri" w:cs="Calibri"/>
                <w:color w:val="000000"/>
                <w:lang w:val="es-CO" w:eastAsia="es-CO"/>
              </w:rPr>
              <w:t>most_balanced_binary_trend</w:t>
            </w:r>
            <w:proofErr w:type="spellEnd"/>
          </w:p>
        </w:tc>
        <w:tc>
          <w:tcPr>
            <w:tcW w:w="800" w:type="dxa"/>
            <w:tcBorders>
              <w:top w:val="nil"/>
              <w:left w:val="nil"/>
              <w:bottom w:val="single" w:sz="4" w:space="0" w:color="auto"/>
              <w:right w:val="single" w:sz="4" w:space="0" w:color="auto"/>
            </w:tcBorders>
            <w:shd w:val="clear" w:color="000000" w:fill="FFFFFF"/>
            <w:noWrap/>
            <w:vAlign w:val="bottom"/>
            <w:hideMark/>
          </w:tcPr>
          <w:p w14:paraId="11443E5E"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^GSPC</w:t>
            </w:r>
          </w:p>
        </w:tc>
        <w:tc>
          <w:tcPr>
            <w:tcW w:w="960" w:type="dxa"/>
            <w:tcBorders>
              <w:top w:val="nil"/>
              <w:left w:val="nil"/>
              <w:bottom w:val="single" w:sz="4" w:space="0" w:color="auto"/>
              <w:right w:val="single" w:sz="4" w:space="0" w:color="auto"/>
            </w:tcBorders>
            <w:shd w:val="clear" w:color="000000" w:fill="FFFFFF"/>
            <w:noWrap/>
            <w:vAlign w:val="bottom"/>
            <w:hideMark/>
          </w:tcPr>
          <w:p w14:paraId="021955EC"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*1</w:t>
            </w:r>
          </w:p>
        </w:tc>
      </w:tr>
      <w:tr w:rsidR="00A57F6A" w:rsidRPr="00A57F6A" w14:paraId="24031CB5" w14:textId="77777777" w:rsidTr="00A57F6A">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62F7F051"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proofErr w:type="spellStart"/>
            <w:r w:rsidRPr="00A57F6A">
              <w:rPr>
                <w:rFonts w:ascii="Calibri" w:eastAsia="Times New Roman" w:hAnsi="Calibri" w:cs="Calibri"/>
                <w:color w:val="000000"/>
                <w:lang w:val="es-CO" w:eastAsia="es-CO"/>
              </w:rPr>
              <w:t>most_balanced_binary_finance</w:t>
            </w:r>
            <w:proofErr w:type="spellEnd"/>
          </w:p>
        </w:tc>
        <w:tc>
          <w:tcPr>
            <w:tcW w:w="800" w:type="dxa"/>
            <w:tcBorders>
              <w:top w:val="nil"/>
              <w:left w:val="nil"/>
              <w:bottom w:val="single" w:sz="4" w:space="0" w:color="auto"/>
              <w:right w:val="single" w:sz="4" w:space="0" w:color="auto"/>
            </w:tcBorders>
            <w:shd w:val="clear" w:color="000000" w:fill="FFFFFF"/>
            <w:noWrap/>
            <w:vAlign w:val="bottom"/>
            <w:hideMark/>
          </w:tcPr>
          <w:p w14:paraId="5CCB31C2"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^GDAXI</w:t>
            </w:r>
          </w:p>
        </w:tc>
        <w:tc>
          <w:tcPr>
            <w:tcW w:w="960" w:type="dxa"/>
            <w:tcBorders>
              <w:top w:val="nil"/>
              <w:left w:val="nil"/>
              <w:bottom w:val="single" w:sz="4" w:space="0" w:color="auto"/>
              <w:right w:val="single" w:sz="4" w:space="0" w:color="auto"/>
            </w:tcBorders>
            <w:shd w:val="clear" w:color="000000" w:fill="FFFFFF"/>
            <w:noWrap/>
            <w:vAlign w:val="bottom"/>
            <w:hideMark/>
          </w:tcPr>
          <w:p w14:paraId="7A40D39D"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*2</w:t>
            </w:r>
          </w:p>
        </w:tc>
      </w:tr>
      <w:tr w:rsidR="00A57F6A" w:rsidRPr="00A57F6A" w14:paraId="60EF0D5B" w14:textId="77777777" w:rsidTr="00A57F6A">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26710A2C"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proofErr w:type="spellStart"/>
            <w:r w:rsidRPr="00A57F6A">
              <w:rPr>
                <w:rFonts w:ascii="Calibri" w:eastAsia="Times New Roman" w:hAnsi="Calibri" w:cs="Calibri"/>
                <w:color w:val="000000"/>
                <w:lang w:val="es-CO" w:eastAsia="es-CO"/>
              </w:rPr>
              <w:t>median_precision_weighted</w:t>
            </w:r>
            <w:proofErr w:type="spellEnd"/>
          </w:p>
        </w:tc>
        <w:tc>
          <w:tcPr>
            <w:tcW w:w="800" w:type="dxa"/>
            <w:tcBorders>
              <w:top w:val="nil"/>
              <w:left w:val="nil"/>
              <w:bottom w:val="single" w:sz="4" w:space="0" w:color="auto"/>
              <w:right w:val="single" w:sz="4" w:space="0" w:color="auto"/>
            </w:tcBorders>
            <w:shd w:val="clear" w:color="000000" w:fill="FFFFFF"/>
            <w:noWrap/>
            <w:vAlign w:val="bottom"/>
            <w:hideMark/>
          </w:tcPr>
          <w:p w14:paraId="599FF939"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6928E53C"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0,611139</w:t>
            </w:r>
          </w:p>
        </w:tc>
      </w:tr>
      <w:tr w:rsidR="00A57F6A" w:rsidRPr="00A57F6A" w14:paraId="3F68F105" w14:textId="77777777" w:rsidTr="00A57F6A">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4DE03EBD"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proofErr w:type="spellStart"/>
            <w:r w:rsidRPr="00A57F6A">
              <w:rPr>
                <w:rFonts w:ascii="Calibri" w:eastAsia="Times New Roman" w:hAnsi="Calibri" w:cs="Calibri"/>
                <w:color w:val="000000"/>
                <w:lang w:val="es-CO" w:eastAsia="es-CO"/>
              </w:rPr>
              <w:t>median_recall_weighted</w:t>
            </w:r>
            <w:proofErr w:type="spellEnd"/>
          </w:p>
        </w:tc>
        <w:tc>
          <w:tcPr>
            <w:tcW w:w="800" w:type="dxa"/>
            <w:tcBorders>
              <w:top w:val="nil"/>
              <w:left w:val="nil"/>
              <w:bottom w:val="single" w:sz="4" w:space="0" w:color="auto"/>
              <w:right w:val="single" w:sz="4" w:space="0" w:color="auto"/>
            </w:tcBorders>
            <w:shd w:val="clear" w:color="000000" w:fill="FFFFFF"/>
            <w:noWrap/>
            <w:vAlign w:val="bottom"/>
            <w:hideMark/>
          </w:tcPr>
          <w:p w14:paraId="2ED3BAF8"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0BB87B90"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0,611139</w:t>
            </w:r>
          </w:p>
        </w:tc>
      </w:tr>
    </w:tbl>
    <w:p w14:paraId="727C8819" w14:textId="77777777" w:rsidR="00A57F6A" w:rsidRDefault="00A57F6A" w:rsidP="0064742E">
      <w:pPr>
        <w:jc w:val="both"/>
        <w:rPr>
          <w:lang w:eastAsia="es-ES"/>
        </w:rPr>
      </w:pPr>
    </w:p>
    <w:p w14:paraId="7333FCD8" w14:textId="43718B70" w:rsidR="00415890" w:rsidRDefault="003F2E67" w:rsidP="0064742E">
      <w:pPr>
        <w:jc w:val="both"/>
        <w:rPr>
          <w:lang w:val="es-CO" w:eastAsia="es-ES"/>
        </w:rPr>
      </w:pPr>
      <w:r>
        <w:rPr>
          <w:lang w:val="es-CO" w:eastAsia="es-ES"/>
        </w:rPr>
        <w:t>Respecto de la precisión encontramos que la mayor precisión en la predicción se encuentra en el S</w:t>
      </w:r>
      <w:r w:rsidRPr="003F2E67">
        <w:rPr>
          <w:lang w:val="es-CO" w:eastAsia="es-ES"/>
        </w:rPr>
        <w:t>&amp;</w:t>
      </w:r>
      <w:r>
        <w:rPr>
          <w:lang w:val="es-CO" w:eastAsia="es-ES"/>
        </w:rPr>
        <w:t>P 500 con un 61.54%, y la mayor ratio de verdaderos positivos (</w:t>
      </w:r>
      <w:proofErr w:type="spellStart"/>
      <w:r>
        <w:rPr>
          <w:lang w:val="es-CO" w:eastAsia="es-ES"/>
        </w:rPr>
        <w:t>recall</w:t>
      </w:r>
      <w:proofErr w:type="spellEnd"/>
      <w:r>
        <w:rPr>
          <w:lang w:val="es-CO" w:eastAsia="es-ES"/>
        </w:rPr>
        <w:t>) en el DAX30 con un 55,97%</w:t>
      </w:r>
      <w:r w:rsidR="00402F2A">
        <w:rPr>
          <w:lang w:val="es-CO" w:eastAsia="es-ES"/>
        </w:rPr>
        <w:t xml:space="preserve">. La precisión y </w:t>
      </w:r>
      <w:proofErr w:type="spellStart"/>
      <w:r w:rsidR="00402F2A">
        <w:rPr>
          <w:lang w:val="es-CO" w:eastAsia="es-ES"/>
        </w:rPr>
        <w:t>recall</w:t>
      </w:r>
      <w:proofErr w:type="spellEnd"/>
      <w:r w:rsidR="00402F2A">
        <w:rPr>
          <w:lang w:val="es-CO" w:eastAsia="es-ES"/>
        </w:rPr>
        <w:t xml:space="preserve"> media se encuentran en un 61,11%.</w:t>
      </w:r>
    </w:p>
    <w:p w14:paraId="44071F13" w14:textId="7AB12B0E" w:rsidR="006465F6" w:rsidRDefault="00402F2A" w:rsidP="0064742E">
      <w:pPr>
        <w:jc w:val="both"/>
        <w:rPr>
          <w:lang w:val="es-CO" w:eastAsia="es-ES"/>
        </w:rPr>
      </w:pPr>
      <w:r>
        <w:rPr>
          <w:lang w:val="es-CO" w:eastAsia="es-ES"/>
        </w:rPr>
        <w:t xml:space="preserve">Relativo a los índices cuyas series binarias </w:t>
      </w:r>
      <w:r w:rsidR="0064742E">
        <w:rPr>
          <w:lang w:val="es-CO" w:eastAsia="es-ES"/>
        </w:rPr>
        <w:t>están</w:t>
      </w:r>
      <w:r>
        <w:rPr>
          <w:lang w:val="es-CO" w:eastAsia="es-ES"/>
        </w:rPr>
        <w:t xml:space="preserve"> </w:t>
      </w:r>
      <w:r w:rsidR="0033277D">
        <w:rPr>
          <w:lang w:val="es-CO" w:eastAsia="es-ES"/>
        </w:rPr>
        <w:t>más</w:t>
      </w:r>
      <w:r>
        <w:rPr>
          <w:lang w:val="es-CO" w:eastAsia="es-ES"/>
        </w:rPr>
        <w:t xml:space="preserve"> balanceadas, encontramos que, para el S</w:t>
      </w:r>
      <w:r w:rsidRPr="003F2E67">
        <w:rPr>
          <w:lang w:val="es-CO" w:eastAsia="es-ES"/>
        </w:rPr>
        <w:t>&amp;</w:t>
      </w:r>
      <w:r>
        <w:rPr>
          <w:lang w:val="es-CO" w:eastAsia="es-ES"/>
        </w:rPr>
        <w:t xml:space="preserve">P 500 la precisión es de un 61.54% y </w:t>
      </w:r>
      <w:r w:rsidR="0064742E">
        <w:rPr>
          <w:lang w:val="es-CO" w:eastAsia="es-ES"/>
        </w:rPr>
        <w:t>una ratio</w:t>
      </w:r>
      <w:r>
        <w:rPr>
          <w:lang w:val="es-CO" w:eastAsia="es-ES"/>
        </w:rPr>
        <w:t xml:space="preserve"> de verdaderos positivos de 52,42%, con la siguiente matriz de confusión:</w:t>
      </w:r>
    </w:p>
    <w:p w14:paraId="79D56E6F" w14:textId="174F1786" w:rsidR="0064742E" w:rsidRPr="0064742E" w:rsidRDefault="0064742E" w:rsidP="0064742E">
      <w:pPr>
        <w:jc w:val="center"/>
        <w:rPr>
          <w:i/>
          <w:iCs/>
          <w:color w:val="808080" w:themeColor="text1" w:themeTint="7F"/>
          <w:lang w:val="en-US"/>
        </w:rPr>
      </w:pPr>
      <w:r>
        <w:rPr>
          <w:rStyle w:val="SubtleEmphasis"/>
        </w:rPr>
        <w:t>Tabla 5</w:t>
      </w:r>
    </w:p>
    <w:tbl>
      <w:tblPr>
        <w:tblW w:w="5400" w:type="dxa"/>
        <w:jc w:val="center"/>
        <w:tblCellMar>
          <w:left w:w="70" w:type="dxa"/>
          <w:right w:w="70" w:type="dxa"/>
        </w:tblCellMar>
        <w:tblLook w:val="04A0" w:firstRow="1" w:lastRow="0" w:firstColumn="1" w:lastColumn="0" w:noHBand="0" w:noVBand="1"/>
      </w:tblPr>
      <w:tblGrid>
        <w:gridCol w:w="1540"/>
        <w:gridCol w:w="1900"/>
        <w:gridCol w:w="1960"/>
      </w:tblGrid>
      <w:tr w:rsidR="00402F2A" w:rsidRPr="00402F2A" w14:paraId="4D8B58BA" w14:textId="77777777" w:rsidTr="0064742E">
        <w:trPr>
          <w:trHeight w:val="300"/>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hideMark/>
          </w:tcPr>
          <w:p w14:paraId="61CE3117" w14:textId="77777777" w:rsidR="00402F2A" w:rsidRPr="00402F2A" w:rsidRDefault="00402F2A" w:rsidP="0064742E">
            <w:pPr>
              <w:spacing w:after="0" w:line="240" w:lineRule="auto"/>
              <w:jc w:val="both"/>
              <w:rPr>
                <w:rFonts w:ascii="Calibri" w:eastAsia="Times New Roman" w:hAnsi="Calibri" w:cs="Calibri"/>
                <w:b/>
                <w:bCs/>
                <w:lang w:val="es-CO" w:eastAsia="es-CO"/>
              </w:rPr>
            </w:pPr>
            <w:r w:rsidRPr="00402F2A">
              <w:rPr>
                <w:rFonts w:ascii="Calibri" w:eastAsia="Times New Roman" w:hAnsi="Calibri" w:cs="Calibri"/>
                <w:b/>
                <w:bCs/>
                <w:lang w:val="es-CO" w:eastAsia="es-CO"/>
              </w:rPr>
              <w:t> </w:t>
            </w:r>
          </w:p>
        </w:tc>
        <w:tc>
          <w:tcPr>
            <w:tcW w:w="1900" w:type="dxa"/>
            <w:tcBorders>
              <w:top w:val="single" w:sz="4" w:space="0" w:color="auto"/>
              <w:left w:val="nil"/>
              <w:bottom w:val="single" w:sz="4" w:space="0" w:color="auto"/>
              <w:right w:val="single" w:sz="4" w:space="0" w:color="auto"/>
            </w:tcBorders>
            <w:shd w:val="clear" w:color="auto" w:fill="auto"/>
            <w:noWrap/>
            <w:hideMark/>
          </w:tcPr>
          <w:p w14:paraId="3E3E1AD8" w14:textId="2A666706" w:rsidR="00402F2A" w:rsidRPr="00402F2A" w:rsidRDefault="0064742E" w:rsidP="0064742E">
            <w:pPr>
              <w:spacing w:after="0" w:line="240" w:lineRule="auto"/>
              <w:jc w:val="both"/>
              <w:rPr>
                <w:rFonts w:ascii="Calibri" w:eastAsia="Times New Roman" w:hAnsi="Calibri" w:cs="Calibri"/>
                <w:b/>
                <w:bCs/>
                <w:lang w:val="es-CO" w:eastAsia="es-CO"/>
              </w:rPr>
            </w:pPr>
            <w:r w:rsidRPr="00402F2A">
              <w:rPr>
                <w:rFonts w:ascii="Calibri" w:eastAsia="Times New Roman" w:hAnsi="Calibri" w:cs="Calibri"/>
                <w:b/>
                <w:bCs/>
                <w:lang w:val="es-CO" w:eastAsia="es-CO"/>
              </w:rPr>
              <w:t>predicción</w:t>
            </w:r>
            <w:r w:rsidR="00402F2A" w:rsidRPr="00402F2A">
              <w:rPr>
                <w:rFonts w:ascii="Calibri" w:eastAsia="Times New Roman" w:hAnsi="Calibri" w:cs="Calibri"/>
                <w:b/>
                <w:bCs/>
                <w:lang w:val="es-CO" w:eastAsia="es-CO"/>
              </w:rPr>
              <w:t xml:space="preserve"> positiva</w:t>
            </w:r>
          </w:p>
        </w:tc>
        <w:tc>
          <w:tcPr>
            <w:tcW w:w="1960" w:type="dxa"/>
            <w:tcBorders>
              <w:top w:val="single" w:sz="4" w:space="0" w:color="auto"/>
              <w:left w:val="nil"/>
              <w:bottom w:val="single" w:sz="4" w:space="0" w:color="auto"/>
              <w:right w:val="single" w:sz="4" w:space="0" w:color="auto"/>
            </w:tcBorders>
            <w:shd w:val="clear" w:color="auto" w:fill="auto"/>
            <w:noWrap/>
            <w:hideMark/>
          </w:tcPr>
          <w:p w14:paraId="6F98A1FD" w14:textId="31C86C7F" w:rsidR="00402F2A" w:rsidRPr="00402F2A" w:rsidRDefault="0064742E" w:rsidP="0064742E">
            <w:pPr>
              <w:spacing w:after="0" w:line="240" w:lineRule="auto"/>
              <w:jc w:val="both"/>
              <w:rPr>
                <w:rFonts w:ascii="Calibri" w:eastAsia="Times New Roman" w:hAnsi="Calibri" w:cs="Calibri"/>
                <w:b/>
                <w:bCs/>
                <w:lang w:val="es-CO" w:eastAsia="es-CO"/>
              </w:rPr>
            </w:pPr>
            <w:r w:rsidRPr="00402F2A">
              <w:rPr>
                <w:rFonts w:ascii="Calibri" w:eastAsia="Times New Roman" w:hAnsi="Calibri" w:cs="Calibri"/>
                <w:b/>
                <w:bCs/>
                <w:lang w:val="es-CO" w:eastAsia="es-CO"/>
              </w:rPr>
              <w:t>predicción</w:t>
            </w:r>
            <w:r w:rsidR="00402F2A" w:rsidRPr="00402F2A">
              <w:rPr>
                <w:rFonts w:ascii="Calibri" w:eastAsia="Times New Roman" w:hAnsi="Calibri" w:cs="Calibri"/>
                <w:b/>
                <w:bCs/>
                <w:lang w:val="es-CO" w:eastAsia="es-CO"/>
              </w:rPr>
              <w:t xml:space="preserve"> negativa</w:t>
            </w:r>
          </w:p>
        </w:tc>
      </w:tr>
      <w:tr w:rsidR="00402F2A" w:rsidRPr="00402F2A" w14:paraId="3A70B18C" w14:textId="77777777" w:rsidTr="0064742E">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5D7AE1C" w14:textId="77777777" w:rsidR="00402F2A" w:rsidRPr="00402F2A" w:rsidRDefault="00402F2A" w:rsidP="0064742E">
            <w:pPr>
              <w:spacing w:after="0" w:line="240" w:lineRule="auto"/>
              <w:jc w:val="both"/>
              <w:rPr>
                <w:rFonts w:ascii="Calibri" w:eastAsia="Times New Roman" w:hAnsi="Calibri" w:cs="Calibri"/>
                <w:color w:val="000000"/>
                <w:lang w:val="es-CO" w:eastAsia="es-CO"/>
              </w:rPr>
            </w:pPr>
            <w:r w:rsidRPr="00402F2A">
              <w:rPr>
                <w:rFonts w:ascii="Calibri" w:eastAsia="Times New Roman" w:hAnsi="Calibri" w:cs="Calibri"/>
                <w:color w:val="000000"/>
                <w:lang w:val="es-CO" w:eastAsia="es-CO"/>
              </w:rPr>
              <w:t>clase positiva</w:t>
            </w:r>
          </w:p>
        </w:tc>
        <w:tc>
          <w:tcPr>
            <w:tcW w:w="1900" w:type="dxa"/>
            <w:tcBorders>
              <w:top w:val="nil"/>
              <w:left w:val="nil"/>
              <w:bottom w:val="single" w:sz="4" w:space="0" w:color="auto"/>
              <w:right w:val="single" w:sz="4" w:space="0" w:color="auto"/>
            </w:tcBorders>
            <w:shd w:val="clear" w:color="auto" w:fill="auto"/>
            <w:noWrap/>
            <w:vAlign w:val="bottom"/>
            <w:hideMark/>
          </w:tcPr>
          <w:p w14:paraId="6E3F6081" w14:textId="77777777" w:rsidR="00402F2A" w:rsidRPr="00402F2A" w:rsidRDefault="00402F2A" w:rsidP="0064742E">
            <w:pPr>
              <w:spacing w:after="0" w:line="240" w:lineRule="auto"/>
              <w:jc w:val="both"/>
              <w:rPr>
                <w:rFonts w:ascii="Calibri" w:eastAsia="Times New Roman" w:hAnsi="Calibri" w:cs="Calibri"/>
                <w:color w:val="000000"/>
                <w:lang w:val="es-CO" w:eastAsia="es-CO"/>
              </w:rPr>
            </w:pPr>
            <w:r w:rsidRPr="00402F2A">
              <w:rPr>
                <w:rFonts w:ascii="Calibri" w:eastAsia="Times New Roman" w:hAnsi="Calibri" w:cs="Calibri"/>
                <w:color w:val="000000"/>
                <w:lang w:val="es-CO" w:eastAsia="es-CO"/>
              </w:rPr>
              <w:t>173</w:t>
            </w:r>
          </w:p>
        </w:tc>
        <w:tc>
          <w:tcPr>
            <w:tcW w:w="1960" w:type="dxa"/>
            <w:tcBorders>
              <w:top w:val="nil"/>
              <w:left w:val="nil"/>
              <w:bottom w:val="single" w:sz="4" w:space="0" w:color="auto"/>
              <w:right w:val="single" w:sz="4" w:space="0" w:color="auto"/>
            </w:tcBorders>
            <w:shd w:val="clear" w:color="auto" w:fill="auto"/>
            <w:noWrap/>
            <w:vAlign w:val="bottom"/>
            <w:hideMark/>
          </w:tcPr>
          <w:p w14:paraId="10662A47" w14:textId="77777777" w:rsidR="00402F2A" w:rsidRPr="00402F2A" w:rsidRDefault="00402F2A" w:rsidP="0064742E">
            <w:pPr>
              <w:spacing w:after="0" w:line="240" w:lineRule="auto"/>
              <w:jc w:val="both"/>
              <w:rPr>
                <w:rFonts w:ascii="Calibri" w:eastAsia="Times New Roman" w:hAnsi="Calibri" w:cs="Calibri"/>
                <w:color w:val="000000"/>
                <w:lang w:val="es-CO" w:eastAsia="es-CO"/>
              </w:rPr>
            </w:pPr>
            <w:r w:rsidRPr="00402F2A">
              <w:rPr>
                <w:rFonts w:ascii="Calibri" w:eastAsia="Times New Roman" w:hAnsi="Calibri" w:cs="Calibri"/>
                <w:color w:val="000000"/>
                <w:lang w:val="es-CO" w:eastAsia="es-CO"/>
              </w:rPr>
              <w:t>304</w:t>
            </w:r>
          </w:p>
        </w:tc>
      </w:tr>
      <w:tr w:rsidR="00402F2A" w:rsidRPr="00402F2A" w14:paraId="4A9CC696" w14:textId="77777777" w:rsidTr="0064742E">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05813D7" w14:textId="77777777" w:rsidR="00402F2A" w:rsidRPr="00402F2A" w:rsidRDefault="00402F2A" w:rsidP="0064742E">
            <w:pPr>
              <w:spacing w:after="0" w:line="240" w:lineRule="auto"/>
              <w:jc w:val="both"/>
              <w:rPr>
                <w:rFonts w:ascii="Calibri" w:eastAsia="Times New Roman" w:hAnsi="Calibri" w:cs="Calibri"/>
                <w:color w:val="000000"/>
                <w:lang w:val="es-CO" w:eastAsia="es-CO"/>
              </w:rPr>
            </w:pPr>
            <w:r w:rsidRPr="00402F2A">
              <w:rPr>
                <w:rFonts w:ascii="Calibri" w:eastAsia="Times New Roman" w:hAnsi="Calibri" w:cs="Calibri"/>
                <w:color w:val="000000"/>
                <w:lang w:val="es-CO" w:eastAsia="es-CO"/>
              </w:rPr>
              <w:t>clase negativa</w:t>
            </w:r>
          </w:p>
        </w:tc>
        <w:tc>
          <w:tcPr>
            <w:tcW w:w="1900" w:type="dxa"/>
            <w:tcBorders>
              <w:top w:val="nil"/>
              <w:left w:val="nil"/>
              <w:bottom w:val="single" w:sz="4" w:space="0" w:color="auto"/>
              <w:right w:val="single" w:sz="4" w:space="0" w:color="auto"/>
            </w:tcBorders>
            <w:shd w:val="clear" w:color="auto" w:fill="auto"/>
            <w:noWrap/>
            <w:vAlign w:val="bottom"/>
            <w:hideMark/>
          </w:tcPr>
          <w:p w14:paraId="1DFDD9A0" w14:textId="77777777" w:rsidR="00402F2A" w:rsidRPr="00402F2A" w:rsidRDefault="00402F2A" w:rsidP="0064742E">
            <w:pPr>
              <w:spacing w:after="0" w:line="240" w:lineRule="auto"/>
              <w:jc w:val="both"/>
              <w:rPr>
                <w:rFonts w:ascii="Calibri" w:eastAsia="Times New Roman" w:hAnsi="Calibri" w:cs="Calibri"/>
                <w:color w:val="000000"/>
                <w:lang w:val="es-CO" w:eastAsia="es-CO"/>
              </w:rPr>
            </w:pPr>
            <w:r w:rsidRPr="00402F2A">
              <w:rPr>
                <w:rFonts w:ascii="Calibri" w:eastAsia="Times New Roman" w:hAnsi="Calibri" w:cs="Calibri"/>
                <w:color w:val="000000"/>
                <w:lang w:val="es-CO" w:eastAsia="es-CO"/>
              </w:rPr>
              <w:t>647</w:t>
            </w:r>
          </w:p>
        </w:tc>
        <w:tc>
          <w:tcPr>
            <w:tcW w:w="1960" w:type="dxa"/>
            <w:tcBorders>
              <w:top w:val="nil"/>
              <w:left w:val="nil"/>
              <w:bottom w:val="single" w:sz="4" w:space="0" w:color="auto"/>
              <w:right w:val="single" w:sz="4" w:space="0" w:color="auto"/>
            </w:tcBorders>
            <w:shd w:val="clear" w:color="auto" w:fill="auto"/>
            <w:noWrap/>
            <w:vAlign w:val="bottom"/>
            <w:hideMark/>
          </w:tcPr>
          <w:p w14:paraId="2E92A3A5" w14:textId="77777777" w:rsidR="00402F2A" w:rsidRPr="00402F2A" w:rsidRDefault="00402F2A" w:rsidP="0064742E">
            <w:pPr>
              <w:spacing w:after="0" w:line="240" w:lineRule="auto"/>
              <w:jc w:val="both"/>
              <w:rPr>
                <w:rFonts w:ascii="Calibri" w:eastAsia="Times New Roman" w:hAnsi="Calibri" w:cs="Calibri"/>
                <w:color w:val="000000"/>
                <w:lang w:val="es-CO" w:eastAsia="es-CO"/>
              </w:rPr>
            </w:pPr>
            <w:r w:rsidRPr="00402F2A">
              <w:rPr>
                <w:rFonts w:ascii="Calibri" w:eastAsia="Times New Roman" w:hAnsi="Calibri" w:cs="Calibri"/>
                <w:color w:val="000000"/>
                <w:lang w:val="es-CO" w:eastAsia="es-CO"/>
              </w:rPr>
              <w:t>875</w:t>
            </w:r>
          </w:p>
        </w:tc>
      </w:tr>
    </w:tbl>
    <w:p w14:paraId="50BAF82F" w14:textId="77777777" w:rsidR="005A31A8" w:rsidRDefault="005A31A8" w:rsidP="005A31A8">
      <w:pPr>
        <w:rPr>
          <w:rStyle w:val="SubtleEmphasis"/>
        </w:rPr>
      </w:pPr>
    </w:p>
    <w:p w14:paraId="7F82547B" w14:textId="30E298CE" w:rsidR="00722622" w:rsidRDefault="00722622" w:rsidP="00722622">
      <w:pPr>
        <w:jc w:val="center"/>
        <w:rPr>
          <w:lang w:val="es-CO" w:eastAsia="es-ES"/>
        </w:rPr>
      </w:pPr>
      <w:r w:rsidRPr="00BC7F38">
        <w:rPr>
          <w:rStyle w:val="SubtleEmphasis"/>
        </w:rPr>
        <w:lastRenderedPageBreak/>
        <w:t>Imagen</w:t>
      </w:r>
      <w:r>
        <w:rPr>
          <w:rStyle w:val="SubtleEmphasis"/>
        </w:rPr>
        <w:t xml:space="preserve"> 7</w:t>
      </w:r>
    </w:p>
    <w:p w14:paraId="103161C5" w14:textId="710D9C80" w:rsidR="00722622" w:rsidRDefault="0097594C" w:rsidP="00114840">
      <w:pPr>
        <w:jc w:val="center"/>
        <w:rPr>
          <w:lang w:val="es-CO" w:eastAsia="es-ES"/>
        </w:rPr>
      </w:pPr>
      <w:r>
        <w:rPr>
          <w:noProof/>
          <w:lang w:val="es-CO" w:eastAsia="es-ES"/>
        </w:rPr>
        <w:drawing>
          <wp:inline distT="0" distB="0" distL="0" distR="0" wp14:anchorId="70D0B89D" wp14:editId="2DA3695B">
            <wp:extent cx="5400040" cy="1952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952625"/>
                    </a:xfrm>
                    <a:prstGeom prst="rect">
                      <a:avLst/>
                    </a:prstGeom>
                    <a:noFill/>
                    <a:ln>
                      <a:noFill/>
                    </a:ln>
                  </pic:spPr>
                </pic:pic>
              </a:graphicData>
            </a:graphic>
          </wp:inline>
        </w:drawing>
      </w:r>
    </w:p>
    <w:p w14:paraId="06819E86" w14:textId="68394CF6" w:rsidR="0097594C" w:rsidRDefault="0097594C" w:rsidP="0097594C">
      <w:pPr>
        <w:jc w:val="center"/>
        <w:rPr>
          <w:rStyle w:val="SubtleEmphasis"/>
        </w:rPr>
      </w:pPr>
      <w:r>
        <w:rPr>
          <w:rStyle w:val="SubtleEmphasis"/>
        </w:rPr>
        <w:t>S</w:t>
      </w:r>
      <w:r w:rsidRPr="0097594C">
        <w:rPr>
          <w:rStyle w:val="SubtleEmphasis"/>
        </w:rPr>
        <w:t>&amp;P500</w:t>
      </w:r>
      <w:r>
        <w:rPr>
          <w:rStyle w:val="SubtleEmphasis"/>
        </w:rPr>
        <w:t xml:space="preserve"> </w:t>
      </w:r>
      <w:r>
        <w:rPr>
          <w:rStyle w:val="SubtleEmphasis"/>
          <w:lang w:val="es-CO"/>
        </w:rPr>
        <w:t>Izquierda</w:t>
      </w:r>
      <w:r>
        <w:rPr>
          <w:rStyle w:val="SubtleEmphasis"/>
          <w:lang w:val="es-CO"/>
        </w:rPr>
        <w:t xml:space="preserve">: </w:t>
      </w:r>
      <w:r w:rsidRPr="00722622">
        <w:rPr>
          <w:rStyle w:val="SubtleEmphasis"/>
        </w:rPr>
        <w:t xml:space="preserve">Movimiento de la serie de </w:t>
      </w:r>
      <w:r>
        <w:rPr>
          <w:rStyle w:val="SubtleEmphasis"/>
        </w:rPr>
        <w:t>tendencias</w:t>
      </w:r>
      <w:r w:rsidRPr="00722622">
        <w:rPr>
          <w:rStyle w:val="SubtleEmphasis"/>
        </w:rPr>
        <w:t>.</w:t>
      </w:r>
      <w:r>
        <w:rPr>
          <w:rStyle w:val="SubtleEmphasis"/>
        </w:rPr>
        <w:t xml:space="preserve"> </w:t>
      </w:r>
      <w:r>
        <w:rPr>
          <w:rStyle w:val="SubtleEmphasis"/>
        </w:rPr>
        <w:t>Derecha</w:t>
      </w:r>
      <w:r>
        <w:rPr>
          <w:rStyle w:val="SubtleEmphasis"/>
        </w:rPr>
        <w:t xml:space="preserve">: </w:t>
      </w:r>
      <w:r w:rsidRPr="00722622">
        <w:rPr>
          <w:rStyle w:val="SubtleEmphasis"/>
        </w:rPr>
        <w:t>Movimiento de la serie de retornos</w:t>
      </w:r>
      <w:r>
        <w:rPr>
          <w:rStyle w:val="SubtleEmphasis"/>
        </w:rPr>
        <w:t>.</w:t>
      </w:r>
    </w:p>
    <w:p w14:paraId="3BE41E59" w14:textId="77777777" w:rsidR="00722622" w:rsidRDefault="00722622" w:rsidP="0064742E">
      <w:pPr>
        <w:jc w:val="both"/>
        <w:rPr>
          <w:lang w:val="es-CO" w:eastAsia="es-ES"/>
        </w:rPr>
      </w:pPr>
    </w:p>
    <w:p w14:paraId="0F22795E" w14:textId="435432E5" w:rsidR="0064742E" w:rsidRDefault="0064742E" w:rsidP="0064742E">
      <w:pPr>
        <w:jc w:val="both"/>
        <w:rPr>
          <w:lang w:val="es-CO" w:eastAsia="es-ES"/>
        </w:rPr>
      </w:pPr>
      <w:r>
        <w:rPr>
          <w:lang w:val="es-CO" w:eastAsia="es-ES"/>
        </w:rPr>
        <w:t xml:space="preserve">En referencia al índice DAX30 cuya </w:t>
      </w:r>
      <w:r w:rsidR="00871FFF">
        <w:rPr>
          <w:lang w:val="es-CO" w:eastAsia="es-ES"/>
        </w:rPr>
        <w:t xml:space="preserve">serie </w:t>
      </w:r>
      <w:proofErr w:type="spellStart"/>
      <w:r w:rsidR="00871FFF">
        <w:rPr>
          <w:lang w:val="es-CO" w:eastAsia="es-ES"/>
        </w:rPr>
        <w:t>finance</w:t>
      </w:r>
      <w:proofErr w:type="spellEnd"/>
      <w:r w:rsidR="00871FFF">
        <w:rPr>
          <w:lang w:val="es-CO" w:eastAsia="es-ES"/>
        </w:rPr>
        <w:t xml:space="preserve"> es la mejor balanceada, podemos ver que, la precisión es del 61.49% y una ratio de verdaderos positivos de 55.97% muy similar a la predicción en el S</w:t>
      </w:r>
      <w:r w:rsidR="00871FFF" w:rsidRPr="003F2E67">
        <w:rPr>
          <w:lang w:val="es-CO" w:eastAsia="es-ES"/>
        </w:rPr>
        <w:t>&amp;</w:t>
      </w:r>
      <w:r w:rsidR="00871FFF">
        <w:rPr>
          <w:lang w:val="es-CO" w:eastAsia="es-ES"/>
        </w:rPr>
        <w:t>P 500. Tenemos la siguiente matriz de confusión:</w:t>
      </w:r>
    </w:p>
    <w:p w14:paraId="7F6FAABC" w14:textId="6D553CCE" w:rsidR="00871FFF" w:rsidRPr="00871FFF" w:rsidRDefault="00871FFF" w:rsidP="00871FFF">
      <w:pPr>
        <w:jc w:val="center"/>
        <w:rPr>
          <w:i/>
          <w:iCs/>
          <w:color w:val="808080" w:themeColor="text1" w:themeTint="7F"/>
          <w:lang w:val="en-US"/>
        </w:rPr>
      </w:pPr>
      <w:r>
        <w:rPr>
          <w:rStyle w:val="SubtleEmphasis"/>
        </w:rPr>
        <w:t xml:space="preserve">Tabla </w:t>
      </w:r>
      <w:r w:rsidR="008A4D7D">
        <w:rPr>
          <w:rStyle w:val="SubtleEmphasis"/>
        </w:rPr>
        <w:t>6</w:t>
      </w:r>
    </w:p>
    <w:tbl>
      <w:tblPr>
        <w:tblW w:w="5340" w:type="dxa"/>
        <w:jc w:val="center"/>
        <w:tblCellMar>
          <w:left w:w="70" w:type="dxa"/>
          <w:right w:w="70" w:type="dxa"/>
        </w:tblCellMar>
        <w:tblLook w:val="04A0" w:firstRow="1" w:lastRow="0" w:firstColumn="1" w:lastColumn="0" w:noHBand="0" w:noVBand="1"/>
      </w:tblPr>
      <w:tblGrid>
        <w:gridCol w:w="1480"/>
        <w:gridCol w:w="1900"/>
        <w:gridCol w:w="1960"/>
      </w:tblGrid>
      <w:tr w:rsidR="00871FFF" w:rsidRPr="00871FFF" w14:paraId="3F3B52F3" w14:textId="77777777" w:rsidTr="00871FFF">
        <w:trPr>
          <w:trHeight w:val="300"/>
          <w:jc w:val="center"/>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3C92EB2D" w14:textId="77777777" w:rsidR="00871FFF" w:rsidRPr="00871FFF" w:rsidRDefault="00871FFF" w:rsidP="00871FFF">
            <w:pPr>
              <w:spacing w:after="0" w:line="240" w:lineRule="auto"/>
              <w:jc w:val="center"/>
              <w:rPr>
                <w:rFonts w:ascii="Calibri" w:eastAsia="Times New Roman" w:hAnsi="Calibri" w:cs="Calibri"/>
                <w:b/>
                <w:bCs/>
                <w:lang w:val="es-CO" w:eastAsia="es-CO"/>
              </w:rPr>
            </w:pPr>
            <w:r w:rsidRPr="00871FFF">
              <w:rPr>
                <w:rFonts w:ascii="Calibri" w:eastAsia="Times New Roman" w:hAnsi="Calibri" w:cs="Calibri"/>
                <w:b/>
                <w:bCs/>
                <w:lang w:val="es-CO" w:eastAsia="es-CO"/>
              </w:rPr>
              <w:t> </w:t>
            </w:r>
          </w:p>
        </w:tc>
        <w:tc>
          <w:tcPr>
            <w:tcW w:w="1900" w:type="dxa"/>
            <w:tcBorders>
              <w:top w:val="single" w:sz="4" w:space="0" w:color="auto"/>
              <w:left w:val="nil"/>
              <w:bottom w:val="single" w:sz="4" w:space="0" w:color="auto"/>
              <w:right w:val="single" w:sz="4" w:space="0" w:color="auto"/>
            </w:tcBorders>
            <w:shd w:val="clear" w:color="auto" w:fill="auto"/>
            <w:noWrap/>
            <w:hideMark/>
          </w:tcPr>
          <w:p w14:paraId="6B54E068" w14:textId="4F3A9AB2" w:rsidR="00871FFF" w:rsidRPr="00871FFF" w:rsidRDefault="00871FFF" w:rsidP="00871FFF">
            <w:pPr>
              <w:spacing w:after="0" w:line="240" w:lineRule="auto"/>
              <w:jc w:val="center"/>
              <w:rPr>
                <w:rFonts w:ascii="Calibri" w:eastAsia="Times New Roman" w:hAnsi="Calibri" w:cs="Calibri"/>
                <w:b/>
                <w:bCs/>
                <w:lang w:val="es-CO" w:eastAsia="es-CO"/>
              </w:rPr>
            </w:pPr>
            <w:r w:rsidRPr="00871FFF">
              <w:rPr>
                <w:rFonts w:ascii="Calibri" w:eastAsia="Times New Roman" w:hAnsi="Calibri" w:cs="Calibri"/>
                <w:b/>
                <w:bCs/>
                <w:lang w:val="es-CO" w:eastAsia="es-CO"/>
              </w:rPr>
              <w:t>predicción positiva</w:t>
            </w:r>
          </w:p>
        </w:tc>
        <w:tc>
          <w:tcPr>
            <w:tcW w:w="1960" w:type="dxa"/>
            <w:tcBorders>
              <w:top w:val="single" w:sz="4" w:space="0" w:color="auto"/>
              <w:left w:val="nil"/>
              <w:bottom w:val="single" w:sz="4" w:space="0" w:color="auto"/>
              <w:right w:val="single" w:sz="4" w:space="0" w:color="auto"/>
            </w:tcBorders>
            <w:shd w:val="clear" w:color="auto" w:fill="auto"/>
            <w:noWrap/>
            <w:hideMark/>
          </w:tcPr>
          <w:p w14:paraId="3231E56D" w14:textId="36C3EB23" w:rsidR="00871FFF" w:rsidRPr="00871FFF" w:rsidRDefault="00871FFF" w:rsidP="00871FFF">
            <w:pPr>
              <w:spacing w:after="0" w:line="240" w:lineRule="auto"/>
              <w:jc w:val="center"/>
              <w:rPr>
                <w:rFonts w:ascii="Calibri" w:eastAsia="Times New Roman" w:hAnsi="Calibri" w:cs="Calibri"/>
                <w:b/>
                <w:bCs/>
                <w:lang w:val="es-CO" w:eastAsia="es-CO"/>
              </w:rPr>
            </w:pPr>
            <w:r w:rsidRPr="00871FFF">
              <w:rPr>
                <w:rFonts w:ascii="Calibri" w:eastAsia="Times New Roman" w:hAnsi="Calibri" w:cs="Calibri"/>
                <w:b/>
                <w:bCs/>
                <w:lang w:val="es-CO" w:eastAsia="es-CO"/>
              </w:rPr>
              <w:t>predicción negativa</w:t>
            </w:r>
          </w:p>
        </w:tc>
      </w:tr>
      <w:tr w:rsidR="00871FFF" w:rsidRPr="00871FFF" w14:paraId="4083ABB7" w14:textId="77777777" w:rsidTr="00871FFF">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1EA11A3" w14:textId="77777777" w:rsidR="00871FFF" w:rsidRPr="00871FFF" w:rsidRDefault="00871FFF" w:rsidP="00871FFF">
            <w:pPr>
              <w:spacing w:after="0" w:line="240" w:lineRule="auto"/>
              <w:rPr>
                <w:rFonts w:ascii="Calibri" w:eastAsia="Times New Roman" w:hAnsi="Calibri" w:cs="Calibri"/>
                <w:color w:val="000000"/>
                <w:lang w:val="es-CO" w:eastAsia="es-CO"/>
              </w:rPr>
            </w:pPr>
            <w:r w:rsidRPr="00871FFF">
              <w:rPr>
                <w:rFonts w:ascii="Calibri" w:eastAsia="Times New Roman" w:hAnsi="Calibri" w:cs="Calibri"/>
                <w:color w:val="000000"/>
                <w:lang w:val="es-CO" w:eastAsia="es-CO"/>
              </w:rPr>
              <w:t>clase positiva</w:t>
            </w:r>
          </w:p>
        </w:tc>
        <w:tc>
          <w:tcPr>
            <w:tcW w:w="1900" w:type="dxa"/>
            <w:tcBorders>
              <w:top w:val="nil"/>
              <w:left w:val="nil"/>
              <w:bottom w:val="single" w:sz="4" w:space="0" w:color="auto"/>
              <w:right w:val="single" w:sz="4" w:space="0" w:color="auto"/>
            </w:tcBorders>
            <w:shd w:val="clear" w:color="auto" w:fill="auto"/>
            <w:noWrap/>
            <w:vAlign w:val="bottom"/>
            <w:hideMark/>
          </w:tcPr>
          <w:p w14:paraId="6BB3807D" w14:textId="77777777" w:rsidR="00871FFF" w:rsidRPr="00871FFF" w:rsidRDefault="00871FFF" w:rsidP="00871FFF">
            <w:pPr>
              <w:spacing w:after="0" w:line="240" w:lineRule="auto"/>
              <w:jc w:val="right"/>
              <w:rPr>
                <w:rFonts w:ascii="Calibri" w:eastAsia="Times New Roman" w:hAnsi="Calibri" w:cs="Calibri"/>
                <w:color w:val="000000"/>
                <w:lang w:val="es-CO" w:eastAsia="es-CO"/>
              </w:rPr>
            </w:pPr>
            <w:r w:rsidRPr="00871FFF">
              <w:rPr>
                <w:rFonts w:ascii="Calibri" w:eastAsia="Times New Roman" w:hAnsi="Calibri" w:cs="Calibri"/>
                <w:color w:val="000000"/>
                <w:lang w:val="es-CO" w:eastAsia="es-CO"/>
              </w:rPr>
              <w:t>185</w:t>
            </w:r>
          </w:p>
        </w:tc>
        <w:tc>
          <w:tcPr>
            <w:tcW w:w="1960" w:type="dxa"/>
            <w:tcBorders>
              <w:top w:val="nil"/>
              <w:left w:val="nil"/>
              <w:bottom w:val="single" w:sz="4" w:space="0" w:color="auto"/>
              <w:right w:val="single" w:sz="4" w:space="0" w:color="auto"/>
            </w:tcBorders>
            <w:shd w:val="clear" w:color="auto" w:fill="auto"/>
            <w:noWrap/>
            <w:vAlign w:val="bottom"/>
            <w:hideMark/>
          </w:tcPr>
          <w:p w14:paraId="6055394A" w14:textId="77777777" w:rsidR="00871FFF" w:rsidRPr="00871FFF" w:rsidRDefault="00871FFF" w:rsidP="00871FFF">
            <w:pPr>
              <w:spacing w:after="0" w:line="240" w:lineRule="auto"/>
              <w:jc w:val="right"/>
              <w:rPr>
                <w:rFonts w:ascii="Calibri" w:eastAsia="Times New Roman" w:hAnsi="Calibri" w:cs="Calibri"/>
                <w:color w:val="000000"/>
                <w:lang w:val="es-CO" w:eastAsia="es-CO"/>
              </w:rPr>
            </w:pPr>
            <w:r w:rsidRPr="00871FFF">
              <w:rPr>
                <w:rFonts w:ascii="Calibri" w:eastAsia="Times New Roman" w:hAnsi="Calibri" w:cs="Calibri"/>
                <w:color w:val="000000"/>
                <w:lang w:val="es-CO" w:eastAsia="es-CO"/>
              </w:rPr>
              <w:t>329</w:t>
            </w:r>
          </w:p>
        </w:tc>
      </w:tr>
      <w:tr w:rsidR="00871FFF" w:rsidRPr="00871FFF" w14:paraId="415F5741" w14:textId="77777777" w:rsidTr="00871FFF">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65F7189" w14:textId="77777777" w:rsidR="00871FFF" w:rsidRPr="00871FFF" w:rsidRDefault="00871FFF" w:rsidP="00871FFF">
            <w:pPr>
              <w:spacing w:after="0" w:line="240" w:lineRule="auto"/>
              <w:rPr>
                <w:rFonts w:ascii="Calibri" w:eastAsia="Times New Roman" w:hAnsi="Calibri" w:cs="Calibri"/>
                <w:color w:val="000000"/>
                <w:lang w:val="es-CO" w:eastAsia="es-CO"/>
              </w:rPr>
            </w:pPr>
            <w:r w:rsidRPr="00871FFF">
              <w:rPr>
                <w:rFonts w:ascii="Calibri" w:eastAsia="Times New Roman" w:hAnsi="Calibri" w:cs="Calibri"/>
                <w:color w:val="000000"/>
                <w:lang w:val="es-CO" w:eastAsia="es-CO"/>
              </w:rPr>
              <w:t>clase negativa</w:t>
            </w:r>
          </w:p>
        </w:tc>
        <w:tc>
          <w:tcPr>
            <w:tcW w:w="1900" w:type="dxa"/>
            <w:tcBorders>
              <w:top w:val="nil"/>
              <w:left w:val="nil"/>
              <w:bottom w:val="single" w:sz="4" w:space="0" w:color="auto"/>
              <w:right w:val="single" w:sz="4" w:space="0" w:color="auto"/>
            </w:tcBorders>
            <w:shd w:val="clear" w:color="auto" w:fill="auto"/>
            <w:noWrap/>
            <w:vAlign w:val="bottom"/>
            <w:hideMark/>
          </w:tcPr>
          <w:p w14:paraId="66935761" w14:textId="77777777" w:rsidR="00871FFF" w:rsidRPr="00871FFF" w:rsidRDefault="00871FFF" w:rsidP="00871FFF">
            <w:pPr>
              <w:spacing w:after="0" w:line="240" w:lineRule="auto"/>
              <w:jc w:val="right"/>
              <w:rPr>
                <w:rFonts w:ascii="Calibri" w:eastAsia="Times New Roman" w:hAnsi="Calibri" w:cs="Calibri"/>
                <w:color w:val="000000"/>
                <w:lang w:val="es-CO" w:eastAsia="es-CO"/>
              </w:rPr>
            </w:pPr>
            <w:r w:rsidRPr="00871FFF">
              <w:rPr>
                <w:rFonts w:ascii="Calibri" w:eastAsia="Times New Roman" w:hAnsi="Calibri" w:cs="Calibri"/>
                <w:color w:val="000000"/>
                <w:lang w:val="es-CO" w:eastAsia="es-CO"/>
              </w:rPr>
              <w:t>555</w:t>
            </w:r>
          </w:p>
        </w:tc>
        <w:tc>
          <w:tcPr>
            <w:tcW w:w="1960" w:type="dxa"/>
            <w:tcBorders>
              <w:top w:val="nil"/>
              <w:left w:val="nil"/>
              <w:bottom w:val="single" w:sz="4" w:space="0" w:color="auto"/>
              <w:right w:val="single" w:sz="4" w:space="0" w:color="auto"/>
            </w:tcBorders>
            <w:shd w:val="clear" w:color="auto" w:fill="auto"/>
            <w:noWrap/>
            <w:vAlign w:val="bottom"/>
            <w:hideMark/>
          </w:tcPr>
          <w:p w14:paraId="3D8C106F" w14:textId="77777777" w:rsidR="00871FFF" w:rsidRPr="00871FFF" w:rsidRDefault="00871FFF" w:rsidP="00871FFF">
            <w:pPr>
              <w:spacing w:after="0" w:line="240" w:lineRule="auto"/>
              <w:jc w:val="right"/>
              <w:rPr>
                <w:rFonts w:ascii="Calibri" w:eastAsia="Times New Roman" w:hAnsi="Calibri" w:cs="Calibri"/>
                <w:color w:val="000000"/>
                <w:lang w:val="es-CO" w:eastAsia="es-CO"/>
              </w:rPr>
            </w:pPr>
            <w:r w:rsidRPr="00871FFF">
              <w:rPr>
                <w:rFonts w:ascii="Calibri" w:eastAsia="Times New Roman" w:hAnsi="Calibri" w:cs="Calibri"/>
                <w:color w:val="000000"/>
                <w:lang w:val="es-CO" w:eastAsia="es-CO"/>
              </w:rPr>
              <w:t>939</w:t>
            </w:r>
          </w:p>
        </w:tc>
      </w:tr>
    </w:tbl>
    <w:p w14:paraId="6A9A9885" w14:textId="66436337" w:rsidR="00871FFF" w:rsidRDefault="00871FFF" w:rsidP="0064742E">
      <w:pPr>
        <w:jc w:val="both"/>
        <w:rPr>
          <w:lang w:val="es-CO" w:eastAsia="es-ES"/>
        </w:rPr>
      </w:pPr>
    </w:p>
    <w:p w14:paraId="7911C1EF" w14:textId="4929B0ED" w:rsidR="00964825" w:rsidRDefault="00964825" w:rsidP="00964825">
      <w:pPr>
        <w:jc w:val="center"/>
        <w:rPr>
          <w:lang w:val="es-CO" w:eastAsia="es-ES"/>
        </w:rPr>
      </w:pPr>
      <w:r w:rsidRPr="00BC7F38">
        <w:rPr>
          <w:rStyle w:val="SubtleEmphasis"/>
        </w:rPr>
        <w:t>Imagen</w:t>
      </w:r>
      <w:r>
        <w:rPr>
          <w:rStyle w:val="SubtleEmphasis"/>
        </w:rPr>
        <w:t xml:space="preserve"> </w:t>
      </w:r>
      <w:r w:rsidR="0097594C">
        <w:rPr>
          <w:rStyle w:val="SubtleEmphasis"/>
        </w:rPr>
        <w:t>8</w:t>
      </w:r>
    </w:p>
    <w:p w14:paraId="42421C02" w14:textId="1FD7630D" w:rsidR="00964825" w:rsidRDefault="0097594C" w:rsidP="00722622">
      <w:pPr>
        <w:jc w:val="center"/>
        <w:rPr>
          <w:lang w:val="es-CO" w:eastAsia="es-ES"/>
        </w:rPr>
      </w:pPr>
      <w:r>
        <w:rPr>
          <w:noProof/>
          <w:lang w:val="es-CO" w:eastAsia="es-ES"/>
        </w:rPr>
        <w:drawing>
          <wp:inline distT="0" distB="0" distL="0" distR="0" wp14:anchorId="7F8CC910" wp14:editId="08D649BC">
            <wp:extent cx="5391150" cy="1990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1990725"/>
                    </a:xfrm>
                    <a:prstGeom prst="rect">
                      <a:avLst/>
                    </a:prstGeom>
                    <a:noFill/>
                    <a:ln>
                      <a:noFill/>
                    </a:ln>
                  </pic:spPr>
                </pic:pic>
              </a:graphicData>
            </a:graphic>
          </wp:inline>
        </w:drawing>
      </w:r>
    </w:p>
    <w:p w14:paraId="4773AECE" w14:textId="4CF57F4D" w:rsidR="0097594C" w:rsidRDefault="0097594C" w:rsidP="0097594C">
      <w:pPr>
        <w:jc w:val="center"/>
        <w:rPr>
          <w:rStyle w:val="SubtleEmphasis"/>
        </w:rPr>
      </w:pPr>
      <w:r>
        <w:rPr>
          <w:rStyle w:val="SubtleEmphasis"/>
        </w:rPr>
        <w:t>DAX30</w:t>
      </w:r>
      <w:r>
        <w:rPr>
          <w:rStyle w:val="SubtleEmphasis"/>
        </w:rPr>
        <w:t xml:space="preserve"> </w:t>
      </w:r>
      <w:r>
        <w:rPr>
          <w:rStyle w:val="SubtleEmphasis"/>
          <w:lang w:val="es-CO"/>
        </w:rPr>
        <w:t xml:space="preserve">Izquierda: </w:t>
      </w:r>
      <w:r w:rsidRPr="00722622">
        <w:rPr>
          <w:rStyle w:val="SubtleEmphasis"/>
        </w:rPr>
        <w:t xml:space="preserve">Movimiento de la serie de </w:t>
      </w:r>
      <w:r>
        <w:rPr>
          <w:rStyle w:val="SubtleEmphasis"/>
        </w:rPr>
        <w:t>tendencias</w:t>
      </w:r>
      <w:r w:rsidRPr="00722622">
        <w:rPr>
          <w:rStyle w:val="SubtleEmphasis"/>
        </w:rPr>
        <w:t>.</w:t>
      </w:r>
      <w:r>
        <w:rPr>
          <w:rStyle w:val="SubtleEmphasis"/>
        </w:rPr>
        <w:t xml:space="preserve"> Derecha: </w:t>
      </w:r>
      <w:r w:rsidRPr="00722622">
        <w:rPr>
          <w:rStyle w:val="SubtleEmphasis"/>
        </w:rPr>
        <w:t>Movimiento de la serie de retornos</w:t>
      </w:r>
      <w:r>
        <w:rPr>
          <w:rStyle w:val="SubtleEmphasis"/>
        </w:rPr>
        <w:t>.</w:t>
      </w:r>
    </w:p>
    <w:p w14:paraId="7C1A0B3C" w14:textId="77777777" w:rsidR="005475B6" w:rsidRDefault="005475B6" w:rsidP="006465F6">
      <w:pPr>
        <w:jc w:val="center"/>
        <w:rPr>
          <w:rStyle w:val="SubtleEmphasis"/>
        </w:rPr>
      </w:pPr>
    </w:p>
    <w:p w14:paraId="1704A718" w14:textId="77777777" w:rsidR="005475B6" w:rsidRDefault="005475B6" w:rsidP="006465F6">
      <w:pPr>
        <w:jc w:val="center"/>
        <w:rPr>
          <w:rStyle w:val="SubtleEmphasis"/>
        </w:rPr>
      </w:pPr>
    </w:p>
    <w:p w14:paraId="76EAFD85" w14:textId="43CE2BF5" w:rsidR="006D4D70" w:rsidRDefault="006D4D70" w:rsidP="0064742E">
      <w:pPr>
        <w:pStyle w:val="ListParagraph"/>
        <w:jc w:val="both"/>
        <w:rPr>
          <w:lang w:eastAsia="es-ES"/>
        </w:rPr>
      </w:pPr>
    </w:p>
    <w:p w14:paraId="5F724009" w14:textId="30139B00" w:rsidR="00995543" w:rsidRDefault="00995543" w:rsidP="00995543">
      <w:pPr>
        <w:jc w:val="both"/>
        <w:rPr>
          <w:lang w:eastAsia="es-ES"/>
        </w:rPr>
      </w:pPr>
      <w:r>
        <w:rPr>
          <w:lang w:eastAsia="es-ES"/>
        </w:rPr>
        <w:t xml:space="preserve">Para el índice </w:t>
      </w:r>
      <w:r w:rsidRPr="00D96A2D">
        <w:rPr>
          <w:b/>
          <w:bCs/>
          <w:lang w:eastAsia="es-ES"/>
        </w:rPr>
        <w:t>IBEX35</w:t>
      </w:r>
      <w:r>
        <w:rPr>
          <w:lang w:eastAsia="es-ES"/>
        </w:rPr>
        <w:t xml:space="preserve"> el stock con mayor cantidad de data extraída de Google y </w:t>
      </w:r>
      <w:proofErr w:type="spellStart"/>
      <w:r>
        <w:rPr>
          <w:lang w:eastAsia="es-ES"/>
        </w:rPr>
        <w:t>yahoo</w:t>
      </w:r>
      <w:proofErr w:type="spellEnd"/>
      <w:r>
        <w:rPr>
          <w:lang w:eastAsia="es-ES"/>
        </w:rPr>
        <w:t xml:space="preserve"> entre 2012-01-01 y 2019-12-31 es el </w:t>
      </w:r>
      <w:proofErr w:type="spellStart"/>
      <w:r w:rsidRPr="004F320A">
        <w:rPr>
          <w:lang w:eastAsia="es-ES"/>
        </w:rPr>
        <w:t>ArcelorMittal</w:t>
      </w:r>
      <w:proofErr w:type="spellEnd"/>
      <w:r>
        <w:rPr>
          <w:lang w:eastAsia="es-ES"/>
        </w:rPr>
        <w:t xml:space="preserve"> con un </w:t>
      </w:r>
      <w:proofErr w:type="spellStart"/>
      <w:r>
        <w:rPr>
          <w:lang w:eastAsia="es-ES"/>
        </w:rPr>
        <w:t>tama</w:t>
      </w:r>
      <w:r>
        <w:rPr>
          <w:lang w:val="es-CO" w:eastAsia="es-ES"/>
        </w:rPr>
        <w:t>ño</w:t>
      </w:r>
      <w:proofErr w:type="spellEnd"/>
      <w:r>
        <w:rPr>
          <w:lang w:val="es-CO" w:eastAsia="es-ES"/>
        </w:rPr>
        <w:t xml:space="preserve"> en cada serie de 2033. Las series más balanceadas en cuanto a misma cantidad de ceros y unos son la </w:t>
      </w:r>
      <w:r w:rsidRPr="004F320A">
        <w:rPr>
          <w:lang w:val="es-CO" w:eastAsia="es-ES"/>
        </w:rPr>
        <w:t>Ferrovial S.A.</w:t>
      </w:r>
      <w:r>
        <w:rPr>
          <w:lang w:val="es-CO" w:eastAsia="es-ES"/>
        </w:rPr>
        <w:t xml:space="preserve"> para las tendencias con 119 0’s y 91 1’s, es decir, una relación de 1.3:1, y el stock </w:t>
      </w:r>
      <w:r w:rsidR="003B4775">
        <w:rPr>
          <w:lang w:val="es-CO" w:eastAsia="es-ES"/>
        </w:rPr>
        <w:t>más</w:t>
      </w:r>
      <w:r w:rsidR="008A4D7D">
        <w:rPr>
          <w:lang w:val="es-CO" w:eastAsia="es-ES"/>
        </w:rPr>
        <w:t xml:space="preserve"> balanceado </w:t>
      </w:r>
      <w:r>
        <w:rPr>
          <w:lang w:val="es-CO" w:eastAsia="es-ES"/>
        </w:rPr>
        <w:t xml:space="preserve">para la </w:t>
      </w:r>
      <w:proofErr w:type="spellStart"/>
      <w:r>
        <w:rPr>
          <w:lang w:val="es-CO" w:eastAsia="es-ES"/>
        </w:rPr>
        <w:t>finance</w:t>
      </w:r>
      <w:proofErr w:type="spellEnd"/>
      <w:r>
        <w:rPr>
          <w:lang w:val="es-CO" w:eastAsia="es-ES"/>
        </w:rPr>
        <w:t xml:space="preserve"> con 151 0’s y 59 1’s, es decir, una relación de 2.5:1. La frecuencia de unos medida en el stock  </w:t>
      </w:r>
      <w:r w:rsidRPr="004F320A">
        <w:rPr>
          <w:lang w:val="es-CO" w:eastAsia="es-ES"/>
        </w:rPr>
        <w:t>Ferrovial S.A</w:t>
      </w:r>
      <w:r>
        <w:rPr>
          <w:lang w:val="es-CO" w:eastAsia="es-ES"/>
        </w:rPr>
        <w:t xml:space="preserve"> como TP/(TP + FP) es del 26,37%. La frecuencia de unos medida en el </w:t>
      </w:r>
      <w:r w:rsidR="006F4261">
        <w:rPr>
          <w:lang w:val="es-CO" w:eastAsia="es-ES"/>
        </w:rPr>
        <w:t xml:space="preserve">stock </w:t>
      </w:r>
      <w:proofErr w:type="spellStart"/>
      <w:r w:rsidR="006F4261">
        <w:rPr>
          <w:lang w:val="es-CO" w:eastAsia="es-ES"/>
        </w:rPr>
        <w:t>ArcelorMittal</w:t>
      </w:r>
      <w:proofErr w:type="spellEnd"/>
      <w:r>
        <w:rPr>
          <w:lang w:val="es-CO" w:eastAsia="es-ES"/>
        </w:rPr>
        <w:t xml:space="preserve"> es del 26,45% la cual está relativamente cerca a la obtenida en el stock </w:t>
      </w:r>
      <w:r w:rsidRPr="004F320A">
        <w:rPr>
          <w:lang w:val="es-CO" w:eastAsia="es-ES"/>
        </w:rPr>
        <w:t>Ferrovial S.A</w:t>
      </w:r>
      <w:r>
        <w:rPr>
          <w:lang w:val="es-CO" w:eastAsia="es-ES"/>
        </w:rPr>
        <w:t>.</w:t>
      </w:r>
      <w:r>
        <w:rPr>
          <w:rStyle w:val="SubtleEmphasis"/>
          <w:i w:val="0"/>
          <w:iCs w:val="0"/>
          <w:color w:val="auto"/>
          <w:lang w:val="es-CO" w:eastAsia="es-ES"/>
        </w:rPr>
        <w:t xml:space="preserve"> </w:t>
      </w:r>
      <w:r>
        <w:rPr>
          <w:lang w:val="es-CO" w:eastAsia="es-ES"/>
        </w:rPr>
        <w:t xml:space="preserve">Relativo unos de los stocks más importantes </w:t>
      </w:r>
      <w:r w:rsidR="006F4261">
        <w:rPr>
          <w:lang w:val="es-CO" w:eastAsia="es-ES"/>
        </w:rPr>
        <w:t>está</w:t>
      </w:r>
      <w:r>
        <w:rPr>
          <w:lang w:val="es-CO" w:eastAsia="es-ES"/>
        </w:rPr>
        <w:t xml:space="preserve"> el  </w:t>
      </w:r>
      <w:r>
        <w:rPr>
          <w:lang w:eastAsia="es-ES"/>
        </w:rPr>
        <w:t>BBVA en el cual</w:t>
      </w:r>
      <w:r>
        <w:rPr>
          <w:lang w:val="es-CO" w:eastAsia="es-ES"/>
        </w:rPr>
        <w:t xml:space="preserve"> se obtuvo una precisión del 63,26% y una relación de 0’s a 1’s en la serie de tendencias de 2.1:1 y la de </w:t>
      </w:r>
      <w:proofErr w:type="spellStart"/>
      <w:r>
        <w:rPr>
          <w:lang w:val="es-CO" w:eastAsia="es-ES"/>
        </w:rPr>
        <w:t>finance</w:t>
      </w:r>
      <w:proofErr w:type="spellEnd"/>
      <w:r>
        <w:rPr>
          <w:lang w:val="es-CO" w:eastAsia="es-ES"/>
        </w:rPr>
        <w:t xml:space="preserve"> sobre 0.4:1 y un ratio de unos de 27,28%, </w:t>
      </w:r>
      <w:r w:rsidR="007D5189" w:rsidRPr="007D5189">
        <w:rPr>
          <w:lang w:eastAsia="es-ES"/>
        </w:rPr>
        <w:t>Pasando a</w:t>
      </w:r>
      <w:r w:rsidR="007D5189">
        <w:rPr>
          <w:lang w:eastAsia="es-ES"/>
        </w:rPr>
        <w:t xml:space="preserve">l sector energía, otra empresa representativa del índice </w:t>
      </w:r>
      <w:r>
        <w:rPr>
          <w:lang w:val="es-CO" w:eastAsia="es-ES"/>
        </w:rPr>
        <w:t xml:space="preserve">el stock de Iberdrola </w:t>
      </w:r>
      <w:r w:rsidR="007D5189">
        <w:rPr>
          <w:lang w:val="es-CO" w:eastAsia="es-ES"/>
        </w:rPr>
        <w:t xml:space="preserve">en el cual </w:t>
      </w:r>
      <w:r>
        <w:rPr>
          <w:lang w:val="es-CO" w:eastAsia="es-ES"/>
        </w:rPr>
        <w:t>se obtuvo una precisión del 65,58%</w:t>
      </w:r>
      <w:r w:rsidR="007D5189">
        <w:rPr>
          <w:lang w:val="es-CO" w:eastAsia="es-ES"/>
        </w:rPr>
        <w:t>, muy cercano a le media por una diferencia 4pb</w:t>
      </w:r>
      <w:r>
        <w:rPr>
          <w:lang w:val="es-CO" w:eastAsia="es-ES"/>
        </w:rPr>
        <w:t xml:space="preserve"> y una relación de 0’s a 1’s en la serie de tendencias de 2.2:1 y la de </w:t>
      </w:r>
      <w:proofErr w:type="spellStart"/>
      <w:r>
        <w:rPr>
          <w:lang w:val="es-CO" w:eastAsia="es-ES"/>
        </w:rPr>
        <w:t>finance</w:t>
      </w:r>
      <w:proofErr w:type="spellEnd"/>
      <w:r>
        <w:rPr>
          <w:lang w:val="es-CO" w:eastAsia="es-ES"/>
        </w:rPr>
        <w:t xml:space="preserve"> sobre 0.4:1 y un ratio de unos de 22,23%, en los cuales se puede notar una diferencia muy ligera en sus resultados. Adicional cabe notar que el sto</w:t>
      </w:r>
      <w:r w:rsidR="006F4261">
        <w:rPr>
          <w:lang w:val="es-CO" w:eastAsia="es-ES"/>
        </w:rPr>
        <w:t>c</w:t>
      </w:r>
      <w:r>
        <w:rPr>
          <w:lang w:val="es-CO" w:eastAsia="es-ES"/>
        </w:rPr>
        <w:t xml:space="preserve">k de </w:t>
      </w:r>
      <w:r w:rsidRPr="004F320A">
        <w:rPr>
          <w:lang w:val="es-CO" w:eastAsia="es-ES"/>
        </w:rPr>
        <w:t>Ferrovial S.A.</w:t>
      </w:r>
      <w:r>
        <w:rPr>
          <w:lang w:val="es-CO" w:eastAsia="es-ES"/>
        </w:rPr>
        <w:t xml:space="preserve"> teniendo la serie de tendencias y </w:t>
      </w:r>
      <w:proofErr w:type="spellStart"/>
      <w:r>
        <w:rPr>
          <w:lang w:val="es-CO" w:eastAsia="es-ES"/>
        </w:rPr>
        <w:t>fi</w:t>
      </w:r>
      <w:r w:rsidR="006F4261">
        <w:rPr>
          <w:lang w:val="es-CO" w:eastAsia="es-ES"/>
        </w:rPr>
        <w:t>n</w:t>
      </w:r>
      <w:r w:rsidR="005475B6">
        <w:rPr>
          <w:lang w:val="es-CO" w:eastAsia="es-ES"/>
        </w:rPr>
        <w:t>a</w:t>
      </w:r>
      <w:r>
        <w:rPr>
          <w:lang w:val="es-CO" w:eastAsia="es-ES"/>
        </w:rPr>
        <w:t>nce</w:t>
      </w:r>
      <w:proofErr w:type="spellEnd"/>
      <w:r>
        <w:rPr>
          <w:lang w:val="es-CO" w:eastAsia="es-ES"/>
        </w:rPr>
        <w:t xml:space="preserve"> </w:t>
      </w:r>
      <w:r w:rsidR="006F4261">
        <w:rPr>
          <w:lang w:val="es-CO" w:eastAsia="es-ES"/>
        </w:rPr>
        <w:t>más</w:t>
      </w:r>
      <w:r>
        <w:rPr>
          <w:lang w:val="es-CO" w:eastAsia="es-ES"/>
        </w:rPr>
        <w:t xml:space="preserve"> balanceada entre todo el grupo de empresas, tiene la peor precisión en el modelo con un 58,16%, muy por debajo de la media de precisión en 65,54%</w:t>
      </w:r>
      <w:r w:rsidR="00484F1E">
        <w:rPr>
          <w:lang w:val="es-CO" w:eastAsia="es-ES"/>
        </w:rPr>
        <w:t xml:space="preserve">. Cabe resaltar que siendo </w:t>
      </w:r>
      <w:proofErr w:type="spellStart"/>
      <w:r w:rsidR="00484F1E" w:rsidRPr="004F320A">
        <w:rPr>
          <w:lang w:eastAsia="es-ES"/>
        </w:rPr>
        <w:t>ArcelorMittal</w:t>
      </w:r>
      <w:proofErr w:type="spellEnd"/>
      <w:r w:rsidR="00484F1E">
        <w:rPr>
          <w:lang w:eastAsia="es-ES"/>
        </w:rPr>
        <w:t xml:space="preserve"> el stock con mayor cantidad de datos cuenta con una precisión en el modelo de 62,1%, es decir, 300pb por debajo de la media lo cual hace notar que aporta una conclusión relevante al modelo predictivo en el grupo del índice bursátil IBEX35, por otro </w:t>
      </w:r>
      <w:r w:rsidR="003B4775">
        <w:rPr>
          <w:lang w:eastAsia="es-ES"/>
        </w:rPr>
        <w:t>lado,</w:t>
      </w:r>
      <w:r w:rsidR="00484F1E">
        <w:rPr>
          <w:lang w:eastAsia="es-ES"/>
        </w:rPr>
        <w:t xml:space="preserve"> su (</w:t>
      </w:r>
      <w:proofErr w:type="spellStart"/>
      <w:r w:rsidR="00484F1E" w:rsidRPr="004F320A">
        <w:rPr>
          <w:lang w:eastAsia="es-ES"/>
        </w:rPr>
        <w:t>ArcelorMittal</w:t>
      </w:r>
      <w:proofErr w:type="spellEnd"/>
      <w:r w:rsidR="00484F1E">
        <w:rPr>
          <w:lang w:eastAsia="es-ES"/>
        </w:rPr>
        <w:t>) ratio de 1’s esta muy por debajo de la media con una diferencia de 765pb</w:t>
      </w:r>
      <w:r w:rsidR="003B4775">
        <w:rPr>
          <w:lang w:eastAsia="es-ES"/>
        </w:rPr>
        <w:t xml:space="preserve"> lo cual nos devuelve un paso en cuanto a la calidad de la predicción.</w:t>
      </w:r>
      <w:r w:rsidR="007D5189">
        <w:rPr>
          <w:lang w:eastAsia="es-ES"/>
        </w:rPr>
        <w:t xml:space="preserve"> Con respecto a Iberdrola encontramos uno de los stocks mas aportantes a la calidad del modelo debido a su riqueza en datos igualando a </w:t>
      </w:r>
      <w:proofErr w:type="spellStart"/>
      <w:r w:rsidR="007D5189">
        <w:rPr>
          <w:lang w:eastAsia="es-ES"/>
        </w:rPr>
        <w:t>ArcelorMittal</w:t>
      </w:r>
      <w:proofErr w:type="spellEnd"/>
      <w:r w:rsidR="007D5189">
        <w:rPr>
          <w:lang w:eastAsia="es-ES"/>
        </w:rPr>
        <w:t xml:space="preserve">, con una precisión muy cercana a la media y </w:t>
      </w:r>
      <w:proofErr w:type="spellStart"/>
      <w:r w:rsidR="007D5189">
        <w:rPr>
          <w:lang w:eastAsia="es-ES"/>
        </w:rPr>
        <w:t>recall</w:t>
      </w:r>
      <w:proofErr w:type="spellEnd"/>
      <w:r w:rsidR="007D5189">
        <w:rPr>
          <w:lang w:eastAsia="es-ES"/>
        </w:rPr>
        <w:t xml:space="preserve"> solo 500pb por debajo de la media.</w:t>
      </w:r>
      <w:r w:rsidR="004A2DCD">
        <w:rPr>
          <w:lang w:eastAsia="es-ES"/>
        </w:rPr>
        <w:t xml:space="preserve"> Hasta el momento este stock (Iberdrola) es el </w:t>
      </w:r>
      <w:r w:rsidR="00160F0E">
        <w:rPr>
          <w:lang w:eastAsia="es-ES"/>
        </w:rPr>
        <w:t>más</w:t>
      </w:r>
      <w:r w:rsidR="004A2DCD">
        <w:rPr>
          <w:lang w:eastAsia="es-ES"/>
        </w:rPr>
        <w:t xml:space="preserve"> </w:t>
      </w:r>
      <w:r w:rsidR="00160F0E">
        <w:rPr>
          <w:lang w:eastAsia="es-ES"/>
        </w:rPr>
        <w:t>aportante,</w:t>
      </w:r>
      <w:r w:rsidR="004A2DCD">
        <w:rPr>
          <w:lang w:eastAsia="es-ES"/>
        </w:rPr>
        <w:t xml:space="preserve"> pero aun con insuficiencias en cuanto al balanceo visto en la matriz de </w:t>
      </w:r>
      <w:r w:rsidR="00160F0E">
        <w:rPr>
          <w:lang w:eastAsia="es-ES"/>
        </w:rPr>
        <w:t>confusión</w:t>
      </w:r>
      <w:r w:rsidR="004A2DCD">
        <w:rPr>
          <w:lang w:eastAsia="es-ES"/>
        </w:rPr>
        <w:t>:</w:t>
      </w:r>
    </w:p>
    <w:p w14:paraId="5B80578F" w14:textId="2B6BDBEC" w:rsidR="004A2DCD" w:rsidRPr="004A2DCD" w:rsidRDefault="004A2DCD" w:rsidP="004A2DCD">
      <w:pPr>
        <w:jc w:val="center"/>
        <w:rPr>
          <w:i/>
          <w:iCs/>
          <w:color w:val="808080" w:themeColor="text1" w:themeTint="7F"/>
          <w:lang w:val="en-US"/>
        </w:rPr>
      </w:pPr>
      <w:r>
        <w:rPr>
          <w:rStyle w:val="SubtleEmphasis"/>
        </w:rPr>
        <w:t>Tabla 7</w:t>
      </w:r>
    </w:p>
    <w:tbl>
      <w:tblPr>
        <w:tblW w:w="5098" w:type="dxa"/>
        <w:jc w:val="center"/>
        <w:tblCellMar>
          <w:left w:w="70" w:type="dxa"/>
          <w:right w:w="70" w:type="dxa"/>
        </w:tblCellMar>
        <w:tblLook w:val="04A0" w:firstRow="1" w:lastRow="0" w:firstColumn="1" w:lastColumn="0" w:noHBand="0" w:noVBand="1"/>
      </w:tblPr>
      <w:tblGrid>
        <w:gridCol w:w="1838"/>
        <w:gridCol w:w="1701"/>
        <w:gridCol w:w="1559"/>
      </w:tblGrid>
      <w:tr w:rsidR="004A2DCD" w:rsidRPr="004A2DCD" w14:paraId="7983DF23" w14:textId="77777777" w:rsidTr="008A6A8F">
        <w:trPr>
          <w:trHeight w:val="300"/>
          <w:jc w:val="center"/>
        </w:trPr>
        <w:tc>
          <w:tcPr>
            <w:tcW w:w="1838" w:type="dxa"/>
            <w:tcBorders>
              <w:top w:val="single" w:sz="4" w:space="0" w:color="auto"/>
              <w:left w:val="single" w:sz="4" w:space="0" w:color="auto"/>
              <w:bottom w:val="single" w:sz="4" w:space="0" w:color="auto"/>
              <w:right w:val="single" w:sz="4" w:space="0" w:color="auto"/>
            </w:tcBorders>
            <w:shd w:val="clear" w:color="auto" w:fill="auto"/>
            <w:noWrap/>
            <w:hideMark/>
          </w:tcPr>
          <w:p w14:paraId="30CF7A88" w14:textId="77777777" w:rsidR="004A2DCD" w:rsidRPr="004A2DCD" w:rsidRDefault="004A2DCD" w:rsidP="004A2DCD">
            <w:pPr>
              <w:spacing w:after="0" w:line="240" w:lineRule="auto"/>
              <w:jc w:val="center"/>
              <w:rPr>
                <w:rFonts w:ascii="Calibri" w:eastAsia="Times New Roman" w:hAnsi="Calibri" w:cs="Calibri"/>
                <w:b/>
                <w:bCs/>
                <w:lang w:val="es-CO" w:eastAsia="es-CO"/>
              </w:rPr>
            </w:pPr>
            <w:r w:rsidRPr="004A2DCD">
              <w:rPr>
                <w:rFonts w:ascii="Calibri" w:eastAsia="Times New Roman" w:hAnsi="Calibri" w:cs="Calibri"/>
                <w:b/>
                <w:bCs/>
                <w:lang w:val="es-CO" w:eastAsia="es-CO"/>
              </w:rPr>
              <w:t> </w:t>
            </w:r>
          </w:p>
        </w:tc>
        <w:tc>
          <w:tcPr>
            <w:tcW w:w="1701" w:type="dxa"/>
            <w:tcBorders>
              <w:top w:val="single" w:sz="4" w:space="0" w:color="auto"/>
              <w:left w:val="nil"/>
              <w:bottom w:val="single" w:sz="4" w:space="0" w:color="auto"/>
              <w:right w:val="single" w:sz="4" w:space="0" w:color="auto"/>
            </w:tcBorders>
            <w:shd w:val="clear" w:color="auto" w:fill="auto"/>
            <w:noWrap/>
            <w:hideMark/>
          </w:tcPr>
          <w:p w14:paraId="229C76C5" w14:textId="303D0E3E" w:rsidR="004A2DCD" w:rsidRPr="004A2DCD" w:rsidRDefault="008A6A8F" w:rsidP="004A2DCD">
            <w:pPr>
              <w:spacing w:after="0" w:line="240" w:lineRule="auto"/>
              <w:jc w:val="center"/>
              <w:rPr>
                <w:rFonts w:ascii="Calibri" w:eastAsia="Times New Roman" w:hAnsi="Calibri" w:cs="Calibri"/>
                <w:b/>
                <w:bCs/>
                <w:lang w:val="es-CO" w:eastAsia="es-CO"/>
              </w:rPr>
            </w:pPr>
            <w:r w:rsidRPr="004A2DCD">
              <w:rPr>
                <w:rFonts w:ascii="Calibri" w:eastAsia="Times New Roman" w:hAnsi="Calibri" w:cs="Calibri"/>
                <w:b/>
                <w:bCs/>
                <w:lang w:val="es-CO" w:eastAsia="es-CO"/>
              </w:rPr>
              <w:t>predicción</w:t>
            </w:r>
            <w:r w:rsidR="004A2DCD" w:rsidRPr="004A2DCD">
              <w:rPr>
                <w:rFonts w:ascii="Calibri" w:eastAsia="Times New Roman" w:hAnsi="Calibri" w:cs="Calibri"/>
                <w:b/>
                <w:bCs/>
                <w:lang w:val="es-CO" w:eastAsia="es-CO"/>
              </w:rPr>
              <w:t xml:space="preserve"> positiva</w:t>
            </w:r>
          </w:p>
        </w:tc>
        <w:tc>
          <w:tcPr>
            <w:tcW w:w="1559" w:type="dxa"/>
            <w:tcBorders>
              <w:top w:val="single" w:sz="4" w:space="0" w:color="auto"/>
              <w:left w:val="nil"/>
              <w:bottom w:val="single" w:sz="4" w:space="0" w:color="auto"/>
              <w:right w:val="single" w:sz="4" w:space="0" w:color="auto"/>
            </w:tcBorders>
            <w:shd w:val="clear" w:color="auto" w:fill="auto"/>
            <w:noWrap/>
            <w:hideMark/>
          </w:tcPr>
          <w:p w14:paraId="6785225B" w14:textId="70350596" w:rsidR="004A2DCD" w:rsidRPr="004A2DCD" w:rsidRDefault="008A6A8F" w:rsidP="004A2DCD">
            <w:pPr>
              <w:spacing w:after="0" w:line="240" w:lineRule="auto"/>
              <w:jc w:val="center"/>
              <w:rPr>
                <w:rFonts w:ascii="Calibri" w:eastAsia="Times New Roman" w:hAnsi="Calibri" w:cs="Calibri"/>
                <w:b/>
                <w:bCs/>
                <w:lang w:val="es-CO" w:eastAsia="es-CO"/>
              </w:rPr>
            </w:pPr>
            <w:r w:rsidRPr="004A2DCD">
              <w:rPr>
                <w:rFonts w:ascii="Calibri" w:eastAsia="Times New Roman" w:hAnsi="Calibri" w:cs="Calibri"/>
                <w:b/>
                <w:bCs/>
                <w:lang w:val="es-CO" w:eastAsia="es-CO"/>
              </w:rPr>
              <w:t>predicción</w:t>
            </w:r>
            <w:r w:rsidR="004A2DCD" w:rsidRPr="004A2DCD">
              <w:rPr>
                <w:rFonts w:ascii="Calibri" w:eastAsia="Times New Roman" w:hAnsi="Calibri" w:cs="Calibri"/>
                <w:b/>
                <w:bCs/>
                <w:lang w:val="es-CO" w:eastAsia="es-CO"/>
              </w:rPr>
              <w:t xml:space="preserve"> negativa</w:t>
            </w:r>
          </w:p>
        </w:tc>
      </w:tr>
      <w:tr w:rsidR="004A2DCD" w:rsidRPr="004A2DCD" w14:paraId="1949D510" w14:textId="77777777" w:rsidTr="008A6A8F">
        <w:trPr>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53143900" w14:textId="77777777" w:rsidR="004A2DCD" w:rsidRPr="004A2DCD" w:rsidRDefault="004A2DCD" w:rsidP="004A2DCD">
            <w:pPr>
              <w:spacing w:after="0" w:line="240" w:lineRule="auto"/>
              <w:rPr>
                <w:rFonts w:ascii="Calibri" w:eastAsia="Times New Roman" w:hAnsi="Calibri" w:cs="Calibri"/>
                <w:color w:val="000000"/>
                <w:lang w:val="es-CO" w:eastAsia="es-CO"/>
              </w:rPr>
            </w:pPr>
            <w:r w:rsidRPr="004A2DCD">
              <w:rPr>
                <w:rFonts w:ascii="Calibri" w:eastAsia="Times New Roman" w:hAnsi="Calibri" w:cs="Calibri"/>
                <w:color w:val="000000"/>
                <w:lang w:val="es-CO" w:eastAsia="es-CO"/>
              </w:rPr>
              <w:t>clase positiva</w:t>
            </w:r>
          </w:p>
        </w:tc>
        <w:tc>
          <w:tcPr>
            <w:tcW w:w="1701" w:type="dxa"/>
            <w:tcBorders>
              <w:top w:val="nil"/>
              <w:left w:val="nil"/>
              <w:bottom w:val="single" w:sz="4" w:space="0" w:color="auto"/>
              <w:right w:val="single" w:sz="4" w:space="0" w:color="auto"/>
            </w:tcBorders>
            <w:shd w:val="clear" w:color="auto" w:fill="auto"/>
            <w:noWrap/>
            <w:vAlign w:val="bottom"/>
            <w:hideMark/>
          </w:tcPr>
          <w:p w14:paraId="49DB956F" w14:textId="77777777" w:rsidR="004A2DCD" w:rsidRPr="004A2DCD" w:rsidRDefault="004A2DCD" w:rsidP="004A2DCD">
            <w:pPr>
              <w:spacing w:after="0" w:line="240" w:lineRule="auto"/>
              <w:jc w:val="right"/>
              <w:rPr>
                <w:rFonts w:ascii="Calibri" w:eastAsia="Times New Roman" w:hAnsi="Calibri" w:cs="Calibri"/>
                <w:color w:val="000000"/>
                <w:lang w:val="es-CO" w:eastAsia="es-CO"/>
              </w:rPr>
            </w:pPr>
            <w:r w:rsidRPr="004A2DCD">
              <w:rPr>
                <w:rFonts w:ascii="Calibri" w:eastAsia="Times New Roman" w:hAnsi="Calibri" w:cs="Calibri"/>
                <w:color w:val="000000"/>
                <w:lang w:val="es-CO" w:eastAsia="es-CO"/>
              </w:rPr>
              <w:t>141</w:t>
            </w:r>
          </w:p>
        </w:tc>
        <w:tc>
          <w:tcPr>
            <w:tcW w:w="1559" w:type="dxa"/>
            <w:tcBorders>
              <w:top w:val="nil"/>
              <w:left w:val="nil"/>
              <w:bottom w:val="single" w:sz="4" w:space="0" w:color="auto"/>
              <w:right w:val="single" w:sz="4" w:space="0" w:color="auto"/>
            </w:tcBorders>
            <w:shd w:val="clear" w:color="auto" w:fill="auto"/>
            <w:noWrap/>
            <w:vAlign w:val="bottom"/>
            <w:hideMark/>
          </w:tcPr>
          <w:p w14:paraId="08009466" w14:textId="77777777" w:rsidR="004A2DCD" w:rsidRPr="004A2DCD" w:rsidRDefault="004A2DCD" w:rsidP="004A2DCD">
            <w:pPr>
              <w:spacing w:after="0" w:line="240" w:lineRule="auto"/>
              <w:jc w:val="right"/>
              <w:rPr>
                <w:rFonts w:ascii="Calibri" w:eastAsia="Times New Roman" w:hAnsi="Calibri" w:cs="Calibri"/>
                <w:color w:val="000000"/>
                <w:lang w:val="es-CO" w:eastAsia="es-CO"/>
              </w:rPr>
            </w:pPr>
            <w:r w:rsidRPr="004A2DCD">
              <w:rPr>
                <w:rFonts w:ascii="Calibri" w:eastAsia="Times New Roman" w:hAnsi="Calibri" w:cs="Calibri"/>
                <w:color w:val="000000"/>
                <w:lang w:val="es-CO" w:eastAsia="es-CO"/>
              </w:rPr>
              <w:t>309</w:t>
            </w:r>
          </w:p>
        </w:tc>
      </w:tr>
      <w:tr w:rsidR="004A2DCD" w:rsidRPr="004A2DCD" w14:paraId="1F27B8FC" w14:textId="77777777" w:rsidTr="008A6A8F">
        <w:trPr>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407F8FA5" w14:textId="77777777" w:rsidR="004A2DCD" w:rsidRPr="004A2DCD" w:rsidRDefault="004A2DCD" w:rsidP="004A2DCD">
            <w:pPr>
              <w:spacing w:after="0" w:line="240" w:lineRule="auto"/>
              <w:rPr>
                <w:rFonts w:ascii="Calibri" w:eastAsia="Times New Roman" w:hAnsi="Calibri" w:cs="Calibri"/>
                <w:color w:val="000000"/>
                <w:lang w:val="es-CO" w:eastAsia="es-CO"/>
              </w:rPr>
            </w:pPr>
            <w:r w:rsidRPr="004A2DCD">
              <w:rPr>
                <w:rFonts w:ascii="Calibri" w:eastAsia="Times New Roman" w:hAnsi="Calibri" w:cs="Calibri"/>
                <w:color w:val="000000"/>
                <w:lang w:val="es-CO" w:eastAsia="es-CO"/>
              </w:rPr>
              <w:t>clase negativa</w:t>
            </w:r>
          </w:p>
        </w:tc>
        <w:tc>
          <w:tcPr>
            <w:tcW w:w="1701" w:type="dxa"/>
            <w:tcBorders>
              <w:top w:val="nil"/>
              <w:left w:val="nil"/>
              <w:bottom w:val="single" w:sz="4" w:space="0" w:color="auto"/>
              <w:right w:val="single" w:sz="4" w:space="0" w:color="auto"/>
            </w:tcBorders>
            <w:shd w:val="clear" w:color="auto" w:fill="auto"/>
            <w:noWrap/>
            <w:vAlign w:val="bottom"/>
            <w:hideMark/>
          </w:tcPr>
          <w:p w14:paraId="78B675B2" w14:textId="77777777" w:rsidR="004A2DCD" w:rsidRPr="004A2DCD" w:rsidRDefault="004A2DCD" w:rsidP="004A2DCD">
            <w:pPr>
              <w:spacing w:after="0" w:line="240" w:lineRule="auto"/>
              <w:jc w:val="right"/>
              <w:rPr>
                <w:rFonts w:ascii="Calibri" w:eastAsia="Times New Roman" w:hAnsi="Calibri" w:cs="Calibri"/>
                <w:color w:val="000000"/>
                <w:lang w:val="es-CO" w:eastAsia="es-CO"/>
              </w:rPr>
            </w:pPr>
            <w:r w:rsidRPr="004A2DCD">
              <w:rPr>
                <w:rFonts w:ascii="Calibri" w:eastAsia="Times New Roman" w:hAnsi="Calibri" w:cs="Calibri"/>
                <w:color w:val="000000"/>
                <w:lang w:val="es-CO" w:eastAsia="es-CO"/>
              </w:rPr>
              <w:t>493</w:t>
            </w:r>
          </w:p>
        </w:tc>
        <w:tc>
          <w:tcPr>
            <w:tcW w:w="1559" w:type="dxa"/>
            <w:tcBorders>
              <w:top w:val="nil"/>
              <w:left w:val="nil"/>
              <w:bottom w:val="single" w:sz="4" w:space="0" w:color="auto"/>
              <w:right w:val="single" w:sz="4" w:space="0" w:color="auto"/>
            </w:tcBorders>
            <w:shd w:val="clear" w:color="auto" w:fill="auto"/>
            <w:noWrap/>
            <w:vAlign w:val="bottom"/>
            <w:hideMark/>
          </w:tcPr>
          <w:p w14:paraId="0ACE15D1" w14:textId="77777777" w:rsidR="004A2DCD" w:rsidRPr="004A2DCD" w:rsidRDefault="004A2DCD" w:rsidP="004A2DCD">
            <w:pPr>
              <w:spacing w:after="0" w:line="240" w:lineRule="auto"/>
              <w:jc w:val="right"/>
              <w:rPr>
                <w:rFonts w:ascii="Calibri" w:eastAsia="Times New Roman" w:hAnsi="Calibri" w:cs="Calibri"/>
                <w:color w:val="000000"/>
                <w:lang w:val="es-CO" w:eastAsia="es-CO"/>
              </w:rPr>
            </w:pPr>
            <w:r w:rsidRPr="004A2DCD">
              <w:rPr>
                <w:rFonts w:ascii="Calibri" w:eastAsia="Times New Roman" w:hAnsi="Calibri" w:cs="Calibri"/>
                <w:color w:val="000000"/>
                <w:lang w:val="es-CO" w:eastAsia="es-CO"/>
              </w:rPr>
              <w:t>1090</w:t>
            </w:r>
          </w:p>
        </w:tc>
      </w:tr>
    </w:tbl>
    <w:p w14:paraId="3D0F82D8" w14:textId="6791EBAF" w:rsidR="00995543" w:rsidRDefault="00995543" w:rsidP="00995543">
      <w:pPr>
        <w:jc w:val="both"/>
        <w:rPr>
          <w:lang w:val="es-CO" w:eastAsia="es-ES"/>
        </w:rPr>
      </w:pPr>
    </w:p>
    <w:p w14:paraId="640B7C14" w14:textId="3E5A67AA" w:rsidR="003B4775" w:rsidRPr="00160F0E" w:rsidRDefault="003B4775" w:rsidP="003B4775">
      <w:pPr>
        <w:jc w:val="center"/>
        <w:rPr>
          <w:i/>
          <w:iCs/>
          <w:color w:val="808080" w:themeColor="text1" w:themeTint="7F"/>
          <w:lang w:val="es-CO"/>
        </w:rPr>
      </w:pPr>
      <w:r>
        <w:rPr>
          <w:rStyle w:val="SubtleEmphasis"/>
        </w:rPr>
        <w:t xml:space="preserve">Tabla </w:t>
      </w:r>
      <w:r w:rsidR="004A2DCD">
        <w:rPr>
          <w:rStyle w:val="SubtleEmphasis"/>
        </w:rPr>
        <w:t>8</w:t>
      </w:r>
    </w:p>
    <w:tbl>
      <w:tblPr>
        <w:tblW w:w="4960" w:type="dxa"/>
        <w:jc w:val="center"/>
        <w:tblCellMar>
          <w:left w:w="70" w:type="dxa"/>
          <w:right w:w="70" w:type="dxa"/>
        </w:tblCellMar>
        <w:tblLook w:val="04A0" w:firstRow="1" w:lastRow="0" w:firstColumn="1" w:lastColumn="0" w:noHBand="0" w:noVBand="1"/>
      </w:tblPr>
      <w:tblGrid>
        <w:gridCol w:w="3060"/>
        <w:gridCol w:w="968"/>
        <w:gridCol w:w="976"/>
      </w:tblGrid>
      <w:tr w:rsidR="003B4775" w:rsidRPr="003B4775" w14:paraId="62D00B3E" w14:textId="77777777" w:rsidTr="003B4775">
        <w:trPr>
          <w:trHeight w:val="300"/>
          <w:jc w:val="center"/>
        </w:trPr>
        <w:tc>
          <w:tcPr>
            <w:tcW w:w="3060" w:type="dxa"/>
            <w:tcBorders>
              <w:top w:val="single" w:sz="4" w:space="0" w:color="auto"/>
              <w:left w:val="single" w:sz="4" w:space="0" w:color="auto"/>
              <w:bottom w:val="single" w:sz="4" w:space="0" w:color="auto"/>
              <w:right w:val="single" w:sz="4" w:space="0" w:color="auto"/>
            </w:tcBorders>
            <w:shd w:val="clear" w:color="000000" w:fill="000000"/>
            <w:noWrap/>
            <w:hideMark/>
          </w:tcPr>
          <w:p w14:paraId="4D4D95C0" w14:textId="77777777" w:rsidR="003B4775" w:rsidRPr="003B4775" w:rsidRDefault="003B4775" w:rsidP="003B4775">
            <w:pPr>
              <w:spacing w:after="0" w:line="240" w:lineRule="auto"/>
              <w:jc w:val="center"/>
              <w:rPr>
                <w:rFonts w:ascii="Calibri" w:eastAsia="Times New Roman" w:hAnsi="Calibri" w:cs="Calibri"/>
                <w:b/>
                <w:bCs/>
                <w:color w:val="FFFFFF"/>
                <w:lang w:val="es-CO" w:eastAsia="es-CO"/>
              </w:rPr>
            </w:pPr>
            <w:r w:rsidRPr="003B4775">
              <w:rPr>
                <w:rFonts w:ascii="Calibri" w:eastAsia="Times New Roman" w:hAnsi="Calibri" w:cs="Calibri"/>
                <w:b/>
                <w:bCs/>
                <w:color w:val="FFFFFF"/>
                <w:lang w:val="es-CO" w:eastAsia="es-CO"/>
              </w:rPr>
              <w:t> </w:t>
            </w:r>
          </w:p>
        </w:tc>
        <w:tc>
          <w:tcPr>
            <w:tcW w:w="940" w:type="dxa"/>
            <w:tcBorders>
              <w:top w:val="single" w:sz="4" w:space="0" w:color="auto"/>
              <w:left w:val="nil"/>
              <w:bottom w:val="single" w:sz="4" w:space="0" w:color="auto"/>
              <w:right w:val="single" w:sz="4" w:space="0" w:color="auto"/>
            </w:tcBorders>
            <w:shd w:val="clear" w:color="000000" w:fill="000000"/>
            <w:noWrap/>
            <w:hideMark/>
          </w:tcPr>
          <w:p w14:paraId="3476BD4B" w14:textId="77777777" w:rsidR="003B4775" w:rsidRPr="003B4775" w:rsidRDefault="003B4775" w:rsidP="003B4775">
            <w:pPr>
              <w:spacing w:after="0" w:line="240" w:lineRule="auto"/>
              <w:jc w:val="center"/>
              <w:rPr>
                <w:rFonts w:ascii="Calibri" w:eastAsia="Times New Roman" w:hAnsi="Calibri" w:cs="Calibri"/>
                <w:b/>
                <w:bCs/>
                <w:color w:val="FFFFFF"/>
                <w:lang w:val="es-CO" w:eastAsia="es-CO"/>
              </w:rPr>
            </w:pPr>
            <w:r w:rsidRPr="003B4775">
              <w:rPr>
                <w:rFonts w:ascii="Calibri" w:eastAsia="Times New Roman" w:hAnsi="Calibri" w:cs="Calibri"/>
                <w:b/>
                <w:bCs/>
                <w:color w:val="FFFFFF"/>
                <w:lang w:val="es-CO" w:eastAsia="es-CO"/>
              </w:rPr>
              <w:t>stock</w:t>
            </w:r>
          </w:p>
        </w:tc>
        <w:tc>
          <w:tcPr>
            <w:tcW w:w="960" w:type="dxa"/>
            <w:tcBorders>
              <w:top w:val="single" w:sz="4" w:space="0" w:color="auto"/>
              <w:left w:val="nil"/>
              <w:bottom w:val="single" w:sz="4" w:space="0" w:color="auto"/>
              <w:right w:val="single" w:sz="4" w:space="0" w:color="auto"/>
            </w:tcBorders>
            <w:shd w:val="clear" w:color="000000" w:fill="000000"/>
            <w:noWrap/>
            <w:hideMark/>
          </w:tcPr>
          <w:p w14:paraId="4A48B838" w14:textId="77777777" w:rsidR="003B4775" w:rsidRPr="003B4775" w:rsidRDefault="003B4775" w:rsidP="003B4775">
            <w:pPr>
              <w:spacing w:after="0" w:line="240" w:lineRule="auto"/>
              <w:jc w:val="center"/>
              <w:rPr>
                <w:rFonts w:ascii="Calibri" w:eastAsia="Times New Roman" w:hAnsi="Calibri" w:cs="Calibri"/>
                <w:b/>
                <w:bCs/>
                <w:color w:val="FFFFFF"/>
                <w:lang w:val="es-CO" w:eastAsia="es-CO"/>
              </w:rPr>
            </w:pPr>
            <w:proofErr w:type="spellStart"/>
            <w:r w:rsidRPr="003B4775">
              <w:rPr>
                <w:rFonts w:ascii="Calibri" w:eastAsia="Times New Roman" w:hAnsi="Calibri" w:cs="Calibri"/>
                <w:b/>
                <w:bCs/>
                <w:color w:val="FFFFFF"/>
                <w:lang w:val="es-CO" w:eastAsia="es-CO"/>
              </w:rPr>
              <w:t>value</w:t>
            </w:r>
            <w:proofErr w:type="spellEnd"/>
          </w:p>
        </w:tc>
      </w:tr>
      <w:tr w:rsidR="003B4775" w:rsidRPr="003B4775" w14:paraId="02C88033" w14:textId="77777777" w:rsidTr="003B4775">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624C2DA0" w14:textId="77777777" w:rsidR="003B4775" w:rsidRPr="003B4775" w:rsidRDefault="003B4775" w:rsidP="003B4775">
            <w:pPr>
              <w:spacing w:after="0" w:line="240" w:lineRule="auto"/>
              <w:rPr>
                <w:rFonts w:ascii="Calibri" w:eastAsia="Times New Roman" w:hAnsi="Calibri" w:cs="Calibri"/>
                <w:color w:val="000000"/>
                <w:lang w:val="es-CO" w:eastAsia="es-CO"/>
              </w:rPr>
            </w:pPr>
            <w:proofErr w:type="spellStart"/>
            <w:r w:rsidRPr="003B4775">
              <w:rPr>
                <w:rFonts w:ascii="Calibri" w:eastAsia="Times New Roman" w:hAnsi="Calibri" w:cs="Calibri"/>
                <w:color w:val="000000"/>
                <w:lang w:val="es-CO" w:eastAsia="es-CO"/>
              </w:rPr>
              <w:t>richest_data_stock</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1F7F46BE"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MTS.MC</w:t>
            </w:r>
          </w:p>
        </w:tc>
        <w:tc>
          <w:tcPr>
            <w:tcW w:w="960" w:type="dxa"/>
            <w:tcBorders>
              <w:top w:val="nil"/>
              <w:left w:val="nil"/>
              <w:bottom w:val="single" w:sz="4" w:space="0" w:color="auto"/>
              <w:right w:val="single" w:sz="4" w:space="0" w:color="auto"/>
            </w:tcBorders>
            <w:shd w:val="clear" w:color="auto" w:fill="auto"/>
            <w:noWrap/>
            <w:vAlign w:val="bottom"/>
            <w:hideMark/>
          </w:tcPr>
          <w:p w14:paraId="70C9A4E9" w14:textId="77777777" w:rsidR="003B4775" w:rsidRPr="003B4775" w:rsidRDefault="003B4775" w:rsidP="003B4775">
            <w:pPr>
              <w:spacing w:after="0" w:line="240" w:lineRule="auto"/>
              <w:jc w:val="right"/>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4066</w:t>
            </w:r>
          </w:p>
        </w:tc>
      </w:tr>
      <w:tr w:rsidR="003B4775" w:rsidRPr="003B4775" w14:paraId="2EBB1A00" w14:textId="77777777" w:rsidTr="003B4775">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60EADA40" w14:textId="77777777" w:rsidR="003B4775" w:rsidRPr="003B4775" w:rsidRDefault="003B4775" w:rsidP="003B4775">
            <w:pPr>
              <w:spacing w:after="0" w:line="240" w:lineRule="auto"/>
              <w:rPr>
                <w:rFonts w:ascii="Calibri" w:eastAsia="Times New Roman" w:hAnsi="Calibri" w:cs="Calibri"/>
                <w:color w:val="000000"/>
                <w:lang w:val="es-CO" w:eastAsia="es-CO"/>
              </w:rPr>
            </w:pPr>
            <w:proofErr w:type="spellStart"/>
            <w:r w:rsidRPr="003B4775">
              <w:rPr>
                <w:rFonts w:ascii="Calibri" w:eastAsia="Times New Roman" w:hAnsi="Calibri" w:cs="Calibri"/>
                <w:color w:val="000000"/>
                <w:lang w:val="es-CO" w:eastAsia="es-CO"/>
              </w:rPr>
              <w:t>best_precision_weighted</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2CC3AC29"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SGRE.MC</w:t>
            </w:r>
          </w:p>
        </w:tc>
        <w:tc>
          <w:tcPr>
            <w:tcW w:w="960" w:type="dxa"/>
            <w:tcBorders>
              <w:top w:val="nil"/>
              <w:left w:val="nil"/>
              <w:bottom w:val="single" w:sz="4" w:space="0" w:color="auto"/>
              <w:right w:val="single" w:sz="4" w:space="0" w:color="auto"/>
            </w:tcBorders>
            <w:shd w:val="clear" w:color="auto" w:fill="auto"/>
            <w:noWrap/>
            <w:vAlign w:val="bottom"/>
            <w:hideMark/>
          </w:tcPr>
          <w:p w14:paraId="69B06261" w14:textId="77777777" w:rsidR="003B4775" w:rsidRPr="003B4775" w:rsidRDefault="003B4775" w:rsidP="003B4775">
            <w:pPr>
              <w:spacing w:after="0" w:line="240" w:lineRule="auto"/>
              <w:jc w:val="right"/>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0,805046</w:t>
            </w:r>
          </w:p>
        </w:tc>
      </w:tr>
      <w:tr w:rsidR="003B4775" w:rsidRPr="003B4775" w14:paraId="0DD4B476" w14:textId="77777777" w:rsidTr="003B4775">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5AE14804" w14:textId="77777777" w:rsidR="003B4775" w:rsidRPr="003B4775" w:rsidRDefault="003B4775" w:rsidP="003B4775">
            <w:pPr>
              <w:spacing w:after="0" w:line="240" w:lineRule="auto"/>
              <w:rPr>
                <w:rFonts w:ascii="Calibri" w:eastAsia="Times New Roman" w:hAnsi="Calibri" w:cs="Calibri"/>
                <w:color w:val="000000"/>
                <w:lang w:val="es-CO" w:eastAsia="es-CO"/>
              </w:rPr>
            </w:pPr>
            <w:proofErr w:type="spellStart"/>
            <w:r w:rsidRPr="003B4775">
              <w:rPr>
                <w:rFonts w:ascii="Calibri" w:eastAsia="Times New Roman" w:hAnsi="Calibri" w:cs="Calibri"/>
                <w:color w:val="000000"/>
                <w:lang w:val="es-CO" w:eastAsia="es-CO"/>
              </w:rPr>
              <w:t>best_recall_weighted</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0F94AF60"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COL.MC</w:t>
            </w:r>
          </w:p>
        </w:tc>
        <w:tc>
          <w:tcPr>
            <w:tcW w:w="960" w:type="dxa"/>
            <w:tcBorders>
              <w:top w:val="nil"/>
              <w:left w:val="nil"/>
              <w:bottom w:val="single" w:sz="4" w:space="0" w:color="auto"/>
              <w:right w:val="single" w:sz="4" w:space="0" w:color="auto"/>
            </w:tcBorders>
            <w:shd w:val="clear" w:color="auto" w:fill="auto"/>
            <w:noWrap/>
            <w:vAlign w:val="bottom"/>
            <w:hideMark/>
          </w:tcPr>
          <w:p w14:paraId="5618BB42" w14:textId="77777777" w:rsidR="003B4775" w:rsidRPr="003B4775" w:rsidRDefault="003B4775" w:rsidP="003B4775">
            <w:pPr>
              <w:spacing w:after="0" w:line="240" w:lineRule="auto"/>
              <w:jc w:val="right"/>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0,759216</w:t>
            </w:r>
          </w:p>
        </w:tc>
      </w:tr>
      <w:tr w:rsidR="003B4775" w:rsidRPr="003B4775" w14:paraId="3B334BF7" w14:textId="77777777" w:rsidTr="003B4775">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341BD268" w14:textId="77777777" w:rsidR="003B4775" w:rsidRPr="003B4775" w:rsidRDefault="003B4775" w:rsidP="003B4775">
            <w:pPr>
              <w:spacing w:after="0" w:line="240" w:lineRule="auto"/>
              <w:rPr>
                <w:rFonts w:ascii="Calibri" w:eastAsia="Times New Roman" w:hAnsi="Calibri" w:cs="Calibri"/>
                <w:color w:val="000000"/>
                <w:lang w:val="es-CO" w:eastAsia="es-CO"/>
              </w:rPr>
            </w:pPr>
            <w:proofErr w:type="spellStart"/>
            <w:r w:rsidRPr="003B4775">
              <w:rPr>
                <w:rFonts w:ascii="Calibri" w:eastAsia="Times New Roman" w:hAnsi="Calibri" w:cs="Calibri"/>
                <w:color w:val="000000"/>
                <w:lang w:val="es-CO" w:eastAsia="es-CO"/>
              </w:rPr>
              <w:t>most_balanced_binary_trend</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2A63BAD2"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FER.MC</w:t>
            </w:r>
          </w:p>
        </w:tc>
        <w:tc>
          <w:tcPr>
            <w:tcW w:w="960" w:type="dxa"/>
            <w:tcBorders>
              <w:top w:val="nil"/>
              <w:left w:val="nil"/>
              <w:bottom w:val="single" w:sz="4" w:space="0" w:color="auto"/>
              <w:right w:val="single" w:sz="4" w:space="0" w:color="auto"/>
            </w:tcBorders>
            <w:shd w:val="clear" w:color="000000" w:fill="FFFFFF"/>
            <w:noWrap/>
            <w:vAlign w:val="bottom"/>
            <w:hideMark/>
          </w:tcPr>
          <w:p w14:paraId="4F02D85D"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 </w:t>
            </w:r>
          </w:p>
        </w:tc>
      </w:tr>
      <w:tr w:rsidR="003B4775" w:rsidRPr="003B4775" w14:paraId="2B485B3F" w14:textId="77777777" w:rsidTr="003B4775">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39F616F3" w14:textId="77777777" w:rsidR="003B4775" w:rsidRPr="003B4775" w:rsidRDefault="003B4775" w:rsidP="003B4775">
            <w:pPr>
              <w:spacing w:after="0" w:line="240" w:lineRule="auto"/>
              <w:rPr>
                <w:rFonts w:ascii="Calibri" w:eastAsia="Times New Roman" w:hAnsi="Calibri" w:cs="Calibri"/>
                <w:color w:val="000000"/>
                <w:lang w:val="es-CO" w:eastAsia="es-CO"/>
              </w:rPr>
            </w:pPr>
            <w:proofErr w:type="spellStart"/>
            <w:r w:rsidRPr="003B4775">
              <w:rPr>
                <w:rFonts w:ascii="Calibri" w:eastAsia="Times New Roman" w:hAnsi="Calibri" w:cs="Calibri"/>
                <w:color w:val="000000"/>
                <w:lang w:val="es-CO" w:eastAsia="es-CO"/>
              </w:rPr>
              <w:t>most_balanced_binary_finance</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30DB4869"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FER.MC</w:t>
            </w:r>
          </w:p>
        </w:tc>
        <w:tc>
          <w:tcPr>
            <w:tcW w:w="960" w:type="dxa"/>
            <w:tcBorders>
              <w:top w:val="nil"/>
              <w:left w:val="nil"/>
              <w:bottom w:val="single" w:sz="4" w:space="0" w:color="auto"/>
              <w:right w:val="single" w:sz="4" w:space="0" w:color="auto"/>
            </w:tcBorders>
            <w:shd w:val="clear" w:color="000000" w:fill="FFFFFF"/>
            <w:noWrap/>
            <w:vAlign w:val="bottom"/>
            <w:hideMark/>
          </w:tcPr>
          <w:p w14:paraId="6775BFB4"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 </w:t>
            </w:r>
          </w:p>
        </w:tc>
      </w:tr>
      <w:tr w:rsidR="003B4775" w:rsidRPr="003B4775" w14:paraId="3B59EA26" w14:textId="77777777" w:rsidTr="003B4775">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11E14739" w14:textId="77777777" w:rsidR="003B4775" w:rsidRPr="003B4775" w:rsidRDefault="003B4775" w:rsidP="003B4775">
            <w:pPr>
              <w:spacing w:after="0" w:line="240" w:lineRule="auto"/>
              <w:rPr>
                <w:rFonts w:ascii="Calibri" w:eastAsia="Times New Roman" w:hAnsi="Calibri" w:cs="Calibri"/>
                <w:color w:val="000000"/>
                <w:lang w:val="es-CO" w:eastAsia="es-CO"/>
              </w:rPr>
            </w:pPr>
            <w:proofErr w:type="spellStart"/>
            <w:r w:rsidRPr="003B4775">
              <w:rPr>
                <w:rFonts w:ascii="Calibri" w:eastAsia="Times New Roman" w:hAnsi="Calibri" w:cs="Calibri"/>
                <w:color w:val="000000"/>
                <w:lang w:val="es-CO" w:eastAsia="es-CO"/>
              </w:rPr>
              <w:t>median_precision_weighted</w:t>
            </w:r>
            <w:proofErr w:type="spellEnd"/>
          </w:p>
        </w:tc>
        <w:tc>
          <w:tcPr>
            <w:tcW w:w="940" w:type="dxa"/>
            <w:tcBorders>
              <w:top w:val="nil"/>
              <w:left w:val="nil"/>
              <w:bottom w:val="single" w:sz="4" w:space="0" w:color="auto"/>
              <w:right w:val="single" w:sz="4" w:space="0" w:color="auto"/>
            </w:tcBorders>
            <w:shd w:val="clear" w:color="000000" w:fill="FFFFFF"/>
            <w:noWrap/>
            <w:vAlign w:val="bottom"/>
            <w:hideMark/>
          </w:tcPr>
          <w:p w14:paraId="0A760630"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 </w:t>
            </w:r>
          </w:p>
        </w:tc>
        <w:tc>
          <w:tcPr>
            <w:tcW w:w="960" w:type="dxa"/>
            <w:tcBorders>
              <w:top w:val="nil"/>
              <w:left w:val="nil"/>
              <w:bottom w:val="single" w:sz="4" w:space="0" w:color="auto"/>
              <w:right w:val="single" w:sz="4" w:space="0" w:color="auto"/>
            </w:tcBorders>
            <w:shd w:val="clear" w:color="auto" w:fill="auto"/>
            <w:noWrap/>
            <w:vAlign w:val="bottom"/>
            <w:hideMark/>
          </w:tcPr>
          <w:p w14:paraId="6CD826EB" w14:textId="77777777" w:rsidR="003B4775" w:rsidRPr="003B4775" w:rsidRDefault="003B4775" w:rsidP="003B4775">
            <w:pPr>
              <w:spacing w:after="0" w:line="240" w:lineRule="auto"/>
              <w:jc w:val="right"/>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0,655544</w:t>
            </w:r>
          </w:p>
        </w:tc>
      </w:tr>
      <w:tr w:rsidR="003B4775" w:rsidRPr="003B4775" w14:paraId="1A4967DD" w14:textId="77777777" w:rsidTr="003B4775">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0378997D" w14:textId="77777777" w:rsidR="003B4775" w:rsidRPr="003B4775" w:rsidRDefault="003B4775" w:rsidP="003B4775">
            <w:pPr>
              <w:spacing w:after="0" w:line="240" w:lineRule="auto"/>
              <w:rPr>
                <w:rFonts w:ascii="Calibri" w:eastAsia="Times New Roman" w:hAnsi="Calibri" w:cs="Calibri"/>
                <w:color w:val="000000"/>
                <w:lang w:val="es-CO" w:eastAsia="es-CO"/>
              </w:rPr>
            </w:pPr>
            <w:proofErr w:type="spellStart"/>
            <w:r w:rsidRPr="003B4775">
              <w:rPr>
                <w:rFonts w:ascii="Calibri" w:eastAsia="Times New Roman" w:hAnsi="Calibri" w:cs="Calibri"/>
                <w:color w:val="000000"/>
                <w:lang w:val="es-CO" w:eastAsia="es-CO"/>
              </w:rPr>
              <w:t>median_recall_weighted</w:t>
            </w:r>
            <w:proofErr w:type="spellEnd"/>
          </w:p>
        </w:tc>
        <w:tc>
          <w:tcPr>
            <w:tcW w:w="940" w:type="dxa"/>
            <w:tcBorders>
              <w:top w:val="nil"/>
              <w:left w:val="nil"/>
              <w:bottom w:val="single" w:sz="4" w:space="0" w:color="auto"/>
              <w:right w:val="single" w:sz="4" w:space="0" w:color="auto"/>
            </w:tcBorders>
            <w:shd w:val="clear" w:color="000000" w:fill="FFFFFF"/>
            <w:noWrap/>
            <w:vAlign w:val="bottom"/>
            <w:hideMark/>
          </w:tcPr>
          <w:p w14:paraId="44A4F02E"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 </w:t>
            </w:r>
          </w:p>
        </w:tc>
        <w:tc>
          <w:tcPr>
            <w:tcW w:w="960" w:type="dxa"/>
            <w:tcBorders>
              <w:top w:val="nil"/>
              <w:left w:val="nil"/>
              <w:bottom w:val="single" w:sz="4" w:space="0" w:color="auto"/>
              <w:right w:val="single" w:sz="4" w:space="0" w:color="auto"/>
            </w:tcBorders>
            <w:shd w:val="clear" w:color="auto" w:fill="auto"/>
            <w:noWrap/>
            <w:vAlign w:val="bottom"/>
            <w:hideMark/>
          </w:tcPr>
          <w:p w14:paraId="069EEF27" w14:textId="77777777" w:rsidR="003B4775" w:rsidRPr="003B4775" w:rsidRDefault="003B4775" w:rsidP="003B4775">
            <w:pPr>
              <w:spacing w:after="0" w:line="240" w:lineRule="auto"/>
              <w:jc w:val="right"/>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0,655544</w:t>
            </w:r>
          </w:p>
        </w:tc>
      </w:tr>
    </w:tbl>
    <w:p w14:paraId="56DAFFFF" w14:textId="77777777" w:rsidR="003B4775" w:rsidRDefault="003B4775" w:rsidP="00995543">
      <w:pPr>
        <w:jc w:val="both"/>
        <w:rPr>
          <w:lang w:val="es-CO" w:eastAsia="es-ES"/>
        </w:rPr>
      </w:pPr>
    </w:p>
    <w:p w14:paraId="13126B6D" w14:textId="44AFEAC5" w:rsidR="002F78B6" w:rsidRDefault="002F78B6" w:rsidP="00995543">
      <w:pPr>
        <w:jc w:val="both"/>
        <w:rPr>
          <w:lang w:val="es-CO" w:eastAsia="es-ES"/>
        </w:rPr>
      </w:pPr>
    </w:p>
    <w:p w14:paraId="2BCE6DEC" w14:textId="3A0B9AA6" w:rsidR="002F78B6" w:rsidRDefault="002F78B6" w:rsidP="002F78B6">
      <w:pPr>
        <w:jc w:val="center"/>
        <w:rPr>
          <w:lang w:val="es-CO" w:eastAsia="es-ES"/>
        </w:rPr>
      </w:pPr>
      <w:r w:rsidRPr="00BC7F38">
        <w:rPr>
          <w:rStyle w:val="SubtleEmphasis"/>
        </w:rPr>
        <w:t>Imagen</w:t>
      </w:r>
      <w:r>
        <w:rPr>
          <w:rStyle w:val="SubtleEmphasis"/>
        </w:rPr>
        <w:t xml:space="preserve"> </w:t>
      </w:r>
      <w:r w:rsidR="003A1052">
        <w:rPr>
          <w:rStyle w:val="SubtleEmphasis"/>
        </w:rPr>
        <w:t>9</w:t>
      </w:r>
    </w:p>
    <w:p w14:paraId="0B50F348" w14:textId="2AB7ED65" w:rsidR="002F78B6" w:rsidRDefault="00E0385D" w:rsidP="002F78B6">
      <w:pPr>
        <w:jc w:val="center"/>
        <w:rPr>
          <w:lang w:val="es-CO" w:eastAsia="es-ES"/>
        </w:rPr>
      </w:pPr>
      <w:r>
        <w:rPr>
          <w:noProof/>
          <w:lang w:eastAsia="es-ES"/>
        </w:rPr>
        <w:drawing>
          <wp:inline distT="0" distB="0" distL="0" distR="0" wp14:anchorId="6D1B0BCA" wp14:editId="41A024E4">
            <wp:extent cx="4937760" cy="19202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37760" cy="1920240"/>
                    </a:xfrm>
                    <a:prstGeom prst="rect">
                      <a:avLst/>
                    </a:prstGeom>
                    <a:noFill/>
                    <a:ln>
                      <a:noFill/>
                    </a:ln>
                  </pic:spPr>
                </pic:pic>
              </a:graphicData>
            </a:graphic>
          </wp:inline>
        </w:drawing>
      </w:r>
    </w:p>
    <w:p w14:paraId="60EF2B3A" w14:textId="14F16E1F" w:rsidR="002F78B6" w:rsidRDefault="00E0385D" w:rsidP="002F78B6">
      <w:pPr>
        <w:jc w:val="center"/>
        <w:rPr>
          <w:rStyle w:val="SubtleEmphasis"/>
        </w:rPr>
      </w:pPr>
      <w:proofErr w:type="spellStart"/>
      <w:r w:rsidRPr="002F78B6">
        <w:rPr>
          <w:rStyle w:val="SubtleEmphasis"/>
        </w:rPr>
        <w:t>ArcelorMittal</w:t>
      </w:r>
      <w:proofErr w:type="spellEnd"/>
      <w:r>
        <w:rPr>
          <w:rStyle w:val="SubtleEmphasis"/>
        </w:rPr>
        <w:t xml:space="preserve"> (MTS.MC) </w:t>
      </w:r>
      <w:r>
        <w:rPr>
          <w:rStyle w:val="SubtleEmphasis"/>
          <w:lang w:val="es-CO"/>
        </w:rPr>
        <w:t xml:space="preserve">Izquierda: </w:t>
      </w:r>
      <w:r w:rsidR="002F78B6" w:rsidRPr="00722622">
        <w:rPr>
          <w:rStyle w:val="SubtleEmphasis"/>
        </w:rPr>
        <w:t xml:space="preserve">Movimiento de la serie de </w:t>
      </w:r>
      <w:r w:rsidR="002F78B6">
        <w:rPr>
          <w:rStyle w:val="SubtleEmphasis"/>
        </w:rPr>
        <w:t>tendencias</w:t>
      </w:r>
      <w:r w:rsidR="002F78B6" w:rsidRPr="00722622">
        <w:rPr>
          <w:rStyle w:val="SubtleEmphasis"/>
        </w:rPr>
        <w:t>.</w:t>
      </w:r>
      <w:r>
        <w:rPr>
          <w:rStyle w:val="SubtleEmphasis"/>
        </w:rPr>
        <w:t xml:space="preserve"> Derecha: </w:t>
      </w:r>
      <w:r w:rsidRPr="00722622">
        <w:rPr>
          <w:rStyle w:val="SubtleEmphasis"/>
        </w:rPr>
        <w:t>Movimiento de la serie de retornos</w:t>
      </w:r>
      <w:r>
        <w:rPr>
          <w:rStyle w:val="SubtleEmphasis"/>
        </w:rPr>
        <w:t>.</w:t>
      </w:r>
    </w:p>
    <w:p w14:paraId="171B6FB0" w14:textId="53825254" w:rsidR="00995543" w:rsidRPr="00E0385D" w:rsidRDefault="00E0385D" w:rsidP="00E0385D">
      <w:pPr>
        <w:jc w:val="center"/>
        <w:rPr>
          <w:lang w:val="es-CO" w:eastAsia="es-ES"/>
        </w:rPr>
      </w:pPr>
      <w:r w:rsidRPr="00BC7F38">
        <w:rPr>
          <w:rStyle w:val="SubtleEmphasis"/>
        </w:rPr>
        <w:t>Imagen</w:t>
      </w:r>
      <w:r>
        <w:rPr>
          <w:rStyle w:val="SubtleEmphasis"/>
        </w:rPr>
        <w:t xml:space="preserve"> 1</w:t>
      </w:r>
      <w:r w:rsidR="00D630EF">
        <w:rPr>
          <w:rStyle w:val="SubtleEmphasis"/>
        </w:rPr>
        <w:t>0</w:t>
      </w:r>
    </w:p>
    <w:p w14:paraId="64185F6C" w14:textId="078DE281" w:rsidR="00E0385D" w:rsidRDefault="00E0385D" w:rsidP="00E0385D">
      <w:pPr>
        <w:jc w:val="center"/>
        <w:rPr>
          <w:lang w:eastAsia="es-ES"/>
        </w:rPr>
      </w:pPr>
      <w:r>
        <w:rPr>
          <w:noProof/>
          <w:lang w:eastAsia="es-ES"/>
        </w:rPr>
        <w:drawing>
          <wp:inline distT="0" distB="0" distL="0" distR="0" wp14:anchorId="6216BBC0" wp14:editId="0B23DAAD">
            <wp:extent cx="4857115" cy="200723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57115" cy="2007235"/>
                    </a:xfrm>
                    <a:prstGeom prst="rect">
                      <a:avLst/>
                    </a:prstGeom>
                    <a:noFill/>
                    <a:ln>
                      <a:noFill/>
                    </a:ln>
                  </pic:spPr>
                </pic:pic>
              </a:graphicData>
            </a:graphic>
          </wp:inline>
        </w:drawing>
      </w:r>
    </w:p>
    <w:p w14:paraId="0A52414A" w14:textId="12EBF9E3" w:rsidR="00E0385D" w:rsidRDefault="00E0385D" w:rsidP="00E0385D">
      <w:pPr>
        <w:jc w:val="center"/>
        <w:rPr>
          <w:rStyle w:val="SubtleEmphasis"/>
        </w:rPr>
      </w:pPr>
      <w:r>
        <w:rPr>
          <w:rStyle w:val="SubtleEmphasis"/>
        </w:rPr>
        <w:t xml:space="preserve">Ferrovial S.A (FER.MC) </w:t>
      </w:r>
      <w:r>
        <w:rPr>
          <w:rStyle w:val="SubtleEmphasis"/>
          <w:lang w:val="es-CO"/>
        </w:rPr>
        <w:t xml:space="preserve">Izquierda: </w:t>
      </w:r>
      <w:r w:rsidRPr="00722622">
        <w:rPr>
          <w:rStyle w:val="SubtleEmphasis"/>
        </w:rPr>
        <w:t xml:space="preserve">Movimiento de la serie de </w:t>
      </w:r>
      <w:r>
        <w:rPr>
          <w:rStyle w:val="SubtleEmphasis"/>
        </w:rPr>
        <w:t>tendencias</w:t>
      </w:r>
      <w:r w:rsidRPr="00722622">
        <w:rPr>
          <w:rStyle w:val="SubtleEmphasis"/>
        </w:rPr>
        <w:t>.</w:t>
      </w:r>
      <w:r>
        <w:rPr>
          <w:rStyle w:val="SubtleEmphasis"/>
        </w:rPr>
        <w:t xml:space="preserve"> Derecha: </w:t>
      </w:r>
      <w:r w:rsidRPr="00722622">
        <w:rPr>
          <w:rStyle w:val="SubtleEmphasis"/>
        </w:rPr>
        <w:t>Movimiento de la serie de retornos</w:t>
      </w:r>
      <w:r>
        <w:rPr>
          <w:rStyle w:val="SubtleEmphasis"/>
        </w:rPr>
        <w:t>.</w:t>
      </w:r>
    </w:p>
    <w:p w14:paraId="124D6620" w14:textId="289DD42B" w:rsidR="00BD7775" w:rsidRDefault="00BD7775" w:rsidP="00995543">
      <w:pPr>
        <w:jc w:val="both"/>
        <w:rPr>
          <w:highlight w:val="yellow"/>
          <w:lang w:val="es-CO" w:eastAsia="es-ES"/>
        </w:rPr>
      </w:pPr>
    </w:p>
    <w:p w14:paraId="49E13563" w14:textId="5FC9E08B" w:rsidR="00FB69B1" w:rsidRDefault="00FB69B1" w:rsidP="00995543">
      <w:pPr>
        <w:jc w:val="both"/>
        <w:rPr>
          <w:highlight w:val="yellow"/>
          <w:lang w:val="es-CO" w:eastAsia="es-ES"/>
        </w:rPr>
      </w:pPr>
    </w:p>
    <w:p w14:paraId="5EB81C92" w14:textId="582CF257" w:rsidR="00FB69B1" w:rsidRDefault="00FB69B1" w:rsidP="00995543">
      <w:pPr>
        <w:jc w:val="both"/>
        <w:rPr>
          <w:highlight w:val="yellow"/>
          <w:lang w:val="es-CO" w:eastAsia="es-ES"/>
        </w:rPr>
      </w:pPr>
    </w:p>
    <w:p w14:paraId="4F59E39F" w14:textId="467E39CE" w:rsidR="00FB69B1" w:rsidRDefault="00FB69B1" w:rsidP="00995543">
      <w:pPr>
        <w:jc w:val="both"/>
        <w:rPr>
          <w:highlight w:val="yellow"/>
          <w:lang w:val="es-CO" w:eastAsia="es-ES"/>
        </w:rPr>
      </w:pPr>
    </w:p>
    <w:p w14:paraId="737C7504" w14:textId="08A20AD9" w:rsidR="00FB69B1" w:rsidRDefault="00FB69B1" w:rsidP="00995543">
      <w:pPr>
        <w:jc w:val="both"/>
        <w:rPr>
          <w:highlight w:val="yellow"/>
          <w:lang w:val="es-CO" w:eastAsia="es-ES"/>
        </w:rPr>
      </w:pPr>
    </w:p>
    <w:p w14:paraId="4B86EBFE" w14:textId="12183BDA" w:rsidR="00FB69B1" w:rsidRDefault="00FB69B1" w:rsidP="00995543">
      <w:pPr>
        <w:jc w:val="both"/>
        <w:rPr>
          <w:highlight w:val="yellow"/>
          <w:lang w:val="es-CO" w:eastAsia="es-ES"/>
        </w:rPr>
      </w:pPr>
    </w:p>
    <w:p w14:paraId="46BCE619" w14:textId="57D426FF" w:rsidR="00FB69B1" w:rsidRDefault="00FB69B1" w:rsidP="00995543">
      <w:pPr>
        <w:jc w:val="both"/>
        <w:rPr>
          <w:highlight w:val="yellow"/>
          <w:lang w:val="es-CO" w:eastAsia="es-ES"/>
        </w:rPr>
      </w:pPr>
    </w:p>
    <w:p w14:paraId="00E8DD48" w14:textId="77777777" w:rsidR="00FB69B1" w:rsidRDefault="00FB69B1" w:rsidP="00995543">
      <w:pPr>
        <w:jc w:val="both"/>
        <w:rPr>
          <w:highlight w:val="yellow"/>
          <w:lang w:val="es-CO" w:eastAsia="es-ES"/>
        </w:rPr>
      </w:pPr>
    </w:p>
    <w:p w14:paraId="24CF21D6" w14:textId="15CF2764" w:rsidR="00BD7775" w:rsidRPr="00BD7775" w:rsidRDefault="00BD7775" w:rsidP="00BD7775">
      <w:pPr>
        <w:jc w:val="center"/>
        <w:rPr>
          <w:lang w:val="es-CO" w:eastAsia="es-ES"/>
        </w:rPr>
      </w:pPr>
      <w:r w:rsidRPr="00BC7F38">
        <w:rPr>
          <w:rStyle w:val="SubtleEmphasis"/>
        </w:rPr>
        <w:lastRenderedPageBreak/>
        <w:t>Imagen</w:t>
      </w:r>
      <w:r>
        <w:rPr>
          <w:rStyle w:val="SubtleEmphasis"/>
        </w:rPr>
        <w:t xml:space="preserve"> 1</w:t>
      </w:r>
      <w:r w:rsidR="00CA334D">
        <w:rPr>
          <w:rStyle w:val="SubtleEmphasis"/>
        </w:rPr>
        <w:t>1</w:t>
      </w:r>
    </w:p>
    <w:p w14:paraId="14A26155" w14:textId="78DD5286" w:rsidR="00BD7775" w:rsidRDefault="00BD7775" w:rsidP="00995543">
      <w:pPr>
        <w:jc w:val="both"/>
        <w:rPr>
          <w:highlight w:val="yellow"/>
          <w:lang w:val="es-CO" w:eastAsia="es-ES"/>
        </w:rPr>
      </w:pPr>
      <w:r>
        <w:rPr>
          <w:noProof/>
          <w:highlight w:val="yellow"/>
          <w:lang w:val="es-CO" w:eastAsia="es-ES"/>
        </w:rPr>
        <w:drawing>
          <wp:inline distT="0" distB="0" distL="0" distR="0" wp14:anchorId="19D1F9D2" wp14:editId="58CFE72B">
            <wp:extent cx="5070475" cy="21729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70475" cy="2172970"/>
                    </a:xfrm>
                    <a:prstGeom prst="rect">
                      <a:avLst/>
                    </a:prstGeom>
                    <a:noFill/>
                    <a:ln>
                      <a:noFill/>
                    </a:ln>
                  </pic:spPr>
                </pic:pic>
              </a:graphicData>
            </a:graphic>
          </wp:inline>
        </w:drawing>
      </w:r>
    </w:p>
    <w:p w14:paraId="373AE422" w14:textId="3833F44E" w:rsidR="00BD7775" w:rsidRDefault="00BD7775" w:rsidP="00BD7775">
      <w:pPr>
        <w:jc w:val="center"/>
        <w:rPr>
          <w:rStyle w:val="SubtleEmphasis"/>
        </w:rPr>
      </w:pPr>
      <w:r>
        <w:rPr>
          <w:rStyle w:val="SubtleEmphasis"/>
        </w:rPr>
        <w:t xml:space="preserve">BBVA (BBVA.MC) </w:t>
      </w:r>
      <w:r>
        <w:rPr>
          <w:rStyle w:val="SubtleEmphasis"/>
          <w:lang w:val="es-CO"/>
        </w:rPr>
        <w:t xml:space="preserve">Izquierda: </w:t>
      </w:r>
      <w:r w:rsidRPr="00722622">
        <w:rPr>
          <w:rStyle w:val="SubtleEmphasis"/>
        </w:rPr>
        <w:t xml:space="preserve">Movimiento de la serie de </w:t>
      </w:r>
      <w:r>
        <w:rPr>
          <w:rStyle w:val="SubtleEmphasis"/>
        </w:rPr>
        <w:t>tendencias</w:t>
      </w:r>
      <w:r w:rsidRPr="00722622">
        <w:rPr>
          <w:rStyle w:val="SubtleEmphasis"/>
        </w:rPr>
        <w:t>.</w:t>
      </w:r>
      <w:r>
        <w:rPr>
          <w:rStyle w:val="SubtleEmphasis"/>
        </w:rPr>
        <w:t xml:space="preserve"> Derecha: </w:t>
      </w:r>
      <w:r w:rsidRPr="00722622">
        <w:rPr>
          <w:rStyle w:val="SubtleEmphasis"/>
        </w:rPr>
        <w:t>Movimiento de la serie de retornos</w:t>
      </w:r>
      <w:r>
        <w:rPr>
          <w:rStyle w:val="SubtleEmphasis"/>
        </w:rPr>
        <w:t>.</w:t>
      </w:r>
    </w:p>
    <w:p w14:paraId="3E08A2D9" w14:textId="6C5C3659" w:rsidR="00FB69B1" w:rsidRPr="00FB69B1" w:rsidRDefault="007D5189" w:rsidP="00995543">
      <w:pPr>
        <w:jc w:val="both"/>
        <w:rPr>
          <w:lang w:val="es-CO" w:eastAsia="es-ES"/>
        </w:rPr>
      </w:pPr>
      <w:r w:rsidRPr="007D5189">
        <w:rPr>
          <w:lang w:eastAsia="es-ES"/>
        </w:rPr>
        <w:t>Pasando a</w:t>
      </w:r>
      <w:r>
        <w:rPr>
          <w:lang w:eastAsia="es-ES"/>
        </w:rPr>
        <w:t xml:space="preserve">l sector energía, otra empresa representativa del índice es Iberdrola </w:t>
      </w:r>
      <w:r w:rsidR="00DD4D82">
        <w:rPr>
          <w:lang w:eastAsia="es-ES"/>
        </w:rPr>
        <w:t xml:space="preserve">tenemos una ratio de 1’s de 22,23% la cual esta casi 400pb por debajo del stock mejor balanceado del índice (Ferrovial S.A) pero con una mayor precisión que el mismo con un 65,58% </w:t>
      </w:r>
      <w:r w:rsidR="00B05CBD">
        <w:rPr>
          <w:lang w:eastAsia="es-ES"/>
        </w:rPr>
        <w:t xml:space="preserve">con </w:t>
      </w:r>
      <w:r w:rsidR="00DD4D82">
        <w:rPr>
          <w:lang w:eastAsia="es-ES"/>
        </w:rPr>
        <w:t xml:space="preserve">lo cual </w:t>
      </w:r>
      <w:r w:rsidR="00B05CBD">
        <w:rPr>
          <w:lang w:eastAsia="es-ES"/>
        </w:rPr>
        <w:t xml:space="preserve">podríamos intuir </w:t>
      </w:r>
      <w:r w:rsidR="00DD4D82">
        <w:rPr>
          <w:lang w:eastAsia="es-ES"/>
        </w:rPr>
        <w:t xml:space="preserve">que la precisión subió </w:t>
      </w:r>
      <w:r w:rsidR="00B05CBD">
        <w:rPr>
          <w:lang w:eastAsia="es-ES"/>
        </w:rPr>
        <w:t>más</w:t>
      </w:r>
      <w:r w:rsidR="00DD4D82">
        <w:rPr>
          <w:lang w:eastAsia="es-ES"/>
        </w:rPr>
        <w:t xml:space="preserve"> por la cantidad de 0’s existentes en las dos series, por ejemplo</w:t>
      </w:r>
      <w:r w:rsidR="00B05CBD">
        <w:rPr>
          <w:lang w:eastAsia="es-ES"/>
        </w:rPr>
        <w:t>, podemos ver que la proporción de 0’s en la binaria de tendencias es de 2,2:1</w:t>
      </w:r>
      <w:r w:rsidR="00B05CBD" w:rsidRPr="00B05CBD">
        <w:rPr>
          <w:lang w:eastAsia="es-ES"/>
        </w:rPr>
        <w:t xml:space="preserve"> </w:t>
      </w:r>
      <w:r w:rsidR="00B05CBD">
        <w:rPr>
          <w:lang w:eastAsia="es-ES"/>
        </w:rPr>
        <w:t xml:space="preserve">y </w:t>
      </w:r>
      <w:proofErr w:type="spellStart"/>
      <w:r w:rsidR="00B05CBD">
        <w:rPr>
          <w:lang w:eastAsia="es-ES"/>
        </w:rPr>
        <w:t>finance</w:t>
      </w:r>
      <w:proofErr w:type="spellEnd"/>
      <w:r w:rsidR="00B05CBD">
        <w:rPr>
          <w:lang w:eastAsia="es-ES"/>
        </w:rPr>
        <w:t xml:space="preserve"> aun mas alto con 3,5:1. Por consiguiente la </w:t>
      </w:r>
      <w:r w:rsidR="00ED5680">
        <w:rPr>
          <w:lang w:eastAsia="es-ES"/>
        </w:rPr>
        <w:t>sensibilidad</w:t>
      </w:r>
      <w:r w:rsidR="00B05CBD">
        <w:rPr>
          <w:lang w:eastAsia="es-ES"/>
        </w:rPr>
        <w:t xml:space="preserve"> del modelo ejecutado frente al stock y el cual representa la calidad de predicción de la clase positiva, es de 31,3% y la especifi</w:t>
      </w:r>
      <w:r w:rsidR="00513022">
        <w:rPr>
          <w:lang w:eastAsia="es-ES"/>
        </w:rPr>
        <w:t>ci</w:t>
      </w:r>
      <w:r w:rsidR="00B05CBD">
        <w:rPr>
          <w:lang w:eastAsia="es-ES"/>
        </w:rPr>
        <w:t>dad representa</w:t>
      </w:r>
      <w:r w:rsidR="008B21E8">
        <w:rPr>
          <w:lang w:eastAsia="es-ES"/>
        </w:rPr>
        <w:t xml:space="preserve"> la calidad de predicción de la clase negativa con un 8,9%</w:t>
      </w:r>
      <w:r w:rsidR="00ED5680">
        <w:rPr>
          <w:lang w:eastAsia="es-ES"/>
        </w:rPr>
        <w:t>, por tanto, para el stock Iberdrola podemos concluir que el resultado de la predicción es bastante aleatorizada debido a su bajo rendimiento en sensibilidad y especificidad.</w:t>
      </w:r>
    </w:p>
    <w:p w14:paraId="17B8C181" w14:textId="3903BE3E" w:rsidR="00FB69B1" w:rsidRPr="00FB69B1" w:rsidRDefault="00FB69B1" w:rsidP="00FB69B1">
      <w:pPr>
        <w:jc w:val="center"/>
        <w:rPr>
          <w:lang w:val="es-CO" w:eastAsia="es-ES"/>
        </w:rPr>
      </w:pPr>
      <w:r w:rsidRPr="00BC7F38">
        <w:rPr>
          <w:rStyle w:val="SubtleEmphasis"/>
        </w:rPr>
        <w:t>Imagen</w:t>
      </w:r>
      <w:r>
        <w:rPr>
          <w:rStyle w:val="SubtleEmphasis"/>
        </w:rPr>
        <w:t xml:space="preserve"> 1</w:t>
      </w:r>
      <w:r w:rsidR="00CA334D">
        <w:rPr>
          <w:rStyle w:val="SubtleEmphasis"/>
        </w:rPr>
        <w:t>2</w:t>
      </w:r>
    </w:p>
    <w:p w14:paraId="65BED7D7" w14:textId="09958AD3" w:rsidR="0003555E" w:rsidRDefault="0003555E" w:rsidP="00995543">
      <w:pPr>
        <w:jc w:val="both"/>
        <w:rPr>
          <w:lang w:eastAsia="es-ES"/>
        </w:rPr>
      </w:pPr>
      <w:r>
        <w:rPr>
          <w:noProof/>
          <w:lang w:eastAsia="es-ES"/>
        </w:rPr>
        <w:drawing>
          <wp:inline distT="0" distB="0" distL="0" distR="0" wp14:anchorId="032937E9" wp14:editId="7D025049">
            <wp:extent cx="5391150" cy="19145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1914525"/>
                    </a:xfrm>
                    <a:prstGeom prst="rect">
                      <a:avLst/>
                    </a:prstGeom>
                    <a:noFill/>
                    <a:ln>
                      <a:noFill/>
                    </a:ln>
                  </pic:spPr>
                </pic:pic>
              </a:graphicData>
            </a:graphic>
          </wp:inline>
        </w:drawing>
      </w:r>
    </w:p>
    <w:p w14:paraId="48FB8822" w14:textId="53BD0421" w:rsidR="0003555E" w:rsidRDefault="0003555E" w:rsidP="0003555E">
      <w:pPr>
        <w:jc w:val="center"/>
        <w:rPr>
          <w:lang w:eastAsia="es-ES"/>
        </w:rPr>
      </w:pPr>
      <w:r>
        <w:rPr>
          <w:rStyle w:val="SubtleEmphasis"/>
        </w:rPr>
        <w:t>Iberdrola</w:t>
      </w:r>
      <w:r>
        <w:rPr>
          <w:rStyle w:val="SubtleEmphasis"/>
        </w:rPr>
        <w:t xml:space="preserve"> (</w:t>
      </w:r>
      <w:r>
        <w:rPr>
          <w:rStyle w:val="SubtleEmphasis"/>
        </w:rPr>
        <w:t>IBE</w:t>
      </w:r>
      <w:r>
        <w:rPr>
          <w:rStyle w:val="SubtleEmphasis"/>
        </w:rPr>
        <w:t xml:space="preserve">.MC) </w:t>
      </w:r>
      <w:r>
        <w:rPr>
          <w:rStyle w:val="SubtleEmphasis"/>
          <w:lang w:val="es-CO"/>
        </w:rPr>
        <w:t xml:space="preserve">Izquierda: </w:t>
      </w:r>
      <w:r w:rsidRPr="00722622">
        <w:rPr>
          <w:rStyle w:val="SubtleEmphasis"/>
        </w:rPr>
        <w:t xml:space="preserve">Movimiento de la serie de </w:t>
      </w:r>
      <w:r>
        <w:rPr>
          <w:rStyle w:val="SubtleEmphasis"/>
        </w:rPr>
        <w:t>tendencias</w:t>
      </w:r>
      <w:r w:rsidRPr="00722622">
        <w:rPr>
          <w:rStyle w:val="SubtleEmphasis"/>
        </w:rPr>
        <w:t>.</w:t>
      </w:r>
      <w:r>
        <w:rPr>
          <w:rStyle w:val="SubtleEmphasis"/>
        </w:rPr>
        <w:t xml:space="preserve"> Derecha: </w:t>
      </w:r>
      <w:r w:rsidRPr="00722622">
        <w:rPr>
          <w:rStyle w:val="SubtleEmphasis"/>
        </w:rPr>
        <w:t>Movimiento de la serie de retornos</w:t>
      </w:r>
    </w:p>
    <w:p w14:paraId="69847B93" w14:textId="1A8598C9" w:rsidR="0003555E" w:rsidRDefault="0003555E" w:rsidP="00995543">
      <w:pPr>
        <w:jc w:val="both"/>
        <w:rPr>
          <w:lang w:eastAsia="es-ES"/>
        </w:rPr>
      </w:pPr>
    </w:p>
    <w:p w14:paraId="12431D75" w14:textId="77777777" w:rsidR="0003555E" w:rsidRPr="007D5189" w:rsidRDefault="0003555E" w:rsidP="00995543">
      <w:pPr>
        <w:jc w:val="both"/>
        <w:rPr>
          <w:lang w:eastAsia="es-ES"/>
        </w:rPr>
      </w:pPr>
    </w:p>
    <w:p w14:paraId="577931A4" w14:textId="609E3440" w:rsidR="00995543" w:rsidRDefault="00D96A2D" w:rsidP="000A7D76">
      <w:pPr>
        <w:jc w:val="both"/>
        <w:rPr>
          <w:lang w:val="es-CO" w:eastAsia="es-ES"/>
        </w:rPr>
      </w:pPr>
      <w:r>
        <w:rPr>
          <w:lang w:val="es-CO" w:eastAsia="es-ES"/>
        </w:rPr>
        <w:lastRenderedPageBreak/>
        <w:t xml:space="preserve">El siguiente índice </w:t>
      </w:r>
      <w:r w:rsidRPr="00D96A2D">
        <w:rPr>
          <w:b/>
          <w:bCs/>
          <w:lang w:val="es-CO" w:eastAsia="es-ES"/>
        </w:rPr>
        <w:t>DAX30</w:t>
      </w:r>
      <w:r>
        <w:rPr>
          <w:lang w:val="es-CO" w:eastAsia="es-ES"/>
        </w:rPr>
        <w:t xml:space="preserve"> contamos con los stocks mas ricos en datos en las series </w:t>
      </w:r>
      <w:proofErr w:type="spellStart"/>
      <w:r>
        <w:rPr>
          <w:lang w:val="es-CO" w:eastAsia="es-ES"/>
        </w:rPr>
        <w:t>finance</w:t>
      </w:r>
      <w:proofErr w:type="spellEnd"/>
      <w:r>
        <w:rPr>
          <w:lang w:val="es-CO" w:eastAsia="es-ES"/>
        </w:rPr>
        <w:t xml:space="preserve"> y tendencias como Adidas del sector textil, Allianz de seguros, </w:t>
      </w:r>
      <w:r w:rsidR="003744B7">
        <w:rPr>
          <w:lang w:val="es-CO" w:eastAsia="es-ES"/>
        </w:rPr>
        <w:t>Deutsche post de correos, Deutsche Telekom de telecomunicaciones, SAP de servicios de tecnología, entre otras, por lo cual tenemos sectores bastante variados que nos ayudaran a potenciar nuestro análisis sobre el modelo predictivo. En el stock Adidas tenemos una precisión del 65,17% con una diferencia por debajo de la media de precisión del índice de mas de 1500pb el cual es de 81,19%</w:t>
      </w:r>
      <w:r w:rsidR="00B35587">
        <w:rPr>
          <w:lang w:val="es-CO" w:eastAsia="es-ES"/>
        </w:rPr>
        <w:t xml:space="preserve">, y aunque es una precisión importante podemos ver que las dos series están bastante desbalanceadas con la de tendencia con una proporción de 1’s de 0,46:1 y la de </w:t>
      </w:r>
      <w:proofErr w:type="spellStart"/>
      <w:r w:rsidR="00B35587">
        <w:rPr>
          <w:lang w:val="es-CO" w:eastAsia="es-ES"/>
        </w:rPr>
        <w:t>finance</w:t>
      </w:r>
      <w:proofErr w:type="spellEnd"/>
      <w:r w:rsidR="00B35587">
        <w:rPr>
          <w:lang w:val="es-CO" w:eastAsia="es-ES"/>
        </w:rPr>
        <w:t xml:space="preserve"> con 0,26:1 y sumado a esto cuenta con </w:t>
      </w:r>
      <w:proofErr w:type="spellStart"/>
      <w:r w:rsidR="00B35587">
        <w:rPr>
          <w:lang w:val="es-CO" w:eastAsia="es-ES"/>
        </w:rPr>
        <w:t>pvalue</w:t>
      </w:r>
      <w:proofErr w:type="spellEnd"/>
      <w:r w:rsidR="00B35587">
        <w:rPr>
          <w:lang w:val="es-CO" w:eastAsia="es-ES"/>
        </w:rPr>
        <w:t xml:space="preserve"> de Fisher bastante bajo</w:t>
      </w:r>
      <w:r w:rsidR="00625D4E">
        <w:rPr>
          <w:lang w:val="es-CO" w:eastAsia="es-ES"/>
        </w:rPr>
        <w:t xml:space="preserve"> </w:t>
      </w:r>
      <w:r w:rsidR="00B35587">
        <w:rPr>
          <w:lang w:val="es-CO" w:eastAsia="es-ES"/>
        </w:rPr>
        <w:t xml:space="preserve">con 1,28% lo que indica </w:t>
      </w:r>
      <w:r w:rsidR="00625D4E">
        <w:rPr>
          <w:lang w:val="es-CO" w:eastAsia="es-ES"/>
        </w:rPr>
        <w:t>una alta dependencia entre las predicciones de la clase negativa y positiva, adicionalmente se le atribuye la mayor predicción a la clase positiva con una proporción del 26,74% sobre la negativa con 7% como puede verse en la siguiente matriz de confusión:</w:t>
      </w:r>
    </w:p>
    <w:p w14:paraId="3047595C" w14:textId="2FA61002" w:rsidR="00625D4E" w:rsidRPr="00625D4E" w:rsidRDefault="00625D4E" w:rsidP="00625D4E">
      <w:pPr>
        <w:jc w:val="center"/>
        <w:rPr>
          <w:i/>
          <w:iCs/>
          <w:color w:val="808080" w:themeColor="text1" w:themeTint="7F"/>
          <w:lang w:val="en-US"/>
        </w:rPr>
      </w:pPr>
      <w:r>
        <w:rPr>
          <w:rStyle w:val="SubtleEmphasis"/>
        </w:rPr>
        <w:t xml:space="preserve">Tabla </w:t>
      </w:r>
      <w:r>
        <w:rPr>
          <w:rStyle w:val="SubtleEmphasis"/>
        </w:rPr>
        <w:t>8</w:t>
      </w:r>
    </w:p>
    <w:tbl>
      <w:tblPr>
        <w:tblW w:w="6320" w:type="dxa"/>
        <w:jc w:val="center"/>
        <w:tblCellMar>
          <w:left w:w="70" w:type="dxa"/>
          <w:right w:w="70" w:type="dxa"/>
        </w:tblCellMar>
        <w:tblLook w:val="04A0" w:firstRow="1" w:lastRow="0" w:firstColumn="1" w:lastColumn="0" w:noHBand="0" w:noVBand="1"/>
      </w:tblPr>
      <w:tblGrid>
        <w:gridCol w:w="2460"/>
        <w:gridCol w:w="1900"/>
        <w:gridCol w:w="1960"/>
      </w:tblGrid>
      <w:tr w:rsidR="00625D4E" w:rsidRPr="00625D4E" w14:paraId="56D7D718" w14:textId="77777777" w:rsidTr="00625D4E">
        <w:trPr>
          <w:trHeight w:val="300"/>
          <w:jc w:val="center"/>
        </w:trPr>
        <w:tc>
          <w:tcPr>
            <w:tcW w:w="2460" w:type="dxa"/>
            <w:tcBorders>
              <w:top w:val="single" w:sz="4" w:space="0" w:color="auto"/>
              <w:left w:val="single" w:sz="4" w:space="0" w:color="auto"/>
              <w:bottom w:val="single" w:sz="4" w:space="0" w:color="auto"/>
              <w:right w:val="single" w:sz="4" w:space="0" w:color="auto"/>
            </w:tcBorders>
            <w:shd w:val="clear" w:color="auto" w:fill="auto"/>
            <w:noWrap/>
            <w:hideMark/>
          </w:tcPr>
          <w:p w14:paraId="66F2EEF0" w14:textId="77777777" w:rsidR="00625D4E" w:rsidRPr="00625D4E" w:rsidRDefault="00625D4E" w:rsidP="00625D4E">
            <w:pPr>
              <w:spacing w:after="0" w:line="240" w:lineRule="auto"/>
              <w:jc w:val="center"/>
              <w:rPr>
                <w:rFonts w:ascii="Calibri" w:eastAsia="Times New Roman" w:hAnsi="Calibri" w:cs="Calibri"/>
                <w:b/>
                <w:bCs/>
                <w:lang w:eastAsia="es-ES"/>
              </w:rPr>
            </w:pPr>
            <w:r w:rsidRPr="00625D4E">
              <w:rPr>
                <w:rFonts w:ascii="Calibri" w:eastAsia="Times New Roman" w:hAnsi="Calibri" w:cs="Calibri"/>
                <w:b/>
                <w:bCs/>
                <w:lang w:eastAsia="es-ES"/>
              </w:rPr>
              <w:t> </w:t>
            </w:r>
          </w:p>
        </w:tc>
        <w:tc>
          <w:tcPr>
            <w:tcW w:w="1900" w:type="dxa"/>
            <w:tcBorders>
              <w:top w:val="single" w:sz="4" w:space="0" w:color="auto"/>
              <w:left w:val="nil"/>
              <w:bottom w:val="single" w:sz="4" w:space="0" w:color="auto"/>
              <w:right w:val="single" w:sz="4" w:space="0" w:color="auto"/>
            </w:tcBorders>
            <w:shd w:val="clear" w:color="auto" w:fill="auto"/>
            <w:noWrap/>
            <w:hideMark/>
          </w:tcPr>
          <w:p w14:paraId="10C552DE" w14:textId="647EEAB3" w:rsidR="00625D4E" w:rsidRPr="00625D4E" w:rsidRDefault="00625D4E" w:rsidP="00625D4E">
            <w:pPr>
              <w:spacing w:after="0" w:line="240" w:lineRule="auto"/>
              <w:jc w:val="center"/>
              <w:rPr>
                <w:rFonts w:ascii="Calibri" w:eastAsia="Times New Roman" w:hAnsi="Calibri" w:cs="Calibri"/>
                <w:b/>
                <w:bCs/>
                <w:lang w:eastAsia="es-ES"/>
              </w:rPr>
            </w:pPr>
            <w:r w:rsidRPr="00625D4E">
              <w:rPr>
                <w:rFonts w:ascii="Calibri" w:eastAsia="Times New Roman" w:hAnsi="Calibri" w:cs="Calibri"/>
                <w:b/>
                <w:bCs/>
                <w:lang w:eastAsia="es-ES"/>
              </w:rPr>
              <w:t>predicción</w:t>
            </w:r>
            <w:r w:rsidRPr="00625D4E">
              <w:rPr>
                <w:rFonts w:ascii="Calibri" w:eastAsia="Times New Roman" w:hAnsi="Calibri" w:cs="Calibri"/>
                <w:b/>
                <w:bCs/>
                <w:lang w:eastAsia="es-ES"/>
              </w:rPr>
              <w:t xml:space="preserve"> positiva</w:t>
            </w:r>
          </w:p>
        </w:tc>
        <w:tc>
          <w:tcPr>
            <w:tcW w:w="1960" w:type="dxa"/>
            <w:tcBorders>
              <w:top w:val="single" w:sz="4" w:space="0" w:color="auto"/>
              <w:left w:val="nil"/>
              <w:bottom w:val="single" w:sz="4" w:space="0" w:color="auto"/>
              <w:right w:val="single" w:sz="4" w:space="0" w:color="auto"/>
            </w:tcBorders>
            <w:shd w:val="clear" w:color="auto" w:fill="auto"/>
            <w:noWrap/>
            <w:hideMark/>
          </w:tcPr>
          <w:p w14:paraId="7D08D4C7" w14:textId="0DFCFB83" w:rsidR="00625D4E" w:rsidRPr="00625D4E" w:rsidRDefault="00625D4E" w:rsidP="00625D4E">
            <w:pPr>
              <w:spacing w:after="0" w:line="240" w:lineRule="auto"/>
              <w:jc w:val="center"/>
              <w:rPr>
                <w:rFonts w:ascii="Calibri" w:eastAsia="Times New Roman" w:hAnsi="Calibri" w:cs="Calibri"/>
                <w:b/>
                <w:bCs/>
                <w:lang w:eastAsia="es-ES"/>
              </w:rPr>
            </w:pPr>
            <w:r w:rsidRPr="00625D4E">
              <w:rPr>
                <w:rFonts w:ascii="Calibri" w:eastAsia="Times New Roman" w:hAnsi="Calibri" w:cs="Calibri"/>
                <w:b/>
                <w:bCs/>
                <w:lang w:eastAsia="es-ES"/>
              </w:rPr>
              <w:t>predicción</w:t>
            </w:r>
            <w:r w:rsidRPr="00625D4E">
              <w:rPr>
                <w:rFonts w:ascii="Calibri" w:eastAsia="Times New Roman" w:hAnsi="Calibri" w:cs="Calibri"/>
                <w:b/>
                <w:bCs/>
                <w:lang w:eastAsia="es-ES"/>
              </w:rPr>
              <w:t xml:space="preserve"> negativa</w:t>
            </w:r>
          </w:p>
        </w:tc>
      </w:tr>
      <w:tr w:rsidR="00625D4E" w:rsidRPr="00625D4E" w14:paraId="0D8A908A" w14:textId="77777777" w:rsidTr="00625D4E">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316396DA" w14:textId="77777777" w:rsidR="00625D4E" w:rsidRPr="00625D4E" w:rsidRDefault="00625D4E" w:rsidP="00625D4E">
            <w:pPr>
              <w:spacing w:after="0" w:line="240" w:lineRule="auto"/>
              <w:rPr>
                <w:rFonts w:ascii="Calibri" w:eastAsia="Times New Roman" w:hAnsi="Calibri" w:cs="Calibri"/>
                <w:color w:val="000000"/>
                <w:lang w:eastAsia="es-ES"/>
              </w:rPr>
            </w:pPr>
            <w:r w:rsidRPr="00625D4E">
              <w:rPr>
                <w:rFonts w:ascii="Calibri" w:eastAsia="Times New Roman" w:hAnsi="Calibri" w:cs="Calibri"/>
                <w:color w:val="000000"/>
                <w:lang w:eastAsia="es-ES"/>
              </w:rPr>
              <w:t>clase positiva</w:t>
            </w:r>
          </w:p>
        </w:tc>
        <w:tc>
          <w:tcPr>
            <w:tcW w:w="1900" w:type="dxa"/>
            <w:tcBorders>
              <w:top w:val="nil"/>
              <w:left w:val="nil"/>
              <w:bottom w:val="single" w:sz="4" w:space="0" w:color="auto"/>
              <w:right w:val="single" w:sz="4" w:space="0" w:color="auto"/>
            </w:tcBorders>
            <w:shd w:val="clear" w:color="auto" w:fill="auto"/>
            <w:noWrap/>
            <w:vAlign w:val="bottom"/>
            <w:hideMark/>
          </w:tcPr>
          <w:p w14:paraId="549EE895" w14:textId="77777777" w:rsidR="00625D4E" w:rsidRPr="00625D4E" w:rsidRDefault="00625D4E" w:rsidP="00625D4E">
            <w:pPr>
              <w:spacing w:after="0" w:line="240" w:lineRule="auto"/>
              <w:jc w:val="right"/>
              <w:rPr>
                <w:rFonts w:ascii="Calibri" w:eastAsia="Times New Roman" w:hAnsi="Calibri" w:cs="Calibri"/>
                <w:color w:val="000000"/>
                <w:lang w:eastAsia="es-ES"/>
              </w:rPr>
            </w:pPr>
            <w:r w:rsidRPr="00625D4E">
              <w:rPr>
                <w:rFonts w:ascii="Calibri" w:eastAsia="Times New Roman" w:hAnsi="Calibri" w:cs="Calibri"/>
                <w:color w:val="000000"/>
                <w:lang w:eastAsia="es-ES"/>
              </w:rPr>
              <w:t>111</w:t>
            </w:r>
          </w:p>
        </w:tc>
        <w:tc>
          <w:tcPr>
            <w:tcW w:w="1960" w:type="dxa"/>
            <w:tcBorders>
              <w:top w:val="nil"/>
              <w:left w:val="nil"/>
              <w:bottom w:val="single" w:sz="4" w:space="0" w:color="auto"/>
              <w:right w:val="single" w:sz="4" w:space="0" w:color="auto"/>
            </w:tcBorders>
            <w:shd w:val="clear" w:color="auto" w:fill="auto"/>
            <w:noWrap/>
            <w:vAlign w:val="bottom"/>
            <w:hideMark/>
          </w:tcPr>
          <w:p w14:paraId="6F4D8F97" w14:textId="77777777" w:rsidR="00625D4E" w:rsidRPr="00625D4E" w:rsidRDefault="00625D4E" w:rsidP="00625D4E">
            <w:pPr>
              <w:spacing w:after="0" w:line="240" w:lineRule="auto"/>
              <w:jc w:val="right"/>
              <w:rPr>
                <w:rFonts w:ascii="Calibri" w:eastAsia="Times New Roman" w:hAnsi="Calibri" w:cs="Calibri"/>
                <w:color w:val="000000"/>
                <w:lang w:eastAsia="es-ES"/>
              </w:rPr>
            </w:pPr>
            <w:r w:rsidRPr="00625D4E">
              <w:rPr>
                <w:rFonts w:ascii="Calibri" w:eastAsia="Times New Roman" w:hAnsi="Calibri" w:cs="Calibri"/>
                <w:color w:val="000000"/>
                <w:lang w:eastAsia="es-ES"/>
              </w:rPr>
              <w:t>304</w:t>
            </w:r>
          </w:p>
        </w:tc>
      </w:tr>
      <w:tr w:rsidR="00625D4E" w:rsidRPr="00625D4E" w14:paraId="29E1AD9A" w14:textId="77777777" w:rsidTr="00625D4E">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17D7BB34" w14:textId="77777777" w:rsidR="00625D4E" w:rsidRPr="00625D4E" w:rsidRDefault="00625D4E" w:rsidP="00625D4E">
            <w:pPr>
              <w:spacing w:after="0" w:line="240" w:lineRule="auto"/>
              <w:rPr>
                <w:rFonts w:ascii="Calibri" w:eastAsia="Times New Roman" w:hAnsi="Calibri" w:cs="Calibri"/>
                <w:color w:val="000000"/>
                <w:lang w:eastAsia="es-ES"/>
              </w:rPr>
            </w:pPr>
            <w:r w:rsidRPr="00625D4E">
              <w:rPr>
                <w:rFonts w:ascii="Calibri" w:eastAsia="Times New Roman" w:hAnsi="Calibri" w:cs="Calibri"/>
                <w:color w:val="000000"/>
                <w:lang w:eastAsia="es-ES"/>
              </w:rPr>
              <w:t>clase negativa</w:t>
            </w:r>
          </w:p>
        </w:tc>
        <w:tc>
          <w:tcPr>
            <w:tcW w:w="1900" w:type="dxa"/>
            <w:tcBorders>
              <w:top w:val="nil"/>
              <w:left w:val="nil"/>
              <w:bottom w:val="single" w:sz="4" w:space="0" w:color="auto"/>
              <w:right w:val="single" w:sz="4" w:space="0" w:color="auto"/>
            </w:tcBorders>
            <w:shd w:val="clear" w:color="auto" w:fill="auto"/>
            <w:noWrap/>
            <w:vAlign w:val="bottom"/>
            <w:hideMark/>
          </w:tcPr>
          <w:p w14:paraId="4A356ECA" w14:textId="77777777" w:rsidR="00625D4E" w:rsidRPr="00625D4E" w:rsidRDefault="00625D4E" w:rsidP="00625D4E">
            <w:pPr>
              <w:spacing w:after="0" w:line="240" w:lineRule="auto"/>
              <w:jc w:val="right"/>
              <w:rPr>
                <w:rFonts w:ascii="Calibri" w:eastAsia="Times New Roman" w:hAnsi="Calibri" w:cs="Calibri"/>
                <w:color w:val="000000"/>
                <w:lang w:eastAsia="es-ES"/>
              </w:rPr>
            </w:pPr>
            <w:r w:rsidRPr="00625D4E">
              <w:rPr>
                <w:rFonts w:ascii="Calibri" w:eastAsia="Times New Roman" w:hAnsi="Calibri" w:cs="Calibri"/>
                <w:color w:val="000000"/>
                <w:lang w:eastAsia="es-ES"/>
              </w:rPr>
              <w:t>526</w:t>
            </w:r>
          </w:p>
        </w:tc>
        <w:tc>
          <w:tcPr>
            <w:tcW w:w="1960" w:type="dxa"/>
            <w:tcBorders>
              <w:top w:val="nil"/>
              <w:left w:val="nil"/>
              <w:bottom w:val="single" w:sz="4" w:space="0" w:color="auto"/>
              <w:right w:val="single" w:sz="4" w:space="0" w:color="auto"/>
            </w:tcBorders>
            <w:shd w:val="clear" w:color="auto" w:fill="auto"/>
            <w:noWrap/>
            <w:vAlign w:val="bottom"/>
            <w:hideMark/>
          </w:tcPr>
          <w:p w14:paraId="7EE81E5C" w14:textId="77777777" w:rsidR="00625D4E" w:rsidRPr="00625D4E" w:rsidRDefault="00625D4E" w:rsidP="00625D4E">
            <w:pPr>
              <w:spacing w:after="0" w:line="240" w:lineRule="auto"/>
              <w:jc w:val="right"/>
              <w:rPr>
                <w:rFonts w:ascii="Calibri" w:eastAsia="Times New Roman" w:hAnsi="Calibri" w:cs="Calibri"/>
                <w:color w:val="000000"/>
                <w:lang w:eastAsia="es-ES"/>
              </w:rPr>
            </w:pPr>
            <w:r w:rsidRPr="00625D4E">
              <w:rPr>
                <w:rFonts w:ascii="Calibri" w:eastAsia="Times New Roman" w:hAnsi="Calibri" w:cs="Calibri"/>
                <w:color w:val="000000"/>
                <w:lang w:eastAsia="es-ES"/>
              </w:rPr>
              <w:t>1058</w:t>
            </w:r>
          </w:p>
        </w:tc>
      </w:tr>
    </w:tbl>
    <w:p w14:paraId="3F657878" w14:textId="142D7C48" w:rsidR="00625D4E" w:rsidRDefault="00625D4E" w:rsidP="000A7D76">
      <w:pPr>
        <w:jc w:val="both"/>
        <w:rPr>
          <w:lang w:val="es-CO" w:eastAsia="es-ES"/>
        </w:rPr>
      </w:pPr>
    </w:p>
    <w:p w14:paraId="300598FE" w14:textId="61CB2303" w:rsidR="00BD0ACC" w:rsidRDefault="00BD0ACC" w:rsidP="00BD0ACC">
      <w:pPr>
        <w:jc w:val="center"/>
        <w:rPr>
          <w:lang w:val="es-CO" w:eastAsia="es-ES"/>
        </w:rPr>
      </w:pPr>
      <w:r w:rsidRPr="00BC7F38">
        <w:rPr>
          <w:rStyle w:val="SubtleEmphasis"/>
        </w:rPr>
        <w:t>Imagen</w:t>
      </w:r>
      <w:r>
        <w:rPr>
          <w:rStyle w:val="SubtleEmphasis"/>
        </w:rPr>
        <w:t xml:space="preserve"> 12</w:t>
      </w:r>
    </w:p>
    <w:p w14:paraId="4969DF62" w14:textId="1346509A" w:rsidR="00BD0ACC" w:rsidRDefault="00BD0ACC" w:rsidP="000A7D76">
      <w:pPr>
        <w:jc w:val="both"/>
        <w:rPr>
          <w:lang w:val="es-CO" w:eastAsia="es-ES"/>
        </w:rPr>
      </w:pPr>
      <w:r>
        <w:rPr>
          <w:noProof/>
          <w:lang w:val="es-CO" w:eastAsia="es-ES"/>
        </w:rPr>
        <w:drawing>
          <wp:inline distT="0" distB="0" distL="0" distR="0" wp14:anchorId="171CB4E5" wp14:editId="6CCD7A14">
            <wp:extent cx="5400040" cy="1838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1838325"/>
                    </a:xfrm>
                    <a:prstGeom prst="rect">
                      <a:avLst/>
                    </a:prstGeom>
                    <a:noFill/>
                    <a:ln>
                      <a:noFill/>
                    </a:ln>
                  </pic:spPr>
                </pic:pic>
              </a:graphicData>
            </a:graphic>
          </wp:inline>
        </w:drawing>
      </w:r>
    </w:p>
    <w:p w14:paraId="7B657FEF" w14:textId="51747236" w:rsidR="00BD0ACC" w:rsidRPr="00BD0ACC" w:rsidRDefault="00BD0ACC" w:rsidP="00BD0ACC">
      <w:pPr>
        <w:jc w:val="center"/>
        <w:rPr>
          <w:lang w:eastAsia="es-ES"/>
        </w:rPr>
      </w:pPr>
      <w:r>
        <w:rPr>
          <w:rStyle w:val="SubtleEmphasis"/>
        </w:rPr>
        <w:t>Adidas</w:t>
      </w:r>
      <w:r>
        <w:rPr>
          <w:rStyle w:val="SubtleEmphasis"/>
        </w:rPr>
        <w:t xml:space="preserve"> (</w:t>
      </w:r>
      <w:r>
        <w:rPr>
          <w:rStyle w:val="SubtleEmphasis"/>
        </w:rPr>
        <w:t>ADS</w:t>
      </w:r>
      <w:r>
        <w:rPr>
          <w:rStyle w:val="SubtleEmphasis"/>
        </w:rPr>
        <w:t xml:space="preserve">) </w:t>
      </w:r>
      <w:r>
        <w:rPr>
          <w:rStyle w:val="SubtleEmphasis"/>
          <w:lang w:val="es-CO"/>
        </w:rPr>
        <w:t xml:space="preserve">Izquierda: </w:t>
      </w:r>
      <w:r w:rsidRPr="00722622">
        <w:rPr>
          <w:rStyle w:val="SubtleEmphasis"/>
        </w:rPr>
        <w:t xml:space="preserve">Movimiento de la serie de </w:t>
      </w:r>
      <w:r>
        <w:rPr>
          <w:rStyle w:val="SubtleEmphasis"/>
        </w:rPr>
        <w:t>tendencias</w:t>
      </w:r>
      <w:r w:rsidRPr="00722622">
        <w:rPr>
          <w:rStyle w:val="SubtleEmphasis"/>
        </w:rPr>
        <w:t>.</w:t>
      </w:r>
      <w:r>
        <w:rPr>
          <w:rStyle w:val="SubtleEmphasis"/>
        </w:rPr>
        <w:t xml:space="preserve"> Derecha: </w:t>
      </w:r>
      <w:r w:rsidRPr="00722622">
        <w:rPr>
          <w:rStyle w:val="SubtleEmphasis"/>
        </w:rPr>
        <w:t>Movimiento de la serie de retornos</w:t>
      </w:r>
    </w:p>
    <w:p w14:paraId="4303B80C" w14:textId="603AC379" w:rsidR="00625D4E" w:rsidRDefault="00625D4E" w:rsidP="000A7D76">
      <w:pPr>
        <w:jc w:val="both"/>
        <w:rPr>
          <w:lang w:val="es-CO" w:eastAsia="es-ES"/>
        </w:rPr>
      </w:pPr>
      <w:r>
        <w:rPr>
          <w:lang w:val="es-CO" w:eastAsia="es-ES"/>
        </w:rPr>
        <w:t xml:space="preserve">Por otro lado, con respecto al stock Allianz si tenemos un balance ligeramente mas equidistante con una precisión del 63,35% y proporción de la serie de tendencias y </w:t>
      </w:r>
      <w:proofErr w:type="spellStart"/>
      <w:r>
        <w:rPr>
          <w:lang w:val="es-CO" w:eastAsia="es-ES"/>
        </w:rPr>
        <w:t>finance</w:t>
      </w:r>
      <w:proofErr w:type="spellEnd"/>
      <w:r>
        <w:rPr>
          <w:lang w:val="es-CO" w:eastAsia="es-ES"/>
        </w:rPr>
        <w:t xml:space="preserve"> de 0,57:1 y 0,30:1 </w:t>
      </w:r>
      <w:r w:rsidR="00815F0D">
        <w:rPr>
          <w:lang w:val="es-CO" w:eastAsia="es-ES"/>
        </w:rPr>
        <w:t>respectivamente,</w:t>
      </w:r>
      <w:r>
        <w:rPr>
          <w:lang w:val="es-CO" w:eastAsia="es-ES"/>
        </w:rPr>
        <w:t xml:space="preserve"> pero con una relación de independencia entre la predicción positiva y negativa mas marcada con un </w:t>
      </w:r>
      <w:proofErr w:type="spellStart"/>
      <w:r>
        <w:rPr>
          <w:lang w:val="es-CO" w:eastAsia="es-ES"/>
        </w:rPr>
        <w:t>pvalue</w:t>
      </w:r>
      <w:proofErr w:type="spellEnd"/>
      <w:r>
        <w:rPr>
          <w:lang w:val="es-CO" w:eastAsia="es-ES"/>
        </w:rPr>
        <w:t xml:space="preserve"> en el test de Fisher de </w:t>
      </w:r>
      <w:r w:rsidR="00815F0D">
        <w:rPr>
          <w:lang w:val="es-CO" w:eastAsia="es-ES"/>
        </w:rPr>
        <w:t>44,37% e igualmente la predicción de la clase positiva se le atribuye la mejor precisión con un 35,10 como se puede ver en la siguiente matriz de confusión:</w:t>
      </w:r>
    </w:p>
    <w:p w14:paraId="4025B32C" w14:textId="03AAFAF2" w:rsidR="00815F0D" w:rsidRPr="00815F0D" w:rsidRDefault="00815F0D" w:rsidP="00815F0D">
      <w:pPr>
        <w:jc w:val="center"/>
        <w:rPr>
          <w:i/>
          <w:iCs/>
          <w:color w:val="808080" w:themeColor="text1" w:themeTint="7F"/>
          <w:lang w:val="en-US"/>
        </w:rPr>
      </w:pPr>
      <w:r>
        <w:rPr>
          <w:rStyle w:val="SubtleEmphasis"/>
        </w:rPr>
        <w:t xml:space="preserve">Tabla </w:t>
      </w:r>
      <w:r>
        <w:rPr>
          <w:rStyle w:val="SubtleEmphasis"/>
        </w:rPr>
        <w:t>9</w:t>
      </w:r>
    </w:p>
    <w:tbl>
      <w:tblPr>
        <w:tblW w:w="6320" w:type="dxa"/>
        <w:jc w:val="center"/>
        <w:tblCellMar>
          <w:left w:w="70" w:type="dxa"/>
          <w:right w:w="70" w:type="dxa"/>
        </w:tblCellMar>
        <w:tblLook w:val="04A0" w:firstRow="1" w:lastRow="0" w:firstColumn="1" w:lastColumn="0" w:noHBand="0" w:noVBand="1"/>
      </w:tblPr>
      <w:tblGrid>
        <w:gridCol w:w="2460"/>
        <w:gridCol w:w="1900"/>
        <w:gridCol w:w="1960"/>
      </w:tblGrid>
      <w:tr w:rsidR="00815F0D" w:rsidRPr="00815F0D" w14:paraId="21AC176C" w14:textId="77777777" w:rsidTr="00815F0D">
        <w:trPr>
          <w:trHeight w:val="300"/>
          <w:jc w:val="center"/>
        </w:trPr>
        <w:tc>
          <w:tcPr>
            <w:tcW w:w="2460" w:type="dxa"/>
            <w:tcBorders>
              <w:top w:val="single" w:sz="4" w:space="0" w:color="auto"/>
              <w:left w:val="single" w:sz="4" w:space="0" w:color="auto"/>
              <w:bottom w:val="single" w:sz="4" w:space="0" w:color="auto"/>
              <w:right w:val="single" w:sz="4" w:space="0" w:color="auto"/>
            </w:tcBorders>
            <w:shd w:val="clear" w:color="auto" w:fill="auto"/>
            <w:noWrap/>
            <w:hideMark/>
          </w:tcPr>
          <w:p w14:paraId="4CA5D63D" w14:textId="77777777" w:rsidR="00815F0D" w:rsidRPr="00815F0D" w:rsidRDefault="00815F0D" w:rsidP="00815F0D">
            <w:pPr>
              <w:spacing w:after="0" w:line="240" w:lineRule="auto"/>
              <w:jc w:val="center"/>
              <w:rPr>
                <w:rFonts w:ascii="Calibri" w:eastAsia="Times New Roman" w:hAnsi="Calibri" w:cs="Calibri"/>
                <w:b/>
                <w:bCs/>
                <w:lang w:eastAsia="es-ES"/>
              </w:rPr>
            </w:pPr>
            <w:r w:rsidRPr="00815F0D">
              <w:rPr>
                <w:rFonts w:ascii="Calibri" w:eastAsia="Times New Roman" w:hAnsi="Calibri" w:cs="Calibri"/>
                <w:b/>
                <w:bCs/>
                <w:lang w:eastAsia="es-ES"/>
              </w:rPr>
              <w:t> </w:t>
            </w:r>
          </w:p>
        </w:tc>
        <w:tc>
          <w:tcPr>
            <w:tcW w:w="1900" w:type="dxa"/>
            <w:tcBorders>
              <w:top w:val="single" w:sz="4" w:space="0" w:color="auto"/>
              <w:left w:val="nil"/>
              <w:bottom w:val="single" w:sz="4" w:space="0" w:color="auto"/>
              <w:right w:val="single" w:sz="4" w:space="0" w:color="auto"/>
            </w:tcBorders>
            <w:shd w:val="clear" w:color="auto" w:fill="auto"/>
            <w:noWrap/>
            <w:hideMark/>
          </w:tcPr>
          <w:p w14:paraId="1118BBA1" w14:textId="601F7CEE" w:rsidR="00815F0D" w:rsidRPr="00815F0D" w:rsidRDefault="00815F0D" w:rsidP="00815F0D">
            <w:pPr>
              <w:spacing w:after="0" w:line="240" w:lineRule="auto"/>
              <w:jc w:val="center"/>
              <w:rPr>
                <w:rFonts w:ascii="Calibri" w:eastAsia="Times New Roman" w:hAnsi="Calibri" w:cs="Calibri"/>
                <w:b/>
                <w:bCs/>
                <w:lang w:eastAsia="es-ES"/>
              </w:rPr>
            </w:pPr>
            <w:r w:rsidRPr="00815F0D">
              <w:rPr>
                <w:rFonts w:ascii="Calibri" w:eastAsia="Times New Roman" w:hAnsi="Calibri" w:cs="Calibri"/>
                <w:b/>
                <w:bCs/>
                <w:lang w:eastAsia="es-ES"/>
              </w:rPr>
              <w:t>predicción</w:t>
            </w:r>
            <w:r w:rsidRPr="00815F0D">
              <w:rPr>
                <w:rFonts w:ascii="Calibri" w:eastAsia="Times New Roman" w:hAnsi="Calibri" w:cs="Calibri"/>
                <w:b/>
                <w:bCs/>
                <w:lang w:eastAsia="es-ES"/>
              </w:rPr>
              <w:t xml:space="preserve"> positiva</w:t>
            </w:r>
          </w:p>
        </w:tc>
        <w:tc>
          <w:tcPr>
            <w:tcW w:w="1960" w:type="dxa"/>
            <w:tcBorders>
              <w:top w:val="single" w:sz="4" w:space="0" w:color="auto"/>
              <w:left w:val="nil"/>
              <w:bottom w:val="single" w:sz="4" w:space="0" w:color="auto"/>
              <w:right w:val="single" w:sz="4" w:space="0" w:color="auto"/>
            </w:tcBorders>
            <w:shd w:val="clear" w:color="auto" w:fill="auto"/>
            <w:noWrap/>
            <w:hideMark/>
          </w:tcPr>
          <w:p w14:paraId="7CE2BE51" w14:textId="6ABA09F6" w:rsidR="00815F0D" w:rsidRPr="00815F0D" w:rsidRDefault="00815F0D" w:rsidP="00815F0D">
            <w:pPr>
              <w:spacing w:after="0" w:line="240" w:lineRule="auto"/>
              <w:jc w:val="center"/>
              <w:rPr>
                <w:rFonts w:ascii="Calibri" w:eastAsia="Times New Roman" w:hAnsi="Calibri" w:cs="Calibri"/>
                <w:b/>
                <w:bCs/>
                <w:lang w:eastAsia="es-ES"/>
              </w:rPr>
            </w:pPr>
            <w:r w:rsidRPr="00815F0D">
              <w:rPr>
                <w:rFonts w:ascii="Calibri" w:eastAsia="Times New Roman" w:hAnsi="Calibri" w:cs="Calibri"/>
                <w:b/>
                <w:bCs/>
                <w:lang w:eastAsia="es-ES"/>
              </w:rPr>
              <w:t>predicción</w:t>
            </w:r>
            <w:r w:rsidRPr="00815F0D">
              <w:rPr>
                <w:rFonts w:ascii="Calibri" w:eastAsia="Times New Roman" w:hAnsi="Calibri" w:cs="Calibri"/>
                <w:b/>
                <w:bCs/>
                <w:lang w:eastAsia="es-ES"/>
              </w:rPr>
              <w:t xml:space="preserve"> negativa</w:t>
            </w:r>
          </w:p>
        </w:tc>
      </w:tr>
      <w:tr w:rsidR="00815F0D" w:rsidRPr="00815F0D" w14:paraId="3495A379" w14:textId="77777777" w:rsidTr="00815F0D">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620B5696" w14:textId="77777777" w:rsidR="00815F0D" w:rsidRPr="00815F0D" w:rsidRDefault="00815F0D" w:rsidP="00815F0D">
            <w:pPr>
              <w:spacing w:after="0" w:line="240" w:lineRule="auto"/>
              <w:rPr>
                <w:rFonts w:ascii="Calibri" w:eastAsia="Times New Roman" w:hAnsi="Calibri" w:cs="Calibri"/>
                <w:color w:val="000000"/>
                <w:lang w:eastAsia="es-ES"/>
              </w:rPr>
            </w:pPr>
            <w:r w:rsidRPr="00815F0D">
              <w:rPr>
                <w:rFonts w:ascii="Calibri" w:eastAsia="Times New Roman" w:hAnsi="Calibri" w:cs="Calibri"/>
                <w:color w:val="000000"/>
                <w:lang w:eastAsia="es-ES"/>
              </w:rPr>
              <w:t>clase positiva</w:t>
            </w:r>
          </w:p>
        </w:tc>
        <w:tc>
          <w:tcPr>
            <w:tcW w:w="1900" w:type="dxa"/>
            <w:tcBorders>
              <w:top w:val="nil"/>
              <w:left w:val="nil"/>
              <w:bottom w:val="single" w:sz="4" w:space="0" w:color="auto"/>
              <w:right w:val="single" w:sz="4" w:space="0" w:color="auto"/>
            </w:tcBorders>
            <w:shd w:val="clear" w:color="auto" w:fill="auto"/>
            <w:noWrap/>
            <w:vAlign w:val="bottom"/>
            <w:hideMark/>
          </w:tcPr>
          <w:p w14:paraId="680595DA" w14:textId="77777777" w:rsidR="00815F0D" w:rsidRPr="00815F0D" w:rsidRDefault="00815F0D" w:rsidP="00815F0D">
            <w:pPr>
              <w:spacing w:after="0" w:line="240" w:lineRule="auto"/>
              <w:jc w:val="right"/>
              <w:rPr>
                <w:rFonts w:ascii="Calibri" w:eastAsia="Times New Roman" w:hAnsi="Calibri" w:cs="Calibri"/>
                <w:color w:val="000000"/>
                <w:lang w:eastAsia="es-ES"/>
              </w:rPr>
            </w:pPr>
            <w:r w:rsidRPr="00815F0D">
              <w:rPr>
                <w:rFonts w:ascii="Calibri" w:eastAsia="Times New Roman" w:hAnsi="Calibri" w:cs="Calibri"/>
                <w:color w:val="000000"/>
                <w:lang w:eastAsia="es-ES"/>
              </w:rPr>
              <w:t>165</w:t>
            </w:r>
          </w:p>
        </w:tc>
        <w:tc>
          <w:tcPr>
            <w:tcW w:w="1960" w:type="dxa"/>
            <w:tcBorders>
              <w:top w:val="nil"/>
              <w:left w:val="nil"/>
              <w:bottom w:val="single" w:sz="4" w:space="0" w:color="auto"/>
              <w:right w:val="single" w:sz="4" w:space="0" w:color="auto"/>
            </w:tcBorders>
            <w:shd w:val="clear" w:color="auto" w:fill="auto"/>
            <w:noWrap/>
            <w:vAlign w:val="bottom"/>
            <w:hideMark/>
          </w:tcPr>
          <w:p w14:paraId="3952B279" w14:textId="77777777" w:rsidR="00815F0D" w:rsidRPr="00815F0D" w:rsidRDefault="00815F0D" w:rsidP="00815F0D">
            <w:pPr>
              <w:spacing w:after="0" w:line="240" w:lineRule="auto"/>
              <w:jc w:val="right"/>
              <w:rPr>
                <w:rFonts w:ascii="Calibri" w:eastAsia="Times New Roman" w:hAnsi="Calibri" w:cs="Calibri"/>
                <w:color w:val="000000"/>
                <w:lang w:eastAsia="es-ES"/>
              </w:rPr>
            </w:pPr>
            <w:r w:rsidRPr="00815F0D">
              <w:rPr>
                <w:rFonts w:ascii="Calibri" w:eastAsia="Times New Roman" w:hAnsi="Calibri" w:cs="Calibri"/>
                <w:color w:val="000000"/>
                <w:lang w:eastAsia="es-ES"/>
              </w:rPr>
              <w:t>305</w:t>
            </w:r>
          </w:p>
        </w:tc>
      </w:tr>
      <w:tr w:rsidR="00815F0D" w:rsidRPr="00815F0D" w14:paraId="3641699F" w14:textId="77777777" w:rsidTr="00815F0D">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6BAD38CA" w14:textId="77777777" w:rsidR="00815F0D" w:rsidRPr="00815F0D" w:rsidRDefault="00815F0D" w:rsidP="00815F0D">
            <w:pPr>
              <w:spacing w:after="0" w:line="240" w:lineRule="auto"/>
              <w:rPr>
                <w:rFonts w:ascii="Calibri" w:eastAsia="Times New Roman" w:hAnsi="Calibri" w:cs="Calibri"/>
                <w:color w:val="000000"/>
                <w:lang w:eastAsia="es-ES"/>
              </w:rPr>
            </w:pPr>
            <w:r w:rsidRPr="00815F0D">
              <w:rPr>
                <w:rFonts w:ascii="Calibri" w:eastAsia="Times New Roman" w:hAnsi="Calibri" w:cs="Calibri"/>
                <w:color w:val="000000"/>
                <w:lang w:eastAsia="es-ES"/>
              </w:rPr>
              <w:t>clase negativa</w:t>
            </w:r>
          </w:p>
        </w:tc>
        <w:tc>
          <w:tcPr>
            <w:tcW w:w="1900" w:type="dxa"/>
            <w:tcBorders>
              <w:top w:val="nil"/>
              <w:left w:val="nil"/>
              <w:bottom w:val="single" w:sz="4" w:space="0" w:color="auto"/>
              <w:right w:val="single" w:sz="4" w:space="0" w:color="auto"/>
            </w:tcBorders>
            <w:shd w:val="clear" w:color="auto" w:fill="auto"/>
            <w:noWrap/>
            <w:vAlign w:val="bottom"/>
            <w:hideMark/>
          </w:tcPr>
          <w:p w14:paraId="6F68836F" w14:textId="77777777" w:rsidR="00815F0D" w:rsidRPr="00815F0D" w:rsidRDefault="00815F0D" w:rsidP="00815F0D">
            <w:pPr>
              <w:spacing w:after="0" w:line="240" w:lineRule="auto"/>
              <w:jc w:val="right"/>
              <w:rPr>
                <w:rFonts w:ascii="Calibri" w:eastAsia="Times New Roman" w:hAnsi="Calibri" w:cs="Calibri"/>
                <w:color w:val="000000"/>
                <w:lang w:eastAsia="es-ES"/>
              </w:rPr>
            </w:pPr>
            <w:r w:rsidRPr="00815F0D">
              <w:rPr>
                <w:rFonts w:ascii="Calibri" w:eastAsia="Times New Roman" w:hAnsi="Calibri" w:cs="Calibri"/>
                <w:color w:val="000000"/>
                <w:lang w:eastAsia="es-ES"/>
              </w:rPr>
              <w:t>568</w:t>
            </w:r>
          </w:p>
        </w:tc>
        <w:tc>
          <w:tcPr>
            <w:tcW w:w="1960" w:type="dxa"/>
            <w:tcBorders>
              <w:top w:val="nil"/>
              <w:left w:val="nil"/>
              <w:bottom w:val="single" w:sz="4" w:space="0" w:color="auto"/>
              <w:right w:val="single" w:sz="4" w:space="0" w:color="auto"/>
            </w:tcBorders>
            <w:shd w:val="clear" w:color="auto" w:fill="auto"/>
            <w:noWrap/>
            <w:vAlign w:val="bottom"/>
            <w:hideMark/>
          </w:tcPr>
          <w:p w14:paraId="17872274" w14:textId="77777777" w:rsidR="00815F0D" w:rsidRPr="00815F0D" w:rsidRDefault="00815F0D" w:rsidP="00815F0D">
            <w:pPr>
              <w:spacing w:after="0" w:line="240" w:lineRule="auto"/>
              <w:jc w:val="right"/>
              <w:rPr>
                <w:rFonts w:ascii="Calibri" w:eastAsia="Times New Roman" w:hAnsi="Calibri" w:cs="Calibri"/>
                <w:color w:val="000000"/>
                <w:lang w:eastAsia="es-ES"/>
              </w:rPr>
            </w:pPr>
            <w:r w:rsidRPr="00815F0D">
              <w:rPr>
                <w:rFonts w:ascii="Calibri" w:eastAsia="Times New Roman" w:hAnsi="Calibri" w:cs="Calibri"/>
                <w:color w:val="000000"/>
                <w:lang w:eastAsia="es-ES"/>
              </w:rPr>
              <w:t>961</w:t>
            </w:r>
          </w:p>
        </w:tc>
      </w:tr>
    </w:tbl>
    <w:p w14:paraId="66B91952" w14:textId="2093A77A" w:rsidR="00815F0D" w:rsidRDefault="00815F0D" w:rsidP="000A7D76">
      <w:pPr>
        <w:jc w:val="both"/>
        <w:rPr>
          <w:lang w:val="es-CO" w:eastAsia="es-ES"/>
        </w:rPr>
      </w:pPr>
    </w:p>
    <w:p w14:paraId="5B8CA9B8" w14:textId="66161AB6" w:rsidR="00FD7BA8" w:rsidRDefault="00FD7BA8" w:rsidP="000A7D76">
      <w:pPr>
        <w:jc w:val="both"/>
        <w:rPr>
          <w:lang w:val="es-CO" w:eastAsia="es-ES"/>
        </w:rPr>
      </w:pPr>
      <w:r>
        <w:rPr>
          <w:lang w:val="es-CO" w:eastAsia="es-ES"/>
        </w:rPr>
        <w:lastRenderedPageBreak/>
        <w:t xml:space="preserve">Respecto de </w:t>
      </w:r>
      <w:r>
        <w:rPr>
          <w:lang w:val="es-CO" w:eastAsia="es-ES"/>
        </w:rPr>
        <w:t>Deutsche post</w:t>
      </w:r>
      <w:r w:rsidR="0085042E">
        <w:rPr>
          <w:lang w:val="es-CO" w:eastAsia="es-ES"/>
        </w:rPr>
        <w:t>, tiene una precisión bastante alta y con un delta de únicamente 0,15pb por debajo de la media con un 81,17%</w:t>
      </w:r>
      <w:r w:rsidR="00687431">
        <w:rPr>
          <w:lang w:val="es-CO" w:eastAsia="es-ES"/>
        </w:rPr>
        <w:t xml:space="preserve">, también es visible la desproporción de 1’s con respecto de 0’s en las dos series con una razón de 1:2 y 0,12:1 de 1’s para tendencias y </w:t>
      </w:r>
      <w:proofErr w:type="spellStart"/>
      <w:r w:rsidR="00687431">
        <w:rPr>
          <w:lang w:val="es-CO" w:eastAsia="es-ES"/>
        </w:rPr>
        <w:t>finance</w:t>
      </w:r>
      <w:proofErr w:type="spellEnd"/>
      <w:r w:rsidR="00687431">
        <w:rPr>
          <w:lang w:val="es-CO" w:eastAsia="es-ES"/>
        </w:rPr>
        <w:t xml:space="preserve"> respectivamente</w:t>
      </w:r>
      <w:r w:rsidR="005A07DC">
        <w:rPr>
          <w:lang w:val="es-CO" w:eastAsia="es-ES"/>
        </w:rPr>
        <w:t xml:space="preserve">, adicionalmente su </w:t>
      </w:r>
      <w:proofErr w:type="spellStart"/>
      <w:r w:rsidR="005A07DC">
        <w:rPr>
          <w:lang w:val="es-CO" w:eastAsia="es-ES"/>
        </w:rPr>
        <w:t>pvalue</w:t>
      </w:r>
      <w:proofErr w:type="spellEnd"/>
      <w:r w:rsidR="005A07DC">
        <w:rPr>
          <w:lang w:val="es-CO" w:eastAsia="es-ES"/>
        </w:rPr>
        <w:t xml:space="preserve"> esta en 22,54% lo que indica que la alta precisión se debe a la cantidad desbalanceada de 0’s en las dos binarias:</w:t>
      </w:r>
    </w:p>
    <w:p w14:paraId="790BAA75" w14:textId="6BCBB8B5" w:rsidR="005A07DC" w:rsidRPr="005A07DC" w:rsidRDefault="005A07DC" w:rsidP="005A07DC">
      <w:pPr>
        <w:jc w:val="center"/>
        <w:rPr>
          <w:i/>
          <w:iCs/>
          <w:color w:val="808080" w:themeColor="text1" w:themeTint="7F"/>
          <w:lang w:val="en-US"/>
        </w:rPr>
      </w:pPr>
      <w:r>
        <w:rPr>
          <w:rStyle w:val="SubtleEmphasis"/>
        </w:rPr>
        <w:t xml:space="preserve">Tabla </w:t>
      </w:r>
      <w:r w:rsidR="00750ED3">
        <w:rPr>
          <w:rStyle w:val="SubtleEmphasis"/>
        </w:rPr>
        <w:t>10</w:t>
      </w:r>
    </w:p>
    <w:tbl>
      <w:tblPr>
        <w:tblW w:w="6320" w:type="dxa"/>
        <w:jc w:val="center"/>
        <w:tblCellMar>
          <w:left w:w="70" w:type="dxa"/>
          <w:right w:w="70" w:type="dxa"/>
        </w:tblCellMar>
        <w:tblLook w:val="04A0" w:firstRow="1" w:lastRow="0" w:firstColumn="1" w:lastColumn="0" w:noHBand="0" w:noVBand="1"/>
      </w:tblPr>
      <w:tblGrid>
        <w:gridCol w:w="2460"/>
        <w:gridCol w:w="1900"/>
        <w:gridCol w:w="1960"/>
      </w:tblGrid>
      <w:tr w:rsidR="005A07DC" w:rsidRPr="005A07DC" w14:paraId="52018D7C" w14:textId="77777777" w:rsidTr="005A07DC">
        <w:trPr>
          <w:trHeight w:val="300"/>
          <w:jc w:val="center"/>
        </w:trPr>
        <w:tc>
          <w:tcPr>
            <w:tcW w:w="2460" w:type="dxa"/>
            <w:tcBorders>
              <w:top w:val="single" w:sz="4" w:space="0" w:color="auto"/>
              <w:left w:val="single" w:sz="4" w:space="0" w:color="auto"/>
              <w:bottom w:val="single" w:sz="4" w:space="0" w:color="auto"/>
              <w:right w:val="single" w:sz="4" w:space="0" w:color="auto"/>
            </w:tcBorders>
            <w:shd w:val="clear" w:color="auto" w:fill="auto"/>
            <w:noWrap/>
            <w:hideMark/>
          </w:tcPr>
          <w:p w14:paraId="13DACE64" w14:textId="77777777" w:rsidR="005A07DC" w:rsidRPr="005A07DC" w:rsidRDefault="005A07DC" w:rsidP="005A07DC">
            <w:pPr>
              <w:spacing w:after="0" w:line="240" w:lineRule="auto"/>
              <w:jc w:val="center"/>
              <w:rPr>
                <w:rFonts w:ascii="Calibri" w:eastAsia="Times New Roman" w:hAnsi="Calibri" w:cs="Calibri"/>
                <w:b/>
                <w:bCs/>
                <w:lang w:eastAsia="es-ES"/>
              </w:rPr>
            </w:pPr>
            <w:r w:rsidRPr="005A07DC">
              <w:rPr>
                <w:rFonts w:ascii="Calibri" w:eastAsia="Times New Roman" w:hAnsi="Calibri" w:cs="Calibri"/>
                <w:b/>
                <w:bCs/>
                <w:lang w:eastAsia="es-ES"/>
              </w:rPr>
              <w:t> </w:t>
            </w:r>
          </w:p>
        </w:tc>
        <w:tc>
          <w:tcPr>
            <w:tcW w:w="1900" w:type="dxa"/>
            <w:tcBorders>
              <w:top w:val="single" w:sz="4" w:space="0" w:color="auto"/>
              <w:left w:val="nil"/>
              <w:bottom w:val="single" w:sz="4" w:space="0" w:color="auto"/>
              <w:right w:val="single" w:sz="4" w:space="0" w:color="auto"/>
            </w:tcBorders>
            <w:shd w:val="clear" w:color="auto" w:fill="auto"/>
            <w:noWrap/>
            <w:hideMark/>
          </w:tcPr>
          <w:p w14:paraId="4C2C97B6" w14:textId="054777FA" w:rsidR="005A07DC" w:rsidRPr="005A07DC" w:rsidRDefault="00900C3F" w:rsidP="005A07DC">
            <w:pPr>
              <w:spacing w:after="0" w:line="240" w:lineRule="auto"/>
              <w:jc w:val="center"/>
              <w:rPr>
                <w:rFonts w:ascii="Calibri" w:eastAsia="Times New Roman" w:hAnsi="Calibri" w:cs="Calibri"/>
                <w:b/>
                <w:bCs/>
                <w:lang w:eastAsia="es-ES"/>
              </w:rPr>
            </w:pPr>
            <w:r w:rsidRPr="005A07DC">
              <w:rPr>
                <w:rFonts w:ascii="Calibri" w:eastAsia="Times New Roman" w:hAnsi="Calibri" w:cs="Calibri"/>
                <w:b/>
                <w:bCs/>
                <w:lang w:eastAsia="es-ES"/>
              </w:rPr>
              <w:t>predicción</w:t>
            </w:r>
            <w:r w:rsidR="005A07DC" w:rsidRPr="005A07DC">
              <w:rPr>
                <w:rFonts w:ascii="Calibri" w:eastAsia="Times New Roman" w:hAnsi="Calibri" w:cs="Calibri"/>
                <w:b/>
                <w:bCs/>
                <w:lang w:eastAsia="es-ES"/>
              </w:rPr>
              <w:t xml:space="preserve"> positiva</w:t>
            </w:r>
          </w:p>
        </w:tc>
        <w:tc>
          <w:tcPr>
            <w:tcW w:w="1960" w:type="dxa"/>
            <w:tcBorders>
              <w:top w:val="single" w:sz="4" w:space="0" w:color="auto"/>
              <w:left w:val="nil"/>
              <w:bottom w:val="single" w:sz="4" w:space="0" w:color="auto"/>
              <w:right w:val="single" w:sz="4" w:space="0" w:color="auto"/>
            </w:tcBorders>
            <w:shd w:val="clear" w:color="auto" w:fill="auto"/>
            <w:noWrap/>
            <w:hideMark/>
          </w:tcPr>
          <w:p w14:paraId="65C50299" w14:textId="225F056F" w:rsidR="005A07DC" w:rsidRPr="005A07DC" w:rsidRDefault="00900C3F" w:rsidP="005A07DC">
            <w:pPr>
              <w:spacing w:after="0" w:line="240" w:lineRule="auto"/>
              <w:jc w:val="center"/>
              <w:rPr>
                <w:rFonts w:ascii="Calibri" w:eastAsia="Times New Roman" w:hAnsi="Calibri" w:cs="Calibri"/>
                <w:b/>
                <w:bCs/>
                <w:lang w:eastAsia="es-ES"/>
              </w:rPr>
            </w:pPr>
            <w:r w:rsidRPr="005A07DC">
              <w:rPr>
                <w:rFonts w:ascii="Calibri" w:eastAsia="Times New Roman" w:hAnsi="Calibri" w:cs="Calibri"/>
                <w:b/>
                <w:bCs/>
                <w:lang w:eastAsia="es-ES"/>
              </w:rPr>
              <w:t>predicción</w:t>
            </w:r>
            <w:r w:rsidR="005A07DC" w:rsidRPr="005A07DC">
              <w:rPr>
                <w:rFonts w:ascii="Calibri" w:eastAsia="Times New Roman" w:hAnsi="Calibri" w:cs="Calibri"/>
                <w:b/>
                <w:bCs/>
                <w:lang w:eastAsia="es-ES"/>
              </w:rPr>
              <w:t xml:space="preserve"> negativa</w:t>
            </w:r>
          </w:p>
        </w:tc>
      </w:tr>
      <w:tr w:rsidR="005A07DC" w:rsidRPr="005A07DC" w14:paraId="5D48DE47" w14:textId="77777777" w:rsidTr="005A07DC">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209DA916" w14:textId="77777777" w:rsidR="005A07DC" w:rsidRPr="005A07DC" w:rsidRDefault="005A07DC" w:rsidP="005A07DC">
            <w:pPr>
              <w:spacing w:after="0" w:line="240" w:lineRule="auto"/>
              <w:rPr>
                <w:rFonts w:ascii="Calibri" w:eastAsia="Times New Roman" w:hAnsi="Calibri" w:cs="Calibri"/>
                <w:color w:val="000000"/>
                <w:lang w:eastAsia="es-ES"/>
              </w:rPr>
            </w:pPr>
            <w:r w:rsidRPr="005A07DC">
              <w:rPr>
                <w:rFonts w:ascii="Calibri" w:eastAsia="Times New Roman" w:hAnsi="Calibri" w:cs="Calibri"/>
                <w:color w:val="000000"/>
                <w:lang w:eastAsia="es-ES"/>
              </w:rPr>
              <w:t>clase positiva</w:t>
            </w:r>
          </w:p>
        </w:tc>
        <w:tc>
          <w:tcPr>
            <w:tcW w:w="1900" w:type="dxa"/>
            <w:tcBorders>
              <w:top w:val="nil"/>
              <w:left w:val="nil"/>
              <w:bottom w:val="single" w:sz="4" w:space="0" w:color="auto"/>
              <w:right w:val="single" w:sz="4" w:space="0" w:color="auto"/>
            </w:tcBorders>
            <w:shd w:val="clear" w:color="auto" w:fill="auto"/>
            <w:noWrap/>
            <w:vAlign w:val="bottom"/>
            <w:hideMark/>
          </w:tcPr>
          <w:p w14:paraId="5B6C7F11" w14:textId="77777777" w:rsidR="005A07DC" w:rsidRPr="005A07DC" w:rsidRDefault="005A07DC" w:rsidP="005A07DC">
            <w:pPr>
              <w:spacing w:after="0" w:line="240" w:lineRule="auto"/>
              <w:jc w:val="right"/>
              <w:rPr>
                <w:rFonts w:ascii="Calibri" w:eastAsia="Times New Roman" w:hAnsi="Calibri" w:cs="Calibri"/>
                <w:color w:val="000000"/>
                <w:lang w:eastAsia="es-ES"/>
              </w:rPr>
            </w:pPr>
            <w:r w:rsidRPr="005A07DC">
              <w:rPr>
                <w:rFonts w:ascii="Calibri" w:eastAsia="Times New Roman" w:hAnsi="Calibri" w:cs="Calibri"/>
                <w:color w:val="000000"/>
                <w:lang w:eastAsia="es-ES"/>
              </w:rPr>
              <w:t>82</w:t>
            </w:r>
          </w:p>
        </w:tc>
        <w:tc>
          <w:tcPr>
            <w:tcW w:w="1960" w:type="dxa"/>
            <w:tcBorders>
              <w:top w:val="nil"/>
              <w:left w:val="nil"/>
              <w:bottom w:val="single" w:sz="4" w:space="0" w:color="auto"/>
              <w:right w:val="single" w:sz="4" w:space="0" w:color="auto"/>
            </w:tcBorders>
            <w:shd w:val="clear" w:color="auto" w:fill="auto"/>
            <w:noWrap/>
            <w:vAlign w:val="bottom"/>
            <w:hideMark/>
          </w:tcPr>
          <w:p w14:paraId="6C53935A" w14:textId="77777777" w:rsidR="005A07DC" w:rsidRPr="005A07DC" w:rsidRDefault="005A07DC" w:rsidP="005A07DC">
            <w:pPr>
              <w:spacing w:after="0" w:line="240" w:lineRule="auto"/>
              <w:jc w:val="right"/>
              <w:rPr>
                <w:rFonts w:ascii="Calibri" w:eastAsia="Times New Roman" w:hAnsi="Calibri" w:cs="Calibri"/>
                <w:color w:val="000000"/>
                <w:lang w:eastAsia="es-ES"/>
              </w:rPr>
            </w:pPr>
            <w:r w:rsidRPr="005A07DC">
              <w:rPr>
                <w:rFonts w:ascii="Calibri" w:eastAsia="Times New Roman" w:hAnsi="Calibri" w:cs="Calibri"/>
                <w:color w:val="000000"/>
                <w:lang w:eastAsia="es-ES"/>
              </w:rPr>
              <w:t>137</w:t>
            </w:r>
          </w:p>
        </w:tc>
      </w:tr>
      <w:tr w:rsidR="005A07DC" w:rsidRPr="005A07DC" w14:paraId="2B28CECC" w14:textId="77777777" w:rsidTr="005A07DC">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4F8429ED" w14:textId="77777777" w:rsidR="005A07DC" w:rsidRPr="005A07DC" w:rsidRDefault="005A07DC" w:rsidP="005A07DC">
            <w:pPr>
              <w:spacing w:after="0" w:line="240" w:lineRule="auto"/>
              <w:rPr>
                <w:rFonts w:ascii="Calibri" w:eastAsia="Times New Roman" w:hAnsi="Calibri" w:cs="Calibri"/>
                <w:color w:val="000000"/>
                <w:lang w:eastAsia="es-ES"/>
              </w:rPr>
            </w:pPr>
            <w:r w:rsidRPr="005A07DC">
              <w:rPr>
                <w:rFonts w:ascii="Calibri" w:eastAsia="Times New Roman" w:hAnsi="Calibri" w:cs="Calibri"/>
                <w:color w:val="000000"/>
                <w:lang w:eastAsia="es-ES"/>
              </w:rPr>
              <w:t>clase negativa</w:t>
            </w:r>
          </w:p>
        </w:tc>
        <w:tc>
          <w:tcPr>
            <w:tcW w:w="1900" w:type="dxa"/>
            <w:tcBorders>
              <w:top w:val="nil"/>
              <w:left w:val="nil"/>
              <w:bottom w:val="single" w:sz="4" w:space="0" w:color="auto"/>
              <w:right w:val="single" w:sz="4" w:space="0" w:color="auto"/>
            </w:tcBorders>
            <w:shd w:val="clear" w:color="auto" w:fill="auto"/>
            <w:noWrap/>
            <w:vAlign w:val="bottom"/>
            <w:hideMark/>
          </w:tcPr>
          <w:p w14:paraId="1C4944AA" w14:textId="77777777" w:rsidR="005A07DC" w:rsidRPr="005A07DC" w:rsidRDefault="005A07DC" w:rsidP="005A07DC">
            <w:pPr>
              <w:spacing w:after="0" w:line="240" w:lineRule="auto"/>
              <w:jc w:val="right"/>
              <w:rPr>
                <w:rFonts w:ascii="Calibri" w:eastAsia="Times New Roman" w:hAnsi="Calibri" w:cs="Calibri"/>
                <w:color w:val="000000"/>
                <w:lang w:eastAsia="es-ES"/>
              </w:rPr>
            </w:pPr>
            <w:r w:rsidRPr="005A07DC">
              <w:rPr>
                <w:rFonts w:ascii="Calibri" w:eastAsia="Times New Roman" w:hAnsi="Calibri" w:cs="Calibri"/>
                <w:color w:val="000000"/>
                <w:lang w:eastAsia="es-ES"/>
              </w:rPr>
              <w:t>591</w:t>
            </w:r>
          </w:p>
        </w:tc>
        <w:tc>
          <w:tcPr>
            <w:tcW w:w="1960" w:type="dxa"/>
            <w:tcBorders>
              <w:top w:val="nil"/>
              <w:left w:val="nil"/>
              <w:bottom w:val="single" w:sz="4" w:space="0" w:color="auto"/>
              <w:right w:val="single" w:sz="4" w:space="0" w:color="auto"/>
            </w:tcBorders>
            <w:shd w:val="clear" w:color="auto" w:fill="auto"/>
            <w:noWrap/>
            <w:vAlign w:val="bottom"/>
            <w:hideMark/>
          </w:tcPr>
          <w:p w14:paraId="41DBDFE3" w14:textId="77777777" w:rsidR="005A07DC" w:rsidRPr="005A07DC" w:rsidRDefault="005A07DC" w:rsidP="005A07DC">
            <w:pPr>
              <w:spacing w:after="0" w:line="240" w:lineRule="auto"/>
              <w:jc w:val="right"/>
              <w:rPr>
                <w:rFonts w:ascii="Calibri" w:eastAsia="Times New Roman" w:hAnsi="Calibri" w:cs="Calibri"/>
                <w:color w:val="000000"/>
                <w:lang w:eastAsia="es-ES"/>
              </w:rPr>
            </w:pPr>
            <w:r w:rsidRPr="005A07DC">
              <w:rPr>
                <w:rFonts w:ascii="Calibri" w:eastAsia="Times New Roman" w:hAnsi="Calibri" w:cs="Calibri"/>
                <w:color w:val="000000"/>
                <w:lang w:eastAsia="es-ES"/>
              </w:rPr>
              <w:t>1189</w:t>
            </w:r>
          </w:p>
        </w:tc>
      </w:tr>
    </w:tbl>
    <w:p w14:paraId="772015D8" w14:textId="77777777" w:rsidR="005A07DC" w:rsidRDefault="005A07DC" w:rsidP="000A7D76">
      <w:pPr>
        <w:jc w:val="both"/>
        <w:rPr>
          <w:lang w:val="es-CO" w:eastAsia="es-ES"/>
        </w:rPr>
      </w:pPr>
    </w:p>
    <w:p w14:paraId="2B1F609C" w14:textId="579D4523" w:rsidR="00FD7BA8" w:rsidRDefault="00FD7BA8" w:rsidP="000A7D76">
      <w:pPr>
        <w:jc w:val="both"/>
        <w:rPr>
          <w:lang w:val="es-CO" w:eastAsia="es-ES"/>
        </w:rPr>
      </w:pPr>
      <w:r>
        <w:rPr>
          <w:lang w:val="es-CO" w:eastAsia="es-ES"/>
        </w:rPr>
        <w:t xml:space="preserve">Mirando </w:t>
      </w:r>
      <w:r>
        <w:rPr>
          <w:lang w:val="es-CO" w:eastAsia="es-ES"/>
        </w:rPr>
        <w:t>Deutsche Telekom</w:t>
      </w:r>
      <w:r w:rsidR="00D27BC3">
        <w:rPr>
          <w:lang w:val="es-CO" w:eastAsia="es-ES"/>
        </w:rPr>
        <w:t xml:space="preserve">, el cual tiene </w:t>
      </w:r>
      <w:r w:rsidR="006B4BB7">
        <w:rPr>
          <w:lang w:val="es-CO" w:eastAsia="es-ES"/>
        </w:rPr>
        <w:t>la</w:t>
      </w:r>
      <w:r w:rsidR="00D27BC3">
        <w:rPr>
          <w:lang w:val="es-CO" w:eastAsia="es-ES"/>
        </w:rPr>
        <w:t xml:space="preserve"> precisión </w:t>
      </w:r>
      <w:r w:rsidR="006B4BB7">
        <w:rPr>
          <w:lang w:val="es-CO" w:eastAsia="es-ES"/>
        </w:rPr>
        <w:t xml:space="preserve">más baja del DAX30 </w:t>
      </w:r>
      <w:r w:rsidR="00D27BC3">
        <w:rPr>
          <w:lang w:val="es-CO" w:eastAsia="es-ES"/>
        </w:rPr>
        <w:t>de 58,95%</w:t>
      </w:r>
      <w:r w:rsidR="007E682F">
        <w:rPr>
          <w:lang w:val="es-CO" w:eastAsia="es-ES"/>
        </w:rPr>
        <w:t>,</w:t>
      </w:r>
      <w:r w:rsidR="00D27BC3">
        <w:rPr>
          <w:lang w:val="es-CO" w:eastAsia="es-ES"/>
        </w:rPr>
        <w:t xml:space="preserve"> con </w:t>
      </w:r>
      <w:r w:rsidR="00F61013">
        <w:rPr>
          <w:lang w:val="es-CO" w:eastAsia="es-ES"/>
        </w:rPr>
        <w:t xml:space="preserve">un </w:t>
      </w:r>
      <w:r w:rsidR="007B5A97">
        <w:rPr>
          <w:lang w:val="es-CO" w:eastAsia="es-ES"/>
        </w:rPr>
        <w:t>balance</w:t>
      </w:r>
      <w:r w:rsidR="00F61013">
        <w:rPr>
          <w:lang w:val="es-CO" w:eastAsia="es-ES"/>
        </w:rPr>
        <w:t xml:space="preserve"> de series </w:t>
      </w:r>
      <w:r w:rsidR="00D27BC3">
        <w:rPr>
          <w:lang w:val="es-CO" w:eastAsia="es-ES"/>
        </w:rPr>
        <w:t xml:space="preserve">respecto de DPW (Deutsche post) y muy similar a ALV (Allianz) con 0,51:1 y 0,37:1 para las binarias de tendencias y </w:t>
      </w:r>
      <w:proofErr w:type="spellStart"/>
      <w:r w:rsidR="00D27BC3">
        <w:rPr>
          <w:lang w:val="es-CO" w:eastAsia="es-ES"/>
        </w:rPr>
        <w:t>finance</w:t>
      </w:r>
      <w:proofErr w:type="spellEnd"/>
      <w:r w:rsidR="00D27BC3">
        <w:rPr>
          <w:lang w:val="es-CO" w:eastAsia="es-ES"/>
        </w:rPr>
        <w:t xml:space="preserve"> respectivamente, </w:t>
      </w:r>
      <w:r w:rsidR="00F61013">
        <w:rPr>
          <w:lang w:val="es-CO" w:eastAsia="es-ES"/>
        </w:rPr>
        <w:t xml:space="preserve">DTE (Deutsche Telekom) tiene el conjunto de datos </w:t>
      </w:r>
      <w:r w:rsidR="006B4BB7">
        <w:rPr>
          <w:lang w:val="es-CO" w:eastAsia="es-ES"/>
        </w:rPr>
        <w:t xml:space="preserve">de </w:t>
      </w:r>
      <w:proofErr w:type="spellStart"/>
      <w:r w:rsidR="006B4BB7">
        <w:rPr>
          <w:lang w:val="es-CO" w:eastAsia="es-ES"/>
        </w:rPr>
        <w:t>finance</w:t>
      </w:r>
      <w:proofErr w:type="spellEnd"/>
      <w:r w:rsidR="006B4BB7">
        <w:rPr>
          <w:lang w:val="es-CO" w:eastAsia="es-ES"/>
        </w:rPr>
        <w:t xml:space="preserve"> </w:t>
      </w:r>
      <w:r w:rsidR="00F61013">
        <w:rPr>
          <w:lang w:val="es-CO" w:eastAsia="es-ES"/>
        </w:rPr>
        <w:t>mejor balanceado entre los demás stocks del DAX30</w:t>
      </w:r>
      <w:r w:rsidR="006B4BB7">
        <w:rPr>
          <w:lang w:val="es-CO" w:eastAsia="es-ES"/>
        </w:rPr>
        <w:t xml:space="preserve">, además del mejor grado de sensibilidad con un 11,45%, </w:t>
      </w:r>
      <w:r w:rsidR="00D27BC3">
        <w:rPr>
          <w:lang w:val="es-CO" w:eastAsia="es-ES"/>
        </w:rPr>
        <w:t xml:space="preserve">pero con </w:t>
      </w:r>
      <w:proofErr w:type="spellStart"/>
      <w:r w:rsidR="00D27BC3">
        <w:rPr>
          <w:lang w:val="es-CO" w:eastAsia="es-ES"/>
        </w:rPr>
        <w:t>pvalue</w:t>
      </w:r>
      <w:proofErr w:type="spellEnd"/>
      <w:r w:rsidR="00D27BC3">
        <w:rPr>
          <w:lang w:val="es-CO" w:eastAsia="es-ES"/>
        </w:rPr>
        <w:t xml:space="preserve"> mucho </w:t>
      </w:r>
      <w:r w:rsidR="006B4BB7">
        <w:rPr>
          <w:lang w:val="es-CO" w:eastAsia="es-ES"/>
        </w:rPr>
        <w:t>más</w:t>
      </w:r>
      <w:r w:rsidR="00D27BC3">
        <w:rPr>
          <w:lang w:val="es-CO" w:eastAsia="es-ES"/>
        </w:rPr>
        <w:t xml:space="preserve"> bajo con un 8,88%</w:t>
      </w:r>
      <w:r w:rsidR="00900C3F">
        <w:rPr>
          <w:lang w:val="es-CO" w:eastAsia="es-ES"/>
        </w:rPr>
        <w:t xml:space="preserve"> con el que podríamos intuir una alta dependencia entre la precisión en la predicción y la </w:t>
      </w:r>
      <w:r w:rsidR="007E682F">
        <w:rPr>
          <w:lang w:val="es-CO" w:eastAsia="es-ES"/>
        </w:rPr>
        <w:t>predicción</w:t>
      </w:r>
      <w:r w:rsidR="00900C3F">
        <w:rPr>
          <w:lang w:val="es-CO" w:eastAsia="es-ES"/>
        </w:rPr>
        <w:t xml:space="preserve"> de la clase negativa.</w:t>
      </w:r>
      <w:r w:rsidR="006B4BB7">
        <w:rPr>
          <w:lang w:val="es-CO" w:eastAsia="es-ES"/>
        </w:rPr>
        <w:t xml:space="preserve"> </w:t>
      </w:r>
    </w:p>
    <w:p w14:paraId="123277D8" w14:textId="6B131200" w:rsidR="00FD7BA8" w:rsidRDefault="00FD7BA8" w:rsidP="000A7D76">
      <w:pPr>
        <w:jc w:val="both"/>
        <w:rPr>
          <w:lang w:val="es-CO" w:eastAsia="es-ES"/>
        </w:rPr>
      </w:pPr>
      <w:r>
        <w:rPr>
          <w:lang w:val="es-CO" w:eastAsia="es-ES"/>
        </w:rPr>
        <w:t xml:space="preserve">En concordancia con </w:t>
      </w:r>
      <w:proofErr w:type="spellStart"/>
      <w:r>
        <w:rPr>
          <w:lang w:val="es-CO" w:eastAsia="es-ES"/>
        </w:rPr>
        <w:t>Sap</w:t>
      </w:r>
      <w:proofErr w:type="spellEnd"/>
      <w:r w:rsidR="007E682F">
        <w:rPr>
          <w:lang w:val="es-CO" w:eastAsia="es-ES"/>
        </w:rPr>
        <w:t xml:space="preserve">, que, aunque no cuenta con tan buena precisión con 62,84%, es un caso particular ya que su </w:t>
      </w:r>
      <w:proofErr w:type="spellStart"/>
      <w:r w:rsidR="007E682F">
        <w:rPr>
          <w:lang w:val="es-CO" w:eastAsia="es-ES"/>
        </w:rPr>
        <w:t>pvalue</w:t>
      </w:r>
      <w:proofErr w:type="spellEnd"/>
      <w:r w:rsidR="007E682F">
        <w:rPr>
          <w:lang w:val="es-CO" w:eastAsia="es-ES"/>
        </w:rPr>
        <w:t xml:space="preserve"> indica una independencia entra la </w:t>
      </w:r>
      <w:r w:rsidR="00F61013">
        <w:rPr>
          <w:lang w:val="es-CO" w:eastAsia="es-ES"/>
        </w:rPr>
        <w:t>predicción</w:t>
      </w:r>
      <w:r w:rsidR="007E682F">
        <w:rPr>
          <w:lang w:val="es-CO" w:eastAsia="es-ES"/>
        </w:rPr>
        <w:t xml:space="preserve"> negativa y positiva con 69,62% </w:t>
      </w:r>
      <w:r w:rsidR="00F61013">
        <w:rPr>
          <w:lang w:val="es-CO" w:eastAsia="es-ES"/>
        </w:rPr>
        <w:t xml:space="preserve">pero su desbalance es notable en las dos series con 0,25:1 y 0,32:1 para tendencias y </w:t>
      </w:r>
      <w:proofErr w:type="spellStart"/>
      <w:r w:rsidR="00F61013">
        <w:rPr>
          <w:lang w:val="es-CO" w:eastAsia="es-ES"/>
        </w:rPr>
        <w:t>finance</w:t>
      </w:r>
      <w:proofErr w:type="spellEnd"/>
      <w:r w:rsidR="00F61013">
        <w:rPr>
          <w:lang w:val="es-CO" w:eastAsia="es-ES"/>
        </w:rPr>
        <w:t xml:space="preserve"> respectivamente.</w:t>
      </w:r>
    </w:p>
    <w:p w14:paraId="55A68C4D" w14:textId="0FC8A2E4" w:rsidR="006B4BB7" w:rsidRDefault="006B4BB7" w:rsidP="000A7D76">
      <w:pPr>
        <w:jc w:val="both"/>
        <w:rPr>
          <w:lang w:val="es-CO" w:eastAsia="es-ES"/>
        </w:rPr>
      </w:pPr>
      <w:r>
        <w:rPr>
          <w:lang w:val="es-CO" w:eastAsia="es-ES"/>
        </w:rPr>
        <w:t xml:space="preserve">Dentro de los stocks mejor balanceados respecto de la serie </w:t>
      </w:r>
      <w:proofErr w:type="spellStart"/>
      <w:r>
        <w:rPr>
          <w:lang w:val="es-CO" w:eastAsia="es-ES"/>
        </w:rPr>
        <w:t>finance</w:t>
      </w:r>
      <w:proofErr w:type="spellEnd"/>
      <w:r>
        <w:rPr>
          <w:lang w:val="es-CO" w:eastAsia="es-ES"/>
        </w:rPr>
        <w:t xml:space="preserve"> se encuentra</w:t>
      </w:r>
      <w:r w:rsidR="00EE44BA">
        <w:rPr>
          <w:lang w:val="es-CO" w:eastAsia="es-ES"/>
        </w:rPr>
        <w:t xml:space="preserve"> el stock MRK (Merck) con una razón de 1’s en su serie de 0,3:1</w:t>
      </w:r>
      <w:r w:rsidR="00750ED3">
        <w:rPr>
          <w:lang w:val="es-CO" w:eastAsia="es-ES"/>
        </w:rPr>
        <w:t xml:space="preserve">, pero cuenta con </w:t>
      </w:r>
      <w:r w:rsidR="00601E76">
        <w:rPr>
          <w:lang w:val="es-CO" w:eastAsia="es-ES"/>
        </w:rPr>
        <w:t>la peor ratio</w:t>
      </w:r>
      <w:r w:rsidR="00750ED3">
        <w:rPr>
          <w:lang w:val="es-CO" w:eastAsia="es-ES"/>
        </w:rPr>
        <w:t xml:space="preserve"> de verdaderos positivos, es decir, un grado muy bajo de los que debería predecir la clase positiva que debería predecir con 54,77% como se puede ver en la siguiente matriz de confusión:</w:t>
      </w:r>
    </w:p>
    <w:p w14:paraId="644BBBF8" w14:textId="3C27E669" w:rsidR="00750ED3" w:rsidRPr="00750ED3" w:rsidRDefault="00750ED3" w:rsidP="00750ED3">
      <w:pPr>
        <w:jc w:val="center"/>
        <w:rPr>
          <w:i/>
          <w:iCs/>
          <w:color w:val="808080" w:themeColor="text1" w:themeTint="7F"/>
          <w:lang w:val="en-US"/>
        </w:rPr>
      </w:pPr>
      <w:r>
        <w:rPr>
          <w:rStyle w:val="SubtleEmphasis"/>
        </w:rPr>
        <w:t xml:space="preserve">Tabla </w:t>
      </w:r>
      <w:r>
        <w:rPr>
          <w:rStyle w:val="SubtleEmphasis"/>
        </w:rPr>
        <w:t>11</w:t>
      </w:r>
    </w:p>
    <w:tbl>
      <w:tblPr>
        <w:tblW w:w="6320" w:type="dxa"/>
        <w:jc w:val="center"/>
        <w:tblCellMar>
          <w:left w:w="70" w:type="dxa"/>
          <w:right w:w="70" w:type="dxa"/>
        </w:tblCellMar>
        <w:tblLook w:val="04A0" w:firstRow="1" w:lastRow="0" w:firstColumn="1" w:lastColumn="0" w:noHBand="0" w:noVBand="1"/>
      </w:tblPr>
      <w:tblGrid>
        <w:gridCol w:w="2460"/>
        <w:gridCol w:w="1900"/>
        <w:gridCol w:w="1960"/>
      </w:tblGrid>
      <w:tr w:rsidR="00750ED3" w:rsidRPr="00750ED3" w14:paraId="5A291810" w14:textId="77777777" w:rsidTr="00750ED3">
        <w:trPr>
          <w:trHeight w:val="300"/>
          <w:jc w:val="center"/>
        </w:trPr>
        <w:tc>
          <w:tcPr>
            <w:tcW w:w="2460" w:type="dxa"/>
            <w:tcBorders>
              <w:top w:val="single" w:sz="4" w:space="0" w:color="auto"/>
              <w:left w:val="single" w:sz="4" w:space="0" w:color="auto"/>
              <w:bottom w:val="single" w:sz="4" w:space="0" w:color="auto"/>
              <w:right w:val="single" w:sz="4" w:space="0" w:color="auto"/>
            </w:tcBorders>
            <w:shd w:val="clear" w:color="auto" w:fill="auto"/>
            <w:noWrap/>
            <w:hideMark/>
          </w:tcPr>
          <w:p w14:paraId="4CA13617" w14:textId="77777777" w:rsidR="00750ED3" w:rsidRPr="00750ED3" w:rsidRDefault="00750ED3" w:rsidP="00750ED3">
            <w:pPr>
              <w:spacing w:after="0" w:line="240" w:lineRule="auto"/>
              <w:jc w:val="center"/>
              <w:rPr>
                <w:rFonts w:ascii="Calibri" w:eastAsia="Times New Roman" w:hAnsi="Calibri" w:cs="Calibri"/>
                <w:b/>
                <w:bCs/>
                <w:lang w:eastAsia="es-ES"/>
              </w:rPr>
            </w:pPr>
            <w:r w:rsidRPr="00750ED3">
              <w:rPr>
                <w:rFonts w:ascii="Calibri" w:eastAsia="Times New Roman" w:hAnsi="Calibri" w:cs="Calibri"/>
                <w:b/>
                <w:bCs/>
                <w:lang w:eastAsia="es-ES"/>
              </w:rPr>
              <w:t> </w:t>
            </w:r>
          </w:p>
        </w:tc>
        <w:tc>
          <w:tcPr>
            <w:tcW w:w="1900" w:type="dxa"/>
            <w:tcBorders>
              <w:top w:val="single" w:sz="4" w:space="0" w:color="auto"/>
              <w:left w:val="nil"/>
              <w:bottom w:val="single" w:sz="4" w:space="0" w:color="auto"/>
              <w:right w:val="single" w:sz="4" w:space="0" w:color="auto"/>
            </w:tcBorders>
            <w:shd w:val="clear" w:color="auto" w:fill="auto"/>
            <w:noWrap/>
            <w:hideMark/>
          </w:tcPr>
          <w:p w14:paraId="5FA4FECC" w14:textId="04E0458E" w:rsidR="00750ED3" w:rsidRPr="00750ED3" w:rsidRDefault="00FC2F22" w:rsidP="00750ED3">
            <w:pPr>
              <w:spacing w:after="0" w:line="240" w:lineRule="auto"/>
              <w:jc w:val="center"/>
              <w:rPr>
                <w:rFonts w:ascii="Calibri" w:eastAsia="Times New Roman" w:hAnsi="Calibri" w:cs="Calibri"/>
                <w:b/>
                <w:bCs/>
                <w:lang w:eastAsia="es-ES"/>
              </w:rPr>
            </w:pPr>
            <w:r w:rsidRPr="00750ED3">
              <w:rPr>
                <w:rFonts w:ascii="Calibri" w:eastAsia="Times New Roman" w:hAnsi="Calibri" w:cs="Calibri"/>
                <w:b/>
                <w:bCs/>
                <w:lang w:eastAsia="es-ES"/>
              </w:rPr>
              <w:t>predicción</w:t>
            </w:r>
            <w:r w:rsidR="00750ED3" w:rsidRPr="00750ED3">
              <w:rPr>
                <w:rFonts w:ascii="Calibri" w:eastAsia="Times New Roman" w:hAnsi="Calibri" w:cs="Calibri"/>
                <w:b/>
                <w:bCs/>
                <w:lang w:eastAsia="es-ES"/>
              </w:rPr>
              <w:t xml:space="preserve"> positiva</w:t>
            </w:r>
          </w:p>
        </w:tc>
        <w:tc>
          <w:tcPr>
            <w:tcW w:w="1960" w:type="dxa"/>
            <w:tcBorders>
              <w:top w:val="single" w:sz="4" w:space="0" w:color="auto"/>
              <w:left w:val="nil"/>
              <w:bottom w:val="single" w:sz="4" w:space="0" w:color="auto"/>
              <w:right w:val="single" w:sz="4" w:space="0" w:color="auto"/>
            </w:tcBorders>
            <w:shd w:val="clear" w:color="auto" w:fill="auto"/>
            <w:noWrap/>
            <w:hideMark/>
          </w:tcPr>
          <w:p w14:paraId="57CFCE45" w14:textId="622C84F1" w:rsidR="00750ED3" w:rsidRPr="00750ED3" w:rsidRDefault="00FC2F22" w:rsidP="00750ED3">
            <w:pPr>
              <w:spacing w:after="0" w:line="240" w:lineRule="auto"/>
              <w:jc w:val="center"/>
              <w:rPr>
                <w:rFonts w:ascii="Calibri" w:eastAsia="Times New Roman" w:hAnsi="Calibri" w:cs="Calibri"/>
                <w:b/>
                <w:bCs/>
                <w:lang w:eastAsia="es-ES"/>
              </w:rPr>
            </w:pPr>
            <w:r w:rsidRPr="00750ED3">
              <w:rPr>
                <w:rFonts w:ascii="Calibri" w:eastAsia="Times New Roman" w:hAnsi="Calibri" w:cs="Calibri"/>
                <w:b/>
                <w:bCs/>
                <w:lang w:eastAsia="es-ES"/>
              </w:rPr>
              <w:t>predicción</w:t>
            </w:r>
            <w:r w:rsidR="00750ED3" w:rsidRPr="00750ED3">
              <w:rPr>
                <w:rFonts w:ascii="Calibri" w:eastAsia="Times New Roman" w:hAnsi="Calibri" w:cs="Calibri"/>
                <w:b/>
                <w:bCs/>
                <w:lang w:eastAsia="es-ES"/>
              </w:rPr>
              <w:t xml:space="preserve"> negativa</w:t>
            </w:r>
          </w:p>
        </w:tc>
      </w:tr>
      <w:tr w:rsidR="00750ED3" w:rsidRPr="00750ED3" w14:paraId="3C80B159" w14:textId="77777777" w:rsidTr="00750ED3">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758D0656" w14:textId="77777777" w:rsidR="00750ED3" w:rsidRPr="00750ED3" w:rsidRDefault="00750ED3" w:rsidP="00750ED3">
            <w:pPr>
              <w:spacing w:after="0" w:line="240" w:lineRule="auto"/>
              <w:rPr>
                <w:rFonts w:ascii="Calibri" w:eastAsia="Times New Roman" w:hAnsi="Calibri" w:cs="Calibri"/>
                <w:color w:val="000000"/>
                <w:lang w:eastAsia="es-ES"/>
              </w:rPr>
            </w:pPr>
            <w:r w:rsidRPr="00750ED3">
              <w:rPr>
                <w:rFonts w:ascii="Calibri" w:eastAsia="Times New Roman" w:hAnsi="Calibri" w:cs="Calibri"/>
                <w:color w:val="000000"/>
                <w:lang w:eastAsia="es-ES"/>
              </w:rPr>
              <w:t>clase positiva</w:t>
            </w:r>
          </w:p>
        </w:tc>
        <w:tc>
          <w:tcPr>
            <w:tcW w:w="1900" w:type="dxa"/>
            <w:tcBorders>
              <w:top w:val="nil"/>
              <w:left w:val="nil"/>
              <w:bottom w:val="single" w:sz="4" w:space="0" w:color="auto"/>
              <w:right w:val="single" w:sz="4" w:space="0" w:color="auto"/>
            </w:tcBorders>
            <w:shd w:val="clear" w:color="auto" w:fill="auto"/>
            <w:noWrap/>
            <w:vAlign w:val="bottom"/>
            <w:hideMark/>
          </w:tcPr>
          <w:p w14:paraId="3E38F9FE" w14:textId="77777777" w:rsidR="00750ED3" w:rsidRPr="00750ED3" w:rsidRDefault="00750ED3" w:rsidP="00750ED3">
            <w:pPr>
              <w:spacing w:after="0" w:line="240" w:lineRule="auto"/>
              <w:jc w:val="right"/>
              <w:rPr>
                <w:rFonts w:ascii="Calibri" w:eastAsia="Times New Roman" w:hAnsi="Calibri" w:cs="Calibri"/>
                <w:color w:val="000000"/>
                <w:lang w:eastAsia="es-ES"/>
              </w:rPr>
            </w:pPr>
            <w:r w:rsidRPr="00750ED3">
              <w:rPr>
                <w:rFonts w:ascii="Calibri" w:eastAsia="Times New Roman" w:hAnsi="Calibri" w:cs="Calibri"/>
                <w:color w:val="000000"/>
                <w:lang w:eastAsia="es-ES"/>
              </w:rPr>
              <w:t>175</w:t>
            </w:r>
          </w:p>
        </w:tc>
        <w:tc>
          <w:tcPr>
            <w:tcW w:w="1960" w:type="dxa"/>
            <w:tcBorders>
              <w:top w:val="nil"/>
              <w:left w:val="nil"/>
              <w:bottom w:val="single" w:sz="4" w:space="0" w:color="auto"/>
              <w:right w:val="single" w:sz="4" w:space="0" w:color="auto"/>
            </w:tcBorders>
            <w:shd w:val="clear" w:color="auto" w:fill="auto"/>
            <w:noWrap/>
            <w:vAlign w:val="bottom"/>
            <w:hideMark/>
          </w:tcPr>
          <w:p w14:paraId="2ADB5CB7" w14:textId="77777777" w:rsidR="00750ED3" w:rsidRPr="00750ED3" w:rsidRDefault="00750ED3" w:rsidP="00750ED3">
            <w:pPr>
              <w:spacing w:after="0" w:line="240" w:lineRule="auto"/>
              <w:jc w:val="right"/>
              <w:rPr>
                <w:rFonts w:ascii="Calibri" w:eastAsia="Times New Roman" w:hAnsi="Calibri" w:cs="Calibri"/>
                <w:color w:val="000000"/>
                <w:lang w:eastAsia="es-ES"/>
              </w:rPr>
            </w:pPr>
            <w:r w:rsidRPr="00750ED3">
              <w:rPr>
                <w:rFonts w:ascii="Calibri" w:eastAsia="Times New Roman" w:hAnsi="Calibri" w:cs="Calibri"/>
                <w:color w:val="000000"/>
                <w:lang w:eastAsia="es-ES"/>
              </w:rPr>
              <w:t>289</w:t>
            </w:r>
          </w:p>
        </w:tc>
      </w:tr>
      <w:tr w:rsidR="00750ED3" w:rsidRPr="00750ED3" w14:paraId="1A39F1D9" w14:textId="77777777" w:rsidTr="00750ED3">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30206725" w14:textId="77777777" w:rsidR="00750ED3" w:rsidRPr="00750ED3" w:rsidRDefault="00750ED3" w:rsidP="00750ED3">
            <w:pPr>
              <w:spacing w:after="0" w:line="240" w:lineRule="auto"/>
              <w:rPr>
                <w:rFonts w:ascii="Calibri" w:eastAsia="Times New Roman" w:hAnsi="Calibri" w:cs="Calibri"/>
                <w:color w:val="000000"/>
                <w:lang w:eastAsia="es-ES"/>
              </w:rPr>
            </w:pPr>
            <w:r w:rsidRPr="00750ED3">
              <w:rPr>
                <w:rFonts w:ascii="Calibri" w:eastAsia="Times New Roman" w:hAnsi="Calibri" w:cs="Calibri"/>
                <w:color w:val="000000"/>
                <w:lang w:eastAsia="es-ES"/>
              </w:rPr>
              <w:t>clase negativa</w:t>
            </w:r>
          </w:p>
        </w:tc>
        <w:tc>
          <w:tcPr>
            <w:tcW w:w="1900" w:type="dxa"/>
            <w:tcBorders>
              <w:top w:val="nil"/>
              <w:left w:val="nil"/>
              <w:bottom w:val="single" w:sz="4" w:space="0" w:color="auto"/>
              <w:right w:val="single" w:sz="4" w:space="0" w:color="auto"/>
            </w:tcBorders>
            <w:shd w:val="clear" w:color="auto" w:fill="auto"/>
            <w:noWrap/>
            <w:vAlign w:val="bottom"/>
            <w:hideMark/>
          </w:tcPr>
          <w:p w14:paraId="6621B8AD" w14:textId="77777777" w:rsidR="00750ED3" w:rsidRPr="00750ED3" w:rsidRDefault="00750ED3" w:rsidP="00750ED3">
            <w:pPr>
              <w:spacing w:after="0" w:line="240" w:lineRule="auto"/>
              <w:jc w:val="right"/>
              <w:rPr>
                <w:rFonts w:ascii="Calibri" w:eastAsia="Times New Roman" w:hAnsi="Calibri" w:cs="Calibri"/>
                <w:color w:val="000000"/>
                <w:lang w:eastAsia="es-ES"/>
              </w:rPr>
            </w:pPr>
            <w:r w:rsidRPr="00750ED3">
              <w:rPr>
                <w:rFonts w:ascii="Calibri" w:eastAsia="Times New Roman" w:hAnsi="Calibri" w:cs="Calibri"/>
                <w:color w:val="000000"/>
                <w:lang w:eastAsia="es-ES"/>
              </w:rPr>
              <w:t>615</w:t>
            </w:r>
          </w:p>
        </w:tc>
        <w:tc>
          <w:tcPr>
            <w:tcW w:w="1960" w:type="dxa"/>
            <w:tcBorders>
              <w:top w:val="nil"/>
              <w:left w:val="nil"/>
              <w:bottom w:val="single" w:sz="4" w:space="0" w:color="auto"/>
              <w:right w:val="single" w:sz="4" w:space="0" w:color="auto"/>
            </w:tcBorders>
            <w:shd w:val="clear" w:color="auto" w:fill="auto"/>
            <w:noWrap/>
            <w:vAlign w:val="bottom"/>
            <w:hideMark/>
          </w:tcPr>
          <w:p w14:paraId="36B6B491" w14:textId="77777777" w:rsidR="00750ED3" w:rsidRPr="00750ED3" w:rsidRDefault="00750ED3" w:rsidP="00750ED3">
            <w:pPr>
              <w:spacing w:after="0" w:line="240" w:lineRule="auto"/>
              <w:jc w:val="right"/>
              <w:rPr>
                <w:rFonts w:ascii="Calibri" w:eastAsia="Times New Roman" w:hAnsi="Calibri" w:cs="Calibri"/>
                <w:color w:val="000000"/>
                <w:lang w:eastAsia="es-ES"/>
              </w:rPr>
            </w:pPr>
            <w:r w:rsidRPr="00750ED3">
              <w:rPr>
                <w:rFonts w:ascii="Calibri" w:eastAsia="Times New Roman" w:hAnsi="Calibri" w:cs="Calibri"/>
                <w:color w:val="000000"/>
                <w:lang w:eastAsia="es-ES"/>
              </w:rPr>
              <w:t>920</w:t>
            </w:r>
          </w:p>
        </w:tc>
      </w:tr>
    </w:tbl>
    <w:p w14:paraId="1A351FC0" w14:textId="77777777" w:rsidR="00750ED3" w:rsidRDefault="00750ED3" w:rsidP="000A7D76">
      <w:pPr>
        <w:jc w:val="both"/>
        <w:rPr>
          <w:lang w:val="es-CO" w:eastAsia="es-ES"/>
        </w:rPr>
      </w:pPr>
    </w:p>
    <w:p w14:paraId="7BDE16FA" w14:textId="175230BB" w:rsidR="00FD7BA8" w:rsidRDefault="00FC2F22" w:rsidP="000A7D76">
      <w:pPr>
        <w:jc w:val="both"/>
        <w:rPr>
          <w:lang w:val="es-CO" w:eastAsia="es-ES"/>
        </w:rPr>
      </w:pPr>
      <w:r>
        <w:rPr>
          <w:lang w:val="es-CO" w:eastAsia="es-ES"/>
        </w:rPr>
        <w:t xml:space="preserve">La mejor </w:t>
      </w:r>
      <w:r w:rsidR="00374520">
        <w:rPr>
          <w:lang w:val="es-CO" w:eastAsia="es-ES"/>
        </w:rPr>
        <w:t>precisión</w:t>
      </w:r>
      <w:r>
        <w:rPr>
          <w:lang w:val="es-CO" w:eastAsia="es-ES"/>
        </w:rPr>
        <w:t xml:space="preserve"> en el conjunto de stocks del DAX30 esta en el RWE (RWE) con 99,82%, y se debe a su desbalance en la serie binaria de </w:t>
      </w:r>
      <w:proofErr w:type="spellStart"/>
      <w:r>
        <w:rPr>
          <w:lang w:val="es-CO" w:eastAsia="es-ES"/>
        </w:rPr>
        <w:t>finance</w:t>
      </w:r>
      <w:proofErr w:type="spellEnd"/>
      <w:r>
        <w:rPr>
          <w:lang w:val="es-CO" w:eastAsia="es-ES"/>
        </w:rPr>
        <w:t xml:space="preserve"> la cual solo cuenta con un 1 dentro de 583 </w:t>
      </w:r>
      <w:proofErr w:type="spellStart"/>
      <w:r>
        <w:rPr>
          <w:lang w:val="es-CO" w:eastAsia="es-ES"/>
        </w:rPr>
        <w:t>ticks</w:t>
      </w:r>
      <w:proofErr w:type="spellEnd"/>
      <w:r>
        <w:rPr>
          <w:lang w:val="es-CO" w:eastAsia="es-ES"/>
        </w:rPr>
        <w:t xml:space="preserve"> como se puede ver a continuación:</w:t>
      </w:r>
    </w:p>
    <w:p w14:paraId="5476EC27" w14:textId="5F052A0A" w:rsidR="00FC2F22" w:rsidRDefault="00FC2F22" w:rsidP="000A7D76">
      <w:pPr>
        <w:jc w:val="both"/>
        <w:rPr>
          <w:lang w:val="es-CO" w:eastAsia="es-ES"/>
        </w:rPr>
      </w:pPr>
    </w:p>
    <w:p w14:paraId="642ABA44" w14:textId="5638AD7A" w:rsidR="0096294F" w:rsidRDefault="0096294F" w:rsidP="000A7D76">
      <w:pPr>
        <w:jc w:val="both"/>
        <w:rPr>
          <w:lang w:val="es-CO" w:eastAsia="es-ES"/>
        </w:rPr>
      </w:pPr>
    </w:p>
    <w:p w14:paraId="5763F4F0" w14:textId="30B8904D" w:rsidR="0096294F" w:rsidRDefault="0096294F" w:rsidP="000A7D76">
      <w:pPr>
        <w:jc w:val="both"/>
        <w:rPr>
          <w:lang w:val="es-CO" w:eastAsia="es-ES"/>
        </w:rPr>
      </w:pPr>
    </w:p>
    <w:p w14:paraId="3384B024" w14:textId="04662A93" w:rsidR="0096294F" w:rsidRDefault="0096294F" w:rsidP="000A7D76">
      <w:pPr>
        <w:jc w:val="both"/>
        <w:rPr>
          <w:lang w:val="es-CO" w:eastAsia="es-ES"/>
        </w:rPr>
      </w:pPr>
    </w:p>
    <w:p w14:paraId="5E7C068B" w14:textId="313A926E" w:rsidR="0096294F" w:rsidRDefault="0096294F" w:rsidP="0096294F">
      <w:pPr>
        <w:jc w:val="center"/>
        <w:rPr>
          <w:lang w:val="es-CO" w:eastAsia="es-ES"/>
        </w:rPr>
      </w:pPr>
      <w:r w:rsidRPr="00BC7F38">
        <w:rPr>
          <w:rStyle w:val="SubtleEmphasis"/>
        </w:rPr>
        <w:lastRenderedPageBreak/>
        <w:t>Imagen</w:t>
      </w:r>
      <w:r>
        <w:rPr>
          <w:rStyle w:val="SubtleEmphasis"/>
        </w:rPr>
        <w:t xml:space="preserve"> 12</w:t>
      </w:r>
    </w:p>
    <w:p w14:paraId="6B3DA493" w14:textId="723A2F96" w:rsidR="00FC2F22" w:rsidRDefault="00FC2F22" w:rsidP="00FC2F22">
      <w:pPr>
        <w:jc w:val="center"/>
        <w:rPr>
          <w:lang w:val="es-CO" w:eastAsia="es-ES"/>
        </w:rPr>
      </w:pPr>
      <w:r>
        <w:rPr>
          <w:noProof/>
          <w:lang w:val="es-CO" w:eastAsia="es-ES"/>
        </w:rPr>
        <w:drawing>
          <wp:inline distT="0" distB="0" distL="0" distR="0" wp14:anchorId="56445281" wp14:editId="35795E20">
            <wp:extent cx="3286125" cy="232631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98665" cy="2335193"/>
                    </a:xfrm>
                    <a:prstGeom prst="rect">
                      <a:avLst/>
                    </a:prstGeom>
                    <a:noFill/>
                    <a:ln>
                      <a:noFill/>
                    </a:ln>
                  </pic:spPr>
                </pic:pic>
              </a:graphicData>
            </a:graphic>
          </wp:inline>
        </w:drawing>
      </w:r>
    </w:p>
    <w:p w14:paraId="7FA04F6D" w14:textId="6AE7E265" w:rsidR="00FC2F22" w:rsidRPr="00BD0ACC" w:rsidRDefault="00FC2F22" w:rsidP="00FC2F22">
      <w:pPr>
        <w:jc w:val="center"/>
        <w:rPr>
          <w:lang w:eastAsia="es-ES"/>
        </w:rPr>
      </w:pPr>
      <w:r>
        <w:rPr>
          <w:rStyle w:val="SubtleEmphasis"/>
        </w:rPr>
        <w:t>RWE</w:t>
      </w:r>
      <w:r>
        <w:rPr>
          <w:rStyle w:val="SubtleEmphasis"/>
        </w:rPr>
        <w:t xml:space="preserve"> (</w:t>
      </w:r>
      <w:r>
        <w:rPr>
          <w:rStyle w:val="SubtleEmphasis"/>
        </w:rPr>
        <w:t>RWE</w:t>
      </w:r>
      <w:r>
        <w:rPr>
          <w:rStyle w:val="SubtleEmphasis"/>
        </w:rPr>
        <w:t xml:space="preserve">) </w:t>
      </w:r>
      <w:r w:rsidRPr="00722622">
        <w:rPr>
          <w:rStyle w:val="SubtleEmphasis"/>
        </w:rPr>
        <w:t>Movimiento de la serie de retornos</w:t>
      </w:r>
    </w:p>
    <w:p w14:paraId="4A48D837" w14:textId="5E5A90E9" w:rsidR="00C541AE" w:rsidRDefault="00B26707" w:rsidP="000A7D76">
      <w:pPr>
        <w:jc w:val="both"/>
        <w:rPr>
          <w:lang w:eastAsia="es-ES"/>
        </w:rPr>
      </w:pPr>
      <w:r>
        <w:rPr>
          <w:lang w:eastAsia="es-ES"/>
        </w:rPr>
        <w:t>Juzgando únicamente por la precisión el modelo aplicado sobre los stocks del DAX30 tienen un buen desempeño debido a que la media esta mas cerca de su pico superior que de su pico inferior (superior: 99,82%, inferior: 58,95%, media: 81,19%)</w:t>
      </w:r>
      <w:r w:rsidR="00F5038A">
        <w:rPr>
          <w:lang w:eastAsia="es-ES"/>
        </w:rPr>
        <w:t xml:space="preserve">, y basado en su bajo balanceo en las series binarias y su </w:t>
      </w:r>
      <w:proofErr w:type="spellStart"/>
      <w:r w:rsidR="00F5038A">
        <w:rPr>
          <w:lang w:eastAsia="es-ES"/>
        </w:rPr>
        <w:t>pvalue</w:t>
      </w:r>
      <w:proofErr w:type="spellEnd"/>
      <w:r w:rsidR="00F5038A">
        <w:rPr>
          <w:lang w:eastAsia="es-ES"/>
        </w:rPr>
        <w:t xml:space="preserve"> con una media de 41,27% se puede concluir que la dependencia entre las predicciones de la clase negativa y la positiva son dependientes entre sí, y ya que la mayor calidad de predicción reside en su clase positiva con un 30,43% considerado como un valor bastante bajo y media de especificidad de 4,39%, podemos decir que el modelo aplicado al índice tuvo un bajo desempeño.</w:t>
      </w:r>
    </w:p>
    <w:p w14:paraId="53763334" w14:textId="5721C985" w:rsidR="00F5038A" w:rsidRPr="00391801" w:rsidRDefault="00391801" w:rsidP="00391801">
      <w:pPr>
        <w:jc w:val="center"/>
        <w:rPr>
          <w:lang w:val="es-CO" w:eastAsia="es-ES"/>
        </w:rPr>
      </w:pPr>
      <w:r w:rsidRPr="00BC7F38">
        <w:rPr>
          <w:rStyle w:val="SubtleEmphasis"/>
        </w:rPr>
        <w:t>Imagen</w:t>
      </w:r>
      <w:r>
        <w:rPr>
          <w:rStyle w:val="SubtleEmphasis"/>
        </w:rPr>
        <w:t xml:space="preserve"> 1</w:t>
      </w:r>
      <w:r>
        <w:rPr>
          <w:rStyle w:val="SubtleEmphasis"/>
        </w:rPr>
        <w:t>3</w:t>
      </w:r>
    </w:p>
    <w:p w14:paraId="5BF3C567" w14:textId="5CC1C559" w:rsidR="00F5038A" w:rsidRPr="00FC2F22" w:rsidRDefault="00F5038A" w:rsidP="00391801">
      <w:pPr>
        <w:jc w:val="center"/>
        <w:rPr>
          <w:lang w:eastAsia="es-ES"/>
        </w:rPr>
      </w:pPr>
      <w:r>
        <w:rPr>
          <w:noProof/>
          <w:lang w:eastAsia="es-ES"/>
        </w:rPr>
        <w:drawing>
          <wp:inline distT="0" distB="0" distL="0" distR="0" wp14:anchorId="3D473140" wp14:editId="7A5073AB">
            <wp:extent cx="3400425" cy="244133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02105" cy="2442537"/>
                    </a:xfrm>
                    <a:prstGeom prst="rect">
                      <a:avLst/>
                    </a:prstGeom>
                    <a:noFill/>
                    <a:ln>
                      <a:noFill/>
                    </a:ln>
                  </pic:spPr>
                </pic:pic>
              </a:graphicData>
            </a:graphic>
          </wp:inline>
        </w:drawing>
      </w:r>
    </w:p>
    <w:p w14:paraId="2923A056" w14:textId="60F07344" w:rsidR="00391801" w:rsidRPr="00BD0ACC" w:rsidRDefault="00391801" w:rsidP="00391801">
      <w:pPr>
        <w:jc w:val="center"/>
        <w:rPr>
          <w:lang w:eastAsia="es-ES"/>
        </w:rPr>
      </w:pPr>
      <w:r>
        <w:rPr>
          <w:rStyle w:val="SubtleEmphasis"/>
        </w:rPr>
        <w:t>DAX30</w:t>
      </w:r>
      <w:r>
        <w:rPr>
          <w:rStyle w:val="SubtleEmphasis"/>
        </w:rPr>
        <w:t xml:space="preserve"> </w:t>
      </w:r>
      <w:r>
        <w:rPr>
          <w:rStyle w:val="SubtleEmphasis"/>
        </w:rPr>
        <w:t xml:space="preserve">Frecuencia de movimiento en la precisión </w:t>
      </w:r>
      <w:r w:rsidR="008732EB">
        <w:rPr>
          <w:rStyle w:val="SubtleEmphasis"/>
        </w:rPr>
        <w:t>vs</w:t>
      </w:r>
      <w:r>
        <w:rPr>
          <w:rStyle w:val="SubtleEmphasis"/>
        </w:rPr>
        <w:t xml:space="preserve"> ratio de la binaria en función de la volatilidad por año</w:t>
      </w:r>
    </w:p>
    <w:p w14:paraId="1E81212A" w14:textId="77777777" w:rsidR="00C541AE" w:rsidRPr="00391801" w:rsidRDefault="00C541AE" w:rsidP="000A7D76">
      <w:pPr>
        <w:jc w:val="both"/>
        <w:rPr>
          <w:lang w:eastAsia="es-ES"/>
        </w:rPr>
      </w:pPr>
    </w:p>
    <w:p w14:paraId="589B1DEC" w14:textId="51D7C884" w:rsidR="00C541AE" w:rsidRDefault="00C541AE" w:rsidP="000A7D76">
      <w:pPr>
        <w:jc w:val="both"/>
        <w:rPr>
          <w:lang w:val="es-CO" w:eastAsia="es-ES"/>
        </w:rPr>
      </w:pPr>
    </w:p>
    <w:p w14:paraId="5E344B5D" w14:textId="26BB9072" w:rsidR="00C541AE" w:rsidRDefault="00A56F66" w:rsidP="000A7D76">
      <w:pPr>
        <w:jc w:val="both"/>
        <w:rPr>
          <w:lang w:eastAsia="es-ES"/>
        </w:rPr>
      </w:pPr>
      <w:r>
        <w:rPr>
          <w:lang w:val="es-CO" w:eastAsia="es-ES"/>
        </w:rPr>
        <w:lastRenderedPageBreak/>
        <w:t xml:space="preserve">En el índice </w:t>
      </w:r>
      <w:r w:rsidRPr="00A56F66">
        <w:rPr>
          <w:b/>
          <w:bCs/>
          <w:lang w:val="es-CO" w:eastAsia="es-ES"/>
        </w:rPr>
        <w:t>S</w:t>
      </w:r>
      <w:r w:rsidRPr="00A56F66">
        <w:rPr>
          <w:b/>
          <w:bCs/>
          <w:lang w:eastAsia="es-ES"/>
        </w:rPr>
        <w:t>&amp;P500</w:t>
      </w:r>
      <w:r>
        <w:rPr>
          <w:lang w:eastAsia="es-ES"/>
        </w:rPr>
        <w:t xml:space="preserve"> entre </w:t>
      </w:r>
      <w:r w:rsidR="00A43455">
        <w:rPr>
          <w:lang w:eastAsia="es-ES"/>
        </w:rPr>
        <w:t xml:space="preserve">los stocks mas ricos en datos tenemos compañías del sector industrial como 3M, tecnología como Google, consumo discrecional como </w:t>
      </w:r>
      <w:proofErr w:type="spellStart"/>
      <w:r w:rsidR="00A43455">
        <w:rPr>
          <w:lang w:eastAsia="es-ES"/>
        </w:rPr>
        <w:t>Darden</w:t>
      </w:r>
      <w:proofErr w:type="spellEnd"/>
      <w:r w:rsidR="00A43455">
        <w:rPr>
          <w:lang w:eastAsia="es-ES"/>
        </w:rPr>
        <w:t xml:space="preserve"> Restaurants, energía como Apache </w:t>
      </w:r>
      <w:proofErr w:type="spellStart"/>
      <w:r w:rsidR="00A43455">
        <w:rPr>
          <w:lang w:eastAsia="es-ES"/>
        </w:rPr>
        <w:t>Corporation</w:t>
      </w:r>
      <w:proofErr w:type="spellEnd"/>
      <w:r w:rsidR="00A43455">
        <w:rPr>
          <w:lang w:eastAsia="es-ES"/>
        </w:rPr>
        <w:t xml:space="preserve">, finca raíz como Boston </w:t>
      </w:r>
      <w:proofErr w:type="spellStart"/>
      <w:r w:rsidR="00A43455">
        <w:rPr>
          <w:lang w:eastAsia="es-ES"/>
        </w:rPr>
        <w:t>Properties</w:t>
      </w:r>
      <w:proofErr w:type="spellEnd"/>
      <w:r w:rsidR="00A43455">
        <w:rPr>
          <w:lang w:eastAsia="es-ES"/>
        </w:rPr>
        <w:t>, químico como PPG Industries, entre otras</w:t>
      </w:r>
      <w:r w:rsidR="00C402EB">
        <w:rPr>
          <w:lang w:eastAsia="es-ES"/>
        </w:rPr>
        <w:t xml:space="preserve">, las cuales cuentan con cada serie binaria con 1999 </w:t>
      </w:r>
      <w:proofErr w:type="spellStart"/>
      <w:r w:rsidR="00C402EB">
        <w:rPr>
          <w:lang w:eastAsia="es-ES"/>
        </w:rPr>
        <w:t>ticks</w:t>
      </w:r>
      <w:proofErr w:type="spellEnd"/>
      <w:r w:rsidR="00284A5D">
        <w:rPr>
          <w:lang w:eastAsia="es-ES"/>
        </w:rPr>
        <w:t>.</w:t>
      </w:r>
    </w:p>
    <w:p w14:paraId="04A121BC" w14:textId="101B0508" w:rsidR="00284A5D" w:rsidRPr="00284A5D" w:rsidRDefault="00284A5D" w:rsidP="00284A5D">
      <w:pPr>
        <w:jc w:val="center"/>
        <w:rPr>
          <w:i/>
          <w:iCs/>
          <w:color w:val="808080" w:themeColor="text1" w:themeTint="7F"/>
          <w:lang w:val="en-US"/>
        </w:rPr>
      </w:pPr>
      <w:r>
        <w:rPr>
          <w:rStyle w:val="SubtleEmphasis"/>
        </w:rPr>
        <w:t>Tabla 1</w:t>
      </w:r>
      <w:r>
        <w:rPr>
          <w:rStyle w:val="SubtleEmphasis"/>
        </w:rPr>
        <w:t>2</w:t>
      </w:r>
    </w:p>
    <w:tbl>
      <w:tblPr>
        <w:tblW w:w="6943" w:type="dxa"/>
        <w:jc w:val="center"/>
        <w:tblCellMar>
          <w:left w:w="70" w:type="dxa"/>
          <w:right w:w="70" w:type="dxa"/>
        </w:tblCellMar>
        <w:tblLook w:val="04A0" w:firstRow="1" w:lastRow="0" w:firstColumn="1" w:lastColumn="0" w:noHBand="0" w:noVBand="1"/>
      </w:tblPr>
      <w:tblGrid>
        <w:gridCol w:w="3060"/>
        <w:gridCol w:w="3033"/>
        <w:gridCol w:w="976"/>
      </w:tblGrid>
      <w:tr w:rsidR="00284A5D" w:rsidRPr="00284A5D" w14:paraId="5EE22A4E" w14:textId="77777777" w:rsidTr="00284A5D">
        <w:trPr>
          <w:trHeight w:val="300"/>
          <w:jc w:val="center"/>
        </w:trPr>
        <w:tc>
          <w:tcPr>
            <w:tcW w:w="306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2746B1C6" w14:textId="77777777" w:rsidR="00284A5D" w:rsidRPr="00284A5D" w:rsidRDefault="00284A5D" w:rsidP="00284A5D">
            <w:pPr>
              <w:spacing w:after="0" w:line="240" w:lineRule="auto"/>
              <w:rPr>
                <w:rFonts w:ascii="Calibri" w:eastAsia="Times New Roman" w:hAnsi="Calibri" w:cs="Calibri"/>
                <w:b/>
                <w:bCs/>
                <w:color w:val="FFFFFF"/>
                <w:lang w:eastAsia="es-ES"/>
              </w:rPr>
            </w:pPr>
            <w:r w:rsidRPr="00284A5D">
              <w:rPr>
                <w:rFonts w:ascii="Calibri" w:eastAsia="Times New Roman" w:hAnsi="Calibri" w:cs="Calibri"/>
                <w:b/>
                <w:bCs/>
                <w:color w:val="FFFFFF"/>
                <w:lang w:eastAsia="es-ES"/>
              </w:rPr>
              <w:t> </w:t>
            </w:r>
          </w:p>
        </w:tc>
        <w:tc>
          <w:tcPr>
            <w:tcW w:w="2923" w:type="dxa"/>
            <w:tcBorders>
              <w:top w:val="single" w:sz="4" w:space="0" w:color="auto"/>
              <w:left w:val="nil"/>
              <w:bottom w:val="single" w:sz="4" w:space="0" w:color="auto"/>
              <w:right w:val="single" w:sz="4" w:space="0" w:color="auto"/>
            </w:tcBorders>
            <w:shd w:val="clear" w:color="000000" w:fill="000000"/>
            <w:noWrap/>
            <w:vAlign w:val="center"/>
            <w:hideMark/>
          </w:tcPr>
          <w:p w14:paraId="5E1EC3DB" w14:textId="77777777" w:rsidR="00284A5D" w:rsidRPr="00284A5D" w:rsidRDefault="00284A5D" w:rsidP="00284A5D">
            <w:pPr>
              <w:spacing w:after="0" w:line="240" w:lineRule="auto"/>
              <w:rPr>
                <w:rFonts w:ascii="Calibri" w:eastAsia="Times New Roman" w:hAnsi="Calibri" w:cs="Calibri"/>
                <w:b/>
                <w:bCs/>
                <w:color w:val="FFFFFF"/>
                <w:lang w:eastAsia="es-ES"/>
              </w:rPr>
            </w:pPr>
            <w:r w:rsidRPr="00284A5D">
              <w:rPr>
                <w:rFonts w:ascii="Calibri" w:eastAsia="Times New Roman" w:hAnsi="Calibri" w:cs="Calibri"/>
                <w:b/>
                <w:bCs/>
                <w:color w:val="FFFFFF"/>
                <w:lang w:eastAsia="es-ES"/>
              </w:rPr>
              <w:t>stock</w:t>
            </w:r>
          </w:p>
        </w:tc>
        <w:tc>
          <w:tcPr>
            <w:tcW w:w="960" w:type="dxa"/>
            <w:tcBorders>
              <w:top w:val="single" w:sz="4" w:space="0" w:color="auto"/>
              <w:left w:val="nil"/>
              <w:bottom w:val="single" w:sz="4" w:space="0" w:color="auto"/>
              <w:right w:val="single" w:sz="4" w:space="0" w:color="auto"/>
            </w:tcBorders>
            <w:shd w:val="clear" w:color="000000" w:fill="000000"/>
            <w:noWrap/>
            <w:vAlign w:val="center"/>
            <w:hideMark/>
          </w:tcPr>
          <w:p w14:paraId="5D4C9AF9" w14:textId="77777777" w:rsidR="00284A5D" w:rsidRPr="00284A5D" w:rsidRDefault="00284A5D" w:rsidP="00284A5D">
            <w:pPr>
              <w:spacing w:after="0" w:line="240" w:lineRule="auto"/>
              <w:rPr>
                <w:rFonts w:ascii="Calibri" w:eastAsia="Times New Roman" w:hAnsi="Calibri" w:cs="Calibri"/>
                <w:b/>
                <w:bCs/>
                <w:color w:val="FFFFFF"/>
                <w:lang w:eastAsia="es-ES"/>
              </w:rPr>
            </w:pPr>
            <w:proofErr w:type="spellStart"/>
            <w:r w:rsidRPr="00284A5D">
              <w:rPr>
                <w:rFonts w:ascii="Calibri" w:eastAsia="Times New Roman" w:hAnsi="Calibri" w:cs="Calibri"/>
                <w:b/>
                <w:bCs/>
                <w:color w:val="FFFFFF"/>
                <w:lang w:eastAsia="es-ES"/>
              </w:rPr>
              <w:t>value</w:t>
            </w:r>
            <w:proofErr w:type="spellEnd"/>
          </w:p>
        </w:tc>
      </w:tr>
      <w:tr w:rsidR="00284A5D" w:rsidRPr="00284A5D" w14:paraId="374D4EBF" w14:textId="77777777" w:rsidTr="00284A5D">
        <w:trPr>
          <w:trHeight w:val="12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257DE919"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richest_data_stock</w:t>
            </w:r>
            <w:proofErr w:type="spellEnd"/>
          </w:p>
        </w:tc>
        <w:tc>
          <w:tcPr>
            <w:tcW w:w="2923" w:type="dxa"/>
            <w:tcBorders>
              <w:top w:val="nil"/>
              <w:left w:val="nil"/>
              <w:bottom w:val="single" w:sz="4" w:space="0" w:color="auto"/>
              <w:right w:val="single" w:sz="4" w:space="0" w:color="auto"/>
            </w:tcBorders>
            <w:shd w:val="clear" w:color="auto" w:fill="auto"/>
            <w:vAlign w:val="center"/>
            <w:hideMark/>
          </w:tcPr>
          <w:p w14:paraId="6A643A19"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MMM,DRI,GOOG, APA,BXP,CI,EW,GRMN,INTC,</w:t>
            </w:r>
            <w:r w:rsidRPr="00284A5D">
              <w:rPr>
                <w:rFonts w:ascii="Calibri" w:eastAsia="Times New Roman" w:hAnsi="Calibri" w:cs="Calibri"/>
                <w:color w:val="000000"/>
                <w:lang w:eastAsia="es-ES"/>
              </w:rPr>
              <w:br/>
              <w:t>KR,MRK,NRG,SBAC,TIF,VNO,PPG</w:t>
            </w:r>
          </w:p>
        </w:tc>
        <w:tc>
          <w:tcPr>
            <w:tcW w:w="960" w:type="dxa"/>
            <w:tcBorders>
              <w:top w:val="nil"/>
              <w:left w:val="nil"/>
              <w:bottom w:val="single" w:sz="4" w:space="0" w:color="auto"/>
              <w:right w:val="single" w:sz="4" w:space="0" w:color="auto"/>
            </w:tcBorders>
            <w:shd w:val="clear" w:color="auto" w:fill="auto"/>
            <w:noWrap/>
            <w:vAlign w:val="center"/>
            <w:hideMark/>
          </w:tcPr>
          <w:p w14:paraId="2215BF01"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3998</w:t>
            </w:r>
          </w:p>
        </w:tc>
      </w:tr>
      <w:tr w:rsidR="00284A5D" w:rsidRPr="00284A5D" w14:paraId="38668C6A"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2BD2D6DF"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best_precision_weighted</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5289E88D"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LHX</w:t>
            </w:r>
          </w:p>
        </w:tc>
        <w:tc>
          <w:tcPr>
            <w:tcW w:w="960" w:type="dxa"/>
            <w:tcBorders>
              <w:top w:val="nil"/>
              <w:left w:val="nil"/>
              <w:bottom w:val="single" w:sz="4" w:space="0" w:color="auto"/>
              <w:right w:val="single" w:sz="4" w:space="0" w:color="auto"/>
            </w:tcBorders>
            <w:shd w:val="clear" w:color="auto" w:fill="auto"/>
            <w:noWrap/>
            <w:vAlign w:val="center"/>
            <w:hideMark/>
          </w:tcPr>
          <w:p w14:paraId="0FAB4444"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0,870553</w:t>
            </w:r>
          </w:p>
        </w:tc>
      </w:tr>
      <w:tr w:rsidR="00284A5D" w:rsidRPr="00284A5D" w14:paraId="4F6CF952"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5125A2B0"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best_recall_weighted</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2BDF0E29"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ISRG</w:t>
            </w:r>
          </w:p>
        </w:tc>
        <w:tc>
          <w:tcPr>
            <w:tcW w:w="960" w:type="dxa"/>
            <w:tcBorders>
              <w:top w:val="nil"/>
              <w:left w:val="nil"/>
              <w:bottom w:val="single" w:sz="4" w:space="0" w:color="auto"/>
              <w:right w:val="single" w:sz="4" w:space="0" w:color="auto"/>
            </w:tcBorders>
            <w:shd w:val="clear" w:color="auto" w:fill="auto"/>
            <w:noWrap/>
            <w:vAlign w:val="center"/>
            <w:hideMark/>
          </w:tcPr>
          <w:p w14:paraId="272EF4AB"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0,694347</w:t>
            </w:r>
          </w:p>
        </w:tc>
      </w:tr>
      <w:tr w:rsidR="00284A5D" w:rsidRPr="00284A5D" w14:paraId="7FFC5B17"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22A59748"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most_balanced_binary_trend</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45A96C7D"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LW</w:t>
            </w:r>
          </w:p>
        </w:tc>
        <w:tc>
          <w:tcPr>
            <w:tcW w:w="960" w:type="dxa"/>
            <w:tcBorders>
              <w:top w:val="nil"/>
              <w:left w:val="nil"/>
              <w:bottom w:val="single" w:sz="4" w:space="0" w:color="auto"/>
              <w:right w:val="single" w:sz="4" w:space="0" w:color="auto"/>
            </w:tcBorders>
            <w:shd w:val="clear" w:color="auto" w:fill="auto"/>
            <w:noWrap/>
            <w:vAlign w:val="center"/>
            <w:hideMark/>
          </w:tcPr>
          <w:p w14:paraId="0FB3CE41"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 </w:t>
            </w:r>
          </w:p>
        </w:tc>
      </w:tr>
      <w:tr w:rsidR="00284A5D" w:rsidRPr="00284A5D" w14:paraId="0C4BA2E4"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0F3F8C80"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most_balanced_binary_finance</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13FDC9D1"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VIAC</w:t>
            </w:r>
          </w:p>
        </w:tc>
        <w:tc>
          <w:tcPr>
            <w:tcW w:w="960" w:type="dxa"/>
            <w:tcBorders>
              <w:top w:val="nil"/>
              <w:left w:val="nil"/>
              <w:bottom w:val="single" w:sz="4" w:space="0" w:color="auto"/>
              <w:right w:val="single" w:sz="4" w:space="0" w:color="auto"/>
            </w:tcBorders>
            <w:shd w:val="clear" w:color="auto" w:fill="auto"/>
            <w:noWrap/>
            <w:vAlign w:val="center"/>
            <w:hideMark/>
          </w:tcPr>
          <w:p w14:paraId="0A341D10"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 </w:t>
            </w:r>
          </w:p>
        </w:tc>
      </w:tr>
      <w:tr w:rsidR="00284A5D" w:rsidRPr="00284A5D" w14:paraId="2BA64E11"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4CB4C185"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worst_precision_weighted</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4D70EA1A"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PNW</w:t>
            </w:r>
          </w:p>
        </w:tc>
        <w:tc>
          <w:tcPr>
            <w:tcW w:w="960" w:type="dxa"/>
            <w:tcBorders>
              <w:top w:val="nil"/>
              <w:left w:val="nil"/>
              <w:bottom w:val="single" w:sz="4" w:space="0" w:color="auto"/>
              <w:right w:val="single" w:sz="4" w:space="0" w:color="auto"/>
            </w:tcBorders>
            <w:shd w:val="clear" w:color="auto" w:fill="auto"/>
            <w:noWrap/>
            <w:vAlign w:val="center"/>
            <w:hideMark/>
          </w:tcPr>
          <w:p w14:paraId="7FD1B8AA"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0,56997</w:t>
            </w:r>
          </w:p>
        </w:tc>
      </w:tr>
      <w:tr w:rsidR="00284A5D" w:rsidRPr="00284A5D" w14:paraId="2277C3A0"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260DA2D7"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worst_recall_weighted</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742CE293"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SWK</w:t>
            </w:r>
          </w:p>
        </w:tc>
        <w:tc>
          <w:tcPr>
            <w:tcW w:w="960" w:type="dxa"/>
            <w:tcBorders>
              <w:top w:val="nil"/>
              <w:left w:val="nil"/>
              <w:bottom w:val="single" w:sz="4" w:space="0" w:color="auto"/>
              <w:right w:val="single" w:sz="4" w:space="0" w:color="auto"/>
            </w:tcBorders>
            <w:shd w:val="clear" w:color="auto" w:fill="auto"/>
            <w:noWrap/>
            <w:vAlign w:val="center"/>
            <w:hideMark/>
          </w:tcPr>
          <w:p w14:paraId="78FD24C0"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0,471236</w:t>
            </w:r>
          </w:p>
        </w:tc>
      </w:tr>
      <w:tr w:rsidR="00284A5D" w:rsidRPr="00284A5D" w14:paraId="61700724"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67989DED"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median_precision_weighted</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64EF6DE7"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50582AD5"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0,645772</w:t>
            </w:r>
          </w:p>
        </w:tc>
      </w:tr>
      <w:tr w:rsidR="00284A5D" w:rsidRPr="00284A5D" w14:paraId="7C10E40B"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21CEE126"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median_recall_weighted</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18A025F4"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52DCCF7E"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0,645772</w:t>
            </w:r>
          </w:p>
        </w:tc>
      </w:tr>
      <w:tr w:rsidR="00284A5D" w:rsidRPr="00284A5D" w14:paraId="5BF812BC"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2F0980F1"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best_sensitivity</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1AA47CA3"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LHX</w:t>
            </w:r>
          </w:p>
        </w:tc>
        <w:tc>
          <w:tcPr>
            <w:tcW w:w="960" w:type="dxa"/>
            <w:tcBorders>
              <w:top w:val="nil"/>
              <w:left w:val="nil"/>
              <w:bottom w:val="single" w:sz="4" w:space="0" w:color="auto"/>
              <w:right w:val="single" w:sz="4" w:space="0" w:color="auto"/>
            </w:tcBorders>
            <w:shd w:val="clear" w:color="auto" w:fill="auto"/>
            <w:noWrap/>
            <w:vAlign w:val="center"/>
            <w:hideMark/>
          </w:tcPr>
          <w:p w14:paraId="334E3FF3"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0,583333</w:t>
            </w:r>
          </w:p>
        </w:tc>
      </w:tr>
      <w:tr w:rsidR="00284A5D" w:rsidRPr="00284A5D" w14:paraId="45847BD3"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56F39EBF"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best_specificity</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5B1DE72B"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GL</w:t>
            </w:r>
          </w:p>
        </w:tc>
        <w:tc>
          <w:tcPr>
            <w:tcW w:w="960" w:type="dxa"/>
            <w:tcBorders>
              <w:top w:val="nil"/>
              <w:left w:val="nil"/>
              <w:bottom w:val="single" w:sz="4" w:space="0" w:color="auto"/>
              <w:right w:val="single" w:sz="4" w:space="0" w:color="auto"/>
            </w:tcBorders>
            <w:shd w:val="clear" w:color="auto" w:fill="auto"/>
            <w:noWrap/>
            <w:vAlign w:val="center"/>
            <w:hideMark/>
          </w:tcPr>
          <w:p w14:paraId="253A3809"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0,159596</w:t>
            </w:r>
          </w:p>
        </w:tc>
      </w:tr>
      <w:tr w:rsidR="00284A5D" w:rsidRPr="00284A5D" w14:paraId="7ED68547"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068F1D3B"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best_odds_ratio</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3B61102A"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LHX</w:t>
            </w:r>
          </w:p>
        </w:tc>
        <w:tc>
          <w:tcPr>
            <w:tcW w:w="960" w:type="dxa"/>
            <w:tcBorders>
              <w:top w:val="nil"/>
              <w:left w:val="nil"/>
              <w:bottom w:val="single" w:sz="4" w:space="0" w:color="auto"/>
              <w:right w:val="single" w:sz="4" w:space="0" w:color="auto"/>
            </w:tcBorders>
            <w:shd w:val="clear" w:color="auto" w:fill="auto"/>
            <w:noWrap/>
            <w:vAlign w:val="center"/>
            <w:hideMark/>
          </w:tcPr>
          <w:p w14:paraId="15B5E9C9"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3,188889</w:t>
            </w:r>
          </w:p>
        </w:tc>
      </w:tr>
      <w:tr w:rsidR="00284A5D" w:rsidRPr="00284A5D" w14:paraId="2F07960F"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06C3FD04"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best_pvalue</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27CE3E9F"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2E452E22"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1</w:t>
            </w:r>
          </w:p>
        </w:tc>
      </w:tr>
      <w:tr w:rsidR="00284A5D" w:rsidRPr="00284A5D" w14:paraId="0CD4BE69"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511490C5"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worst_sensitivity</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1D02AECF"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TMO</w:t>
            </w:r>
          </w:p>
        </w:tc>
        <w:tc>
          <w:tcPr>
            <w:tcW w:w="960" w:type="dxa"/>
            <w:tcBorders>
              <w:top w:val="nil"/>
              <w:left w:val="nil"/>
              <w:bottom w:val="single" w:sz="4" w:space="0" w:color="auto"/>
              <w:right w:val="single" w:sz="4" w:space="0" w:color="auto"/>
            </w:tcBorders>
            <w:shd w:val="clear" w:color="auto" w:fill="auto"/>
            <w:noWrap/>
            <w:vAlign w:val="center"/>
            <w:hideMark/>
          </w:tcPr>
          <w:p w14:paraId="0AF8FB7E"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0,109312</w:t>
            </w:r>
          </w:p>
        </w:tc>
      </w:tr>
      <w:tr w:rsidR="00284A5D" w:rsidRPr="00284A5D" w14:paraId="57FCA82A"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58996702"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worst_specificity</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10119FA8"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WMB</w:t>
            </w:r>
          </w:p>
        </w:tc>
        <w:tc>
          <w:tcPr>
            <w:tcW w:w="960" w:type="dxa"/>
            <w:tcBorders>
              <w:top w:val="nil"/>
              <w:left w:val="nil"/>
              <w:bottom w:val="single" w:sz="4" w:space="0" w:color="auto"/>
              <w:right w:val="single" w:sz="4" w:space="0" w:color="auto"/>
            </w:tcBorders>
            <w:shd w:val="clear" w:color="auto" w:fill="auto"/>
            <w:noWrap/>
            <w:vAlign w:val="center"/>
            <w:hideMark/>
          </w:tcPr>
          <w:p w14:paraId="0F26A10A"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0,028555</w:t>
            </w:r>
          </w:p>
        </w:tc>
      </w:tr>
      <w:tr w:rsidR="00284A5D" w:rsidRPr="00284A5D" w14:paraId="13622C72"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12CC418E"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worst_pvalue</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40FBA673"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['TMO']</w:t>
            </w:r>
          </w:p>
        </w:tc>
        <w:tc>
          <w:tcPr>
            <w:tcW w:w="960" w:type="dxa"/>
            <w:tcBorders>
              <w:top w:val="nil"/>
              <w:left w:val="nil"/>
              <w:bottom w:val="single" w:sz="4" w:space="0" w:color="auto"/>
              <w:right w:val="single" w:sz="4" w:space="0" w:color="auto"/>
            </w:tcBorders>
            <w:shd w:val="clear" w:color="auto" w:fill="auto"/>
            <w:noWrap/>
            <w:vAlign w:val="center"/>
            <w:hideMark/>
          </w:tcPr>
          <w:p w14:paraId="112D56A8"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1,37E-05</w:t>
            </w:r>
          </w:p>
        </w:tc>
      </w:tr>
      <w:tr w:rsidR="00284A5D" w:rsidRPr="00284A5D" w14:paraId="7FD1FF76"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384FDAD8"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median_sensitivity</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6A8B6A9B"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0185A9DC"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0,30067</w:t>
            </w:r>
          </w:p>
        </w:tc>
      </w:tr>
      <w:tr w:rsidR="00284A5D" w:rsidRPr="00284A5D" w14:paraId="4B8A4DBD"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364247F5"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median_specificity</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27CF4B36"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56851BDA"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0,090567</w:t>
            </w:r>
          </w:p>
        </w:tc>
      </w:tr>
      <w:tr w:rsidR="00284A5D" w:rsidRPr="00284A5D" w14:paraId="24EBDE0D"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13D539CF"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median_pvalue</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76176E1F"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7BE896BD"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0,434177</w:t>
            </w:r>
          </w:p>
        </w:tc>
      </w:tr>
    </w:tbl>
    <w:p w14:paraId="42423AFD" w14:textId="77777777" w:rsidR="00284A5D" w:rsidRDefault="00284A5D" w:rsidP="000A7D76">
      <w:pPr>
        <w:jc w:val="both"/>
        <w:rPr>
          <w:lang w:eastAsia="es-ES"/>
        </w:rPr>
      </w:pPr>
    </w:p>
    <w:p w14:paraId="033271A7" w14:textId="31CBA60F" w:rsidR="00A43455" w:rsidRDefault="00F21F7D" w:rsidP="000A7D76">
      <w:pPr>
        <w:jc w:val="both"/>
        <w:rPr>
          <w:lang w:eastAsia="es-ES"/>
        </w:rPr>
      </w:pPr>
      <w:r>
        <w:rPr>
          <w:lang w:eastAsia="es-ES"/>
        </w:rPr>
        <w:t xml:space="preserve">Para enriquecer el </w:t>
      </w:r>
      <w:r w:rsidR="008E4C3E">
        <w:rPr>
          <w:lang w:eastAsia="es-ES"/>
        </w:rPr>
        <w:t>análisis</w:t>
      </w:r>
      <w:r>
        <w:rPr>
          <w:lang w:eastAsia="es-ES"/>
        </w:rPr>
        <w:t xml:space="preserve"> contamos con la mejor precisión por L3Harris Technologies (LHX) con un 87,05%</w:t>
      </w:r>
      <w:r w:rsidR="008E4C3E">
        <w:rPr>
          <w:lang w:eastAsia="es-ES"/>
        </w:rPr>
        <w:t xml:space="preserve">, su peor precisión por </w:t>
      </w:r>
      <w:proofErr w:type="spellStart"/>
      <w:r w:rsidR="008E4C3E">
        <w:rPr>
          <w:lang w:eastAsia="es-ES"/>
        </w:rPr>
        <w:t>Pinnacle</w:t>
      </w:r>
      <w:proofErr w:type="spellEnd"/>
      <w:r w:rsidR="008E4C3E">
        <w:rPr>
          <w:lang w:eastAsia="es-ES"/>
        </w:rPr>
        <w:t xml:space="preserve"> West Capital (PNW) con 56,99% y su media de precisión con 64,57%, la cual nos da un primer indicio de que la muestra esta mas inclinada hacia el pico bajo</w:t>
      </w:r>
      <w:r w:rsidR="00F62A3B">
        <w:rPr>
          <w:lang w:eastAsia="es-ES"/>
        </w:rPr>
        <w:t>, es decir, la distribución posee una asimetría positiva.</w:t>
      </w:r>
    </w:p>
    <w:p w14:paraId="1F8D5213" w14:textId="67763A21" w:rsidR="00A43455" w:rsidRPr="0066018D" w:rsidRDefault="0066018D" w:rsidP="000A7D76">
      <w:pPr>
        <w:jc w:val="both"/>
        <w:rPr>
          <w:lang w:eastAsia="es-ES"/>
        </w:rPr>
      </w:pPr>
      <w:r w:rsidRPr="0066018D">
        <w:rPr>
          <w:lang w:eastAsia="es-ES"/>
        </w:rPr>
        <w:t>Dentro de los stocks más ricos en datos te</w:t>
      </w:r>
      <w:r>
        <w:rPr>
          <w:lang w:eastAsia="es-ES"/>
        </w:rPr>
        <w:t>n</w:t>
      </w:r>
      <w:r w:rsidRPr="0066018D">
        <w:rPr>
          <w:lang w:eastAsia="es-ES"/>
        </w:rPr>
        <w:t>e</w:t>
      </w:r>
      <w:r>
        <w:rPr>
          <w:lang w:eastAsia="es-ES"/>
        </w:rPr>
        <w:t>m</w:t>
      </w:r>
      <w:r w:rsidRPr="0066018D">
        <w:rPr>
          <w:lang w:eastAsia="es-ES"/>
        </w:rPr>
        <w:t xml:space="preserve">os a </w:t>
      </w:r>
      <w:r w:rsidR="00A43455" w:rsidRPr="0066018D">
        <w:rPr>
          <w:lang w:eastAsia="es-ES"/>
        </w:rPr>
        <w:t>3M</w:t>
      </w:r>
      <w:r w:rsidRPr="0066018D">
        <w:rPr>
          <w:lang w:eastAsia="es-ES"/>
        </w:rPr>
        <w:t xml:space="preserve"> (MMM) con 1999 </w:t>
      </w:r>
      <w:proofErr w:type="spellStart"/>
      <w:r w:rsidRPr="0066018D">
        <w:rPr>
          <w:lang w:eastAsia="es-ES"/>
        </w:rPr>
        <w:t>ticks</w:t>
      </w:r>
      <w:proofErr w:type="spellEnd"/>
      <w:r w:rsidRPr="0066018D">
        <w:rPr>
          <w:lang w:eastAsia="es-ES"/>
        </w:rPr>
        <w:t xml:space="preserve"> en cada serie binaria, y</w:t>
      </w:r>
      <w:r>
        <w:rPr>
          <w:lang w:eastAsia="es-ES"/>
        </w:rPr>
        <w:t xml:space="preserve"> </w:t>
      </w:r>
      <w:r w:rsidRPr="0066018D">
        <w:rPr>
          <w:lang w:eastAsia="es-ES"/>
        </w:rPr>
        <w:t xml:space="preserve">con una </w:t>
      </w:r>
      <w:r>
        <w:rPr>
          <w:lang w:eastAsia="es-ES"/>
        </w:rPr>
        <w:t xml:space="preserve">precisión del 65,82%, es decir, mas de 100pb por encima de la media, tiene un balance de binarias bastante bajo con una proporción de 1’s de 0,3:1 y 0,27:1 para tendencias y </w:t>
      </w:r>
      <w:proofErr w:type="spellStart"/>
      <w:r>
        <w:rPr>
          <w:lang w:eastAsia="es-ES"/>
        </w:rPr>
        <w:t>finance</w:t>
      </w:r>
      <w:proofErr w:type="spellEnd"/>
      <w:r>
        <w:rPr>
          <w:lang w:eastAsia="es-ES"/>
        </w:rPr>
        <w:t xml:space="preserve"> respectivamente, pero un </w:t>
      </w:r>
      <w:proofErr w:type="spellStart"/>
      <w:r>
        <w:rPr>
          <w:lang w:eastAsia="es-ES"/>
        </w:rPr>
        <w:t>pvalue</w:t>
      </w:r>
      <w:proofErr w:type="spellEnd"/>
      <w:r>
        <w:rPr>
          <w:lang w:eastAsia="es-ES"/>
        </w:rPr>
        <w:t xml:space="preserve"> considerable de 94,98% que nos indica una independencia casi perfecta entre la predicción de la clase positiva y la clase negativa, respecto de la calidad de </w:t>
      </w:r>
      <w:r w:rsidR="00883AC0">
        <w:rPr>
          <w:lang w:eastAsia="es-ES"/>
        </w:rPr>
        <w:t>predicción</w:t>
      </w:r>
      <w:r>
        <w:rPr>
          <w:lang w:eastAsia="es-ES"/>
        </w:rPr>
        <w:t xml:space="preserve"> el panorama es negativo, ya que, su sensibilidad y especificidad se encuentran por debajo de la media con una diferencia de </w:t>
      </w:r>
      <w:r w:rsidR="00883AC0">
        <w:rPr>
          <w:lang w:eastAsia="es-ES"/>
        </w:rPr>
        <w:t>5,75% y 2,27% respectivamente</w:t>
      </w:r>
      <w:r w:rsidR="00025C41">
        <w:rPr>
          <w:lang w:eastAsia="es-ES"/>
        </w:rPr>
        <w:t>.</w:t>
      </w:r>
    </w:p>
    <w:p w14:paraId="32102845" w14:textId="398CD72E" w:rsidR="00A43455" w:rsidRPr="00221817" w:rsidRDefault="00221817" w:rsidP="000A7D76">
      <w:pPr>
        <w:jc w:val="both"/>
        <w:rPr>
          <w:lang w:eastAsia="es-ES"/>
        </w:rPr>
      </w:pPr>
      <w:r w:rsidRPr="00221817">
        <w:rPr>
          <w:lang w:eastAsia="es-ES"/>
        </w:rPr>
        <w:t xml:space="preserve">Respecto al stock de </w:t>
      </w:r>
      <w:r w:rsidR="00A43455" w:rsidRPr="00221817">
        <w:rPr>
          <w:lang w:eastAsia="es-ES"/>
        </w:rPr>
        <w:t>Google</w:t>
      </w:r>
      <w:r w:rsidR="00DF69F1">
        <w:rPr>
          <w:lang w:eastAsia="es-ES"/>
        </w:rPr>
        <w:t xml:space="preserve"> (GOOG)</w:t>
      </w:r>
      <w:r w:rsidRPr="00221817">
        <w:rPr>
          <w:lang w:eastAsia="es-ES"/>
        </w:rPr>
        <w:t xml:space="preserve"> te</w:t>
      </w:r>
      <w:r>
        <w:rPr>
          <w:lang w:eastAsia="es-ES"/>
        </w:rPr>
        <w:t xml:space="preserve">nemos un panorama positivo ya que tiene una precisión con poco menos de 200pb por encima de la media con 66,31%, y, aunque el balance de las </w:t>
      </w:r>
      <w:r>
        <w:rPr>
          <w:lang w:eastAsia="es-ES"/>
        </w:rPr>
        <w:lastRenderedPageBreak/>
        <w:t xml:space="preserve">binarias no es lo esperado con una razón de 1’s de 0,38:1 y 0,27:1 para tendencias y </w:t>
      </w:r>
      <w:proofErr w:type="spellStart"/>
      <w:r>
        <w:rPr>
          <w:lang w:eastAsia="es-ES"/>
        </w:rPr>
        <w:t>finance</w:t>
      </w:r>
      <w:proofErr w:type="spellEnd"/>
      <w:r>
        <w:rPr>
          <w:lang w:eastAsia="es-ES"/>
        </w:rPr>
        <w:t xml:space="preserve"> respectivamente (ligeramente por encima de la razón en el stock 3M), su </w:t>
      </w:r>
      <w:proofErr w:type="spellStart"/>
      <w:r>
        <w:rPr>
          <w:lang w:eastAsia="es-ES"/>
        </w:rPr>
        <w:t>pvalue</w:t>
      </w:r>
      <w:proofErr w:type="spellEnd"/>
      <w:r>
        <w:rPr>
          <w:lang w:eastAsia="es-ES"/>
        </w:rPr>
        <w:t xml:space="preserve"> nos reporta una independencia favorable respecto de la predicción de clase positiva y la negativa con 80,74%</w:t>
      </w:r>
      <w:r w:rsidR="00A476D8">
        <w:rPr>
          <w:lang w:eastAsia="es-ES"/>
        </w:rPr>
        <w:t>. Bajo la calidad de predicción de las clases podemos decir que esta por debajo del promedio para la clase positiva y negativamente con 27,29% y 9,05% respectivamente.</w:t>
      </w:r>
    </w:p>
    <w:p w14:paraId="43FE9A79" w14:textId="72E3071E" w:rsidR="00A43455" w:rsidRPr="00C96AB7" w:rsidRDefault="00A476D8" w:rsidP="000A7D76">
      <w:pPr>
        <w:jc w:val="both"/>
        <w:rPr>
          <w:lang w:val="es-CO" w:eastAsia="es-ES"/>
        </w:rPr>
      </w:pPr>
      <w:r>
        <w:rPr>
          <w:lang w:eastAsia="es-ES"/>
        </w:rPr>
        <w:t xml:space="preserve">Para el stock de </w:t>
      </w:r>
      <w:proofErr w:type="spellStart"/>
      <w:r w:rsidR="00A43455" w:rsidRPr="00A476D8">
        <w:rPr>
          <w:lang w:eastAsia="es-ES"/>
        </w:rPr>
        <w:t>Darden</w:t>
      </w:r>
      <w:proofErr w:type="spellEnd"/>
      <w:r w:rsidR="00A43455" w:rsidRPr="00A476D8">
        <w:rPr>
          <w:lang w:eastAsia="es-ES"/>
        </w:rPr>
        <w:t xml:space="preserve"> restaurants</w:t>
      </w:r>
      <w:r w:rsidR="00DF69F1">
        <w:rPr>
          <w:lang w:eastAsia="es-ES"/>
        </w:rPr>
        <w:t xml:space="preserve"> (DRI) del sector de consumo discrecional</w:t>
      </w:r>
      <w:r>
        <w:rPr>
          <w:lang w:eastAsia="es-ES"/>
        </w:rPr>
        <w:t xml:space="preserve">, tenemos una precisión mas baja que el stock de Google pero aun estando por encima de la media con </w:t>
      </w:r>
      <w:r w:rsidR="00C96AB7" w:rsidRPr="00C96AB7">
        <w:rPr>
          <w:lang w:eastAsia="es-ES"/>
        </w:rPr>
        <w:t>6</w:t>
      </w:r>
      <w:r w:rsidR="00C96AB7">
        <w:rPr>
          <w:lang w:eastAsia="es-ES"/>
        </w:rPr>
        <w:t>5,84%, además contamos con un mejor balance en las binarias con una razón de 1</w:t>
      </w:r>
      <w:r w:rsidR="00C96AB7">
        <w:rPr>
          <w:lang w:val="es-CO" w:eastAsia="es-ES"/>
        </w:rPr>
        <w:t xml:space="preserve">’s de 0,46:1 y 0,29:1 en tendencias y </w:t>
      </w:r>
      <w:proofErr w:type="spellStart"/>
      <w:r w:rsidR="00C96AB7">
        <w:rPr>
          <w:lang w:val="es-CO" w:eastAsia="es-ES"/>
        </w:rPr>
        <w:t>finance</w:t>
      </w:r>
      <w:proofErr w:type="spellEnd"/>
      <w:r w:rsidR="00C96AB7">
        <w:rPr>
          <w:lang w:val="es-CO" w:eastAsia="es-ES"/>
        </w:rPr>
        <w:t xml:space="preserve"> respectivamente</w:t>
      </w:r>
      <w:r w:rsidR="00DF69F1">
        <w:rPr>
          <w:lang w:val="es-CO" w:eastAsia="es-ES"/>
        </w:rPr>
        <w:t xml:space="preserve"> y sensibilidad y especificidad por encima de la media con 34,64% y 10,32% frente a 30,06% y 9,05% respectivamente, pero un </w:t>
      </w:r>
      <w:proofErr w:type="spellStart"/>
      <w:r w:rsidR="00DF69F1">
        <w:rPr>
          <w:lang w:val="es-CO" w:eastAsia="es-ES"/>
        </w:rPr>
        <w:t>pvalue</w:t>
      </w:r>
      <w:proofErr w:type="spellEnd"/>
      <w:r w:rsidR="00DF69F1">
        <w:rPr>
          <w:lang w:val="es-CO" w:eastAsia="es-ES"/>
        </w:rPr>
        <w:t xml:space="preserve"> bastante bajo 13,76% que nos indica una baja calidad de predicción debido a la dependencia entre las predicciones de la clase negativa y positiva.</w:t>
      </w:r>
    </w:p>
    <w:p w14:paraId="26C653DB" w14:textId="31ECE8B1" w:rsidR="00A43455" w:rsidRPr="00DF69F1" w:rsidRDefault="00DF69F1" w:rsidP="000A7D76">
      <w:pPr>
        <w:jc w:val="both"/>
        <w:rPr>
          <w:lang w:eastAsia="es-ES"/>
        </w:rPr>
      </w:pPr>
      <w:r w:rsidRPr="00DF69F1">
        <w:rPr>
          <w:lang w:eastAsia="es-ES"/>
        </w:rPr>
        <w:t xml:space="preserve">Pasando al sector </w:t>
      </w:r>
      <w:r w:rsidR="00F81B53" w:rsidRPr="00DF69F1">
        <w:rPr>
          <w:lang w:eastAsia="es-ES"/>
        </w:rPr>
        <w:t>energía</w:t>
      </w:r>
      <w:r w:rsidRPr="00DF69F1">
        <w:rPr>
          <w:lang w:eastAsia="es-ES"/>
        </w:rPr>
        <w:t xml:space="preserve"> en el stock de </w:t>
      </w:r>
      <w:r w:rsidR="00A43455" w:rsidRPr="00DF69F1">
        <w:rPr>
          <w:lang w:eastAsia="es-ES"/>
        </w:rPr>
        <w:t xml:space="preserve">Apache </w:t>
      </w:r>
      <w:proofErr w:type="spellStart"/>
      <w:r w:rsidR="00A43455" w:rsidRPr="00DF69F1">
        <w:rPr>
          <w:lang w:eastAsia="es-ES"/>
        </w:rPr>
        <w:t>corporation</w:t>
      </w:r>
      <w:proofErr w:type="spellEnd"/>
    </w:p>
    <w:p w14:paraId="3BF3FE9D" w14:textId="0DFA63E3" w:rsidR="00A43455" w:rsidRDefault="00A43455" w:rsidP="000A7D76">
      <w:pPr>
        <w:jc w:val="both"/>
        <w:rPr>
          <w:lang w:eastAsia="es-ES"/>
        </w:rPr>
      </w:pPr>
      <w:r>
        <w:rPr>
          <w:lang w:eastAsia="es-ES"/>
        </w:rPr>
        <w:t xml:space="preserve">Boston </w:t>
      </w:r>
      <w:proofErr w:type="spellStart"/>
      <w:r>
        <w:rPr>
          <w:lang w:eastAsia="es-ES"/>
        </w:rPr>
        <w:t>properties</w:t>
      </w:r>
      <w:proofErr w:type="spellEnd"/>
    </w:p>
    <w:p w14:paraId="59D6A9D8" w14:textId="0A4D5F7F" w:rsidR="00A43455" w:rsidRPr="00A56F66" w:rsidRDefault="00A43455" w:rsidP="000A7D76">
      <w:pPr>
        <w:jc w:val="both"/>
        <w:rPr>
          <w:lang w:val="es-CO" w:eastAsia="es-ES"/>
        </w:rPr>
      </w:pPr>
      <w:r>
        <w:rPr>
          <w:lang w:eastAsia="es-ES"/>
        </w:rPr>
        <w:t>PPG Industries</w:t>
      </w:r>
    </w:p>
    <w:p w14:paraId="7C545A33" w14:textId="77777777" w:rsidR="00C541AE" w:rsidRPr="000A7D76" w:rsidRDefault="00C541AE" w:rsidP="000A7D76">
      <w:pPr>
        <w:jc w:val="both"/>
        <w:rPr>
          <w:lang w:val="es-CO" w:eastAsia="es-ES"/>
        </w:rPr>
      </w:pPr>
    </w:p>
    <w:p w14:paraId="248A2281" w14:textId="77ED3559" w:rsidR="00D01C26" w:rsidRDefault="00D01C26" w:rsidP="0058060E">
      <w:pPr>
        <w:pStyle w:val="Heading1"/>
        <w:numPr>
          <w:ilvl w:val="0"/>
          <w:numId w:val="14"/>
        </w:numPr>
        <w:jc w:val="both"/>
        <w:rPr>
          <w:lang w:eastAsia="es-ES"/>
        </w:rPr>
      </w:pPr>
      <w:r>
        <w:rPr>
          <w:lang w:eastAsia="es-ES"/>
        </w:rPr>
        <w:t>Conclusiones</w:t>
      </w:r>
      <w:bookmarkEnd w:id="59"/>
    </w:p>
    <w:p w14:paraId="62248387" w14:textId="051B8288" w:rsidR="001849E1" w:rsidRDefault="001849E1" w:rsidP="0058060E">
      <w:pPr>
        <w:ind w:left="284"/>
        <w:jc w:val="both"/>
        <w:rPr>
          <w:lang w:eastAsia="es-ES"/>
        </w:rPr>
      </w:pPr>
      <w:r>
        <w:rPr>
          <w:lang w:eastAsia="es-ES"/>
        </w:rPr>
        <w:t>//opiniones</w:t>
      </w:r>
    </w:p>
    <w:p w14:paraId="0B6B533B" w14:textId="1B7EA9E0" w:rsidR="001849E1" w:rsidRDefault="001849E1" w:rsidP="0058060E">
      <w:pPr>
        <w:ind w:left="284"/>
        <w:jc w:val="both"/>
        <w:rPr>
          <w:lang w:eastAsia="es-ES"/>
        </w:rPr>
      </w:pPr>
      <w:r>
        <w:rPr>
          <w:lang w:eastAsia="es-ES"/>
        </w:rPr>
        <w:t>//Trabajo futuro</w:t>
      </w:r>
    </w:p>
    <w:p w14:paraId="6DC60DD7" w14:textId="77777777" w:rsidR="00592372" w:rsidRDefault="00DD0CE7" w:rsidP="00DD0CE7">
      <w:pPr>
        <w:ind w:left="284"/>
        <w:jc w:val="both"/>
        <w:rPr>
          <w:lang w:eastAsia="es-ES"/>
        </w:rPr>
      </w:pPr>
      <w:r>
        <w:rPr>
          <w:lang w:eastAsia="es-ES"/>
        </w:rPr>
        <w:t>#TODO</w:t>
      </w:r>
      <w:r>
        <w:rPr>
          <w:lang w:eastAsia="es-ES"/>
        </w:rPr>
        <w:tab/>
      </w:r>
    </w:p>
    <w:p w14:paraId="22C9477F" w14:textId="2073F999" w:rsidR="00DD0CE7" w:rsidRDefault="00DD0CE7" w:rsidP="00DD0CE7">
      <w:pPr>
        <w:ind w:left="284"/>
        <w:jc w:val="both"/>
        <w:rPr>
          <w:lang w:eastAsia="es-ES"/>
        </w:rPr>
      </w:pPr>
      <w:r>
        <w:rPr>
          <w:lang w:eastAsia="es-ES"/>
        </w:rPr>
        <w:t xml:space="preserve">- modelo de </w:t>
      </w:r>
      <w:r w:rsidR="00220D63">
        <w:rPr>
          <w:lang w:eastAsia="es-ES"/>
        </w:rPr>
        <w:t>predicción</w:t>
      </w:r>
      <w:r>
        <w:rPr>
          <w:lang w:eastAsia="es-ES"/>
        </w:rPr>
        <w:t xml:space="preserve"> con la beta para ajustar los </w:t>
      </w:r>
      <w:proofErr w:type="spellStart"/>
      <w:r>
        <w:rPr>
          <w:lang w:eastAsia="es-ES"/>
        </w:rPr>
        <w:t>parametros</w:t>
      </w:r>
      <w:proofErr w:type="spellEnd"/>
      <w:r>
        <w:rPr>
          <w:lang w:eastAsia="es-ES"/>
        </w:rPr>
        <w:t xml:space="preserve"> del modelo (la beta es la </w:t>
      </w:r>
      <w:r w:rsidR="00220D63">
        <w:rPr>
          <w:lang w:eastAsia="es-ES"/>
        </w:rPr>
        <w:t>correlación</w:t>
      </w:r>
      <w:r>
        <w:rPr>
          <w:lang w:eastAsia="es-ES"/>
        </w:rPr>
        <w:t xml:space="preserve"> entre las series)</w:t>
      </w:r>
    </w:p>
    <w:p w14:paraId="6547AE32" w14:textId="57E4033C" w:rsidR="00DD0CE7" w:rsidRDefault="00DD0CE7" w:rsidP="00DD0CE7">
      <w:pPr>
        <w:ind w:left="284"/>
        <w:jc w:val="both"/>
        <w:rPr>
          <w:lang w:eastAsia="es-ES"/>
        </w:rPr>
      </w:pPr>
      <w:r>
        <w:rPr>
          <w:lang w:eastAsia="es-ES"/>
        </w:rPr>
        <w:tab/>
        <w:t xml:space="preserve">- </w:t>
      </w:r>
      <w:r w:rsidR="00220D63">
        <w:rPr>
          <w:lang w:eastAsia="es-ES"/>
        </w:rPr>
        <w:t>análisis</w:t>
      </w:r>
      <w:r>
        <w:rPr>
          <w:lang w:eastAsia="es-ES"/>
        </w:rPr>
        <w:t xml:space="preserve"> de sentimiento en </w:t>
      </w:r>
      <w:proofErr w:type="spellStart"/>
      <w:r>
        <w:rPr>
          <w:lang w:eastAsia="es-ES"/>
        </w:rPr>
        <w:t>google</w:t>
      </w:r>
      <w:proofErr w:type="spellEnd"/>
      <w:r>
        <w:rPr>
          <w:lang w:eastAsia="es-ES"/>
        </w:rPr>
        <w:t xml:space="preserve"> </w:t>
      </w:r>
      <w:proofErr w:type="spellStart"/>
      <w:r>
        <w:rPr>
          <w:lang w:eastAsia="es-ES"/>
        </w:rPr>
        <w:t>trends</w:t>
      </w:r>
      <w:proofErr w:type="spellEnd"/>
      <w:r>
        <w:rPr>
          <w:lang w:eastAsia="es-ES"/>
        </w:rPr>
        <w:t xml:space="preserve"> (negativo - positivo) para </w:t>
      </w:r>
      <w:proofErr w:type="spellStart"/>
      <w:r>
        <w:rPr>
          <w:lang w:eastAsia="es-ES"/>
        </w:rPr>
        <w:t>prededcir</w:t>
      </w:r>
      <w:proofErr w:type="spellEnd"/>
      <w:r>
        <w:rPr>
          <w:lang w:eastAsia="es-ES"/>
        </w:rPr>
        <w:t xml:space="preserve"> la sigma </w:t>
      </w:r>
      <w:r w:rsidR="00592372">
        <w:rPr>
          <w:lang w:eastAsia="es-ES"/>
        </w:rPr>
        <w:t>atípica</w:t>
      </w:r>
    </w:p>
    <w:p w14:paraId="615D026A" w14:textId="4D8F3195" w:rsidR="00B35587" w:rsidRDefault="00B35587" w:rsidP="00DD0CE7">
      <w:pPr>
        <w:ind w:left="284"/>
        <w:jc w:val="both"/>
        <w:rPr>
          <w:lang w:eastAsia="es-ES"/>
        </w:rPr>
      </w:pPr>
      <w:r>
        <w:rPr>
          <w:lang w:eastAsia="es-ES"/>
        </w:rPr>
        <w:t xml:space="preserve">- mismo </w:t>
      </w:r>
      <w:proofErr w:type="spellStart"/>
      <w:r>
        <w:rPr>
          <w:lang w:eastAsia="es-ES"/>
        </w:rPr>
        <w:t>analisis</w:t>
      </w:r>
      <w:proofErr w:type="spellEnd"/>
      <w:r>
        <w:rPr>
          <w:lang w:eastAsia="es-ES"/>
        </w:rPr>
        <w:t xml:space="preserve"> pero en tiempos de alta volatilidad o tiempos de crisis</w:t>
      </w:r>
    </w:p>
    <w:p w14:paraId="477A08DD" w14:textId="4257BC1C" w:rsidR="00592372" w:rsidRDefault="00592372" w:rsidP="00DD0CE7">
      <w:pPr>
        <w:ind w:left="284"/>
        <w:jc w:val="both"/>
        <w:rPr>
          <w:lang w:eastAsia="es-ES"/>
        </w:rPr>
      </w:pPr>
    </w:p>
    <w:p w14:paraId="3AD84C06" w14:textId="16E95175" w:rsidR="00592372" w:rsidRDefault="00592372" w:rsidP="00DD0CE7">
      <w:pPr>
        <w:ind w:left="284"/>
        <w:jc w:val="both"/>
        <w:rPr>
          <w:lang w:eastAsia="es-ES"/>
        </w:rPr>
      </w:pPr>
    </w:p>
    <w:p w14:paraId="0FE6AFBA" w14:textId="0D67D2C1" w:rsidR="00592372" w:rsidRDefault="00592372" w:rsidP="00DD0CE7">
      <w:pPr>
        <w:ind w:left="284"/>
        <w:jc w:val="both"/>
        <w:rPr>
          <w:lang w:eastAsia="es-ES"/>
        </w:rPr>
      </w:pPr>
    </w:p>
    <w:p w14:paraId="630CF7D3" w14:textId="6A044A13" w:rsidR="00592372" w:rsidRDefault="00592372" w:rsidP="00DD0CE7">
      <w:pPr>
        <w:ind w:left="284"/>
        <w:jc w:val="both"/>
        <w:rPr>
          <w:lang w:eastAsia="es-ES"/>
        </w:rPr>
      </w:pPr>
    </w:p>
    <w:p w14:paraId="419A9C16" w14:textId="2637472F" w:rsidR="00592372" w:rsidRDefault="00592372" w:rsidP="00DD0CE7">
      <w:pPr>
        <w:ind w:left="284"/>
        <w:jc w:val="both"/>
        <w:rPr>
          <w:lang w:eastAsia="es-ES"/>
        </w:rPr>
      </w:pPr>
    </w:p>
    <w:p w14:paraId="72AD099A" w14:textId="77777777" w:rsidR="00592372" w:rsidRPr="001849E1" w:rsidRDefault="00592372" w:rsidP="00924B89">
      <w:pPr>
        <w:jc w:val="both"/>
        <w:rPr>
          <w:lang w:eastAsia="es-ES"/>
        </w:rPr>
      </w:pPr>
    </w:p>
    <w:p w14:paraId="5BE7046F" w14:textId="6C8AB877" w:rsidR="008E4B1E" w:rsidRDefault="00D01C26" w:rsidP="00237CF8">
      <w:pPr>
        <w:pStyle w:val="Heading1"/>
        <w:numPr>
          <w:ilvl w:val="0"/>
          <w:numId w:val="14"/>
        </w:numPr>
        <w:jc w:val="both"/>
        <w:rPr>
          <w:lang w:eastAsia="es-ES"/>
        </w:rPr>
      </w:pPr>
      <w:bookmarkStart w:id="60" w:name="_Toc47023139"/>
      <w:r>
        <w:rPr>
          <w:lang w:eastAsia="es-ES"/>
        </w:rPr>
        <w:lastRenderedPageBreak/>
        <w:t>Bibliografía</w:t>
      </w:r>
      <w:bookmarkEnd w:id="60"/>
    </w:p>
    <w:p w14:paraId="20D39768" w14:textId="77777777" w:rsidR="00C9657B" w:rsidRPr="00C9657B" w:rsidRDefault="00C9657B" w:rsidP="00C9657B">
      <w:pPr>
        <w:rPr>
          <w:lang w:eastAsia="es-ES"/>
        </w:rPr>
      </w:pPr>
    </w:p>
    <w:p w14:paraId="2563DCF7" w14:textId="77777777" w:rsidR="00C9657B" w:rsidRPr="00C9657B" w:rsidRDefault="00C9657B" w:rsidP="00C9657B">
      <w:pPr>
        <w:autoSpaceDE w:val="0"/>
        <w:autoSpaceDN w:val="0"/>
        <w:adjustRightInd w:val="0"/>
        <w:spacing w:after="0" w:line="240" w:lineRule="auto"/>
        <w:jc w:val="both"/>
        <w:rPr>
          <w:rFonts w:ascii="CMR10" w:hAnsi="CMR10" w:cs="CMR10"/>
          <w:lang w:val="en-US"/>
        </w:rPr>
      </w:pPr>
      <w:r w:rsidRPr="00C9657B">
        <w:rPr>
          <w:rFonts w:ascii="CMR10" w:hAnsi="CMR10" w:cs="CMR10"/>
          <w:lang w:val="en-US"/>
        </w:rPr>
        <w:t>[1] Stock market, \Stock market| Wikipedia, the free encyclopedia," 2004, [Online; accessed 28-July-2020]. [Online]. Available: https://en.wikipedia.org/wiki/Stock market</w:t>
      </w:r>
    </w:p>
    <w:p w14:paraId="0320A35C" w14:textId="77777777" w:rsidR="00C9657B" w:rsidRPr="00C9657B" w:rsidRDefault="00C9657B" w:rsidP="00C9657B">
      <w:pPr>
        <w:jc w:val="both"/>
        <w:rPr>
          <w:lang w:val="en-US" w:eastAsia="es-ES"/>
        </w:rPr>
      </w:pPr>
    </w:p>
    <w:p w14:paraId="1627B9AC" w14:textId="77777777" w:rsidR="00C9657B" w:rsidRPr="00C9657B" w:rsidRDefault="00C9657B" w:rsidP="00C9657B">
      <w:pPr>
        <w:autoSpaceDE w:val="0"/>
        <w:autoSpaceDN w:val="0"/>
        <w:adjustRightInd w:val="0"/>
        <w:spacing w:after="0" w:line="240" w:lineRule="auto"/>
        <w:jc w:val="both"/>
        <w:rPr>
          <w:rFonts w:ascii="CMR10" w:hAnsi="CMR10" w:cs="CMR10"/>
          <w:lang w:val="en-US"/>
        </w:rPr>
      </w:pPr>
      <w:r w:rsidRPr="00C9657B">
        <w:rPr>
          <w:rFonts w:ascii="CMR10" w:hAnsi="CMR10" w:cs="CMR10"/>
          <w:lang w:val="en-US"/>
        </w:rPr>
        <w:t>[2] New York Stock Exchange, \ New York Stock Exchange, | Wikipedia, the free encyclopedia," 2004, [Online; accessed 28-July-2020]. [Online]. Available: https://en.wikipedia.org/wiki/</w:t>
      </w:r>
      <w:r w:rsidRPr="00C9657B">
        <w:rPr>
          <w:lang w:val="en-US"/>
        </w:rPr>
        <w:t xml:space="preserve"> </w:t>
      </w:r>
      <w:proofErr w:type="spellStart"/>
      <w:r w:rsidRPr="00C9657B">
        <w:rPr>
          <w:rFonts w:ascii="CMR10" w:hAnsi="CMR10" w:cs="CMR10"/>
          <w:lang w:val="en-US"/>
        </w:rPr>
        <w:t>New_York_Stock_Exchange</w:t>
      </w:r>
      <w:proofErr w:type="spellEnd"/>
    </w:p>
    <w:p w14:paraId="0D0AA646" w14:textId="77777777" w:rsidR="00C9657B" w:rsidRPr="00C9657B" w:rsidRDefault="00C9657B" w:rsidP="00C9657B">
      <w:pPr>
        <w:autoSpaceDE w:val="0"/>
        <w:autoSpaceDN w:val="0"/>
        <w:adjustRightInd w:val="0"/>
        <w:spacing w:after="0" w:line="240" w:lineRule="auto"/>
        <w:jc w:val="both"/>
        <w:rPr>
          <w:rFonts w:ascii="CMR10" w:hAnsi="CMR10" w:cs="CMR10"/>
          <w:lang w:val="en-US"/>
        </w:rPr>
      </w:pPr>
    </w:p>
    <w:p w14:paraId="6C998B0B" w14:textId="77777777" w:rsidR="00C9657B" w:rsidRPr="00C9657B" w:rsidRDefault="00C9657B" w:rsidP="00C9657B">
      <w:pPr>
        <w:autoSpaceDE w:val="0"/>
        <w:autoSpaceDN w:val="0"/>
        <w:adjustRightInd w:val="0"/>
        <w:spacing w:after="0" w:line="240" w:lineRule="auto"/>
        <w:jc w:val="both"/>
        <w:rPr>
          <w:rFonts w:ascii="CMR10" w:hAnsi="CMR10" w:cs="CMR10"/>
          <w:lang w:val="en-US"/>
        </w:rPr>
      </w:pPr>
      <w:r w:rsidRPr="00C9657B">
        <w:rPr>
          <w:rFonts w:ascii="CMR10" w:hAnsi="CMR10" w:cs="CMR10"/>
          <w:lang w:val="en-US"/>
        </w:rPr>
        <w:t>[3] IBEX 35, \ IBEX 35, | Wikipedia, the free encyclopedia," 2011, [Online; accessed 28-July-2020]. [Online]. Available: https://en.wikipedia.org/wiki/</w:t>
      </w:r>
      <w:r w:rsidRPr="00C9657B">
        <w:rPr>
          <w:lang w:val="en-US"/>
        </w:rPr>
        <w:t>IBEX_35</w:t>
      </w:r>
    </w:p>
    <w:p w14:paraId="59780700" w14:textId="77777777" w:rsidR="00C9657B" w:rsidRPr="00C9657B" w:rsidRDefault="00C9657B" w:rsidP="00C9657B">
      <w:pPr>
        <w:autoSpaceDE w:val="0"/>
        <w:autoSpaceDN w:val="0"/>
        <w:adjustRightInd w:val="0"/>
        <w:spacing w:after="0" w:line="240" w:lineRule="auto"/>
        <w:jc w:val="both"/>
        <w:rPr>
          <w:rFonts w:ascii="CMR10" w:hAnsi="CMR10" w:cs="CMR10"/>
          <w:lang w:val="en-US"/>
        </w:rPr>
      </w:pPr>
    </w:p>
    <w:p w14:paraId="6CB17B51" w14:textId="77777777" w:rsidR="00C9657B" w:rsidRPr="00C9657B" w:rsidRDefault="00C9657B" w:rsidP="00C9657B">
      <w:pPr>
        <w:autoSpaceDE w:val="0"/>
        <w:autoSpaceDN w:val="0"/>
        <w:adjustRightInd w:val="0"/>
        <w:spacing w:after="0" w:line="240" w:lineRule="auto"/>
        <w:rPr>
          <w:rFonts w:ascii="CMR10" w:hAnsi="CMR10" w:cs="CMR10"/>
          <w:lang w:val="en-US"/>
        </w:rPr>
      </w:pPr>
      <w:r w:rsidRPr="00C9657B">
        <w:rPr>
          <w:rFonts w:ascii="CMR10" w:hAnsi="CMR10" w:cs="CMR10"/>
          <w:lang w:val="en-US"/>
        </w:rPr>
        <w:t xml:space="preserve">[4] H. Markowitz, \PORTFOLIO SELECTION," </w:t>
      </w:r>
      <w:r w:rsidRPr="00C9657B">
        <w:rPr>
          <w:rFonts w:ascii="CMTI10" w:hAnsi="CMTI10" w:cs="CMTI10"/>
          <w:lang w:val="en-US"/>
        </w:rPr>
        <w:t>The Journal of Finance</w:t>
      </w:r>
      <w:r w:rsidRPr="00C9657B">
        <w:rPr>
          <w:rFonts w:ascii="CMR10" w:hAnsi="CMR10" w:cs="CMR10"/>
          <w:lang w:val="en-US"/>
        </w:rPr>
        <w:t>, vol. 7, no. 1,</w:t>
      </w:r>
    </w:p>
    <w:p w14:paraId="6FD4B6FA" w14:textId="77777777" w:rsidR="00C9657B" w:rsidRPr="00C9657B" w:rsidRDefault="00C9657B" w:rsidP="00C9657B">
      <w:pPr>
        <w:autoSpaceDE w:val="0"/>
        <w:autoSpaceDN w:val="0"/>
        <w:adjustRightInd w:val="0"/>
        <w:spacing w:after="0" w:line="240" w:lineRule="auto"/>
        <w:jc w:val="both"/>
        <w:rPr>
          <w:rFonts w:ascii="CMR10" w:hAnsi="CMR10" w:cs="CMR10"/>
          <w:lang w:val="en-US"/>
        </w:rPr>
      </w:pPr>
      <w:r w:rsidRPr="00C9657B">
        <w:rPr>
          <w:rFonts w:ascii="CMR10" w:hAnsi="CMR10" w:cs="CMR10"/>
          <w:lang w:val="en-US"/>
        </w:rPr>
        <w:t>pp. 77{91, mar 1952.</w:t>
      </w:r>
    </w:p>
    <w:p w14:paraId="4E7C8C08" w14:textId="77777777" w:rsidR="00C9657B" w:rsidRPr="00C9657B" w:rsidRDefault="00C9657B" w:rsidP="00C9657B">
      <w:pPr>
        <w:spacing w:after="0" w:line="240" w:lineRule="auto"/>
        <w:jc w:val="both"/>
        <w:rPr>
          <w:rFonts w:eastAsia="Times New Roman" w:cstheme="minorHAnsi"/>
          <w:bCs/>
          <w:lang w:val="en-US" w:eastAsia="es-ES"/>
        </w:rPr>
      </w:pPr>
    </w:p>
    <w:p w14:paraId="1B14E873" w14:textId="77777777" w:rsidR="00C9657B" w:rsidRPr="00C9657B" w:rsidRDefault="00C9657B" w:rsidP="00C9657B">
      <w:pPr>
        <w:autoSpaceDE w:val="0"/>
        <w:autoSpaceDN w:val="0"/>
        <w:adjustRightInd w:val="0"/>
        <w:spacing w:after="0" w:line="240" w:lineRule="auto"/>
        <w:rPr>
          <w:rFonts w:eastAsia="Times New Roman" w:cstheme="minorHAnsi"/>
          <w:bCs/>
          <w:lang w:val="en-US" w:eastAsia="es-ES"/>
        </w:rPr>
      </w:pPr>
      <w:r w:rsidRPr="00C9657B">
        <w:rPr>
          <w:rFonts w:ascii="CMR10" w:hAnsi="CMR10" w:cs="CMR10"/>
          <w:lang w:val="en-US"/>
        </w:rPr>
        <w:t>[5]</w:t>
      </w:r>
      <w:r w:rsidRPr="00C9657B">
        <w:rPr>
          <w:lang w:val="en-US"/>
        </w:rPr>
        <w:t xml:space="preserve"> </w:t>
      </w:r>
      <w:proofErr w:type="spellStart"/>
      <w:r w:rsidRPr="00C9657B">
        <w:rPr>
          <w:lang w:val="en-US"/>
        </w:rPr>
        <w:t>Nausheen</w:t>
      </w:r>
      <w:proofErr w:type="spellEnd"/>
      <w:r w:rsidRPr="00C9657B">
        <w:rPr>
          <w:lang w:val="en-US"/>
        </w:rPr>
        <w:t xml:space="preserve"> S, Anil Kumar M, and Amrutha K </w:t>
      </w:r>
      <w:proofErr w:type="spellStart"/>
      <w:r w:rsidRPr="00C9657B">
        <w:rPr>
          <w:lang w:val="en-US"/>
        </w:rPr>
        <w:t>K</w:t>
      </w:r>
      <w:proofErr w:type="spellEnd"/>
      <w:r w:rsidRPr="00C9657B">
        <w:rPr>
          <w:lang w:val="en-US"/>
        </w:rPr>
        <w:t xml:space="preserve">. (2017). “SURVEY ON SENTIMENT ANALYSIS OF STOCK MARKET.” International Journal of Research - </w:t>
      </w:r>
      <w:proofErr w:type="spellStart"/>
      <w:r w:rsidRPr="00C9657B">
        <w:rPr>
          <w:lang w:val="en-US"/>
        </w:rPr>
        <w:t>Granthaalayah</w:t>
      </w:r>
      <w:proofErr w:type="spellEnd"/>
      <w:r w:rsidRPr="00C9657B">
        <w:rPr>
          <w:lang w:val="en-US"/>
        </w:rPr>
        <w:t>, 5(4) RACSIT, 69-75. https://doi.org/10.5281/zenodo.572298.</w:t>
      </w:r>
    </w:p>
    <w:p w14:paraId="0C263994" w14:textId="77777777" w:rsidR="00C9657B" w:rsidRPr="00C9657B" w:rsidRDefault="00C9657B" w:rsidP="00C9657B">
      <w:pPr>
        <w:spacing w:after="0" w:line="240" w:lineRule="auto"/>
        <w:jc w:val="both"/>
        <w:rPr>
          <w:rFonts w:eastAsia="Times New Roman" w:cstheme="minorHAnsi"/>
          <w:bCs/>
          <w:lang w:val="en-US" w:eastAsia="es-ES"/>
        </w:rPr>
      </w:pPr>
    </w:p>
    <w:p w14:paraId="317BA647" w14:textId="77777777" w:rsidR="00C9657B" w:rsidRPr="00C9657B" w:rsidRDefault="00C9657B" w:rsidP="00C9657B">
      <w:pPr>
        <w:rPr>
          <w:rFonts w:ascii="Arial" w:hAnsi="Arial" w:cs="Arial"/>
          <w:lang w:val="en-US"/>
        </w:rPr>
      </w:pPr>
      <w:r w:rsidRPr="00C9657B">
        <w:rPr>
          <w:rFonts w:eastAsia="Times New Roman" w:cstheme="minorHAnsi"/>
          <w:bCs/>
          <w:lang w:val="en-US" w:eastAsia="es-ES"/>
        </w:rPr>
        <w:t>[6]</w:t>
      </w:r>
      <w:r w:rsidRPr="00C9657B">
        <w:rPr>
          <w:rFonts w:ascii="Arial" w:hAnsi="Arial" w:cs="Arial"/>
          <w:b/>
          <w:bCs/>
          <w:i/>
          <w:iCs/>
          <w:lang w:val="en-US"/>
        </w:rPr>
        <w:t xml:space="preserve"> </w:t>
      </w:r>
      <w:proofErr w:type="spellStart"/>
      <w:r w:rsidRPr="00C9657B">
        <w:rPr>
          <w:rFonts w:ascii="Arial" w:hAnsi="Arial" w:cs="Arial"/>
          <w:lang w:val="en-US"/>
        </w:rPr>
        <w:t>Audrino</w:t>
      </w:r>
      <w:proofErr w:type="spellEnd"/>
      <w:r w:rsidRPr="00C9657B">
        <w:rPr>
          <w:rFonts w:ascii="Arial" w:hAnsi="Arial" w:cs="Arial"/>
          <w:lang w:val="en-US"/>
        </w:rPr>
        <w:t xml:space="preserve">, F.; </w:t>
      </w:r>
      <w:proofErr w:type="spellStart"/>
      <w:r w:rsidRPr="00C9657B">
        <w:rPr>
          <w:rFonts w:ascii="Arial" w:hAnsi="Arial" w:cs="Arial"/>
          <w:lang w:val="en-US"/>
        </w:rPr>
        <w:t>Sigrist</w:t>
      </w:r>
      <w:proofErr w:type="spellEnd"/>
      <w:r w:rsidRPr="00C9657B">
        <w:rPr>
          <w:rFonts w:ascii="Arial" w:hAnsi="Arial" w:cs="Arial"/>
          <w:lang w:val="en-US"/>
        </w:rPr>
        <w:t xml:space="preserve">, F. &amp; </w:t>
      </w:r>
      <w:proofErr w:type="spellStart"/>
      <w:r w:rsidRPr="00C9657B">
        <w:rPr>
          <w:rFonts w:ascii="Arial" w:hAnsi="Arial" w:cs="Arial"/>
          <w:lang w:val="en-US"/>
        </w:rPr>
        <w:t>Ballinari</w:t>
      </w:r>
      <w:proofErr w:type="spellEnd"/>
      <w:r w:rsidRPr="00C9657B">
        <w:rPr>
          <w:rFonts w:ascii="Arial" w:hAnsi="Arial" w:cs="Arial"/>
          <w:lang w:val="en-US"/>
        </w:rPr>
        <w:t xml:space="preserve">, </w:t>
      </w:r>
      <w:proofErr w:type="spellStart"/>
      <w:r w:rsidRPr="00C9657B">
        <w:rPr>
          <w:rFonts w:ascii="Arial" w:hAnsi="Arial" w:cs="Arial"/>
          <w:lang w:val="en-US"/>
        </w:rPr>
        <w:t>D.The</w:t>
      </w:r>
      <w:proofErr w:type="spellEnd"/>
      <w:r w:rsidRPr="00C9657B">
        <w:rPr>
          <w:rFonts w:ascii="Arial" w:hAnsi="Arial" w:cs="Arial"/>
          <w:lang w:val="en-US"/>
        </w:rPr>
        <w:t xml:space="preserve"> impact of sentiment and attention measures on stock market volatility </w:t>
      </w:r>
      <w:r w:rsidRPr="00C9657B">
        <w:rPr>
          <w:rStyle w:val="Emphasis"/>
          <w:rFonts w:ascii="Arial" w:hAnsi="Arial" w:cs="Arial"/>
          <w:lang w:val="en-US"/>
        </w:rPr>
        <w:t xml:space="preserve">International Journal of Forecasting, Elsevier, </w:t>
      </w:r>
      <w:r w:rsidRPr="00C9657B">
        <w:rPr>
          <w:rFonts w:ascii="Arial" w:hAnsi="Arial" w:cs="Arial"/>
          <w:b/>
          <w:bCs/>
          <w:lang w:val="en-US"/>
        </w:rPr>
        <w:t>2020</w:t>
      </w:r>
      <w:r w:rsidRPr="00C9657B">
        <w:rPr>
          <w:rFonts w:ascii="Arial" w:hAnsi="Arial" w:cs="Arial"/>
          <w:i/>
          <w:iCs/>
          <w:lang w:val="en-US"/>
        </w:rPr>
        <w:t>, 36</w:t>
      </w:r>
      <w:r w:rsidRPr="00C9657B">
        <w:rPr>
          <w:rFonts w:ascii="Arial" w:hAnsi="Arial" w:cs="Arial"/>
          <w:lang w:val="en-US"/>
        </w:rPr>
        <w:t xml:space="preserve">, 334-357 </w:t>
      </w:r>
    </w:p>
    <w:p w14:paraId="6FA6BE84" w14:textId="77777777" w:rsidR="00C9657B" w:rsidRPr="00C9657B" w:rsidRDefault="00C9657B" w:rsidP="00C9657B">
      <w:pPr>
        <w:rPr>
          <w:rFonts w:ascii="Arial" w:hAnsi="Arial" w:cs="Arial"/>
          <w:lang w:val="en-US"/>
        </w:rPr>
      </w:pPr>
      <w:r w:rsidRPr="00C9657B">
        <w:rPr>
          <w:rFonts w:ascii="Arial" w:hAnsi="Arial" w:cs="Arial"/>
          <w:lang w:val="en-US"/>
        </w:rPr>
        <w:t>[7] Huang, M.Y., Rojas, R.R. &amp; Convery, P.D. Forecasting stock market movements using Google Trend searches. </w:t>
      </w:r>
      <w:proofErr w:type="spellStart"/>
      <w:r w:rsidRPr="00C9657B">
        <w:rPr>
          <w:rFonts w:ascii="Arial" w:hAnsi="Arial" w:cs="Arial"/>
          <w:i/>
          <w:iCs/>
          <w:lang w:val="en-US"/>
        </w:rPr>
        <w:t>Empir</w:t>
      </w:r>
      <w:proofErr w:type="spellEnd"/>
      <w:r w:rsidRPr="00C9657B">
        <w:rPr>
          <w:rFonts w:ascii="Arial" w:hAnsi="Arial" w:cs="Arial"/>
          <w:i/>
          <w:iCs/>
          <w:lang w:val="en-US"/>
        </w:rPr>
        <w:t xml:space="preserve"> Econ</w:t>
      </w:r>
      <w:r w:rsidRPr="00C9657B">
        <w:rPr>
          <w:rFonts w:ascii="Arial" w:hAnsi="Arial" w:cs="Arial"/>
          <w:lang w:val="en-US"/>
        </w:rPr>
        <w:t xml:space="preserve"> (2019). </w:t>
      </w:r>
      <w:hyperlink r:id="rId29" w:history="1">
        <w:r w:rsidRPr="00C9657B">
          <w:rPr>
            <w:rStyle w:val="Hyperlink"/>
            <w:rFonts w:ascii="Arial" w:hAnsi="Arial" w:cs="Arial"/>
            <w:lang w:val="en-US"/>
          </w:rPr>
          <w:t>https://doi.org/10.1007/s00181-019-01725-1</w:t>
        </w:r>
      </w:hyperlink>
    </w:p>
    <w:p w14:paraId="6AE7CE27" w14:textId="77777777" w:rsidR="00C9657B" w:rsidRPr="00C9657B" w:rsidRDefault="00C9657B" w:rsidP="00C9657B">
      <w:pPr>
        <w:rPr>
          <w:rFonts w:ascii="Arial" w:hAnsi="Arial" w:cs="Arial"/>
          <w:lang w:val="en-US"/>
        </w:rPr>
      </w:pPr>
      <w:r w:rsidRPr="00C9657B">
        <w:rPr>
          <w:rFonts w:ascii="Arial" w:hAnsi="Arial" w:cs="Arial"/>
          <w:lang w:val="en-US"/>
        </w:rPr>
        <w:t>[8] Chan WS. Stock Price reaction to news and no-news: drift and reversal after headlines</w:t>
      </w:r>
      <w:r w:rsidRPr="00C9657B">
        <w:rPr>
          <w:rStyle w:val="Emphasis"/>
          <w:rFonts w:ascii="Arial" w:hAnsi="Arial" w:cs="Arial"/>
          <w:lang w:val="en-US"/>
        </w:rPr>
        <w:t xml:space="preserve"> Journal of Financial Economics, Elsevier, </w:t>
      </w:r>
      <w:r w:rsidRPr="00C9657B">
        <w:rPr>
          <w:rFonts w:ascii="Arial" w:hAnsi="Arial" w:cs="Arial"/>
          <w:b/>
          <w:bCs/>
          <w:lang w:val="en-US"/>
        </w:rPr>
        <w:t>2003</w:t>
      </w:r>
      <w:r w:rsidRPr="00C9657B">
        <w:rPr>
          <w:rFonts w:ascii="Arial" w:hAnsi="Arial" w:cs="Arial"/>
          <w:i/>
          <w:iCs/>
          <w:lang w:val="en-US"/>
        </w:rPr>
        <w:t>, 70</w:t>
      </w:r>
      <w:r w:rsidRPr="00C9657B">
        <w:rPr>
          <w:rFonts w:ascii="Arial" w:hAnsi="Arial" w:cs="Arial"/>
          <w:lang w:val="en-US"/>
        </w:rPr>
        <w:t>, 223-260</w:t>
      </w:r>
    </w:p>
    <w:p w14:paraId="59DCA647" w14:textId="77777777" w:rsidR="00C9657B" w:rsidRPr="00C9657B" w:rsidRDefault="00C9657B" w:rsidP="00C9657B">
      <w:pPr>
        <w:rPr>
          <w:rFonts w:ascii="Arial" w:hAnsi="Arial" w:cs="Arial"/>
          <w:lang w:val="en-US"/>
        </w:rPr>
      </w:pPr>
      <w:r w:rsidRPr="00C9657B">
        <w:rPr>
          <w:rFonts w:ascii="Arial" w:hAnsi="Arial" w:cs="Arial"/>
          <w:lang w:val="en-US"/>
        </w:rPr>
        <w:t xml:space="preserve"> [9] Ingle V., Deshmukh S. (2017) Live News Streams Extraction for Visualization of Stock Market Trends. In: </w:t>
      </w:r>
      <w:proofErr w:type="spellStart"/>
      <w:r w:rsidRPr="00C9657B">
        <w:rPr>
          <w:rFonts w:ascii="Arial" w:hAnsi="Arial" w:cs="Arial"/>
          <w:lang w:val="en-US"/>
        </w:rPr>
        <w:t>Lobiyal</w:t>
      </w:r>
      <w:proofErr w:type="spellEnd"/>
      <w:r w:rsidRPr="00C9657B">
        <w:rPr>
          <w:rFonts w:ascii="Arial" w:hAnsi="Arial" w:cs="Arial"/>
          <w:lang w:val="en-US"/>
        </w:rPr>
        <w:t xml:space="preserve"> D., Mohapatra D., Nagar A., Sahoo M. (eds) </w:t>
      </w:r>
      <w:r w:rsidRPr="00C9657B">
        <w:rPr>
          <w:rFonts w:ascii="Arial" w:hAnsi="Arial" w:cs="Arial"/>
          <w:i/>
          <w:iCs/>
          <w:lang w:val="en-US"/>
        </w:rPr>
        <w:t>Proceedings of the International Conference on Signal, Networks, Computing, and Systems.</w:t>
      </w:r>
      <w:r w:rsidRPr="00C9657B">
        <w:rPr>
          <w:rFonts w:ascii="Arial" w:hAnsi="Arial" w:cs="Arial"/>
          <w:lang w:val="en-US"/>
        </w:rPr>
        <w:t xml:space="preserve"> Lecture Notes in Electrical Engineering, vol 395. Springer, New Delhi. </w:t>
      </w:r>
      <w:hyperlink r:id="rId30" w:history="1">
        <w:r w:rsidRPr="00C9657B">
          <w:rPr>
            <w:rStyle w:val="Hyperlink"/>
            <w:rFonts w:ascii="Arial" w:hAnsi="Arial" w:cs="Arial"/>
            <w:lang w:val="en-US"/>
          </w:rPr>
          <w:t>https://doi.org/10.1007/978-81-322-3592-7_30</w:t>
        </w:r>
      </w:hyperlink>
    </w:p>
    <w:p w14:paraId="00E3D23B" w14:textId="77777777" w:rsidR="00C9657B" w:rsidRPr="00C9657B" w:rsidRDefault="00C9657B" w:rsidP="00C9657B">
      <w:pPr>
        <w:rPr>
          <w:rFonts w:ascii="Arial" w:hAnsi="Arial" w:cs="Arial"/>
          <w:lang w:val="en-US"/>
        </w:rPr>
      </w:pPr>
      <w:r w:rsidRPr="00C9657B">
        <w:rPr>
          <w:rFonts w:ascii="Arial" w:hAnsi="Arial" w:cs="Arial"/>
          <w:lang w:val="en-US"/>
        </w:rPr>
        <w:t>[10] Vega, Clara and Albuquerque, Rui A., Economic News and International Stock Market Co-Movement (January 19, 2012). Review of Finance Vol. 13, 2009, EFA 2006 Zurich Meetings, Available at SSRN: </w:t>
      </w:r>
      <w:hyperlink r:id="rId31" w:tgtFrame="_blank" w:history="1">
        <w:r w:rsidRPr="00C9657B">
          <w:rPr>
            <w:rFonts w:ascii="Arial" w:hAnsi="Arial" w:cs="Arial"/>
            <w:lang w:val="en-US"/>
          </w:rPr>
          <w:t>https://ssrn.com/abstract=1139927</w:t>
        </w:r>
      </w:hyperlink>
    </w:p>
    <w:p w14:paraId="3F04CC25" w14:textId="77777777" w:rsidR="00C9657B" w:rsidRPr="00C9657B" w:rsidRDefault="00C9657B" w:rsidP="00C9657B">
      <w:pPr>
        <w:rPr>
          <w:rFonts w:ascii="Arial" w:hAnsi="Arial" w:cs="Arial"/>
          <w:lang w:val="en-US"/>
        </w:rPr>
      </w:pPr>
      <w:r w:rsidRPr="00C9657B">
        <w:rPr>
          <w:rFonts w:ascii="Arial" w:hAnsi="Arial" w:cs="Arial"/>
          <w:lang w:val="en-US"/>
        </w:rPr>
        <w:t>[11] Jiang, C., Liang, K., Chen, H. et al. Analyzing market performance via social media: a case study of a banking industry crisis. Sci. China Inf. Sci. 57, 1–18 (2014). https://doi.org/10.1007/s11432-013-4860-3</w:t>
      </w:r>
    </w:p>
    <w:p w14:paraId="36186F73" w14:textId="77777777" w:rsidR="00C9657B" w:rsidRPr="00C9657B" w:rsidRDefault="00C9657B" w:rsidP="00C9657B">
      <w:pPr>
        <w:rPr>
          <w:rFonts w:ascii="Arial" w:hAnsi="Arial" w:cs="Arial"/>
          <w:lang w:val="en-US"/>
        </w:rPr>
      </w:pPr>
      <w:r w:rsidRPr="00C9657B">
        <w:rPr>
          <w:rFonts w:ascii="Arial" w:hAnsi="Arial" w:cs="Arial"/>
          <w:lang w:val="en-US"/>
        </w:rPr>
        <w:t xml:space="preserve">[12] Moat, H., </w:t>
      </w:r>
      <w:proofErr w:type="spellStart"/>
      <w:r w:rsidRPr="00C9657B">
        <w:rPr>
          <w:rFonts w:ascii="Arial" w:hAnsi="Arial" w:cs="Arial"/>
          <w:lang w:val="en-US"/>
        </w:rPr>
        <w:t>Curme</w:t>
      </w:r>
      <w:proofErr w:type="spellEnd"/>
      <w:r w:rsidRPr="00C9657B">
        <w:rPr>
          <w:rFonts w:ascii="Arial" w:hAnsi="Arial" w:cs="Arial"/>
          <w:lang w:val="en-US"/>
        </w:rPr>
        <w:t xml:space="preserve">, C., Avakian, A. et al. Quantifying Wikipedia Usage Patterns Before Stock Market Moves. Sci Rep 3, 1801 (2013). </w:t>
      </w:r>
      <w:hyperlink r:id="rId32" w:history="1">
        <w:r w:rsidRPr="00C9657B">
          <w:rPr>
            <w:rStyle w:val="Hyperlink"/>
            <w:rFonts w:ascii="Arial" w:hAnsi="Arial" w:cs="Arial"/>
            <w:lang w:val="en-US"/>
          </w:rPr>
          <w:t>https://doi.org/10.1038/srep01801</w:t>
        </w:r>
      </w:hyperlink>
    </w:p>
    <w:p w14:paraId="62786312" w14:textId="77777777" w:rsidR="00C9657B" w:rsidRPr="00C9657B" w:rsidRDefault="00C9657B" w:rsidP="00C9657B">
      <w:pPr>
        <w:rPr>
          <w:rFonts w:ascii="Arial" w:hAnsi="Arial" w:cs="Arial"/>
          <w:lang w:val="en-US"/>
        </w:rPr>
      </w:pPr>
      <w:r w:rsidRPr="00C9657B">
        <w:rPr>
          <w:rFonts w:ascii="Arial" w:hAnsi="Arial" w:cs="Arial"/>
          <w:lang w:val="en-US"/>
        </w:rPr>
        <w:t xml:space="preserve">[13] Da Z, </w:t>
      </w:r>
      <w:proofErr w:type="spellStart"/>
      <w:r w:rsidRPr="00C9657B">
        <w:rPr>
          <w:rFonts w:ascii="Arial" w:hAnsi="Arial" w:cs="Arial"/>
          <w:lang w:val="en-US"/>
        </w:rPr>
        <w:t>Engelberg</w:t>
      </w:r>
      <w:proofErr w:type="spellEnd"/>
      <w:r w:rsidRPr="00C9657B">
        <w:rPr>
          <w:rFonts w:ascii="Arial" w:hAnsi="Arial" w:cs="Arial"/>
          <w:lang w:val="en-US"/>
        </w:rPr>
        <w:t xml:space="preserve"> J, Gao P (2011) In search of attention. J Finance 66:1461–1499</w:t>
      </w:r>
    </w:p>
    <w:p w14:paraId="3F7D90A4" w14:textId="77777777" w:rsidR="00C9657B" w:rsidRPr="00C9657B" w:rsidRDefault="00C9657B" w:rsidP="00C9657B">
      <w:pPr>
        <w:rPr>
          <w:rFonts w:ascii="Arial" w:hAnsi="Arial" w:cs="Arial"/>
          <w:lang w:val="en-US"/>
        </w:rPr>
      </w:pPr>
      <w:r w:rsidRPr="00C9657B">
        <w:rPr>
          <w:rFonts w:ascii="Arial" w:hAnsi="Arial" w:cs="Arial"/>
          <w:lang w:val="en-US"/>
        </w:rPr>
        <w:lastRenderedPageBreak/>
        <w:t xml:space="preserve">[14] </w:t>
      </w:r>
      <w:proofErr w:type="spellStart"/>
      <w:r w:rsidRPr="00C9657B">
        <w:rPr>
          <w:rFonts w:ascii="Arial" w:hAnsi="Arial" w:cs="Arial"/>
          <w:lang w:val="en-US"/>
        </w:rPr>
        <w:t>Vlastiakis</w:t>
      </w:r>
      <w:proofErr w:type="spellEnd"/>
      <w:r w:rsidRPr="00C9657B">
        <w:rPr>
          <w:rFonts w:ascii="Arial" w:hAnsi="Arial" w:cs="Arial"/>
          <w:lang w:val="en-US"/>
        </w:rPr>
        <w:t xml:space="preserve"> N, Markellos RN (2010) Information demand and stock market volatility. SSRN, </w:t>
      </w:r>
      <w:proofErr w:type="spellStart"/>
      <w:r w:rsidRPr="00C9657B">
        <w:rPr>
          <w:rFonts w:ascii="Arial" w:hAnsi="Arial" w:cs="Arial"/>
          <w:lang w:val="en-US"/>
        </w:rPr>
        <w:t>eLibrary</w:t>
      </w:r>
      <w:proofErr w:type="spellEnd"/>
    </w:p>
    <w:p w14:paraId="4F22BB05" w14:textId="77777777" w:rsidR="00C9657B" w:rsidRPr="00C9657B" w:rsidRDefault="00C9657B" w:rsidP="00C9657B">
      <w:pPr>
        <w:rPr>
          <w:rFonts w:ascii="Arial" w:hAnsi="Arial" w:cs="Arial"/>
          <w:lang w:val="en-US"/>
        </w:rPr>
      </w:pPr>
      <w:r w:rsidRPr="00C9657B">
        <w:rPr>
          <w:rFonts w:ascii="Arial" w:hAnsi="Arial" w:cs="Arial"/>
          <w:lang w:val="en-US"/>
        </w:rPr>
        <w:t xml:space="preserve">[15] Bank M, Larch M, Peter G (2011) Google search volume and its influence on liquidity and returns of German stocks. </w:t>
      </w:r>
      <w:proofErr w:type="spellStart"/>
      <w:r w:rsidRPr="00C9657B">
        <w:rPr>
          <w:rFonts w:ascii="Arial" w:hAnsi="Arial" w:cs="Arial"/>
          <w:lang w:val="en-US"/>
        </w:rPr>
        <w:t>Financ</w:t>
      </w:r>
      <w:proofErr w:type="spellEnd"/>
      <w:r w:rsidRPr="00C9657B">
        <w:rPr>
          <w:rFonts w:ascii="Arial" w:hAnsi="Arial" w:cs="Arial"/>
          <w:lang w:val="en-US"/>
        </w:rPr>
        <w:t xml:space="preserve"> Mark </w:t>
      </w:r>
      <w:proofErr w:type="spellStart"/>
      <w:r w:rsidRPr="00C9657B">
        <w:rPr>
          <w:rFonts w:ascii="Arial" w:hAnsi="Arial" w:cs="Arial"/>
          <w:lang w:val="en-US"/>
        </w:rPr>
        <w:t>Portf</w:t>
      </w:r>
      <w:proofErr w:type="spellEnd"/>
      <w:r w:rsidRPr="00C9657B">
        <w:rPr>
          <w:rFonts w:ascii="Arial" w:hAnsi="Arial" w:cs="Arial"/>
          <w:lang w:val="en-US"/>
        </w:rPr>
        <w:t xml:space="preserve"> </w:t>
      </w:r>
      <w:proofErr w:type="spellStart"/>
      <w:r w:rsidRPr="00C9657B">
        <w:rPr>
          <w:rFonts w:ascii="Arial" w:hAnsi="Arial" w:cs="Arial"/>
          <w:lang w:val="en-US"/>
        </w:rPr>
        <w:t>Manag</w:t>
      </w:r>
      <w:proofErr w:type="spellEnd"/>
      <w:r w:rsidRPr="00C9657B">
        <w:rPr>
          <w:rFonts w:ascii="Arial" w:hAnsi="Arial" w:cs="Arial"/>
          <w:lang w:val="en-US"/>
        </w:rPr>
        <w:t xml:space="preserve"> 25:239</w:t>
      </w:r>
    </w:p>
    <w:p w14:paraId="026D87AF" w14:textId="77777777" w:rsidR="00C9657B" w:rsidRPr="00C9657B" w:rsidRDefault="00C9657B" w:rsidP="00C9657B">
      <w:pPr>
        <w:rPr>
          <w:rFonts w:ascii="Arial" w:hAnsi="Arial" w:cs="Arial"/>
          <w:lang w:val="en-US"/>
        </w:rPr>
      </w:pPr>
      <w:r w:rsidRPr="00C9657B">
        <w:rPr>
          <w:rFonts w:ascii="Arial" w:hAnsi="Arial" w:cs="Arial"/>
          <w:lang w:val="en-US"/>
        </w:rPr>
        <w:t>[16]</w:t>
      </w:r>
      <w:r w:rsidRPr="00C9657B">
        <w:rPr>
          <w:rFonts w:ascii="NexusSansWebPro" w:hAnsi="NexusSansWebPro"/>
          <w:color w:val="505050"/>
          <w:shd w:val="clear" w:color="auto" w:fill="FFFFFF"/>
          <w:lang w:val="en-US"/>
        </w:rPr>
        <w:t xml:space="preserve"> </w:t>
      </w:r>
      <w:proofErr w:type="spellStart"/>
      <w:r w:rsidRPr="00C9657B">
        <w:rPr>
          <w:rFonts w:ascii="Arial" w:hAnsi="Arial" w:cs="Arial"/>
          <w:lang w:val="en-US"/>
        </w:rPr>
        <w:t>Curme</w:t>
      </w:r>
      <w:proofErr w:type="spellEnd"/>
      <w:r w:rsidRPr="00C9657B">
        <w:rPr>
          <w:rFonts w:ascii="Arial" w:hAnsi="Arial" w:cs="Arial"/>
          <w:lang w:val="en-US"/>
        </w:rPr>
        <w:t xml:space="preserve">, Chester and </w:t>
      </w:r>
      <w:proofErr w:type="spellStart"/>
      <w:r w:rsidRPr="00C9657B">
        <w:rPr>
          <w:rFonts w:ascii="Arial" w:hAnsi="Arial" w:cs="Arial"/>
          <w:lang w:val="en-US"/>
        </w:rPr>
        <w:t>Preis</w:t>
      </w:r>
      <w:proofErr w:type="spellEnd"/>
      <w:r w:rsidRPr="00C9657B">
        <w:rPr>
          <w:rFonts w:ascii="Arial" w:hAnsi="Arial" w:cs="Arial"/>
          <w:lang w:val="en-US"/>
        </w:rPr>
        <w:t>, Tobias and Stanley, H. Eugene and Moat, Helen Susannah, Quantifying the Semantics of Search Behavior Before Stock Market Moves (August 12, 2014). Proceedings of the National Academy of Sciences 111, 11600-11605; DOI:10.1073/pnas.1324054111 (2014) , Available at SSRN: </w:t>
      </w:r>
      <w:hyperlink r:id="rId33" w:tgtFrame="_blank" w:history="1">
        <w:r w:rsidRPr="00C9657B">
          <w:rPr>
            <w:rFonts w:ascii="Arial" w:hAnsi="Arial" w:cs="Arial"/>
            <w:lang w:val="en-US"/>
          </w:rPr>
          <w:t>https://ssrn.com/abstract=2480274</w:t>
        </w:r>
      </w:hyperlink>
    </w:p>
    <w:p w14:paraId="3EFB0862" w14:textId="77777777" w:rsidR="00C9657B" w:rsidRPr="00C9657B" w:rsidRDefault="00C9657B" w:rsidP="00C9657B">
      <w:pPr>
        <w:rPr>
          <w:rFonts w:ascii="Arial" w:hAnsi="Arial" w:cs="Arial"/>
          <w:lang w:val="en-US"/>
        </w:rPr>
      </w:pPr>
      <w:r w:rsidRPr="00C9657B">
        <w:rPr>
          <w:rFonts w:ascii="Arial" w:hAnsi="Arial" w:cs="Arial"/>
          <w:lang w:val="en-US"/>
        </w:rPr>
        <w:t xml:space="preserve">[17] </w:t>
      </w:r>
      <w:proofErr w:type="spellStart"/>
      <w:r w:rsidRPr="00C9657B">
        <w:rPr>
          <w:rFonts w:ascii="Arial" w:hAnsi="Arial" w:cs="Arial"/>
          <w:lang w:val="en-US"/>
        </w:rPr>
        <w:t>Preis</w:t>
      </w:r>
      <w:proofErr w:type="spellEnd"/>
      <w:r w:rsidRPr="00C9657B">
        <w:rPr>
          <w:rFonts w:ascii="Arial" w:hAnsi="Arial" w:cs="Arial"/>
          <w:lang w:val="en-US"/>
        </w:rPr>
        <w:t>, Tobias and Moat, Helen Susannah and Stanley, H. Eugene, Quantifying Trading Behavior in Financial Markets Using Google Trends (April 25, 2013). Scientific Reports, Vol. 3, pp. 1684; DOI:10.1038/srep01684 (2013), Available at SSRN: </w:t>
      </w:r>
      <w:hyperlink r:id="rId34" w:tgtFrame="_blank" w:history="1">
        <w:r w:rsidRPr="00C9657B">
          <w:rPr>
            <w:rFonts w:ascii="Arial" w:hAnsi="Arial" w:cs="Arial"/>
            <w:lang w:val="en-US"/>
          </w:rPr>
          <w:t>https://ssrn.com/abstract=2260189</w:t>
        </w:r>
      </w:hyperlink>
    </w:p>
    <w:p w14:paraId="3F7D8034" w14:textId="77777777" w:rsidR="00C9657B" w:rsidRPr="00C9657B" w:rsidRDefault="00C9657B" w:rsidP="00C9657B">
      <w:pPr>
        <w:rPr>
          <w:rFonts w:ascii="Arial" w:hAnsi="Arial" w:cs="Arial"/>
          <w:lang w:val="en-US"/>
        </w:rPr>
      </w:pPr>
      <w:r w:rsidRPr="00C9657B">
        <w:rPr>
          <w:rFonts w:ascii="Arial" w:hAnsi="Arial" w:cs="Arial"/>
          <w:lang w:val="en-US"/>
        </w:rPr>
        <w:t xml:space="preserve">[18] Mahalakshmi, G.; Sridevi, S. &amp; Rajaram, S. A survey on forecasting of time series data </w:t>
      </w:r>
      <w:r w:rsidRPr="00C9657B">
        <w:rPr>
          <w:rStyle w:val="Emphasis"/>
          <w:rFonts w:ascii="Arial" w:hAnsi="Arial" w:cs="Arial"/>
          <w:lang w:val="en-US"/>
        </w:rPr>
        <w:t xml:space="preserve">2016 International Conference on Computing Technologies and Intelligent Data Engineering (ICCTIDE'16), </w:t>
      </w:r>
      <w:r w:rsidRPr="00C9657B">
        <w:rPr>
          <w:rFonts w:ascii="Arial" w:hAnsi="Arial" w:cs="Arial"/>
          <w:b/>
          <w:bCs/>
          <w:lang w:val="en-US"/>
        </w:rPr>
        <w:t>2016</w:t>
      </w:r>
      <w:r w:rsidRPr="00C9657B">
        <w:rPr>
          <w:rFonts w:ascii="Arial" w:hAnsi="Arial" w:cs="Arial"/>
          <w:lang w:val="en-US"/>
        </w:rPr>
        <w:t xml:space="preserve">, 1-8 </w:t>
      </w:r>
    </w:p>
    <w:p w14:paraId="56907F67" w14:textId="77777777" w:rsidR="00B51FE6" w:rsidRPr="009D09B3" w:rsidRDefault="00B51FE6" w:rsidP="00237CF8">
      <w:pPr>
        <w:spacing w:after="0" w:line="240" w:lineRule="auto"/>
        <w:jc w:val="both"/>
        <w:rPr>
          <w:rFonts w:eastAsia="Times New Roman" w:cstheme="minorHAnsi"/>
          <w:bCs/>
          <w:lang w:val="en-US" w:eastAsia="es-ES"/>
        </w:rPr>
      </w:pPr>
    </w:p>
    <w:sectPr w:rsidR="00B51FE6" w:rsidRPr="009D09B3" w:rsidSect="00E25D55">
      <w:headerReference w:type="default" r:id="rId35"/>
      <w:pgSz w:w="11906" w:h="16838"/>
      <w:pgMar w:top="567"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6515A0" w14:textId="77777777" w:rsidR="00F92108" w:rsidRDefault="00F92108" w:rsidP="00AA6E99">
      <w:pPr>
        <w:spacing w:after="0" w:line="240" w:lineRule="auto"/>
      </w:pPr>
      <w:r>
        <w:separator/>
      </w:r>
    </w:p>
  </w:endnote>
  <w:endnote w:type="continuationSeparator" w:id="0">
    <w:p w14:paraId="1421D523" w14:textId="77777777" w:rsidR="00F92108" w:rsidRDefault="00F92108" w:rsidP="00AA6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MTI10">
    <w:altName w:val="Calibri"/>
    <w:panose1 w:val="00000000000000000000"/>
    <w:charset w:val="00"/>
    <w:family w:val="auto"/>
    <w:notTrueType/>
    <w:pitch w:val="default"/>
    <w:sig w:usb0="00000003" w:usb1="00000000" w:usb2="00000000" w:usb3="00000000" w:csb0="00000001" w:csb1="00000000"/>
  </w:font>
  <w:font w:name="NexusSansWebPr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5C79EE" w14:textId="77777777" w:rsidR="00F92108" w:rsidRDefault="00F92108" w:rsidP="00AA6E99">
      <w:pPr>
        <w:spacing w:after="0" w:line="240" w:lineRule="auto"/>
      </w:pPr>
      <w:r>
        <w:separator/>
      </w:r>
    </w:p>
  </w:footnote>
  <w:footnote w:type="continuationSeparator" w:id="0">
    <w:p w14:paraId="52FD8594" w14:textId="77777777" w:rsidR="00F92108" w:rsidRDefault="00F92108" w:rsidP="00AA6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1964668"/>
      <w:docPartObj>
        <w:docPartGallery w:val="Page Numbers (Top of Page)"/>
        <w:docPartUnique/>
      </w:docPartObj>
    </w:sdtPr>
    <w:sdtEndPr>
      <w:rPr>
        <w:noProof/>
      </w:rPr>
    </w:sdtEndPr>
    <w:sdtContent>
      <w:p w14:paraId="530B695B" w14:textId="5C8525A3" w:rsidR="00372C29" w:rsidRDefault="00372C2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6AE93EA" w14:textId="77777777" w:rsidR="00372C29" w:rsidRDefault="00372C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38E5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C0F4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3EA24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3E675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3BE2E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3E2E6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0208A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8FC3FB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A3A3A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B4CC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FD1ACB"/>
    <w:multiLevelType w:val="hybridMultilevel"/>
    <w:tmpl w:val="01D81356"/>
    <w:lvl w:ilvl="0" w:tplc="A6C0A240">
      <w:numFmt w:val="bullet"/>
      <w:lvlText w:val=""/>
      <w:lvlJc w:val="left"/>
      <w:pPr>
        <w:ind w:left="720" w:hanging="360"/>
      </w:pPr>
      <w:rPr>
        <w:rFonts w:ascii="Symbol" w:eastAsiaTheme="minorEastAsia"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091D5EFC"/>
    <w:multiLevelType w:val="multilevel"/>
    <w:tmpl w:val="E08C0D92"/>
    <w:lvl w:ilvl="0">
      <w:start w:val="3"/>
      <w:numFmt w:val="decimal"/>
      <w:lvlText w:val="%1."/>
      <w:lvlJc w:val="left"/>
      <w:pPr>
        <w:ind w:left="64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12" w15:restartNumberingAfterBreak="0">
    <w:nsid w:val="17BC33A0"/>
    <w:multiLevelType w:val="multilevel"/>
    <w:tmpl w:val="7C0AF2AA"/>
    <w:lvl w:ilvl="0">
      <w:start w:val="3"/>
      <w:numFmt w:val="decimal"/>
      <w:lvlText w:val="%1"/>
      <w:lvlJc w:val="left"/>
      <w:pPr>
        <w:ind w:left="405" w:hanging="40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432" w:hanging="2160"/>
      </w:pPr>
      <w:rPr>
        <w:rFonts w:hint="default"/>
      </w:rPr>
    </w:lvl>
  </w:abstractNum>
  <w:abstractNum w:abstractNumId="13" w15:restartNumberingAfterBreak="0">
    <w:nsid w:val="1BE979D9"/>
    <w:multiLevelType w:val="multilevel"/>
    <w:tmpl w:val="12661F44"/>
    <w:lvl w:ilvl="0">
      <w:start w:val="1"/>
      <w:numFmt w:val="decimal"/>
      <w:lvlText w:val="%1."/>
      <w:lvlJc w:val="left"/>
      <w:pPr>
        <w:ind w:left="644" w:hanging="360"/>
      </w:pPr>
      <w:rPr>
        <w:rFonts w:hint="default"/>
      </w:rPr>
    </w:lvl>
    <w:lvl w:ilvl="1">
      <w:start w:val="2"/>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14" w15:restartNumberingAfterBreak="0">
    <w:nsid w:val="2C420CAA"/>
    <w:multiLevelType w:val="multilevel"/>
    <w:tmpl w:val="A3A698FA"/>
    <w:lvl w:ilvl="0">
      <w:start w:val="4"/>
      <w:numFmt w:val="decimal"/>
      <w:lvlText w:val="%1."/>
      <w:lvlJc w:val="left"/>
      <w:pPr>
        <w:ind w:left="644" w:hanging="360"/>
      </w:pPr>
      <w:rPr>
        <w:rFonts w:hint="default"/>
      </w:rPr>
    </w:lvl>
    <w:lvl w:ilvl="1">
      <w:start w:val="2"/>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15" w15:restartNumberingAfterBreak="0">
    <w:nsid w:val="4C6620A1"/>
    <w:multiLevelType w:val="multilevel"/>
    <w:tmpl w:val="12A243A8"/>
    <w:lvl w:ilvl="0">
      <w:start w:val="4"/>
      <w:numFmt w:val="decimal"/>
      <w:lvlText w:val="%1"/>
      <w:lvlJc w:val="left"/>
      <w:pPr>
        <w:ind w:left="405" w:hanging="405"/>
      </w:pPr>
      <w:rPr>
        <w:rFonts w:hint="default"/>
      </w:rPr>
    </w:lvl>
    <w:lvl w:ilvl="1">
      <w:start w:val="1"/>
      <w:numFmt w:val="decimal"/>
      <w:lvlText w:val="%1.%2"/>
      <w:lvlJc w:val="left"/>
      <w:pPr>
        <w:ind w:left="1049" w:hanging="405"/>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16" w15:restartNumberingAfterBreak="0">
    <w:nsid w:val="500A5271"/>
    <w:multiLevelType w:val="multilevel"/>
    <w:tmpl w:val="DDEA1462"/>
    <w:lvl w:ilvl="0">
      <w:start w:val="1"/>
      <w:numFmt w:val="decimal"/>
      <w:lvlText w:val="%1"/>
      <w:lvlJc w:val="left"/>
      <w:pPr>
        <w:ind w:left="405" w:hanging="40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432" w:hanging="2160"/>
      </w:pPr>
      <w:rPr>
        <w:rFonts w:hint="default"/>
      </w:rPr>
    </w:lvl>
  </w:abstractNum>
  <w:abstractNum w:abstractNumId="17" w15:restartNumberingAfterBreak="0">
    <w:nsid w:val="57244FF8"/>
    <w:multiLevelType w:val="multilevel"/>
    <w:tmpl w:val="3A38D4D6"/>
    <w:lvl w:ilvl="0">
      <w:start w:val="2"/>
      <w:numFmt w:val="decimal"/>
      <w:lvlText w:val="%1."/>
      <w:lvlJc w:val="left"/>
      <w:pPr>
        <w:ind w:left="64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18" w15:restartNumberingAfterBreak="0">
    <w:nsid w:val="5BB6207D"/>
    <w:multiLevelType w:val="multilevel"/>
    <w:tmpl w:val="3A38D4D6"/>
    <w:lvl w:ilvl="0">
      <w:start w:val="2"/>
      <w:numFmt w:val="decimal"/>
      <w:lvlText w:val="%1."/>
      <w:lvlJc w:val="left"/>
      <w:pPr>
        <w:ind w:left="64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19" w15:restartNumberingAfterBreak="0">
    <w:nsid w:val="6F5B4A0F"/>
    <w:multiLevelType w:val="hybridMultilevel"/>
    <w:tmpl w:val="79761FEA"/>
    <w:lvl w:ilvl="0" w:tplc="F1BC37F8">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3"/>
  </w:num>
  <w:num w:numId="12">
    <w:abstractNumId w:val="16"/>
  </w:num>
  <w:num w:numId="13">
    <w:abstractNumId w:val="12"/>
  </w:num>
  <w:num w:numId="14">
    <w:abstractNumId w:val="11"/>
  </w:num>
  <w:num w:numId="15">
    <w:abstractNumId w:val="14"/>
  </w:num>
  <w:num w:numId="16">
    <w:abstractNumId w:val="15"/>
  </w:num>
  <w:num w:numId="17">
    <w:abstractNumId w:val="17"/>
  </w:num>
  <w:num w:numId="18">
    <w:abstractNumId w:val="19"/>
  </w:num>
  <w:num w:numId="19">
    <w:abstractNumId w:val="1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339"/>
    <w:rsid w:val="00002504"/>
    <w:rsid w:val="000026AD"/>
    <w:rsid w:val="00004B5A"/>
    <w:rsid w:val="00015211"/>
    <w:rsid w:val="00015E4C"/>
    <w:rsid w:val="00021688"/>
    <w:rsid w:val="00022AB9"/>
    <w:rsid w:val="00025348"/>
    <w:rsid w:val="00025C41"/>
    <w:rsid w:val="00025F87"/>
    <w:rsid w:val="0003555E"/>
    <w:rsid w:val="00045418"/>
    <w:rsid w:val="00064D72"/>
    <w:rsid w:val="00065F4A"/>
    <w:rsid w:val="00067000"/>
    <w:rsid w:val="000720D8"/>
    <w:rsid w:val="00082B1F"/>
    <w:rsid w:val="0009121D"/>
    <w:rsid w:val="00093746"/>
    <w:rsid w:val="00095B05"/>
    <w:rsid w:val="00096425"/>
    <w:rsid w:val="00096BDB"/>
    <w:rsid w:val="000A3F39"/>
    <w:rsid w:val="000A5FC4"/>
    <w:rsid w:val="000A6BB5"/>
    <w:rsid w:val="000A7D76"/>
    <w:rsid w:val="000B4303"/>
    <w:rsid w:val="000C7F03"/>
    <w:rsid w:val="000D0CB4"/>
    <w:rsid w:val="000D489E"/>
    <w:rsid w:val="000D7D15"/>
    <w:rsid w:val="000E078F"/>
    <w:rsid w:val="000E7FBB"/>
    <w:rsid w:val="000F2FA9"/>
    <w:rsid w:val="000F3A60"/>
    <w:rsid w:val="000F47DD"/>
    <w:rsid w:val="000F7D6D"/>
    <w:rsid w:val="00102339"/>
    <w:rsid w:val="00103EAB"/>
    <w:rsid w:val="00111832"/>
    <w:rsid w:val="00113177"/>
    <w:rsid w:val="00114840"/>
    <w:rsid w:val="001249C6"/>
    <w:rsid w:val="0013098D"/>
    <w:rsid w:val="00142897"/>
    <w:rsid w:val="00143EB3"/>
    <w:rsid w:val="00151CB6"/>
    <w:rsid w:val="00152D21"/>
    <w:rsid w:val="001608AE"/>
    <w:rsid w:val="00160B1A"/>
    <w:rsid w:val="00160F0E"/>
    <w:rsid w:val="00173BD4"/>
    <w:rsid w:val="001849E1"/>
    <w:rsid w:val="00186117"/>
    <w:rsid w:val="001912EB"/>
    <w:rsid w:val="001958CC"/>
    <w:rsid w:val="00196930"/>
    <w:rsid w:val="001A51A6"/>
    <w:rsid w:val="001C0098"/>
    <w:rsid w:val="001C1D0E"/>
    <w:rsid w:val="001C7FBA"/>
    <w:rsid w:val="001E194A"/>
    <w:rsid w:val="001E1E9B"/>
    <w:rsid w:val="001E7F43"/>
    <w:rsid w:val="001F1939"/>
    <w:rsid w:val="001F3E32"/>
    <w:rsid w:val="00202D5F"/>
    <w:rsid w:val="00202F32"/>
    <w:rsid w:val="0020667A"/>
    <w:rsid w:val="00212F08"/>
    <w:rsid w:val="00220D63"/>
    <w:rsid w:val="00221817"/>
    <w:rsid w:val="00233915"/>
    <w:rsid w:val="002363CB"/>
    <w:rsid w:val="00237A6A"/>
    <w:rsid w:val="00237CF8"/>
    <w:rsid w:val="002424D6"/>
    <w:rsid w:val="00244778"/>
    <w:rsid w:val="00252C8E"/>
    <w:rsid w:val="00253B63"/>
    <w:rsid w:val="002543F7"/>
    <w:rsid w:val="002545B1"/>
    <w:rsid w:val="0025606E"/>
    <w:rsid w:val="00261A07"/>
    <w:rsid w:val="0027554B"/>
    <w:rsid w:val="002768BB"/>
    <w:rsid w:val="00282149"/>
    <w:rsid w:val="00282217"/>
    <w:rsid w:val="00284A5D"/>
    <w:rsid w:val="00286763"/>
    <w:rsid w:val="0029084D"/>
    <w:rsid w:val="00292703"/>
    <w:rsid w:val="00292E4E"/>
    <w:rsid w:val="0029695C"/>
    <w:rsid w:val="002A36E9"/>
    <w:rsid w:val="002A72F2"/>
    <w:rsid w:val="002B458D"/>
    <w:rsid w:val="002B6ACF"/>
    <w:rsid w:val="002B7A71"/>
    <w:rsid w:val="002C2F50"/>
    <w:rsid w:val="002D14D7"/>
    <w:rsid w:val="002D7CE1"/>
    <w:rsid w:val="002E0137"/>
    <w:rsid w:val="002E0924"/>
    <w:rsid w:val="002E731E"/>
    <w:rsid w:val="002E767B"/>
    <w:rsid w:val="002F414A"/>
    <w:rsid w:val="002F7364"/>
    <w:rsid w:val="002F78B6"/>
    <w:rsid w:val="00304D2D"/>
    <w:rsid w:val="00305E2C"/>
    <w:rsid w:val="00307ED0"/>
    <w:rsid w:val="0031028B"/>
    <w:rsid w:val="0031364D"/>
    <w:rsid w:val="00320FBD"/>
    <w:rsid w:val="0033277D"/>
    <w:rsid w:val="00334C16"/>
    <w:rsid w:val="00335BAE"/>
    <w:rsid w:val="003664D2"/>
    <w:rsid w:val="00366B72"/>
    <w:rsid w:val="003673CA"/>
    <w:rsid w:val="00370156"/>
    <w:rsid w:val="00372C29"/>
    <w:rsid w:val="003744B7"/>
    <w:rsid w:val="00374520"/>
    <w:rsid w:val="00391232"/>
    <w:rsid w:val="00391801"/>
    <w:rsid w:val="00397B15"/>
    <w:rsid w:val="003A1052"/>
    <w:rsid w:val="003A233C"/>
    <w:rsid w:val="003A38CF"/>
    <w:rsid w:val="003A584D"/>
    <w:rsid w:val="003A70ED"/>
    <w:rsid w:val="003B4775"/>
    <w:rsid w:val="003C0E2B"/>
    <w:rsid w:val="003C39A2"/>
    <w:rsid w:val="003D5F38"/>
    <w:rsid w:val="003E0D37"/>
    <w:rsid w:val="003E112B"/>
    <w:rsid w:val="003E140E"/>
    <w:rsid w:val="003F2E67"/>
    <w:rsid w:val="003F66C7"/>
    <w:rsid w:val="00402F2A"/>
    <w:rsid w:val="0040340E"/>
    <w:rsid w:val="0040497D"/>
    <w:rsid w:val="00407F14"/>
    <w:rsid w:val="00415890"/>
    <w:rsid w:val="00422289"/>
    <w:rsid w:val="00424CAD"/>
    <w:rsid w:val="00427BE9"/>
    <w:rsid w:val="00434642"/>
    <w:rsid w:val="00437907"/>
    <w:rsid w:val="004415F8"/>
    <w:rsid w:val="0044187A"/>
    <w:rsid w:val="00442C6C"/>
    <w:rsid w:val="004543CA"/>
    <w:rsid w:val="00464527"/>
    <w:rsid w:val="00481771"/>
    <w:rsid w:val="00482F58"/>
    <w:rsid w:val="00483AF7"/>
    <w:rsid w:val="00484F1E"/>
    <w:rsid w:val="00485C09"/>
    <w:rsid w:val="0049332D"/>
    <w:rsid w:val="0049356F"/>
    <w:rsid w:val="00494576"/>
    <w:rsid w:val="004A087F"/>
    <w:rsid w:val="004A10B4"/>
    <w:rsid w:val="004A277A"/>
    <w:rsid w:val="004A2DCD"/>
    <w:rsid w:val="004A2E34"/>
    <w:rsid w:val="004A4EAD"/>
    <w:rsid w:val="004B7211"/>
    <w:rsid w:val="004B7B44"/>
    <w:rsid w:val="004C79EC"/>
    <w:rsid w:val="004E3991"/>
    <w:rsid w:val="004F09A4"/>
    <w:rsid w:val="004F320A"/>
    <w:rsid w:val="004F38D8"/>
    <w:rsid w:val="004F5BFC"/>
    <w:rsid w:val="004F782D"/>
    <w:rsid w:val="0050562F"/>
    <w:rsid w:val="00507E74"/>
    <w:rsid w:val="00513022"/>
    <w:rsid w:val="00515431"/>
    <w:rsid w:val="00515E73"/>
    <w:rsid w:val="00526DA0"/>
    <w:rsid w:val="00535CF5"/>
    <w:rsid w:val="0053693B"/>
    <w:rsid w:val="00540919"/>
    <w:rsid w:val="00545E08"/>
    <w:rsid w:val="005475B6"/>
    <w:rsid w:val="005504FA"/>
    <w:rsid w:val="0055363A"/>
    <w:rsid w:val="00555A5E"/>
    <w:rsid w:val="00556B68"/>
    <w:rsid w:val="00567284"/>
    <w:rsid w:val="0058060E"/>
    <w:rsid w:val="00592372"/>
    <w:rsid w:val="00595892"/>
    <w:rsid w:val="005967FC"/>
    <w:rsid w:val="00596AB9"/>
    <w:rsid w:val="005A07DC"/>
    <w:rsid w:val="005A0F57"/>
    <w:rsid w:val="005A31A8"/>
    <w:rsid w:val="005A32A7"/>
    <w:rsid w:val="005A3BAC"/>
    <w:rsid w:val="005C4786"/>
    <w:rsid w:val="005C675B"/>
    <w:rsid w:val="005D57E7"/>
    <w:rsid w:val="005D585B"/>
    <w:rsid w:val="005E6826"/>
    <w:rsid w:val="005F2209"/>
    <w:rsid w:val="005F46ED"/>
    <w:rsid w:val="00601E76"/>
    <w:rsid w:val="00607C92"/>
    <w:rsid w:val="00611D5F"/>
    <w:rsid w:val="0061486D"/>
    <w:rsid w:val="00614D24"/>
    <w:rsid w:val="00621653"/>
    <w:rsid w:val="00625D4E"/>
    <w:rsid w:val="006318A9"/>
    <w:rsid w:val="00634E8B"/>
    <w:rsid w:val="00641C44"/>
    <w:rsid w:val="006460D5"/>
    <w:rsid w:val="006465F6"/>
    <w:rsid w:val="00646780"/>
    <w:rsid w:val="0064742E"/>
    <w:rsid w:val="006550C5"/>
    <w:rsid w:val="00656F60"/>
    <w:rsid w:val="0066018D"/>
    <w:rsid w:val="006750CC"/>
    <w:rsid w:val="006763D1"/>
    <w:rsid w:val="0068151F"/>
    <w:rsid w:val="00682277"/>
    <w:rsid w:val="00683457"/>
    <w:rsid w:val="00687431"/>
    <w:rsid w:val="00690AFB"/>
    <w:rsid w:val="00695D5A"/>
    <w:rsid w:val="00695F18"/>
    <w:rsid w:val="006965FF"/>
    <w:rsid w:val="006A13C9"/>
    <w:rsid w:val="006B12EA"/>
    <w:rsid w:val="006B4BB7"/>
    <w:rsid w:val="006B6CD0"/>
    <w:rsid w:val="006C353A"/>
    <w:rsid w:val="006D0B19"/>
    <w:rsid w:val="006D16C0"/>
    <w:rsid w:val="006D1D46"/>
    <w:rsid w:val="006D3559"/>
    <w:rsid w:val="006D4D70"/>
    <w:rsid w:val="006E3F9C"/>
    <w:rsid w:val="006E7BD0"/>
    <w:rsid w:val="006F12AF"/>
    <w:rsid w:val="006F1832"/>
    <w:rsid w:val="006F4261"/>
    <w:rsid w:val="006F4975"/>
    <w:rsid w:val="0070109C"/>
    <w:rsid w:val="007012C9"/>
    <w:rsid w:val="00701C9D"/>
    <w:rsid w:val="00703940"/>
    <w:rsid w:val="00707767"/>
    <w:rsid w:val="007140E0"/>
    <w:rsid w:val="007165C2"/>
    <w:rsid w:val="00716AC4"/>
    <w:rsid w:val="00722622"/>
    <w:rsid w:val="0072540F"/>
    <w:rsid w:val="0073561D"/>
    <w:rsid w:val="007418BC"/>
    <w:rsid w:val="0074345F"/>
    <w:rsid w:val="007442D5"/>
    <w:rsid w:val="00750823"/>
    <w:rsid w:val="00750ED3"/>
    <w:rsid w:val="00770EC9"/>
    <w:rsid w:val="00777703"/>
    <w:rsid w:val="00783ECC"/>
    <w:rsid w:val="0079439E"/>
    <w:rsid w:val="007950CF"/>
    <w:rsid w:val="007B4772"/>
    <w:rsid w:val="007B5A97"/>
    <w:rsid w:val="007C32A5"/>
    <w:rsid w:val="007C7366"/>
    <w:rsid w:val="007D1519"/>
    <w:rsid w:val="007D3787"/>
    <w:rsid w:val="007D5189"/>
    <w:rsid w:val="007E1C2A"/>
    <w:rsid w:val="007E263D"/>
    <w:rsid w:val="007E3718"/>
    <w:rsid w:val="007E41C9"/>
    <w:rsid w:val="007E56A0"/>
    <w:rsid w:val="007E682F"/>
    <w:rsid w:val="007F51E9"/>
    <w:rsid w:val="0080055D"/>
    <w:rsid w:val="0080157C"/>
    <w:rsid w:val="00801D07"/>
    <w:rsid w:val="00805004"/>
    <w:rsid w:val="008144B1"/>
    <w:rsid w:val="00815F0D"/>
    <w:rsid w:val="008238EF"/>
    <w:rsid w:val="00824C74"/>
    <w:rsid w:val="00826789"/>
    <w:rsid w:val="008304E3"/>
    <w:rsid w:val="00833AA6"/>
    <w:rsid w:val="00845B09"/>
    <w:rsid w:val="00846F58"/>
    <w:rsid w:val="00847F02"/>
    <w:rsid w:val="0085042E"/>
    <w:rsid w:val="00852442"/>
    <w:rsid w:val="00871721"/>
    <w:rsid w:val="00871FFF"/>
    <w:rsid w:val="008732EB"/>
    <w:rsid w:val="00880AD5"/>
    <w:rsid w:val="008814B0"/>
    <w:rsid w:val="00882206"/>
    <w:rsid w:val="00883AC0"/>
    <w:rsid w:val="00885381"/>
    <w:rsid w:val="00885A28"/>
    <w:rsid w:val="00886A17"/>
    <w:rsid w:val="0089019A"/>
    <w:rsid w:val="008A4A2A"/>
    <w:rsid w:val="008A4D7D"/>
    <w:rsid w:val="008A5C20"/>
    <w:rsid w:val="008A6A8F"/>
    <w:rsid w:val="008B21E8"/>
    <w:rsid w:val="008B30AC"/>
    <w:rsid w:val="008D68E5"/>
    <w:rsid w:val="008D6D9E"/>
    <w:rsid w:val="008E09D9"/>
    <w:rsid w:val="008E1E6F"/>
    <w:rsid w:val="008E291E"/>
    <w:rsid w:val="008E30B3"/>
    <w:rsid w:val="008E4B1E"/>
    <w:rsid w:val="008E4C3E"/>
    <w:rsid w:val="008E67D0"/>
    <w:rsid w:val="008E6946"/>
    <w:rsid w:val="008F4632"/>
    <w:rsid w:val="008F54C9"/>
    <w:rsid w:val="00900C3F"/>
    <w:rsid w:val="00903CC1"/>
    <w:rsid w:val="00906D99"/>
    <w:rsid w:val="00912621"/>
    <w:rsid w:val="009201D4"/>
    <w:rsid w:val="00924B89"/>
    <w:rsid w:val="00932F5C"/>
    <w:rsid w:val="009429C6"/>
    <w:rsid w:val="00944F41"/>
    <w:rsid w:val="00946494"/>
    <w:rsid w:val="00947075"/>
    <w:rsid w:val="00947295"/>
    <w:rsid w:val="00950060"/>
    <w:rsid w:val="009500E4"/>
    <w:rsid w:val="00954A60"/>
    <w:rsid w:val="00957F12"/>
    <w:rsid w:val="009612BE"/>
    <w:rsid w:val="009626FD"/>
    <w:rsid w:val="0096294F"/>
    <w:rsid w:val="00963296"/>
    <w:rsid w:val="00964825"/>
    <w:rsid w:val="009672A7"/>
    <w:rsid w:val="0097594C"/>
    <w:rsid w:val="00977367"/>
    <w:rsid w:val="00993C0E"/>
    <w:rsid w:val="009948D7"/>
    <w:rsid w:val="00994A60"/>
    <w:rsid w:val="00995543"/>
    <w:rsid w:val="00996A7C"/>
    <w:rsid w:val="009A2339"/>
    <w:rsid w:val="009A493D"/>
    <w:rsid w:val="009B0493"/>
    <w:rsid w:val="009C6959"/>
    <w:rsid w:val="009D09B3"/>
    <w:rsid w:val="009D1DF9"/>
    <w:rsid w:val="009E4678"/>
    <w:rsid w:val="009E472E"/>
    <w:rsid w:val="009F0DBE"/>
    <w:rsid w:val="009F1CDE"/>
    <w:rsid w:val="00A162B1"/>
    <w:rsid w:val="00A2596C"/>
    <w:rsid w:val="00A27BB0"/>
    <w:rsid w:val="00A30C1D"/>
    <w:rsid w:val="00A30DF5"/>
    <w:rsid w:val="00A32DB9"/>
    <w:rsid w:val="00A43455"/>
    <w:rsid w:val="00A43ACF"/>
    <w:rsid w:val="00A476D8"/>
    <w:rsid w:val="00A5288A"/>
    <w:rsid w:val="00A52AC2"/>
    <w:rsid w:val="00A55738"/>
    <w:rsid w:val="00A56F66"/>
    <w:rsid w:val="00A57868"/>
    <w:rsid w:val="00A57F6A"/>
    <w:rsid w:val="00A617EA"/>
    <w:rsid w:val="00A64932"/>
    <w:rsid w:val="00A74044"/>
    <w:rsid w:val="00A803F9"/>
    <w:rsid w:val="00A8304B"/>
    <w:rsid w:val="00A83ED6"/>
    <w:rsid w:val="00A91130"/>
    <w:rsid w:val="00A93B24"/>
    <w:rsid w:val="00A959A6"/>
    <w:rsid w:val="00A9640F"/>
    <w:rsid w:val="00AA525B"/>
    <w:rsid w:val="00AA670F"/>
    <w:rsid w:val="00AA6E99"/>
    <w:rsid w:val="00AB390F"/>
    <w:rsid w:val="00AB6300"/>
    <w:rsid w:val="00AB7FD0"/>
    <w:rsid w:val="00AC3F8D"/>
    <w:rsid w:val="00AD730F"/>
    <w:rsid w:val="00AE01DB"/>
    <w:rsid w:val="00AE38C0"/>
    <w:rsid w:val="00AE65CB"/>
    <w:rsid w:val="00AE69E8"/>
    <w:rsid w:val="00AF4C60"/>
    <w:rsid w:val="00B01351"/>
    <w:rsid w:val="00B025B1"/>
    <w:rsid w:val="00B05CBD"/>
    <w:rsid w:val="00B176F3"/>
    <w:rsid w:val="00B20691"/>
    <w:rsid w:val="00B2196D"/>
    <w:rsid w:val="00B24865"/>
    <w:rsid w:val="00B26707"/>
    <w:rsid w:val="00B3477C"/>
    <w:rsid w:val="00B35587"/>
    <w:rsid w:val="00B36FC5"/>
    <w:rsid w:val="00B372D7"/>
    <w:rsid w:val="00B44052"/>
    <w:rsid w:val="00B45165"/>
    <w:rsid w:val="00B46C83"/>
    <w:rsid w:val="00B51FE6"/>
    <w:rsid w:val="00B575FF"/>
    <w:rsid w:val="00B57BA9"/>
    <w:rsid w:val="00B57F8C"/>
    <w:rsid w:val="00B631D1"/>
    <w:rsid w:val="00B64535"/>
    <w:rsid w:val="00B7635D"/>
    <w:rsid w:val="00B767B0"/>
    <w:rsid w:val="00B800B9"/>
    <w:rsid w:val="00B92306"/>
    <w:rsid w:val="00B94392"/>
    <w:rsid w:val="00BA1474"/>
    <w:rsid w:val="00BA1BF9"/>
    <w:rsid w:val="00BA79B3"/>
    <w:rsid w:val="00BC0DB9"/>
    <w:rsid w:val="00BC4B89"/>
    <w:rsid w:val="00BC51A2"/>
    <w:rsid w:val="00BC7F38"/>
    <w:rsid w:val="00BD0ACC"/>
    <w:rsid w:val="00BD6204"/>
    <w:rsid w:val="00BD7775"/>
    <w:rsid w:val="00BE00D0"/>
    <w:rsid w:val="00BE0D9C"/>
    <w:rsid w:val="00BF34AC"/>
    <w:rsid w:val="00C00636"/>
    <w:rsid w:val="00C019B2"/>
    <w:rsid w:val="00C1423D"/>
    <w:rsid w:val="00C202F9"/>
    <w:rsid w:val="00C37C75"/>
    <w:rsid w:val="00C402EB"/>
    <w:rsid w:val="00C40314"/>
    <w:rsid w:val="00C43FC0"/>
    <w:rsid w:val="00C466BC"/>
    <w:rsid w:val="00C47ABF"/>
    <w:rsid w:val="00C50744"/>
    <w:rsid w:val="00C53075"/>
    <w:rsid w:val="00C54173"/>
    <w:rsid w:val="00C541AE"/>
    <w:rsid w:val="00C563C8"/>
    <w:rsid w:val="00C73685"/>
    <w:rsid w:val="00C7756E"/>
    <w:rsid w:val="00C8525F"/>
    <w:rsid w:val="00C8757B"/>
    <w:rsid w:val="00C92534"/>
    <w:rsid w:val="00C94C75"/>
    <w:rsid w:val="00C9657B"/>
    <w:rsid w:val="00C96AB7"/>
    <w:rsid w:val="00CA2C74"/>
    <w:rsid w:val="00CA334D"/>
    <w:rsid w:val="00CA7B1E"/>
    <w:rsid w:val="00CB074D"/>
    <w:rsid w:val="00CB3298"/>
    <w:rsid w:val="00CB4B0D"/>
    <w:rsid w:val="00CC04DD"/>
    <w:rsid w:val="00CC6810"/>
    <w:rsid w:val="00CC74DD"/>
    <w:rsid w:val="00CD2197"/>
    <w:rsid w:val="00CD5ACF"/>
    <w:rsid w:val="00CE12B7"/>
    <w:rsid w:val="00CE188B"/>
    <w:rsid w:val="00CE6082"/>
    <w:rsid w:val="00CF2E71"/>
    <w:rsid w:val="00D01C26"/>
    <w:rsid w:val="00D04411"/>
    <w:rsid w:val="00D06D80"/>
    <w:rsid w:val="00D105A7"/>
    <w:rsid w:val="00D10F53"/>
    <w:rsid w:val="00D114A0"/>
    <w:rsid w:val="00D21F78"/>
    <w:rsid w:val="00D24D0D"/>
    <w:rsid w:val="00D27BC3"/>
    <w:rsid w:val="00D3671C"/>
    <w:rsid w:val="00D37BF2"/>
    <w:rsid w:val="00D46DDB"/>
    <w:rsid w:val="00D54429"/>
    <w:rsid w:val="00D61EB1"/>
    <w:rsid w:val="00D621FC"/>
    <w:rsid w:val="00D630EF"/>
    <w:rsid w:val="00D65981"/>
    <w:rsid w:val="00D837AD"/>
    <w:rsid w:val="00D90D5A"/>
    <w:rsid w:val="00D94D42"/>
    <w:rsid w:val="00D96A2D"/>
    <w:rsid w:val="00DA0A13"/>
    <w:rsid w:val="00DA16E7"/>
    <w:rsid w:val="00DA1A61"/>
    <w:rsid w:val="00DB03A6"/>
    <w:rsid w:val="00DC08F2"/>
    <w:rsid w:val="00DD0CE7"/>
    <w:rsid w:val="00DD4381"/>
    <w:rsid w:val="00DD4D82"/>
    <w:rsid w:val="00DE1CAF"/>
    <w:rsid w:val="00DF5D12"/>
    <w:rsid w:val="00DF6579"/>
    <w:rsid w:val="00DF69F1"/>
    <w:rsid w:val="00E0385D"/>
    <w:rsid w:val="00E04AE6"/>
    <w:rsid w:val="00E04CE6"/>
    <w:rsid w:val="00E07A6D"/>
    <w:rsid w:val="00E07CE7"/>
    <w:rsid w:val="00E12FFB"/>
    <w:rsid w:val="00E13A22"/>
    <w:rsid w:val="00E22551"/>
    <w:rsid w:val="00E248D5"/>
    <w:rsid w:val="00E25D55"/>
    <w:rsid w:val="00E26C9B"/>
    <w:rsid w:val="00E27122"/>
    <w:rsid w:val="00E319EB"/>
    <w:rsid w:val="00E31B2D"/>
    <w:rsid w:val="00E453DF"/>
    <w:rsid w:val="00E45924"/>
    <w:rsid w:val="00E47204"/>
    <w:rsid w:val="00E47556"/>
    <w:rsid w:val="00E616D4"/>
    <w:rsid w:val="00E62C69"/>
    <w:rsid w:val="00E7590F"/>
    <w:rsid w:val="00E77C5C"/>
    <w:rsid w:val="00E80DFA"/>
    <w:rsid w:val="00E82560"/>
    <w:rsid w:val="00E84AC9"/>
    <w:rsid w:val="00E851C3"/>
    <w:rsid w:val="00E9078E"/>
    <w:rsid w:val="00E95497"/>
    <w:rsid w:val="00EA775E"/>
    <w:rsid w:val="00EB0568"/>
    <w:rsid w:val="00EC14E3"/>
    <w:rsid w:val="00EC4021"/>
    <w:rsid w:val="00EC57C5"/>
    <w:rsid w:val="00EC6119"/>
    <w:rsid w:val="00ED0154"/>
    <w:rsid w:val="00ED14AD"/>
    <w:rsid w:val="00ED48AA"/>
    <w:rsid w:val="00ED5680"/>
    <w:rsid w:val="00EE0BAC"/>
    <w:rsid w:val="00EE44BA"/>
    <w:rsid w:val="00EE5542"/>
    <w:rsid w:val="00EE752F"/>
    <w:rsid w:val="00EF088A"/>
    <w:rsid w:val="00EF2BCC"/>
    <w:rsid w:val="00EF39B2"/>
    <w:rsid w:val="00EF55BA"/>
    <w:rsid w:val="00F04A66"/>
    <w:rsid w:val="00F106FF"/>
    <w:rsid w:val="00F129CC"/>
    <w:rsid w:val="00F21F7D"/>
    <w:rsid w:val="00F234D3"/>
    <w:rsid w:val="00F2384D"/>
    <w:rsid w:val="00F24617"/>
    <w:rsid w:val="00F25EBC"/>
    <w:rsid w:val="00F27309"/>
    <w:rsid w:val="00F5038A"/>
    <w:rsid w:val="00F55E02"/>
    <w:rsid w:val="00F56211"/>
    <w:rsid w:val="00F61013"/>
    <w:rsid w:val="00F624BD"/>
    <w:rsid w:val="00F62A3B"/>
    <w:rsid w:val="00F64B47"/>
    <w:rsid w:val="00F704F3"/>
    <w:rsid w:val="00F7447E"/>
    <w:rsid w:val="00F811C5"/>
    <w:rsid w:val="00F81B53"/>
    <w:rsid w:val="00F838E2"/>
    <w:rsid w:val="00F87D3F"/>
    <w:rsid w:val="00F92108"/>
    <w:rsid w:val="00F92BDF"/>
    <w:rsid w:val="00FA00DE"/>
    <w:rsid w:val="00FA2661"/>
    <w:rsid w:val="00FB1733"/>
    <w:rsid w:val="00FB69B1"/>
    <w:rsid w:val="00FC20B1"/>
    <w:rsid w:val="00FC2F22"/>
    <w:rsid w:val="00FC7FF2"/>
    <w:rsid w:val="00FD3A3B"/>
    <w:rsid w:val="00FD7BA8"/>
    <w:rsid w:val="00FE2CBB"/>
    <w:rsid w:val="00FE69F7"/>
    <w:rsid w:val="00FF3B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8E497"/>
  <w15:chartTrackingRefBased/>
  <w15:docId w15:val="{727F8B46-03B7-4B22-9E5A-6AEA1A4FA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CAF"/>
  </w:style>
  <w:style w:type="paragraph" w:styleId="Heading1">
    <w:name w:val="heading 1"/>
    <w:basedOn w:val="Normal"/>
    <w:next w:val="Normal"/>
    <w:link w:val="Heading1Char"/>
    <w:uiPriority w:val="9"/>
    <w:qFormat/>
    <w:rsid w:val="00DE1CA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E1CA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DE1CAF"/>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DE1CAF"/>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DE1CAF"/>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E1CAF"/>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E1CA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1CAF"/>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DE1CA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1CAF"/>
    <w:pPr>
      <w:spacing w:after="0" w:line="240" w:lineRule="auto"/>
    </w:pPr>
  </w:style>
  <w:style w:type="paragraph" w:styleId="Title">
    <w:name w:val="Title"/>
    <w:basedOn w:val="Normal"/>
    <w:next w:val="Normal"/>
    <w:link w:val="TitleChar"/>
    <w:uiPriority w:val="10"/>
    <w:qFormat/>
    <w:rsid w:val="00DE1CA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DE1CAF"/>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DE1CAF"/>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E1CAF"/>
    <w:rPr>
      <w:rFonts w:asciiTheme="majorHAnsi" w:eastAsiaTheme="majorEastAsia" w:hAnsiTheme="majorHAnsi" w:cstheme="majorBidi"/>
      <w:i/>
      <w:iCs/>
      <w:color w:val="5B9BD5" w:themeColor="accent1"/>
      <w:spacing w:val="15"/>
      <w:sz w:val="24"/>
      <w:szCs w:val="24"/>
    </w:rPr>
  </w:style>
  <w:style w:type="paragraph" w:customStyle="1" w:styleId="TtuloTablaING">
    <w:name w:val="Título Tabla ING"/>
    <w:basedOn w:val="TtuloTablaCCSS"/>
    <w:link w:val="TtuloTablaINGCar"/>
    <w:rsid w:val="00C43FC0"/>
    <w:pPr>
      <w:jc w:val="center"/>
    </w:pPr>
    <w:rPr>
      <w:b w:val="0"/>
      <w:caps/>
      <w:lang w:eastAsia="es-ES"/>
    </w:rPr>
  </w:style>
  <w:style w:type="paragraph" w:customStyle="1" w:styleId="TextoTabla">
    <w:name w:val="Texto Tabla"/>
    <w:basedOn w:val="Normal"/>
    <w:link w:val="TextoTablaCar"/>
    <w:rsid w:val="009E4678"/>
    <w:pPr>
      <w:spacing w:after="120"/>
      <w:ind w:firstLine="284"/>
      <w:jc w:val="both"/>
    </w:pPr>
    <w:rPr>
      <w:rFonts w:ascii="Times New Roman" w:eastAsiaTheme="minorHAnsi" w:hAnsi="Times New Roman"/>
      <w:sz w:val="16"/>
    </w:rPr>
  </w:style>
  <w:style w:type="character" w:customStyle="1" w:styleId="TtuloTablaINGCar">
    <w:name w:val="Título Tabla ING Car"/>
    <w:basedOn w:val="TtuloTablaCCSSCar"/>
    <w:link w:val="TtuloTablaING"/>
    <w:rsid w:val="00C43FC0"/>
    <w:rPr>
      <w:rFonts w:ascii="Times New Roman" w:hAnsi="Times New Roman"/>
      <w:b w:val="0"/>
      <w:caps/>
      <w:sz w:val="20"/>
      <w:lang w:eastAsia="es-ES"/>
    </w:rPr>
  </w:style>
  <w:style w:type="character" w:styleId="Strong">
    <w:name w:val="Strong"/>
    <w:basedOn w:val="DefaultParagraphFont"/>
    <w:uiPriority w:val="22"/>
    <w:qFormat/>
    <w:rsid w:val="00DE1CAF"/>
    <w:rPr>
      <w:b/>
      <w:bCs/>
    </w:rPr>
  </w:style>
  <w:style w:type="paragraph" w:customStyle="1" w:styleId="TtuloFigura">
    <w:name w:val="Título Figura"/>
    <w:basedOn w:val="Normal"/>
    <w:link w:val="TtuloFiguraCar"/>
    <w:autoRedefine/>
    <w:rsid w:val="00E80DFA"/>
    <w:pPr>
      <w:spacing w:after="120"/>
      <w:ind w:firstLine="284"/>
    </w:pPr>
    <w:rPr>
      <w:rFonts w:ascii="Times New Roman" w:eastAsiaTheme="minorHAnsi" w:hAnsi="Times New Roman"/>
      <w:sz w:val="20"/>
    </w:rPr>
  </w:style>
  <w:style w:type="character" w:customStyle="1" w:styleId="TextoTablaCar">
    <w:name w:val="Texto Tabla Car"/>
    <w:basedOn w:val="DefaultParagraphFont"/>
    <w:link w:val="TextoTabla"/>
    <w:rsid w:val="009E4678"/>
    <w:rPr>
      <w:rFonts w:ascii="Times New Roman" w:hAnsi="Times New Roman"/>
      <w:sz w:val="16"/>
    </w:rPr>
  </w:style>
  <w:style w:type="character" w:customStyle="1" w:styleId="Heading1Char">
    <w:name w:val="Heading 1 Char"/>
    <w:basedOn w:val="DefaultParagraphFont"/>
    <w:link w:val="Heading1"/>
    <w:uiPriority w:val="9"/>
    <w:rsid w:val="00DE1CAF"/>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611D5F"/>
    <w:pPr>
      <w:ind w:left="720"/>
      <w:contextualSpacing/>
    </w:pPr>
  </w:style>
  <w:style w:type="paragraph" w:styleId="FootnoteText">
    <w:name w:val="footnote text"/>
    <w:basedOn w:val="Normal"/>
    <w:link w:val="FootnoteTextChar"/>
    <w:uiPriority w:val="99"/>
    <w:unhideWhenUsed/>
    <w:rsid w:val="00AA6E99"/>
    <w:pPr>
      <w:spacing w:after="0" w:line="240" w:lineRule="auto"/>
      <w:ind w:firstLine="284"/>
      <w:jc w:val="both"/>
    </w:pPr>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rsid w:val="00AA6E99"/>
    <w:rPr>
      <w:rFonts w:ascii="Times New Roman" w:hAnsi="Times New Roman"/>
      <w:sz w:val="20"/>
      <w:szCs w:val="20"/>
    </w:rPr>
  </w:style>
  <w:style w:type="paragraph" w:customStyle="1" w:styleId="Epgrafe">
    <w:name w:val="Epígrafe"/>
    <w:next w:val="Normal"/>
    <w:link w:val="EpgrafeCar"/>
    <w:rsid w:val="00611D5F"/>
    <w:rPr>
      <w:rFonts w:ascii="Times New Roman" w:eastAsiaTheme="majorEastAsia" w:hAnsi="Times New Roman" w:cstheme="majorBidi"/>
      <w:b/>
      <w:iCs/>
      <w:spacing w:val="-10"/>
      <w:kern w:val="28"/>
      <w:sz w:val="24"/>
      <w:szCs w:val="56"/>
    </w:rPr>
  </w:style>
  <w:style w:type="character" w:styleId="FootnoteReference">
    <w:name w:val="footnote reference"/>
    <w:basedOn w:val="DefaultParagraphFont"/>
    <w:uiPriority w:val="99"/>
    <w:semiHidden/>
    <w:unhideWhenUsed/>
    <w:rsid w:val="00AA6E99"/>
    <w:rPr>
      <w:vertAlign w:val="superscript"/>
    </w:rPr>
  </w:style>
  <w:style w:type="character" w:customStyle="1" w:styleId="EpgrafeCar">
    <w:name w:val="Epígrafe Car"/>
    <w:basedOn w:val="DefaultParagraphFont"/>
    <w:link w:val="Epgrafe"/>
    <w:rsid w:val="00611D5F"/>
    <w:rPr>
      <w:rFonts w:ascii="Times New Roman" w:eastAsiaTheme="majorEastAsia" w:hAnsi="Times New Roman" w:cstheme="majorBidi"/>
      <w:b/>
      <w:iCs/>
      <w:spacing w:val="-10"/>
      <w:kern w:val="28"/>
      <w:sz w:val="24"/>
      <w:szCs w:val="56"/>
    </w:rPr>
  </w:style>
  <w:style w:type="table" w:styleId="TableGrid">
    <w:name w:val="Table Grid"/>
    <w:basedOn w:val="TableNormal"/>
    <w:uiPriority w:val="39"/>
    <w:rsid w:val="00AA6E99"/>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TablaCCSS">
    <w:name w:val="Título Tabla CCSS"/>
    <w:next w:val="Normal"/>
    <w:link w:val="TtuloTablaCCSSCar"/>
    <w:rsid w:val="00C43FC0"/>
    <w:rPr>
      <w:rFonts w:ascii="Times New Roman" w:hAnsi="Times New Roman"/>
      <w:b/>
      <w:sz w:val="20"/>
    </w:rPr>
  </w:style>
  <w:style w:type="character" w:customStyle="1" w:styleId="TtuloTablaCCSSCar">
    <w:name w:val="Título Tabla CCSS Car"/>
    <w:basedOn w:val="DefaultParagraphFont"/>
    <w:link w:val="TtuloTablaCCSS"/>
    <w:rsid w:val="00C43FC0"/>
    <w:rPr>
      <w:rFonts w:ascii="Times New Roman" w:hAnsi="Times New Roman"/>
      <w:b/>
      <w:sz w:val="20"/>
    </w:rPr>
  </w:style>
  <w:style w:type="character" w:customStyle="1" w:styleId="Heading3Char">
    <w:name w:val="Heading 3 Char"/>
    <w:basedOn w:val="DefaultParagraphFont"/>
    <w:link w:val="Heading3"/>
    <w:uiPriority w:val="9"/>
    <w:rsid w:val="00DE1CAF"/>
    <w:rPr>
      <w:rFonts w:asciiTheme="majorHAnsi" w:eastAsiaTheme="majorEastAsia" w:hAnsiTheme="majorHAnsi" w:cstheme="majorBidi"/>
      <w:b/>
      <w:bCs/>
      <w:color w:val="5B9BD5" w:themeColor="accent1"/>
    </w:rPr>
  </w:style>
  <w:style w:type="character" w:customStyle="1" w:styleId="Heading2Char">
    <w:name w:val="Heading 2 Char"/>
    <w:basedOn w:val="DefaultParagraphFont"/>
    <w:link w:val="Heading2"/>
    <w:uiPriority w:val="9"/>
    <w:rsid w:val="00DE1CAF"/>
    <w:rPr>
      <w:rFonts w:asciiTheme="majorHAnsi" w:eastAsiaTheme="majorEastAsia" w:hAnsiTheme="majorHAnsi" w:cstheme="majorBidi"/>
      <w:b/>
      <w:bCs/>
      <w:color w:val="5B9BD5" w:themeColor="accent1"/>
      <w:sz w:val="26"/>
      <w:szCs w:val="26"/>
    </w:rPr>
  </w:style>
  <w:style w:type="character" w:customStyle="1" w:styleId="Heading4Char">
    <w:name w:val="Heading 4 Char"/>
    <w:basedOn w:val="DefaultParagraphFont"/>
    <w:link w:val="Heading4"/>
    <w:uiPriority w:val="9"/>
    <w:rsid w:val="00DE1CAF"/>
    <w:rPr>
      <w:rFonts w:asciiTheme="majorHAnsi" w:eastAsiaTheme="majorEastAsia" w:hAnsiTheme="majorHAnsi" w:cstheme="majorBidi"/>
      <w:b/>
      <w:bCs/>
      <w:i/>
      <w:iCs/>
      <w:color w:val="5B9BD5" w:themeColor="accent1"/>
    </w:rPr>
  </w:style>
  <w:style w:type="character" w:customStyle="1" w:styleId="TtuloFiguraCar">
    <w:name w:val="Título Figura Car"/>
    <w:basedOn w:val="DefaultParagraphFont"/>
    <w:link w:val="TtuloFigura"/>
    <w:rsid w:val="00E80DFA"/>
    <w:rPr>
      <w:rFonts w:ascii="Times New Roman" w:hAnsi="Times New Roman"/>
      <w:sz w:val="20"/>
    </w:rPr>
  </w:style>
  <w:style w:type="paragraph" w:styleId="TOCHeading">
    <w:name w:val="TOC Heading"/>
    <w:basedOn w:val="Heading1"/>
    <w:next w:val="Normal"/>
    <w:uiPriority w:val="39"/>
    <w:unhideWhenUsed/>
    <w:qFormat/>
    <w:rsid w:val="00DE1CAF"/>
    <w:pPr>
      <w:outlineLvl w:val="9"/>
    </w:pPr>
  </w:style>
  <w:style w:type="paragraph" w:styleId="TOC2">
    <w:name w:val="toc 2"/>
    <w:basedOn w:val="Normal"/>
    <w:next w:val="Normal"/>
    <w:autoRedefine/>
    <w:uiPriority w:val="39"/>
    <w:unhideWhenUsed/>
    <w:rsid w:val="00AE38C0"/>
    <w:pPr>
      <w:spacing w:after="100" w:line="259" w:lineRule="auto"/>
      <w:ind w:left="220"/>
    </w:pPr>
    <w:rPr>
      <w:lang w:eastAsia="es-ES"/>
    </w:rPr>
  </w:style>
  <w:style w:type="paragraph" w:styleId="TOC1">
    <w:name w:val="toc 1"/>
    <w:basedOn w:val="Normal"/>
    <w:next w:val="Normal"/>
    <w:autoRedefine/>
    <w:uiPriority w:val="39"/>
    <w:unhideWhenUsed/>
    <w:rsid w:val="00AE38C0"/>
    <w:pPr>
      <w:spacing w:after="100" w:line="259" w:lineRule="auto"/>
    </w:pPr>
    <w:rPr>
      <w:lang w:eastAsia="es-ES"/>
    </w:rPr>
  </w:style>
  <w:style w:type="paragraph" w:styleId="TOC3">
    <w:name w:val="toc 3"/>
    <w:basedOn w:val="Normal"/>
    <w:next w:val="Normal"/>
    <w:autoRedefine/>
    <w:uiPriority w:val="39"/>
    <w:unhideWhenUsed/>
    <w:rsid w:val="00AE38C0"/>
    <w:pPr>
      <w:spacing w:after="100" w:line="259" w:lineRule="auto"/>
      <w:ind w:left="440"/>
    </w:pPr>
    <w:rPr>
      <w:lang w:eastAsia="es-ES"/>
    </w:rPr>
  </w:style>
  <w:style w:type="character" w:styleId="Hyperlink">
    <w:name w:val="Hyperlink"/>
    <w:basedOn w:val="DefaultParagraphFont"/>
    <w:uiPriority w:val="99"/>
    <w:unhideWhenUsed/>
    <w:rsid w:val="00AE01DB"/>
    <w:rPr>
      <w:color w:val="0563C1" w:themeColor="hyperlink"/>
      <w:u w:val="single"/>
    </w:rPr>
  </w:style>
  <w:style w:type="paragraph" w:styleId="Header">
    <w:name w:val="header"/>
    <w:basedOn w:val="Normal"/>
    <w:link w:val="HeaderChar"/>
    <w:uiPriority w:val="99"/>
    <w:unhideWhenUsed/>
    <w:rsid w:val="00E12FFB"/>
    <w:pPr>
      <w:tabs>
        <w:tab w:val="center" w:pos="4252"/>
        <w:tab w:val="right" w:pos="8504"/>
      </w:tabs>
      <w:spacing w:after="0" w:line="240" w:lineRule="auto"/>
      <w:ind w:firstLine="284"/>
      <w:jc w:val="both"/>
    </w:pPr>
    <w:rPr>
      <w:rFonts w:ascii="Times New Roman" w:eastAsiaTheme="minorHAnsi" w:hAnsi="Times New Roman"/>
      <w:sz w:val="24"/>
    </w:rPr>
  </w:style>
  <w:style w:type="character" w:customStyle="1" w:styleId="HeaderChar">
    <w:name w:val="Header Char"/>
    <w:basedOn w:val="DefaultParagraphFont"/>
    <w:link w:val="Header"/>
    <w:uiPriority w:val="99"/>
    <w:rsid w:val="00E12FFB"/>
    <w:rPr>
      <w:rFonts w:ascii="Times New Roman" w:hAnsi="Times New Roman"/>
      <w:sz w:val="24"/>
    </w:rPr>
  </w:style>
  <w:style w:type="paragraph" w:styleId="Footer">
    <w:name w:val="footer"/>
    <w:basedOn w:val="Normal"/>
    <w:link w:val="FooterChar"/>
    <w:uiPriority w:val="99"/>
    <w:unhideWhenUsed/>
    <w:rsid w:val="00E12FFB"/>
    <w:pPr>
      <w:tabs>
        <w:tab w:val="center" w:pos="4252"/>
        <w:tab w:val="right" w:pos="8504"/>
      </w:tabs>
      <w:spacing w:after="0" w:line="240" w:lineRule="auto"/>
      <w:ind w:firstLine="284"/>
      <w:jc w:val="both"/>
    </w:pPr>
    <w:rPr>
      <w:rFonts w:ascii="Times New Roman" w:eastAsiaTheme="minorHAnsi" w:hAnsi="Times New Roman"/>
      <w:sz w:val="24"/>
    </w:rPr>
  </w:style>
  <w:style w:type="character" w:customStyle="1" w:styleId="FooterChar">
    <w:name w:val="Footer Char"/>
    <w:basedOn w:val="DefaultParagraphFont"/>
    <w:link w:val="Footer"/>
    <w:uiPriority w:val="99"/>
    <w:rsid w:val="00E12FFB"/>
    <w:rPr>
      <w:rFonts w:ascii="Times New Roman" w:hAnsi="Times New Roman"/>
      <w:sz w:val="24"/>
    </w:rPr>
  </w:style>
  <w:style w:type="paragraph" w:customStyle="1" w:styleId="Captulo">
    <w:name w:val="Capítulo"/>
    <w:basedOn w:val="Title"/>
    <w:link w:val="CaptuloCar"/>
    <w:rsid w:val="006B12EA"/>
    <w:rPr>
      <w:color w:val="auto"/>
    </w:rPr>
  </w:style>
  <w:style w:type="character" w:customStyle="1" w:styleId="CaptuloCar">
    <w:name w:val="Capítulo Car"/>
    <w:basedOn w:val="TitleChar"/>
    <w:link w:val="Captulo"/>
    <w:rsid w:val="006B12EA"/>
    <w:rPr>
      <w:rFonts w:ascii="Times New Roman" w:eastAsiaTheme="majorEastAsia" w:hAnsi="Times New Roman" w:cstheme="majorBidi"/>
      <w:b w:val="0"/>
      <w:caps w:val="0"/>
      <w:color w:val="000066"/>
      <w:spacing w:val="-10"/>
      <w:kern w:val="28"/>
      <w:sz w:val="28"/>
      <w:szCs w:val="56"/>
    </w:rPr>
  </w:style>
  <w:style w:type="character" w:customStyle="1" w:styleId="Heading5Char">
    <w:name w:val="Heading 5 Char"/>
    <w:basedOn w:val="DefaultParagraphFont"/>
    <w:link w:val="Heading5"/>
    <w:uiPriority w:val="9"/>
    <w:rsid w:val="00DE1CAF"/>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E1CAF"/>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E1CA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E1CAF"/>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DE1CA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E1CAF"/>
    <w:pPr>
      <w:spacing w:line="240" w:lineRule="auto"/>
    </w:pPr>
    <w:rPr>
      <w:b/>
      <w:bCs/>
      <w:color w:val="5B9BD5" w:themeColor="accent1"/>
      <w:sz w:val="18"/>
      <w:szCs w:val="18"/>
    </w:rPr>
  </w:style>
  <w:style w:type="character" w:styleId="Emphasis">
    <w:name w:val="Emphasis"/>
    <w:basedOn w:val="DefaultParagraphFont"/>
    <w:uiPriority w:val="20"/>
    <w:qFormat/>
    <w:rsid w:val="00DE1CAF"/>
    <w:rPr>
      <w:i/>
      <w:iCs/>
    </w:rPr>
  </w:style>
  <w:style w:type="paragraph" w:styleId="Quote">
    <w:name w:val="Quote"/>
    <w:basedOn w:val="Normal"/>
    <w:next w:val="Normal"/>
    <w:link w:val="QuoteChar"/>
    <w:uiPriority w:val="29"/>
    <w:qFormat/>
    <w:rsid w:val="00DE1CAF"/>
    <w:rPr>
      <w:i/>
      <w:iCs/>
      <w:color w:val="000000" w:themeColor="text1"/>
    </w:rPr>
  </w:style>
  <w:style w:type="character" w:customStyle="1" w:styleId="QuoteChar">
    <w:name w:val="Quote Char"/>
    <w:basedOn w:val="DefaultParagraphFont"/>
    <w:link w:val="Quote"/>
    <w:uiPriority w:val="29"/>
    <w:rsid w:val="00DE1CAF"/>
    <w:rPr>
      <w:i/>
      <w:iCs/>
      <w:color w:val="000000" w:themeColor="text1"/>
    </w:rPr>
  </w:style>
  <w:style w:type="paragraph" w:styleId="IntenseQuote">
    <w:name w:val="Intense Quote"/>
    <w:basedOn w:val="Normal"/>
    <w:next w:val="Normal"/>
    <w:link w:val="IntenseQuoteChar"/>
    <w:uiPriority w:val="30"/>
    <w:qFormat/>
    <w:rsid w:val="00DE1CA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DE1CAF"/>
    <w:rPr>
      <w:b/>
      <w:bCs/>
      <w:i/>
      <w:iCs/>
      <w:color w:val="5B9BD5" w:themeColor="accent1"/>
    </w:rPr>
  </w:style>
  <w:style w:type="character" w:styleId="SubtleEmphasis">
    <w:name w:val="Subtle Emphasis"/>
    <w:basedOn w:val="DefaultParagraphFont"/>
    <w:uiPriority w:val="19"/>
    <w:qFormat/>
    <w:rsid w:val="00DE1CAF"/>
    <w:rPr>
      <w:i/>
      <w:iCs/>
      <w:color w:val="808080" w:themeColor="text1" w:themeTint="7F"/>
    </w:rPr>
  </w:style>
  <w:style w:type="character" w:styleId="IntenseEmphasis">
    <w:name w:val="Intense Emphasis"/>
    <w:basedOn w:val="DefaultParagraphFont"/>
    <w:uiPriority w:val="21"/>
    <w:qFormat/>
    <w:rsid w:val="00DE1CAF"/>
    <w:rPr>
      <w:b/>
      <w:bCs/>
      <w:i/>
      <w:iCs/>
      <w:color w:val="5B9BD5" w:themeColor="accent1"/>
    </w:rPr>
  </w:style>
  <w:style w:type="character" w:styleId="SubtleReference">
    <w:name w:val="Subtle Reference"/>
    <w:basedOn w:val="DefaultParagraphFont"/>
    <w:uiPriority w:val="31"/>
    <w:qFormat/>
    <w:rsid w:val="00DE1CAF"/>
    <w:rPr>
      <w:smallCaps/>
      <w:color w:val="ED7D31" w:themeColor="accent2"/>
      <w:u w:val="single"/>
    </w:rPr>
  </w:style>
  <w:style w:type="character" w:styleId="IntenseReference">
    <w:name w:val="Intense Reference"/>
    <w:basedOn w:val="DefaultParagraphFont"/>
    <w:uiPriority w:val="32"/>
    <w:qFormat/>
    <w:rsid w:val="00DE1CAF"/>
    <w:rPr>
      <w:b/>
      <w:bCs/>
      <w:smallCaps/>
      <w:color w:val="ED7D31" w:themeColor="accent2"/>
      <w:spacing w:val="5"/>
      <w:u w:val="single"/>
    </w:rPr>
  </w:style>
  <w:style w:type="character" w:styleId="BookTitle">
    <w:name w:val="Book Title"/>
    <w:basedOn w:val="DefaultParagraphFont"/>
    <w:uiPriority w:val="33"/>
    <w:qFormat/>
    <w:rsid w:val="00DE1CAF"/>
    <w:rPr>
      <w:b/>
      <w:bCs/>
      <w:smallCaps/>
      <w:spacing w:val="5"/>
    </w:rPr>
  </w:style>
  <w:style w:type="character" w:styleId="PlaceholderText">
    <w:name w:val="Placeholder Text"/>
    <w:basedOn w:val="DefaultParagraphFont"/>
    <w:uiPriority w:val="99"/>
    <w:semiHidden/>
    <w:rsid w:val="00A30DF5"/>
    <w:rPr>
      <w:color w:val="808080"/>
    </w:rPr>
  </w:style>
  <w:style w:type="character" w:styleId="UnresolvedMention">
    <w:name w:val="Unresolved Mention"/>
    <w:basedOn w:val="DefaultParagraphFont"/>
    <w:uiPriority w:val="99"/>
    <w:semiHidden/>
    <w:unhideWhenUsed/>
    <w:rsid w:val="002908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6752">
      <w:bodyDiv w:val="1"/>
      <w:marLeft w:val="0"/>
      <w:marRight w:val="0"/>
      <w:marTop w:val="0"/>
      <w:marBottom w:val="0"/>
      <w:divBdr>
        <w:top w:val="none" w:sz="0" w:space="0" w:color="auto"/>
        <w:left w:val="none" w:sz="0" w:space="0" w:color="auto"/>
        <w:bottom w:val="none" w:sz="0" w:space="0" w:color="auto"/>
        <w:right w:val="none" w:sz="0" w:space="0" w:color="auto"/>
      </w:divBdr>
    </w:div>
    <w:div w:id="43412456">
      <w:bodyDiv w:val="1"/>
      <w:marLeft w:val="0"/>
      <w:marRight w:val="0"/>
      <w:marTop w:val="0"/>
      <w:marBottom w:val="0"/>
      <w:divBdr>
        <w:top w:val="none" w:sz="0" w:space="0" w:color="auto"/>
        <w:left w:val="none" w:sz="0" w:space="0" w:color="auto"/>
        <w:bottom w:val="none" w:sz="0" w:space="0" w:color="auto"/>
        <w:right w:val="none" w:sz="0" w:space="0" w:color="auto"/>
      </w:divBdr>
    </w:div>
    <w:div w:id="64039177">
      <w:bodyDiv w:val="1"/>
      <w:marLeft w:val="0"/>
      <w:marRight w:val="0"/>
      <w:marTop w:val="0"/>
      <w:marBottom w:val="0"/>
      <w:divBdr>
        <w:top w:val="none" w:sz="0" w:space="0" w:color="auto"/>
        <w:left w:val="none" w:sz="0" w:space="0" w:color="auto"/>
        <w:bottom w:val="none" w:sz="0" w:space="0" w:color="auto"/>
        <w:right w:val="none" w:sz="0" w:space="0" w:color="auto"/>
      </w:divBdr>
    </w:div>
    <w:div w:id="165832415">
      <w:bodyDiv w:val="1"/>
      <w:marLeft w:val="0"/>
      <w:marRight w:val="0"/>
      <w:marTop w:val="0"/>
      <w:marBottom w:val="0"/>
      <w:divBdr>
        <w:top w:val="none" w:sz="0" w:space="0" w:color="auto"/>
        <w:left w:val="none" w:sz="0" w:space="0" w:color="auto"/>
        <w:bottom w:val="none" w:sz="0" w:space="0" w:color="auto"/>
        <w:right w:val="none" w:sz="0" w:space="0" w:color="auto"/>
      </w:divBdr>
    </w:div>
    <w:div w:id="247733735">
      <w:bodyDiv w:val="1"/>
      <w:marLeft w:val="0"/>
      <w:marRight w:val="0"/>
      <w:marTop w:val="0"/>
      <w:marBottom w:val="0"/>
      <w:divBdr>
        <w:top w:val="none" w:sz="0" w:space="0" w:color="auto"/>
        <w:left w:val="none" w:sz="0" w:space="0" w:color="auto"/>
        <w:bottom w:val="none" w:sz="0" w:space="0" w:color="auto"/>
        <w:right w:val="none" w:sz="0" w:space="0" w:color="auto"/>
      </w:divBdr>
    </w:div>
    <w:div w:id="261300034">
      <w:bodyDiv w:val="1"/>
      <w:marLeft w:val="0"/>
      <w:marRight w:val="0"/>
      <w:marTop w:val="0"/>
      <w:marBottom w:val="0"/>
      <w:divBdr>
        <w:top w:val="none" w:sz="0" w:space="0" w:color="auto"/>
        <w:left w:val="none" w:sz="0" w:space="0" w:color="auto"/>
        <w:bottom w:val="none" w:sz="0" w:space="0" w:color="auto"/>
        <w:right w:val="none" w:sz="0" w:space="0" w:color="auto"/>
      </w:divBdr>
    </w:div>
    <w:div w:id="261955451">
      <w:bodyDiv w:val="1"/>
      <w:marLeft w:val="0"/>
      <w:marRight w:val="0"/>
      <w:marTop w:val="0"/>
      <w:marBottom w:val="0"/>
      <w:divBdr>
        <w:top w:val="none" w:sz="0" w:space="0" w:color="auto"/>
        <w:left w:val="none" w:sz="0" w:space="0" w:color="auto"/>
        <w:bottom w:val="none" w:sz="0" w:space="0" w:color="auto"/>
        <w:right w:val="none" w:sz="0" w:space="0" w:color="auto"/>
      </w:divBdr>
      <w:divsChild>
        <w:div w:id="1509295902">
          <w:marLeft w:val="0"/>
          <w:marRight w:val="0"/>
          <w:marTop w:val="0"/>
          <w:marBottom w:val="0"/>
          <w:divBdr>
            <w:top w:val="none" w:sz="0" w:space="0" w:color="auto"/>
            <w:left w:val="none" w:sz="0" w:space="0" w:color="auto"/>
            <w:bottom w:val="none" w:sz="0" w:space="0" w:color="auto"/>
            <w:right w:val="none" w:sz="0" w:space="0" w:color="auto"/>
          </w:divBdr>
          <w:divsChild>
            <w:div w:id="426534772">
              <w:marLeft w:val="0"/>
              <w:marRight w:val="0"/>
              <w:marTop w:val="0"/>
              <w:marBottom w:val="0"/>
              <w:divBdr>
                <w:top w:val="none" w:sz="0" w:space="0" w:color="auto"/>
                <w:left w:val="none" w:sz="0" w:space="0" w:color="auto"/>
                <w:bottom w:val="none" w:sz="0" w:space="0" w:color="auto"/>
                <w:right w:val="none" w:sz="0" w:space="0" w:color="auto"/>
              </w:divBdr>
            </w:div>
            <w:div w:id="20703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09">
      <w:bodyDiv w:val="1"/>
      <w:marLeft w:val="0"/>
      <w:marRight w:val="0"/>
      <w:marTop w:val="0"/>
      <w:marBottom w:val="0"/>
      <w:divBdr>
        <w:top w:val="none" w:sz="0" w:space="0" w:color="auto"/>
        <w:left w:val="none" w:sz="0" w:space="0" w:color="auto"/>
        <w:bottom w:val="none" w:sz="0" w:space="0" w:color="auto"/>
        <w:right w:val="none" w:sz="0" w:space="0" w:color="auto"/>
      </w:divBdr>
      <w:divsChild>
        <w:div w:id="183637381">
          <w:marLeft w:val="0"/>
          <w:marRight w:val="0"/>
          <w:marTop w:val="0"/>
          <w:marBottom w:val="0"/>
          <w:divBdr>
            <w:top w:val="none" w:sz="0" w:space="0" w:color="auto"/>
            <w:left w:val="none" w:sz="0" w:space="0" w:color="auto"/>
            <w:bottom w:val="none" w:sz="0" w:space="0" w:color="auto"/>
            <w:right w:val="none" w:sz="0" w:space="0" w:color="auto"/>
          </w:divBdr>
          <w:divsChild>
            <w:div w:id="455833994">
              <w:marLeft w:val="0"/>
              <w:marRight w:val="0"/>
              <w:marTop w:val="0"/>
              <w:marBottom w:val="0"/>
              <w:divBdr>
                <w:top w:val="none" w:sz="0" w:space="0" w:color="auto"/>
                <w:left w:val="none" w:sz="0" w:space="0" w:color="auto"/>
                <w:bottom w:val="none" w:sz="0" w:space="0" w:color="auto"/>
                <w:right w:val="none" w:sz="0" w:space="0" w:color="auto"/>
              </w:divBdr>
            </w:div>
            <w:div w:id="1586571672">
              <w:marLeft w:val="0"/>
              <w:marRight w:val="0"/>
              <w:marTop w:val="0"/>
              <w:marBottom w:val="0"/>
              <w:divBdr>
                <w:top w:val="none" w:sz="0" w:space="0" w:color="auto"/>
                <w:left w:val="none" w:sz="0" w:space="0" w:color="auto"/>
                <w:bottom w:val="none" w:sz="0" w:space="0" w:color="auto"/>
                <w:right w:val="none" w:sz="0" w:space="0" w:color="auto"/>
              </w:divBdr>
            </w:div>
            <w:div w:id="985668265">
              <w:marLeft w:val="0"/>
              <w:marRight w:val="0"/>
              <w:marTop w:val="0"/>
              <w:marBottom w:val="0"/>
              <w:divBdr>
                <w:top w:val="none" w:sz="0" w:space="0" w:color="auto"/>
                <w:left w:val="none" w:sz="0" w:space="0" w:color="auto"/>
                <w:bottom w:val="none" w:sz="0" w:space="0" w:color="auto"/>
                <w:right w:val="none" w:sz="0" w:space="0" w:color="auto"/>
              </w:divBdr>
            </w:div>
            <w:div w:id="14633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1275">
      <w:bodyDiv w:val="1"/>
      <w:marLeft w:val="0"/>
      <w:marRight w:val="0"/>
      <w:marTop w:val="0"/>
      <w:marBottom w:val="0"/>
      <w:divBdr>
        <w:top w:val="none" w:sz="0" w:space="0" w:color="auto"/>
        <w:left w:val="none" w:sz="0" w:space="0" w:color="auto"/>
        <w:bottom w:val="none" w:sz="0" w:space="0" w:color="auto"/>
        <w:right w:val="none" w:sz="0" w:space="0" w:color="auto"/>
      </w:divBdr>
      <w:divsChild>
        <w:div w:id="631136010">
          <w:marLeft w:val="0"/>
          <w:marRight w:val="0"/>
          <w:marTop w:val="0"/>
          <w:marBottom w:val="0"/>
          <w:divBdr>
            <w:top w:val="none" w:sz="0" w:space="0" w:color="auto"/>
            <w:left w:val="none" w:sz="0" w:space="0" w:color="auto"/>
            <w:bottom w:val="none" w:sz="0" w:space="0" w:color="auto"/>
            <w:right w:val="none" w:sz="0" w:space="0" w:color="auto"/>
          </w:divBdr>
          <w:divsChild>
            <w:div w:id="86850550">
              <w:marLeft w:val="0"/>
              <w:marRight w:val="0"/>
              <w:marTop w:val="0"/>
              <w:marBottom w:val="0"/>
              <w:divBdr>
                <w:top w:val="none" w:sz="0" w:space="0" w:color="auto"/>
                <w:left w:val="none" w:sz="0" w:space="0" w:color="auto"/>
                <w:bottom w:val="none" w:sz="0" w:space="0" w:color="auto"/>
                <w:right w:val="none" w:sz="0" w:space="0" w:color="auto"/>
              </w:divBdr>
            </w:div>
            <w:div w:id="1806853097">
              <w:marLeft w:val="0"/>
              <w:marRight w:val="0"/>
              <w:marTop w:val="0"/>
              <w:marBottom w:val="0"/>
              <w:divBdr>
                <w:top w:val="none" w:sz="0" w:space="0" w:color="auto"/>
                <w:left w:val="none" w:sz="0" w:space="0" w:color="auto"/>
                <w:bottom w:val="none" w:sz="0" w:space="0" w:color="auto"/>
                <w:right w:val="none" w:sz="0" w:space="0" w:color="auto"/>
              </w:divBdr>
            </w:div>
            <w:div w:id="439882164">
              <w:marLeft w:val="0"/>
              <w:marRight w:val="0"/>
              <w:marTop w:val="0"/>
              <w:marBottom w:val="0"/>
              <w:divBdr>
                <w:top w:val="none" w:sz="0" w:space="0" w:color="auto"/>
                <w:left w:val="none" w:sz="0" w:space="0" w:color="auto"/>
                <w:bottom w:val="none" w:sz="0" w:space="0" w:color="auto"/>
                <w:right w:val="none" w:sz="0" w:space="0" w:color="auto"/>
              </w:divBdr>
            </w:div>
            <w:div w:id="831946516">
              <w:marLeft w:val="0"/>
              <w:marRight w:val="0"/>
              <w:marTop w:val="0"/>
              <w:marBottom w:val="0"/>
              <w:divBdr>
                <w:top w:val="none" w:sz="0" w:space="0" w:color="auto"/>
                <w:left w:val="none" w:sz="0" w:space="0" w:color="auto"/>
                <w:bottom w:val="none" w:sz="0" w:space="0" w:color="auto"/>
                <w:right w:val="none" w:sz="0" w:space="0" w:color="auto"/>
              </w:divBdr>
            </w:div>
            <w:div w:id="1282228946">
              <w:marLeft w:val="0"/>
              <w:marRight w:val="0"/>
              <w:marTop w:val="0"/>
              <w:marBottom w:val="0"/>
              <w:divBdr>
                <w:top w:val="none" w:sz="0" w:space="0" w:color="auto"/>
                <w:left w:val="none" w:sz="0" w:space="0" w:color="auto"/>
                <w:bottom w:val="none" w:sz="0" w:space="0" w:color="auto"/>
                <w:right w:val="none" w:sz="0" w:space="0" w:color="auto"/>
              </w:divBdr>
            </w:div>
            <w:div w:id="240531791">
              <w:marLeft w:val="0"/>
              <w:marRight w:val="0"/>
              <w:marTop w:val="0"/>
              <w:marBottom w:val="0"/>
              <w:divBdr>
                <w:top w:val="none" w:sz="0" w:space="0" w:color="auto"/>
                <w:left w:val="none" w:sz="0" w:space="0" w:color="auto"/>
                <w:bottom w:val="none" w:sz="0" w:space="0" w:color="auto"/>
                <w:right w:val="none" w:sz="0" w:space="0" w:color="auto"/>
              </w:divBdr>
            </w:div>
            <w:div w:id="613900375">
              <w:marLeft w:val="0"/>
              <w:marRight w:val="0"/>
              <w:marTop w:val="0"/>
              <w:marBottom w:val="0"/>
              <w:divBdr>
                <w:top w:val="none" w:sz="0" w:space="0" w:color="auto"/>
                <w:left w:val="none" w:sz="0" w:space="0" w:color="auto"/>
                <w:bottom w:val="none" w:sz="0" w:space="0" w:color="auto"/>
                <w:right w:val="none" w:sz="0" w:space="0" w:color="auto"/>
              </w:divBdr>
            </w:div>
            <w:div w:id="222184336">
              <w:marLeft w:val="0"/>
              <w:marRight w:val="0"/>
              <w:marTop w:val="0"/>
              <w:marBottom w:val="0"/>
              <w:divBdr>
                <w:top w:val="none" w:sz="0" w:space="0" w:color="auto"/>
                <w:left w:val="none" w:sz="0" w:space="0" w:color="auto"/>
                <w:bottom w:val="none" w:sz="0" w:space="0" w:color="auto"/>
                <w:right w:val="none" w:sz="0" w:space="0" w:color="auto"/>
              </w:divBdr>
            </w:div>
            <w:div w:id="127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5096">
      <w:bodyDiv w:val="1"/>
      <w:marLeft w:val="0"/>
      <w:marRight w:val="0"/>
      <w:marTop w:val="0"/>
      <w:marBottom w:val="0"/>
      <w:divBdr>
        <w:top w:val="none" w:sz="0" w:space="0" w:color="auto"/>
        <w:left w:val="none" w:sz="0" w:space="0" w:color="auto"/>
        <w:bottom w:val="none" w:sz="0" w:space="0" w:color="auto"/>
        <w:right w:val="none" w:sz="0" w:space="0" w:color="auto"/>
      </w:divBdr>
    </w:div>
    <w:div w:id="647976996">
      <w:bodyDiv w:val="1"/>
      <w:marLeft w:val="0"/>
      <w:marRight w:val="0"/>
      <w:marTop w:val="0"/>
      <w:marBottom w:val="0"/>
      <w:divBdr>
        <w:top w:val="none" w:sz="0" w:space="0" w:color="auto"/>
        <w:left w:val="none" w:sz="0" w:space="0" w:color="auto"/>
        <w:bottom w:val="none" w:sz="0" w:space="0" w:color="auto"/>
        <w:right w:val="none" w:sz="0" w:space="0" w:color="auto"/>
      </w:divBdr>
    </w:div>
    <w:div w:id="690229052">
      <w:bodyDiv w:val="1"/>
      <w:marLeft w:val="0"/>
      <w:marRight w:val="0"/>
      <w:marTop w:val="0"/>
      <w:marBottom w:val="0"/>
      <w:divBdr>
        <w:top w:val="none" w:sz="0" w:space="0" w:color="auto"/>
        <w:left w:val="none" w:sz="0" w:space="0" w:color="auto"/>
        <w:bottom w:val="none" w:sz="0" w:space="0" w:color="auto"/>
        <w:right w:val="none" w:sz="0" w:space="0" w:color="auto"/>
      </w:divBdr>
      <w:divsChild>
        <w:div w:id="1073430930">
          <w:marLeft w:val="0"/>
          <w:marRight w:val="0"/>
          <w:marTop w:val="0"/>
          <w:marBottom w:val="0"/>
          <w:divBdr>
            <w:top w:val="none" w:sz="0" w:space="0" w:color="auto"/>
            <w:left w:val="none" w:sz="0" w:space="0" w:color="auto"/>
            <w:bottom w:val="none" w:sz="0" w:space="0" w:color="auto"/>
            <w:right w:val="none" w:sz="0" w:space="0" w:color="auto"/>
          </w:divBdr>
          <w:divsChild>
            <w:div w:id="1140537843">
              <w:marLeft w:val="0"/>
              <w:marRight w:val="0"/>
              <w:marTop w:val="0"/>
              <w:marBottom w:val="0"/>
              <w:divBdr>
                <w:top w:val="none" w:sz="0" w:space="0" w:color="auto"/>
                <w:left w:val="none" w:sz="0" w:space="0" w:color="auto"/>
                <w:bottom w:val="none" w:sz="0" w:space="0" w:color="auto"/>
                <w:right w:val="none" w:sz="0" w:space="0" w:color="auto"/>
              </w:divBdr>
            </w:div>
            <w:div w:id="636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9075">
      <w:bodyDiv w:val="1"/>
      <w:marLeft w:val="0"/>
      <w:marRight w:val="0"/>
      <w:marTop w:val="0"/>
      <w:marBottom w:val="0"/>
      <w:divBdr>
        <w:top w:val="none" w:sz="0" w:space="0" w:color="auto"/>
        <w:left w:val="none" w:sz="0" w:space="0" w:color="auto"/>
        <w:bottom w:val="none" w:sz="0" w:space="0" w:color="auto"/>
        <w:right w:val="none" w:sz="0" w:space="0" w:color="auto"/>
      </w:divBdr>
    </w:div>
    <w:div w:id="934676133">
      <w:bodyDiv w:val="1"/>
      <w:marLeft w:val="0"/>
      <w:marRight w:val="0"/>
      <w:marTop w:val="0"/>
      <w:marBottom w:val="0"/>
      <w:divBdr>
        <w:top w:val="none" w:sz="0" w:space="0" w:color="auto"/>
        <w:left w:val="none" w:sz="0" w:space="0" w:color="auto"/>
        <w:bottom w:val="none" w:sz="0" w:space="0" w:color="auto"/>
        <w:right w:val="none" w:sz="0" w:space="0" w:color="auto"/>
      </w:divBdr>
      <w:divsChild>
        <w:div w:id="661200069">
          <w:marLeft w:val="0"/>
          <w:marRight w:val="0"/>
          <w:marTop w:val="0"/>
          <w:marBottom w:val="0"/>
          <w:divBdr>
            <w:top w:val="none" w:sz="0" w:space="0" w:color="auto"/>
            <w:left w:val="none" w:sz="0" w:space="0" w:color="auto"/>
            <w:bottom w:val="none" w:sz="0" w:space="0" w:color="auto"/>
            <w:right w:val="none" w:sz="0" w:space="0" w:color="auto"/>
          </w:divBdr>
          <w:divsChild>
            <w:div w:id="1007634055">
              <w:marLeft w:val="0"/>
              <w:marRight w:val="0"/>
              <w:marTop w:val="0"/>
              <w:marBottom w:val="0"/>
              <w:divBdr>
                <w:top w:val="none" w:sz="0" w:space="0" w:color="auto"/>
                <w:left w:val="none" w:sz="0" w:space="0" w:color="auto"/>
                <w:bottom w:val="none" w:sz="0" w:space="0" w:color="auto"/>
                <w:right w:val="none" w:sz="0" w:space="0" w:color="auto"/>
              </w:divBdr>
            </w:div>
            <w:div w:id="1268274345">
              <w:marLeft w:val="0"/>
              <w:marRight w:val="0"/>
              <w:marTop w:val="0"/>
              <w:marBottom w:val="0"/>
              <w:divBdr>
                <w:top w:val="none" w:sz="0" w:space="0" w:color="auto"/>
                <w:left w:val="none" w:sz="0" w:space="0" w:color="auto"/>
                <w:bottom w:val="none" w:sz="0" w:space="0" w:color="auto"/>
                <w:right w:val="none" w:sz="0" w:space="0" w:color="auto"/>
              </w:divBdr>
            </w:div>
            <w:div w:id="103815275">
              <w:marLeft w:val="0"/>
              <w:marRight w:val="0"/>
              <w:marTop w:val="0"/>
              <w:marBottom w:val="0"/>
              <w:divBdr>
                <w:top w:val="none" w:sz="0" w:space="0" w:color="auto"/>
                <w:left w:val="none" w:sz="0" w:space="0" w:color="auto"/>
                <w:bottom w:val="none" w:sz="0" w:space="0" w:color="auto"/>
                <w:right w:val="none" w:sz="0" w:space="0" w:color="auto"/>
              </w:divBdr>
            </w:div>
            <w:div w:id="1517037220">
              <w:marLeft w:val="0"/>
              <w:marRight w:val="0"/>
              <w:marTop w:val="0"/>
              <w:marBottom w:val="0"/>
              <w:divBdr>
                <w:top w:val="none" w:sz="0" w:space="0" w:color="auto"/>
                <w:left w:val="none" w:sz="0" w:space="0" w:color="auto"/>
                <w:bottom w:val="none" w:sz="0" w:space="0" w:color="auto"/>
                <w:right w:val="none" w:sz="0" w:space="0" w:color="auto"/>
              </w:divBdr>
            </w:div>
            <w:div w:id="17121144">
              <w:marLeft w:val="0"/>
              <w:marRight w:val="0"/>
              <w:marTop w:val="0"/>
              <w:marBottom w:val="0"/>
              <w:divBdr>
                <w:top w:val="none" w:sz="0" w:space="0" w:color="auto"/>
                <w:left w:val="none" w:sz="0" w:space="0" w:color="auto"/>
                <w:bottom w:val="none" w:sz="0" w:space="0" w:color="auto"/>
                <w:right w:val="none" w:sz="0" w:space="0" w:color="auto"/>
              </w:divBdr>
            </w:div>
            <w:div w:id="1800874201">
              <w:marLeft w:val="0"/>
              <w:marRight w:val="0"/>
              <w:marTop w:val="0"/>
              <w:marBottom w:val="0"/>
              <w:divBdr>
                <w:top w:val="none" w:sz="0" w:space="0" w:color="auto"/>
                <w:left w:val="none" w:sz="0" w:space="0" w:color="auto"/>
                <w:bottom w:val="none" w:sz="0" w:space="0" w:color="auto"/>
                <w:right w:val="none" w:sz="0" w:space="0" w:color="auto"/>
              </w:divBdr>
            </w:div>
            <w:div w:id="478770944">
              <w:marLeft w:val="0"/>
              <w:marRight w:val="0"/>
              <w:marTop w:val="0"/>
              <w:marBottom w:val="0"/>
              <w:divBdr>
                <w:top w:val="none" w:sz="0" w:space="0" w:color="auto"/>
                <w:left w:val="none" w:sz="0" w:space="0" w:color="auto"/>
                <w:bottom w:val="none" w:sz="0" w:space="0" w:color="auto"/>
                <w:right w:val="none" w:sz="0" w:space="0" w:color="auto"/>
              </w:divBdr>
            </w:div>
            <w:div w:id="1972320582">
              <w:marLeft w:val="0"/>
              <w:marRight w:val="0"/>
              <w:marTop w:val="0"/>
              <w:marBottom w:val="0"/>
              <w:divBdr>
                <w:top w:val="none" w:sz="0" w:space="0" w:color="auto"/>
                <w:left w:val="none" w:sz="0" w:space="0" w:color="auto"/>
                <w:bottom w:val="none" w:sz="0" w:space="0" w:color="auto"/>
                <w:right w:val="none" w:sz="0" w:space="0" w:color="auto"/>
              </w:divBdr>
            </w:div>
            <w:div w:id="1530294686">
              <w:marLeft w:val="0"/>
              <w:marRight w:val="0"/>
              <w:marTop w:val="0"/>
              <w:marBottom w:val="0"/>
              <w:divBdr>
                <w:top w:val="none" w:sz="0" w:space="0" w:color="auto"/>
                <w:left w:val="none" w:sz="0" w:space="0" w:color="auto"/>
                <w:bottom w:val="none" w:sz="0" w:space="0" w:color="auto"/>
                <w:right w:val="none" w:sz="0" w:space="0" w:color="auto"/>
              </w:divBdr>
            </w:div>
            <w:div w:id="1647271852">
              <w:marLeft w:val="0"/>
              <w:marRight w:val="0"/>
              <w:marTop w:val="0"/>
              <w:marBottom w:val="0"/>
              <w:divBdr>
                <w:top w:val="none" w:sz="0" w:space="0" w:color="auto"/>
                <w:left w:val="none" w:sz="0" w:space="0" w:color="auto"/>
                <w:bottom w:val="none" w:sz="0" w:space="0" w:color="auto"/>
                <w:right w:val="none" w:sz="0" w:space="0" w:color="auto"/>
              </w:divBdr>
            </w:div>
            <w:div w:id="1653874371">
              <w:marLeft w:val="0"/>
              <w:marRight w:val="0"/>
              <w:marTop w:val="0"/>
              <w:marBottom w:val="0"/>
              <w:divBdr>
                <w:top w:val="none" w:sz="0" w:space="0" w:color="auto"/>
                <w:left w:val="none" w:sz="0" w:space="0" w:color="auto"/>
                <w:bottom w:val="none" w:sz="0" w:space="0" w:color="auto"/>
                <w:right w:val="none" w:sz="0" w:space="0" w:color="auto"/>
              </w:divBdr>
            </w:div>
            <w:div w:id="497961663">
              <w:marLeft w:val="0"/>
              <w:marRight w:val="0"/>
              <w:marTop w:val="0"/>
              <w:marBottom w:val="0"/>
              <w:divBdr>
                <w:top w:val="none" w:sz="0" w:space="0" w:color="auto"/>
                <w:left w:val="none" w:sz="0" w:space="0" w:color="auto"/>
                <w:bottom w:val="none" w:sz="0" w:space="0" w:color="auto"/>
                <w:right w:val="none" w:sz="0" w:space="0" w:color="auto"/>
              </w:divBdr>
            </w:div>
            <w:div w:id="637607793">
              <w:marLeft w:val="0"/>
              <w:marRight w:val="0"/>
              <w:marTop w:val="0"/>
              <w:marBottom w:val="0"/>
              <w:divBdr>
                <w:top w:val="none" w:sz="0" w:space="0" w:color="auto"/>
                <w:left w:val="none" w:sz="0" w:space="0" w:color="auto"/>
                <w:bottom w:val="none" w:sz="0" w:space="0" w:color="auto"/>
                <w:right w:val="none" w:sz="0" w:space="0" w:color="auto"/>
              </w:divBdr>
            </w:div>
            <w:div w:id="1328437638">
              <w:marLeft w:val="0"/>
              <w:marRight w:val="0"/>
              <w:marTop w:val="0"/>
              <w:marBottom w:val="0"/>
              <w:divBdr>
                <w:top w:val="none" w:sz="0" w:space="0" w:color="auto"/>
                <w:left w:val="none" w:sz="0" w:space="0" w:color="auto"/>
                <w:bottom w:val="none" w:sz="0" w:space="0" w:color="auto"/>
                <w:right w:val="none" w:sz="0" w:space="0" w:color="auto"/>
              </w:divBdr>
            </w:div>
            <w:div w:id="410393538">
              <w:marLeft w:val="0"/>
              <w:marRight w:val="0"/>
              <w:marTop w:val="0"/>
              <w:marBottom w:val="0"/>
              <w:divBdr>
                <w:top w:val="none" w:sz="0" w:space="0" w:color="auto"/>
                <w:left w:val="none" w:sz="0" w:space="0" w:color="auto"/>
                <w:bottom w:val="none" w:sz="0" w:space="0" w:color="auto"/>
                <w:right w:val="none" w:sz="0" w:space="0" w:color="auto"/>
              </w:divBdr>
            </w:div>
            <w:div w:id="2136099852">
              <w:marLeft w:val="0"/>
              <w:marRight w:val="0"/>
              <w:marTop w:val="0"/>
              <w:marBottom w:val="0"/>
              <w:divBdr>
                <w:top w:val="none" w:sz="0" w:space="0" w:color="auto"/>
                <w:left w:val="none" w:sz="0" w:space="0" w:color="auto"/>
                <w:bottom w:val="none" w:sz="0" w:space="0" w:color="auto"/>
                <w:right w:val="none" w:sz="0" w:space="0" w:color="auto"/>
              </w:divBdr>
            </w:div>
            <w:div w:id="2096826678">
              <w:marLeft w:val="0"/>
              <w:marRight w:val="0"/>
              <w:marTop w:val="0"/>
              <w:marBottom w:val="0"/>
              <w:divBdr>
                <w:top w:val="none" w:sz="0" w:space="0" w:color="auto"/>
                <w:left w:val="none" w:sz="0" w:space="0" w:color="auto"/>
                <w:bottom w:val="none" w:sz="0" w:space="0" w:color="auto"/>
                <w:right w:val="none" w:sz="0" w:space="0" w:color="auto"/>
              </w:divBdr>
            </w:div>
            <w:div w:id="1684477756">
              <w:marLeft w:val="0"/>
              <w:marRight w:val="0"/>
              <w:marTop w:val="0"/>
              <w:marBottom w:val="0"/>
              <w:divBdr>
                <w:top w:val="none" w:sz="0" w:space="0" w:color="auto"/>
                <w:left w:val="none" w:sz="0" w:space="0" w:color="auto"/>
                <w:bottom w:val="none" w:sz="0" w:space="0" w:color="auto"/>
                <w:right w:val="none" w:sz="0" w:space="0" w:color="auto"/>
              </w:divBdr>
            </w:div>
            <w:div w:id="2051565690">
              <w:marLeft w:val="0"/>
              <w:marRight w:val="0"/>
              <w:marTop w:val="0"/>
              <w:marBottom w:val="0"/>
              <w:divBdr>
                <w:top w:val="none" w:sz="0" w:space="0" w:color="auto"/>
                <w:left w:val="none" w:sz="0" w:space="0" w:color="auto"/>
                <w:bottom w:val="none" w:sz="0" w:space="0" w:color="auto"/>
                <w:right w:val="none" w:sz="0" w:space="0" w:color="auto"/>
              </w:divBdr>
            </w:div>
            <w:div w:id="683822479">
              <w:marLeft w:val="0"/>
              <w:marRight w:val="0"/>
              <w:marTop w:val="0"/>
              <w:marBottom w:val="0"/>
              <w:divBdr>
                <w:top w:val="none" w:sz="0" w:space="0" w:color="auto"/>
                <w:left w:val="none" w:sz="0" w:space="0" w:color="auto"/>
                <w:bottom w:val="none" w:sz="0" w:space="0" w:color="auto"/>
                <w:right w:val="none" w:sz="0" w:space="0" w:color="auto"/>
              </w:divBdr>
            </w:div>
            <w:div w:id="176773421">
              <w:marLeft w:val="0"/>
              <w:marRight w:val="0"/>
              <w:marTop w:val="0"/>
              <w:marBottom w:val="0"/>
              <w:divBdr>
                <w:top w:val="none" w:sz="0" w:space="0" w:color="auto"/>
                <w:left w:val="none" w:sz="0" w:space="0" w:color="auto"/>
                <w:bottom w:val="none" w:sz="0" w:space="0" w:color="auto"/>
                <w:right w:val="none" w:sz="0" w:space="0" w:color="auto"/>
              </w:divBdr>
            </w:div>
            <w:div w:id="873226587">
              <w:marLeft w:val="0"/>
              <w:marRight w:val="0"/>
              <w:marTop w:val="0"/>
              <w:marBottom w:val="0"/>
              <w:divBdr>
                <w:top w:val="none" w:sz="0" w:space="0" w:color="auto"/>
                <w:left w:val="none" w:sz="0" w:space="0" w:color="auto"/>
                <w:bottom w:val="none" w:sz="0" w:space="0" w:color="auto"/>
                <w:right w:val="none" w:sz="0" w:space="0" w:color="auto"/>
              </w:divBdr>
            </w:div>
            <w:div w:id="134374288">
              <w:marLeft w:val="0"/>
              <w:marRight w:val="0"/>
              <w:marTop w:val="0"/>
              <w:marBottom w:val="0"/>
              <w:divBdr>
                <w:top w:val="none" w:sz="0" w:space="0" w:color="auto"/>
                <w:left w:val="none" w:sz="0" w:space="0" w:color="auto"/>
                <w:bottom w:val="none" w:sz="0" w:space="0" w:color="auto"/>
                <w:right w:val="none" w:sz="0" w:space="0" w:color="auto"/>
              </w:divBdr>
            </w:div>
            <w:div w:id="1117334261">
              <w:marLeft w:val="0"/>
              <w:marRight w:val="0"/>
              <w:marTop w:val="0"/>
              <w:marBottom w:val="0"/>
              <w:divBdr>
                <w:top w:val="none" w:sz="0" w:space="0" w:color="auto"/>
                <w:left w:val="none" w:sz="0" w:space="0" w:color="auto"/>
                <w:bottom w:val="none" w:sz="0" w:space="0" w:color="auto"/>
                <w:right w:val="none" w:sz="0" w:space="0" w:color="auto"/>
              </w:divBdr>
            </w:div>
            <w:div w:id="532419694">
              <w:marLeft w:val="0"/>
              <w:marRight w:val="0"/>
              <w:marTop w:val="0"/>
              <w:marBottom w:val="0"/>
              <w:divBdr>
                <w:top w:val="none" w:sz="0" w:space="0" w:color="auto"/>
                <w:left w:val="none" w:sz="0" w:space="0" w:color="auto"/>
                <w:bottom w:val="none" w:sz="0" w:space="0" w:color="auto"/>
                <w:right w:val="none" w:sz="0" w:space="0" w:color="auto"/>
              </w:divBdr>
            </w:div>
            <w:div w:id="1001347781">
              <w:marLeft w:val="0"/>
              <w:marRight w:val="0"/>
              <w:marTop w:val="0"/>
              <w:marBottom w:val="0"/>
              <w:divBdr>
                <w:top w:val="none" w:sz="0" w:space="0" w:color="auto"/>
                <w:left w:val="none" w:sz="0" w:space="0" w:color="auto"/>
                <w:bottom w:val="none" w:sz="0" w:space="0" w:color="auto"/>
                <w:right w:val="none" w:sz="0" w:space="0" w:color="auto"/>
              </w:divBdr>
            </w:div>
            <w:div w:id="1742558376">
              <w:marLeft w:val="0"/>
              <w:marRight w:val="0"/>
              <w:marTop w:val="0"/>
              <w:marBottom w:val="0"/>
              <w:divBdr>
                <w:top w:val="none" w:sz="0" w:space="0" w:color="auto"/>
                <w:left w:val="none" w:sz="0" w:space="0" w:color="auto"/>
                <w:bottom w:val="none" w:sz="0" w:space="0" w:color="auto"/>
                <w:right w:val="none" w:sz="0" w:space="0" w:color="auto"/>
              </w:divBdr>
            </w:div>
            <w:div w:id="1276670786">
              <w:marLeft w:val="0"/>
              <w:marRight w:val="0"/>
              <w:marTop w:val="0"/>
              <w:marBottom w:val="0"/>
              <w:divBdr>
                <w:top w:val="none" w:sz="0" w:space="0" w:color="auto"/>
                <w:left w:val="none" w:sz="0" w:space="0" w:color="auto"/>
                <w:bottom w:val="none" w:sz="0" w:space="0" w:color="auto"/>
                <w:right w:val="none" w:sz="0" w:space="0" w:color="auto"/>
              </w:divBdr>
            </w:div>
            <w:div w:id="1714229892">
              <w:marLeft w:val="0"/>
              <w:marRight w:val="0"/>
              <w:marTop w:val="0"/>
              <w:marBottom w:val="0"/>
              <w:divBdr>
                <w:top w:val="none" w:sz="0" w:space="0" w:color="auto"/>
                <w:left w:val="none" w:sz="0" w:space="0" w:color="auto"/>
                <w:bottom w:val="none" w:sz="0" w:space="0" w:color="auto"/>
                <w:right w:val="none" w:sz="0" w:space="0" w:color="auto"/>
              </w:divBdr>
            </w:div>
            <w:div w:id="1495296642">
              <w:marLeft w:val="0"/>
              <w:marRight w:val="0"/>
              <w:marTop w:val="0"/>
              <w:marBottom w:val="0"/>
              <w:divBdr>
                <w:top w:val="none" w:sz="0" w:space="0" w:color="auto"/>
                <w:left w:val="none" w:sz="0" w:space="0" w:color="auto"/>
                <w:bottom w:val="none" w:sz="0" w:space="0" w:color="auto"/>
                <w:right w:val="none" w:sz="0" w:space="0" w:color="auto"/>
              </w:divBdr>
            </w:div>
            <w:div w:id="3886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00182">
      <w:bodyDiv w:val="1"/>
      <w:marLeft w:val="0"/>
      <w:marRight w:val="0"/>
      <w:marTop w:val="0"/>
      <w:marBottom w:val="0"/>
      <w:divBdr>
        <w:top w:val="none" w:sz="0" w:space="0" w:color="auto"/>
        <w:left w:val="none" w:sz="0" w:space="0" w:color="auto"/>
        <w:bottom w:val="none" w:sz="0" w:space="0" w:color="auto"/>
        <w:right w:val="none" w:sz="0" w:space="0" w:color="auto"/>
      </w:divBdr>
      <w:divsChild>
        <w:div w:id="567034976">
          <w:marLeft w:val="0"/>
          <w:marRight w:val="0"/>
          <w:marTop w:val="0"/>
          <w:marBottom w:val="0"/>
          <w:divBdr>
            <w:top w:val="none" w:sz="0" w:space="0" w:color="auto"/>
            <w:left w:val="none" w:sz="0" w:space="0" w:color="auto"/>
            <w:bottom w:val="none" w:sz="0" w:space="0" w:color="auto"/>
            <w:right w:val="none" w:sz="0" w:space="0" w:color="auto"/>
          </w:divBdr>
          <w:divsChild>
            <w:div w:id="661399032">
              <w:marLeft w:val="0"/>
              <w:marRight w:val="0"/>
              <w:marTop w:val="0"/>
              <w:marBottom w:val="0"/>
              <w:divBdr>
                <w:top w:val="none" w:sz="0" w:space="0" w:color="auto"/>
                <w:left w:val="none" w:sz="0" w:space="0" w:color="auto"/>
                <w:bottom w:val="none" w:sz="0" w:space="0" w:color="auto"/>
                <w:right w:val="none" w:sz="0" w:space="0" w:color="auto"/>
              </w:divBdr>
            </w:div>
            <w:div w:id="482544489">
              <w:marLeft w:val="0"/>
              <w:marRight w:val="0"/>
              <w:marTop w:val="0"/>
              <w:marBottom w:val="0"/>
              <w:divBdr>
                <w:top w:val="none" w:sz="0" w:space="0" w:color="auto"/>
                <w:left w:val="none" w:sz="0" w:space="0" w:color="auto"/>
                <w:bottom w:val="none" w:sz="0" w:space="0" w:color="auto"/>
                <w:right w:val="none" w:sz="0" w:space="0" w:color="auto"/>
              </w:divBdr>
            </w:div>
            <w:div w:id="1035620073">
              <w:marLeft w:val="0"/>
              <w:marRight w:val="0"/>
              <w:marTop w:val="0"/>
              <w:marBottom w:val="0"/>
              <w:divBdr>
                <w:top w:val="none" w:sz="0" w:space="0" w:color="auto"/>
                <w:left w:val="none" w:sz="0" w:space="0" w:color="auto"/>
                <w:bottom w:val="none" w:sz="0" w:space="0" w:color="auto"/>
                <w:right w:val="none" w:sz="0" w:space="0" w:color="auto"/>
              </w:divBdr>
            </w:div>
            <w:div w:id="1409578496">
              <w:marLeft w:val="0"/>
              <w:marRight w:val="0"/>
              <w:marTop w:val="0"/>
              <w:marBottom w:val="0"/>
              <w:divBdr>
                <w:top w:val="none" w:sz="0" w:space="0" w:color="auto"/>
                <w:left w:val="none" w:sz="0" w:space="0" w:color="auto"/>
                <w:bottom w:val="none" w:sz="0" w:space="0" w:color="auto"/>
                <w:right w:val="none" w:sz="0" w:space="0" w:color="auto"/>
              </w:divBdr>
            </w:div>
            <w:div w:id="142698780">
              <w:marLeft w:val="0"/>
              <w:marRight w:val="0"/>
              <w:marTop w:val="0"/>
              <w:marBottom w:val="0"/>
              <w:divBdr>
                <w:top w:val="none" w:sz="0" w:space="0" w:color="auto"/>
                <w:left w:val="none" w:sz="0" w:space="0" w:color="auto"/>
                <w:bottom w:val="none" w:sz="0" w:space="0" w:color="auto"/>
                <w:right w:val="none" w:sz="0" w:space="0" w:color="auto"/>
              </w:divBdr>
            </w:div>
            <w:div w:id="284971270">
              <w:marLeft w:val="0"/>
              <w:marRight w:val="0"/>
              <w:marTop w:val="0"/>
              <w:marBottom w:val="0"/>
              <w:divBdr>
                <w:top w:val="none" w:sz="0" w:space="0" w:color="auto"/>
                <w:left w:val="none" w:sz="0" w:space="0" w:color="auto"/>
                <w:bottom w:val="none" w:sz="0" w:space="0" w:color="auto"/>
                <w:right w:val="none" w:sz="0" w:space="0" w:color="auto"/>
              </w:divBdr>
            </w:div>
            <w:div w:id="1833795465">
              <w:marLeft w:val="0"/>
              <w:marRight w:val="0"/>
              <w:marTop w:val="0"/>
              <w:marBottom w:val="0"/>
              <w:divBdr>
                <w:top w:val="none" w:sz="0" w:space="0" w:color="auto"/>
                <w:left w:val="none" w:sz="0" w:space="0" w:color="auto"/>
                <w:bottom w:val="none" w:sz="0" w:space="0" w:color="auto"/>
                <w:right w:val="none" w:sz="0" w:space="0" w:color="auto"/>
              </w:divBdr>
            </w:div>
            <w:div w:id="1381979785">
              <w:marLeft w:val="0"/>
              <w:marRight w:val="0"/>
              <w:marTop w:val="0"/>
              <w:marBottom w:val="0"/>
              <w:divBdr>
                <w:top w:val="none" w:sz="0" w:space="0" w:color="auto"/>
                <w:left w:val="none" w:sz="0" w:space="0" w:color="auto"/>
                <w:bottom w:val="none" w:sz="0" w:space="0" w:color="auto"/>
                <w:right w:val="none" w:sz="0" w:space="0" w:color="auto"/>
              </w:divBdr>
            </w:div>
            <w:div w:id="1693144238">
              <w:marLeft w:val="0"/>
              <w:marRight w:val="0"/>
              <w:marTop w:val="0"/>
              <w:marBottom w:val="0"/>
              <w:divBdr>
                <w:top w:val="none" w:sz="0" w:space="0" w:color="auto"/>
                <w:left w:val="none" w:sz="0" w:space="0" w:color="auto"/>
                <w:bottom w:val="none" w:sz="0" w:space="0" w:color="auto"/>
                <w:right w:val="none" w:sz="0" w:space="0" w:color="auto"/>
              </w:divBdr>
            </w:div>
            <w:div w:id="122136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8824">
      <w:bodyDiv w:val="1"/>
      <w:marLeft w:val="0"/>
      <w:marRight w:val="0"/>
      <w:marTop w:val="0"/>
      <w:marBottom w:val="0"/>
      <w:divBdr>
        <w:top w:val="none" w:sz="0" w:space="0" w:color="auto"/>
        <w:left w:val="none" w:sz="0" w:space="0" w:color="auto"/>
        <w:bottom w:val="none" w:sz="0" w:space="0" w:color="auto"/>
        <w:right w:val="none" w:sz="0" w:space="0" w:color="auto"/>
      </w:divBdr>
    </w:div>
    <w:div w:id="962542874">
      <w:bodyDiv w:val="1"/>
      <w:marLeft w:val="0"/>
      <w:marRight w:val="0"/>
      <w:marTop w:val="0"/>
      <w:marBottom w:val="0"/>
      <w:divBdr>
        <w:top w:val="none" w:sz="0" w:space="0" w:color="auto"/>
        <w:left w:val="none" w:sz="0" w:space="0" w:color="auto"/>
        <w:bottom w:val="none" w:sz="0" w:space="0" w:color="auto"/>
        <w:right w:val="none" w:sz="0" w:space="0" w:color="auto"/>
      </w:divBdr>
    </w:div>
    <w:div w:id="1018699554">
      <w:bodyDiv w:val="1"/>
      <w:marLeft w:val="0"/>
      <w:marRight w:val="0"/>
      <w:marTop w:val="0"/>
      <w:marBottom w:val="0"/>
      <w:divBdr>
        <w:top w:val="none" w:sz="0" w:space="0" w:color="auto"/>
        <w:left w:val="none" w:sz="0" w:space="0" w:color="auto"/>
        <w:bottom w:val="none" w:sz="0" w:space="0" w:color="auto"/>
        <w:right w:val="none" w:sz="0" w:space="0" w:color="auto"/>
      </w:divBdr>
    </w:div>
    <w:div w:id="1033336884">
      <w:bodyDiv w:val="1"/>
      <w:marLeft w:val="0"/>
      <w:marRight w:val="0"/>
      <w:marTop w:val="0"/>
      <w:marBottom w:val="0"/>
      <w:divBdr>
        <w:top w:val="none" w:sz="0" w:space="0" w:color="auto"/>
        <w:left w:val="none" w:sz="0" w:space="0" w:color="auto"/>
        <w:bottom w:val="none" w:sz="0" w:space="0" w:color="auto"/>
        <w:right w:val="none" w:sz="0" w:space="0" w:color="auto"/>
      </w:divBdr>
    </w:div>
    <w:div w:id="1037777812">
      <w:bodyDiv w:val="1"/>
      <w:marLeft w:val="0"/>
      <w:marRight w:val="0"/>
      <w:marTop w:val="0"/>
      <w:marBottom w:val="0"/>
      <w:divBdr>
        <w:top w:val="none" w:sz="0" w:space="0" w:color="auto"/>
        <w:left w:val="none" w:sz="0" w:space="0" w:color="auto"/>
        <w:bottom w:val="none" w:sz="0" w:space="0" w:color="auto"/>
        <w:right w:val="none" w:sz="0" w:space="0" w:color="auto"/>
      </w:divBdr>
      <w:divsChild>
        <w:div w:id="222179820">
          <w:marLeft w:val="0"/>
          <w:marRight w:val="0"/>
          <w:marTop w:val="0"/>
          <w:marBottom w:val="0"/>
          <w:divBdr>
            <w:top w:val="none" w:sz="0" w:space="0" w:color="auto"/>
            <w:left w:val="none" w:sz="0" w:space="0" w:color="auto"/>
            <w:bottom w:val="none" w:sz="0" w:space="0" w:color="auto"/>
            <w:right w:val="none" w:sz="0" w:space="0" w:color="auto"/>
          </w:divBdr>
          <w:divsChild>
            <w:div w:id="216741923">
              <w:marLeft w:val="0"/>
              <w:marRight w:val="0"/>
              <w:marTop w:val="0"/>
              <w:marBottom w:val="0"/>
              <w:divBdr>
                <w:top w:val="none" w:sz="0" w:space="0" w:color="auto"/>
                <w:left w:val="none" w:sz="0" w:space="0" w:color="auto"/>
                <w:bottom w:val="none" w:sz="0" w:space="0" w:color="auto"/>
                <w:right w:val="none" w:sz="0" w:space="0" w:color="auto"/>
              </w:divBdr>
            </w:div>
            <w:div w:id="512111755">
              <w:marLeft w:val="0"/>
              <w:marRight w:val="0"/>
              <w:marTop w:val="0"/>
              <w:marBottom w:val="0"/>
              <w:divBdr>
                <w:top w:val="none" w:sz="0" w:space="0" w:color="auto"/>
                <w:left w:val="none" w:sz="0" w:space="0" w:color="auto"/>
                <w:bottom w:val="none" w:sz="0" w:space="0" w:color="auto"/>
                <w:right w:val="none" w:sz="0" w:space="0" w:color="auto"/>
              </w:divBdr>
            </w:div>
            <w:div w:id="1066689737">
              <w:marLeft w:val="0"/>
              <w:marRight w:val="0"/>
              <w:marTop w:val="0"/>
              <w:marBottom w:val="0"/>
              <w:divBdr>
                <w:top w:val="none" w:sz="0" w:space="0" w:color="auto"/>
                <w:left w:val="none" w:sz="0" w:space="0" w:color="auto"/>
                <w:bottom w:val="none" w:sz="0" w:space="0" w:color="auto"/>
                <w:right w:val="none" w:sz="0" w:space="0" w:color="auto"/>
              </w:divBdr>
            </w:div>
            <w:div w:id="29256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5978">
      <w:bodyDiv w:val="1"/>
      <w:marLeft w:val="0"/>
      <w:marRight w:val="0"/>
      <w:marTop w:val="0"/>
      <w:marBottom w:val="0"/>
      <w:divBdr>
        <w:top w:val="none" w:sz="0" w:space="0" w:color="auto"/>
        <w:left w:val="none" w:sz="0" w:space="0" w:color="auto"/>
        <w:bottom w:val="none" w:sz="0" w:space="0" w:color="auto"/>
        <w:right w:val="none" w:sz="0" w:space="0" w:color="auto"/>
      </w:divBdr>
      <w:divsChild>
        <w:div w:id="112752847">
          <w:marLeft w:val="0"/>
          <w:marRight w:val="0"/>
          <w:marTop w:val="0"/>
          <w:marBottom w:val="0"/>
          <w:divBdr>
            <w:top w:val="none" w:sz="0" w:space="0" w:color="auto"/>
            <w:left w:val="none" w:sz="0" w:space="0" w:color="auto"/>
            <w:bottom w:val="none" w:sz="0" w:space="0" w:color="auto"/>
            <w:right w:val="none" w:sz="0" w:space="0" w:color="auto"/>
          </w:divBdr>
          <w:divsChild>
            <w:div w:id="1795324469">
              <w:marLeft w:val="0"/>
              <w:marRight w:val="0"/>
              <w:marTop w:val="0"/>
              <w:marBottom w:val="0"/>
              <w:divBdr>
                <w:top w:val="none" w:sz="0" w:space="0" w:color="auto"/>
                <w:left w:val="none" w:sz="0" w:space="0" w:color="auto"/>
                <w:bottom w:val="none" w:sz="0" w:space="0" w:color="auto"/>
                <w:right w:val="none" w:sz="0" w:space="0" w:color="auto"/>
              </w:divBdr>
            </w:div>
            <w:div w:id="2107800275">
              <w:marLeft w:val="0"/>
              <w:marRight w:val="0"/>
              <w:marTop w:val="0"/>
              <w:marBottom w:val="0"/>
              <w:divBdr>
                <w:top w:val="none" w:sz="0" w:space="0" w:color="auto"/>
                <w:left w:val="none" w:sz="0" w:space="0" w:color="auto"/>
                <w:bottom w:val="none" w:sz="0" w:space="0" w:color="auto"/>
                <w:right w:val="none" w:sz="0" w:space="0" w:color="auto"/>
              </w:divBdr>
            </w:div>
            <w:div w:id="1800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89730">
      <w:bodyDiv w:val="1"/>
      <w:marLeft w:val="0"/>
      <w:marRight w:val="0"/>
      <w:marTop w:val="0"/>
      <w:marBottom w:val="0"/>
      <w:divBdr>
        <w:top w:val="none" w:sz="0" w:space="0" w:color="auto"/>
        <w:left w:val="none" w:sz="0" w:space="0" w:color="auto"/>
        <w:bottom w:val="none" w:sz="0" w:space="0" w:color="auto"/>
        <w:right w:val="none" w:sz="0" w:space="0" w:color="auto"/>
      </w:divBdr>
      <w:divsChild>
        <w:div w:id="1179075654">
          <w:marLeft w:val="0"/>
          <w:marRight w:val="0"/>
          <w:marTop w:val="0"/>
          <w:marBottom w:val="0"/>
          <w:divBdr>
            <w:top w:val="none" w:sz="0" w:space="0" w:color="auto"/>
            <w:left w:val="none" w:sz="0" w:space="0" w:color="auto"/>
            <w:bottom w:val="none" w:sz="0" w:space="0" w:color="auto"/>
            <w:right w:val="none" w:sz="0" w:space="0" w:color="auto"/>
          </w:divBdr>
          <w:divsChild>
            <w:div w:id="702438603">
              <w:marLeft w:val="0"/>
              <w:marRight w:val="0"/>
              <w:marTop w:val="0"/>
              <w:marBottom w:val="0"/>
              <w:divBdr>
                <w:top w:val="none" w:sz="0" w:space="0" w:color="auto"/>
                <w:left w:val="none" w:sz="0" w:space="0" w:color="auto"/>
                <w:bottom w:val="none" w:sz="0" w:space="0" w:color="auto"/>
                <w:right w:val="none" w:sz="0" w:space="0" w:color="auto"/>
              </w:divBdr>
            </w:div>
            <w:div w:id="2089888011">
              <w:marLeft w:val="0"/>
              <w:marRight w:val="0"/>
              <w:marTop w:val="0"/>
              <w:marBottom w:val="0"/>
              <w:divBdr>
                <w:top w:val="none" w:sz="0" w:space="0" w:color="auto"/>
                <w:left w:val="none" w:sz="0" w:space="0" w:color="auto"/>
                <w:bottom w:val="none" w:sz="0" w:space="0" w:color="auto"/>
                <w:right w:val="none" w:sz="0" w:space="0" w:color="auto"/>
              </w:divBdr>
            </w:div>
            <w:div w:id="277952330">
              <w:marLeft w:val="0"/>
              <w:marRight w:val="0"/>
              <w:marTop w:val="0"/>
              <w:marBottom w:val="0"/>
              <w:divBdr>
                <w:top w:val="none" w:sz="0" w:space="0" w:color="auto"/>
                <w:left w:val="none" w:sz="0" w:space="0" w:color="auto"/>
                <w:bottom w:val="none" w:sz="0" w:space="0" w:color="auto"/>
                <w:right w:val="none" w:sz="0" w:space="0" w:color="auto"/>
              </w:divBdr>
            </w:div>
            <w:div w:id="477765336">
              <w:marLeft w:val="0"/>
              <w:marRight w:val="0"/>
              <w:marTop w:val="0"/>
              <w:marBottom w:val="0"/>
              <w:divBdr>
                <w:top w:val="none" w:sz="0" w:space="0" w:color="auto"/>
                <w:left w:val="none" w:sz="0" w:space="0" w:color="auto"/>
                <w:bottom w:val="none" w:sz="0" w:space="0" w:color="auto"/>
                <w:right w:val="none" w:sz="0" w:space="0" w:color="auto"/>
              </w:divBdr>
            </w:div>
            <w:div w:id="14641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7989">
      <w:bodyDiv w:val="1"/>
      <w:marLeft w:val="0"/>
      <w:marRight w:val="0"/>
      <w:marTop w:val="0"/>
      <w:marBottom w:val="0"/>
      <w:divBdr>
        <w:top w:val="none" w:sz="0" w:space="0" w:color="auto"/>
        <w:left w:val="none" w:sz="0" w:space="0" w:color="auto"/>
        <w:bottom w:val="none" w:sz="0" w:space="0" w:color="auto"/>
        <w:right w:val="none" w:sz="0" w:space="0" w:color="auto"/>
      </w:divBdr>
      <w:divsChild>
        <w:div w:id="993684840">
          <w:marLeft w:val="0"/>
          <w:marRight w:val="0"/>
          <w:marTop w:val="0"/>
          <w:marBottom w:val="0"/>
          <w:divBdr>
            <w:top w:val="none" w:sz="0" w:space="0" w:color="auto"/>
            <w:left w:val="none" w:sz="0" w:space="0" w:color="auto"/>
            <w:bottom w:val="none" w:sz="0" w:space="0" w:color="auto"/>
            <w:right w:val="none" w:sz="0" w:space="0" w:color="auto"/>
          </w:divBdr>
          <w:divsChild>
            <w:div w:id="1003779277">
              <w:marLeft w:val="0"/>
              <w:marRight w:val="0"/>
              <w:marTop w:val="0"/>
              <w:marBottom w:val="0"/>
              <w:divBdr>
                <w:top w:val="none" w:sz="0" w:space="0" w:color="auto"/>
                <w:left w:val="none" w:sz="0" w:space="0" w:color="auto"/>
                <w:bottom w:val="none" w:sz="0" w:space="0" w:color="auto"/>
                <w:right w:val="none" w:sz="0" w:space="0" w:color="auto"/>
              </w:divBdr>
            </w:div>
            <w:div w:id="325591342">
              <w:marLeft w:val="0"/>
              <w:marRight w:val="0"/>
              <w:marTop w:val="0"/>
              <w:marBottom w:val="0"/>
              <w:divBdr>
                <w:top w:val="none" w:sz="0" w:space="0" w:color="auto"/>
                <w:left w:val="none" w:sz="0" w:space="0" w:color="auto"/>
                <w:bottom w:val="none" w:sz="0" w:space="0" w:color="auto"/>
                <w:right w:val="none" w:sz="0" w:space="0" w:color="auto"/>
              </w:divBdr>
            </w:div>
            <w:div w:id="1876427196">
              <w:marLeft w:val="0"/>
              <w:marRight w:val="0"/>
              <w:marTop w:val="0"/>
              <w:marBottom w:val="0"/>
              <w:divBdr>
                <w:top w:val="none" w:sz="0" w:space="0" w:color="auto"/>
                <w:left w:val="none" w:sz="0" w:space="0" w:color="auto"/>
                <w:bottom w:val="none" w:sz="0" w:space="0" w:color="auto"/>
                <w:right w:val="none" w:sz="0" w:space="0" w:color="auto"/>
              </w:divBdr>
            </w:div>
            <w:div w:id="101540307">
              <w:marLeft w:val="0"/>
              <w:marRight w:val="0"/>
              <w:marTop w:val="0"/>
              <w:marBottom w:val="0"/>
              <w:divBdr>
                <w:top w:val="none" w:sz="0" w:space="0" w:color="auto"/>
                <w:left w:val="none" w:sz="0" w:space="0" w:color="auto"/>
                <w:bottom w:val="none" w:sz="0" w:space="0" w:color="auto"/>
                <w:right w:val="none" w:sz="0" w:space="0" w:color="auto"/>
              </w:divBdr>
            </w:div>
            <w:div w:id="1468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6231">
      <w:bodyDiv w:val="1"/>
      <w:marLeft w:val="0"/>
      <w:marRight w:val="0"/>
      <w:marTop w:val="0"/>
      <w:marBottom w:val="0"/>
      <w:divBdr>
        <w:top w:val="none" w:sz="0" w:space="0" w:color="auto"/>
        <w:left w:val="none" w:sz="0" w:space="0" w:color="auto"/>
        <w:bottom w:val="none" w:sz="0" w:space="0" w:color="auto"/>
        <w:right w:val="none" w:sz="0" w:space="0" w:color="auto"/>
      </w:divBdr>
    </w:div>
    <w:div w:id="1370767012">
      <w:bodyDiv w:val="1"/>
      <w:marLeft w:val="0"/>
      <w:marRight w:val="0"/>
      <w:marTop w:val="0"/>
      <w:marBottom w:val="0"/>
      <w:divBdr>
        <w:top w:val="none" w:sz="0" w:space="0" w:color="auto"/>
        <w:left w:val="none" w:sz="0" w:space="0" w:color="auto"/>
        <w:bottom w:val="none" w:sz="0" w:space="0" w:color="auto"/>
        <w:right w:val="none" w:sz="0" w:space="0" w:color="auto"/>
      </w:divBdr>
      <w:divsChild>
        <w:div w:id="906959993">
          <w:marLeft w:val="0"/>
          <w:marRight w:val="0"/>
          <w:marTop w:val="0"/>
          <w:marBottom w:val="0"/>
          <w:divBdr>
            <w:top w:val="none" w:sz="0" w:space="0" w:color="auto"/>
            <w:left w:val="none" w:sz="0" w:space="0" w:color="auto"/>
            <w:bottom w:val="none" w:sz="0" w:space="0" w:color="auto"/>
            <w:right w:val="none" w:sz="0" w:space="0" w:color="auto"/>
          </w:divBdr>
          <w:divsChild>
            <w:div w:id="1900048279">
              <w:marLeft w:val="0"/>
              <w:marRight w:val="0"/>
              <w:marTop w:val="0"/>
              <w:marBottom w:val="0"/>
              <w:divBdr>
                <w:top w:val="none" w:sz="0" w:space="0" w:color="auto"/>
                <w:left w:val="none" w:sz="0" w:space="0" w:color="auto"/>
                <w:bottom w:val="none" w:sz="0" w:space="0" w:color="auto"/>
                <w:right w:val="none" w:sz="0" w:space="0" w:color="auto"/>
              </w:divBdr>
            </w:div>
            <w:div w:id="487283761">
              <w:marLeft w:val="0"/>
              <w:marRight w:val="0"/>
              <w:marTop w:val="0"/>
              <w:marBottom w:val="0"/>
              <w:divBdr>
                <w:top w:val="none" w:sz="0" w:space="0" w:color="auto"/>
                <w:left w:val="none" w:sz="0" w:space="0" w:color="auto"/>
                <w:bottom w:val="none" w:sz="0" w:space="0" w:color="auto"/>
                <w:right w:val="none" w:sz="0" w:space="0" w:color="auto"/>
              </w:divBdr>
            </w:div>
            <w:div w:id="1700546605">
              <w:marLeft w:val="0"/>
              <w:marRight w:val="0"/>
              <w:marTop w:val="0"/>
              <w:marBottom w:val="0"/>
              <w:divBdr>
                <w:top w:val="none" w:sz="0" w:space="0" w:color="auto"/>
                <w:left w:val="none" w:sz="0" w:space="0" w:color="auto"/>
                <w:bottom w:val="none" w:sz="0" w:space="0" w:color="auto"/>
                <w:right w:val="none" w:sz="0" w:space="0" w:color="auto"/>
              </w:divBdr>
            </w:div>
            <w:div w:id="1976836818">
              <w:marLeft w:val="0"/>
              <w:marRight w:val="0"/>
              <w:marTop w:val="0"/>
              <w:marBottom w:val="0"/>
              <w:divBdr>
                <w:top w:val="none" w:sz="0" w:space="0" w:color="auto"/>
                <w:left w:val="none" w:sz="0" w:space="0" w:color="auto"/>
                <w:bottom w:val="none" w:sz="0" w:space="0" w:color="auto"/>
                <w:right w:val="none" w:sz="0" w:space="0" w:color="auto"/>
              </w:divBdr>
            </w:div>
            <w:div w:id="1626962710">
              <w:marLeft w:val="0"/>
              <w:marRight w:val="0"/>
              <w:marTop w:val="0"/>
              <w:marBottom w:val="0"/>
              <w:divBdr>
                <w:top w:val="none" w:sz="0" w:space="0" w:color="auto"/>
                <w:left w:val="none" w:sz="0" w:space="0" w:color="auto"/>
                <w:bottom w:val="none" w:sz="0" w:space="0" w:color="auto"/>
                <w:right w:val="none" w:sz="0" w:space="0" w:color="auto"/>
              </w:divBdr>
            </w:div>
            <w:div w:id="513612409">
              <w:marLeft w:val="0"/>
              <w:marRight w:val="0"/>
              <w:marTop w:val="0"/>
              <w:marBottom w:val="0"/>
              <w:divBdr>
                <w:top w:val="none" w:sz="0" w:space="0" w:color="auto"/>
                <w:left w:val="none" w:sz="0" w:space="0" w:color="auto"/>
                <w:bottom w:val="none" w:sz="0" w:space="0" w:color="auto"/>
                <w:right w:val="none" w:sz="0" w:space="0" w:color="auto"/>
              </w:divBdr>
            </w:div>
            <w:div w:id="757870571">
              <w:marLeft w:val="0"/>
              <w:marRight w:val="0"/>
              <w:marTop w:val="0"/>
              <w:marBottom w:val="0"/>
              <w:divBdr>
                <w:top w:val="none" w:sz="0" w:space="0" w:color="auto"/>
                <w:left w:val="none" w:sz="0" w:space="0" w:color="auto"/>
                <w:bottom w:val="none" w:sz="0" w:space="0" w:color="auto"/>
                <w:right w:val="none" w:sz="0" w:space="0" w:color="auto"/>
              </w:divBdr>
            </w:div>
            <w:div w:id="1921134955">
              <w:marLeft w:val="0"/>
              <w:marRight w:val="0"/>
              <w:marTop w:val="0"/>
              <w:marBottom w:val="0"/>
              <w:divBdr>
                <w:top w:val="none" w:sz="0" w:space="0" w:color="auto"/>
                <w:left w:val="none" w:sz="0" w:space="0" w:color="auto"/>
                <w:bottom w:val="none" w:sz="0" w:space="0" w:color="auto"/>
                <w:right w:val="none" w:sz="0" w:space="0" w:color="auto"/>
              </w:divBdr>
            </w:div>
            <w:div w:id="2018458130">
              <w:marLeft w:val="0"/>
              <w:marRight w:val="0"/>
              <w:marTop w:val="0"/>
              <w:marBottom w:val="0"/>
              <w:divBdr>
                <w:top w:val="none" w:sz="0" w:space="0" w:color="auto"/>
                <w:left w:val="none" w:sz="0" w:space="0" w:color="auto"/>
                <w:bottom w:val="none" w:sz="0" w:space="0" w:color="auto"/>
                <w:right w:val="none" w:sz="0" w:space="0" w:color="auto"/>
              </w:divBdr>
            </w:div>
            <w:div w:id="1656296954">
              <w:marLeft w:val="0"/>
              <w:marRight w:val="0"/>
              <w:marTop w:val="0"/>
              <w:marBottom w:val="0"/>
              <w:divBdr>
                <w:top w:val="none" w:sz="0" w:space="0" w:color="auto"/>
                <w:left w:val="none" w:sz="0" w:space="0" w:color="auto"/>
                <w:bottom w:val="none" w:sz="0" w:space="0" w:color="auto"/>
                <w:right w:val="none" w:sz="0" w:space="0" w:color="auto"/>
              </w:divBdr>
            </w:div>
            <w:div w:id="581647696">
              <w:marLeft w:val="0"/>
              <w:marRight w:val="0"/>
              <w:marTop w:val="0"/>
              <w:marBottom w:val="0"/>
              <w:divBdr>
                <w:top w:val="none" w:sz="0" w:space="0" w:color="auto"/>
                <w:left w:val="none" w:sz="0" w:space="0" w:color="auto"/>
                <w:bottom w:val="none" w:sz="0" w:space="0" w:color="auto"/>
                <w:right w:val="none" w:sz="0" w:space="0" w:color="auto"/>
              </w:divBdr>
            </w:div>
            <w:div w:id="1083063531">
              <w:marLeft w:val="0"/>
              <w:marRight w:val="0"/>
              <w:marTop w:val="0"/>
              <w:marBottom w:val="0"/>
              <w:divBdr>
                <w:top w:val="none" w:sz="0" w:space="0" w:color="auto"/>
                <w:left w:val="none" w:sz="0" w:space="0" w:color="auto"/>
                <w:bottom w:val="none" w:sz="0" w:space="0" w:color="auto"/>
                <w:right w:val="none" w:sz="0" w:space="0" w:color="auto"/>
              </w:divBdr>
            </w:div>
            <w:div w:id="348067941">
              <w:marLeft w:val="0"/>
              <w:marRight w:val="0"/>
              <w:marTop w:val="0"/>
              <w:marBottom w:val="0"/>
              <w:divBdr>
                <w:top w:val="none" w:sz="0" w:space="0" w:color="auto"/>
                <w:left w:val="none" w:sz="0" w:space="0" w:color="auto"/>
                <w:bottom w:val="none" w:sz="0" w:space="0" w:color="auto"/>
                <w:right w:val="none" w:sz="0" w:space="0" w:color="auto"/>
              </w:divBdr>
            </w:div>
            <w:div w:id="1965961636">
              <w:marLeft w:val="0"/>
              <w:marRight w:val="0"/>
              <w:marTop w:val="0"/>
              <w:marBottom w:val="0"/>
              <w:divBdr>
                <w:top w:val="none" w:sz="0" w:space="0" w:color="auto"/>
                <w:left w:val="none" w:sz="0" w:space="0" w:color="auto"/>
                <w:bottom w:val="none" w:sz="0" w:space="0" w:color="auto"/>
                <w:right w:val="none" w:sz="0" w:space="0" w:color="auto"/>
              </w:divBdr>
            </w:div>
            <w:div w:id="20464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60044">
      <w:bodyDiv w:val="1"/>
      <w:marLeft w:val="0"/>
      <w:marRight w:val="0"/>
      <w:marTop w:val="0"/>
      <w:marBottom w:val="0"/>
      <w:divBdr>
        <w:top w:val="none" w:sz="0" w:space="0" w:color="auto"/>
        <w:left w:val="none" w:sz="0" w:space="0" w:color="auto"/>
        <w:bottom w:val="none" w:sz="0" w:space="0" w:color="auto"/>
        <w:right w:val="none" w:sz="0" w:space="0" w:color="auto"/>
      </w:divBdr>
    </w:div>
    <w:div w:id="1484275153">
      <w:bodyDiv w:val="1"/>
      <w:marLeft w:val="0"/>
      <w:marRight w:val="0"/>
      <w:marTop w:val="0"/>
      <w:marBottom w:val="0"/>
      <w:divBdr>
        <w:top w:val="none" w:sz="0" w:space="0" w:color="auto"/>
        <w:left w:val="none" w:sz="0" w:space="0" w:color="auto"/>
        <w:bottom w:val="none" w:sz="0" w:space="0" w:color="auto"/>
        <w:right w:val="none" w:sz="0" w:space="0" w:color="auto"/>
      </w:divBdr>
    </w:div>
    <w:div w:id="1627732161">
      <w:bodyDiv w:val="1"/>
      <w:marLeft w:val="0"/>
      <w:marRight w:val="0"/>
      <w:marTop w:val="0"/>
      <w:marBottom w:val="0"/>
      <w:divBdr>
        <w:top w:val="none" w:sz="0" w:space="0" w:color="auto"/>
        <w:left w:val="none" w:sz="0" w:space="0" w:color="auto"/>
        <w:bottom w:val="none" w:sz="0" w:space="0" w:color="auto"/>
        <w:right w:val="none" w:sz="0" w:space="0" w:color="auto"/>
      </w:divBdr>
      <w:divsChild>
        <w:div w:id="851380961">
          <w:marLeft w:val="0"/>
          <w:marRight w:val="0"/>
          <w:marTop w:val="0"/>
          <w:marBottom w:val="0"/>
          <w:divBdr>
            <w:top w:val="none" w:sz="0" w:space="0" w:color="auto"/>
            <w:left w:val="none" w:sz="0" w:space="0" w:color="auto"/>
            <w:bottom w:val="none" w:sz="0" w:space="0" w:color="auto"/>
            <w:right w:val="none" w:sz="0" w:space="0" w:color="auto"/>
          </w:divBdr>
          <w:divsChild>
            <w:div w:id="1913196517">
              <w:marLeft w:val="0"/>
              <w:marRight w:val="0"/>
              <w:marTop w:val="0"/>
              <w:marBottom w:val="0"/>
              <w:divBdr>
                <w:top w:val="none" w:sz="0" w:space="0" w:color="auto"/>
                <w:left w:val="none" w:sz="0" w:space="0" w:color="auto"/>
                <w:bottom w:val="none" w:sz="0" w:space="0" w:color="auto"/>
                <w:right w:val="none" w:sz="0" w:space="0" w:color="auto"/>
              </w:divBdr>
            </w:div>
            <w:div w:id="1297682003">
              <w:marLeft w:val="0"/>
              <w:marRight w:val="0"/>
              <w:marTop w:val="0"/>
              <w:marBottom w:val="0"/>
              <w:divBdr>
                <w:top w:val="none" w:sz="0" w:space="0" w:color="auto"/>
                <w:left w:val="none" w:sz="0" w:space="0" w:color="auto"/>
                <w:bottom w:val="none" w:sz="0" w:space="0" w:color="auto"/>
                <w:right w:val="none" w:sz="0" w:space="0" w:color="auto"/>
              </w:divBdr>
            </w:div>
            <w:div w:id="415711616">
              <w:marLeft w:val="0"/>
              <w:marRight w:val="0"/>
              <w:marTop w:val="0"/>
              <w:marBottom w:val="0"/>
              <w:divBdr>
                <w:top w:val="none" w:sz="0" w:space="0" w:color="auto"/>
                <w:left w:val="none" w:sz="0" w:space="0" w:color="auto"/>
                <w:bottom w:val="none" w:sz="0" w:space="0" w:color="auto"/>
                <w:right w:val="none" w:sz="0" w:space="0" w:color="auto"/>
              </w:divBdr>
            </w:div>
            <w:div w:id="1764253943">
              <w:marLeft w:val="0"/>
              <w:marRight w:val="0"/>
              <w:marTop w:val="0"/>
              <w:marBottom w:val="0"/>
              <w:divBdr>
                <w:top w:val="none" w:sz="0" w:space="0" w:color="auto"/>
                <w:left w:val="none" w:sz="0" w:space="0" w:color="auto"/>
                <w:bottom w:val="none" w:sz="0" w:space="0" w:color="auto"/>
                <w:right w:val="none" w:sz="0" w:space="0" w:color="auto"/>
              </w:divBdr>
            </w:div>
            <w:div w:id="190000930">
              <w:marLeft w:val="0"/>
              <w:marRight w:val="0"/>
              <w:marTop w:val="0"/>
              <w:marBottom w:val="0"/>
              <w:divBdr>
                <w:top w:val="none" w:sz="0" w:space="0" w:color="auto"/>
                <w:left w:val="none" w:sz="0" w:space="0" w:color="auto"/>
                <w:bottom w:val="none" w:sz="0" w:space="0" w:color="auto"/>
                <w:right w:val="none" w:sz="0" w:space="0" w:color="auto"/>
              </w:divBdr>
            </w:div>
            <w:div w:id="1200702034">
              <w:marLeft w:val="0"/>
              <w:marRight w:val="0"/>
              <w:marTop w:val="0"/>
              <w:marBottom w:val="0"/>
              <w:divBdr>
                <w:top w:val="none" w:sz="0" w:space="0" w:color="auto"/>
                <w:left w:val="none" w:sz="0" w:space="0" w:color="auto"/>
                <w:bottom w:val="none" w:sz="0" w:space="0" w:color="auto"/>
                <w:right w:val="none" w:sz="0" w:space="0" w:color="auto"/>
              </w:divBdr>
            </w:div>
            <w:div w:id="1433356447">
              <w:marLeft w:val="0"/>
              <w:marRight w:val="0"/>
              <w:marTop w:val="0"/>
              <w:marBottom w:val="0"/>
              <w:divBdr>
                <w:top w:val="none" w:sz="0" w:space="0" w:color="auto"/>
                <w:left w:val="none" w:sz="0" w:space="0" w:color="auto"/>
                <w:bottom w:val="none" w:sz="0" w:space="0" w:color="auto"/>
                <w:right w:val="none" w:sz="0" w:space="0" w:color="auto"/>
              </w:divBdr>
            </w:div>
            <w:div w:id="163210130">
              <w:marLeft w:val="0"/>
              <w:marRight w:val="0"/>
              <w:marTop w:val="0"/>
              <w:marBottom w:val="0"/>
              <w:divBdr>
                <w:top w:val="none" w:sz="0" w:space="0" w:color="auto"/>
                <w:left w:val="none" w:sz="0" w:space="0" w:color="auto"/>
                <w:bottom w:val="none" w:sz="0" w:space="0" w:color="auto"/>
                <w:right w:val="none" w:sz="0" w:space="0" w:color="auto"/>
              </w:divBdr>
            </w:div>
            <w:div w:id="156501506">
              <w:marLeft w:val="0"/>
              <w:marRight w:val="0"/>
              <w:marTop w:val="0"/>
              <w:marBottom w:val="0"/>
              <w:divBdr>
                <w:top w:val="none" w:sz="0" w:space="0" w:color="auto"/>
                <w:left w:val="none" w:sz="0" w:space="0" w:color="auto"/>
                <w:bottom w:val="none" w:sz="0" w:space="0" w:color="auto"/>
                <w:right w:val="none" w:sz="0" w:space="0" w:color="auto"/>
              </w:divBdr>
            </w:div>
            <w:div w:id="1918706611">
              <w:marLeft w:val="0"/>
              <w:marRight w:val="0"/>
              <w:marTop w:val="0"/>
              <w:marBottom w:val="0"/>
              <w:divBdr>
                <w:top w:val="none" w:sz="0" w:space="0" w:color="auto"/>
                <w:left w:val="none" w:sz="0" w:space="0" w:color="auto"/>
                <w:bottom w:val="none" w:sz="0" w:space="0" w:color="auto"/>
                <w:right w:val="none" w:sz="0" w:space="0" w:color="auto"/>
              </w:divBdr>
            </w:div>
            <w:div w:id="2217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71795">
      <w:bodyDiv w:val="1"/>
      <w:marLeft w:val="0"/>
      <w:marRight w:val="0"/>
      <w:marTop w:val="0"/>
      <w:marBottom w:val="0"/>
      <w:divBdr>
        <w:top w:val="none" w:sz="0" w:space="0" w:color="auto"/>
        <w:left w:val="none" w:sz="0" w:space="0" w:color="auto"/>
        <w:bottom w:val="none" w:sz="0" w:space="0" w:color="auto"/>
        <w:right w:val="none" w:sz="0" w:space="0" w:color="auto"/>
      </w:divBdr>
      <w:divsChild>
        <w:div w:id="1054423647">
          <w:marLeft w:val="0"/>
          <w:marRight w:val="0"/>
          <w:marTop w:val="0"/>
          <w:marBottom w:val="0"/>
          <w:divBdr>
            <w:top w:val="none" w:sz="0" w:space="0" w:color="auto"/>
            <w:left w:val="none" w:sz="0" w:space="0" w:color="auto"/>
            <w:bottom w:val="none" w:sz="0" w:space="0" w:color="auto"/>
            <w:right w:val="none" w:sz="0" w:space="0" w:color="auto"/>
          </w:divBdr>
          <w:divsChild>
            <w:div w:id="962924133">
              <w:marLeft w:val="0"/>
              <w:marRight w:val="0"/>
              <w:marTop w:val="0"/>
              <w:marBottom w:val="0"/>
              <w:divBdr>
                <w:top w:val="none" w:sz="0" w:space="0" w:color="auto"/>
                <w:left w:val="none" w:sz="0" w:space="0" w:color="auto"/>
                <w:bottom w:val="none" w:sz="0" w:space="0" w:color="auto"/>
                <w:right w:val="none" w:sz="0" w:space="0" w:color="auto"/>
              </w:divBdr>
            </w:div>
            <w:div w:id="1389257698">
              <w:marLeft w:val="0"/>
              <w:marRight w:val="0"/>
              <w:marTop w:val="0"/>
              <w:marBottom w:val="0"/>
              <w:divBdr>
                <w:top w:val="none" w:sz="0" w:space="0" w:color="auto"/>
                <w:left w:val="none" w:sz="0" w:space="0" w:color="auto"/>
                <w:bottom w:val="none" w:sz="0" w:space="0" w:color="auto"/>
                <w:right w:val="none" w:sz="0" w:space="0" w:color="auto"/>
              </w:divBdr>
            </w:div>
            <w:div w:id="79834457">
              <w:marLeft w:val="0"/>
              <w:marRight w:val="0"/>
              <w:marTop w:val="0"/>
              <w:marBottom w:val="0"/>
              <w:divBdr>
                <w:top w:val="none" w:sz="0" w:space="0" w:color="auto"/>
                <w:left w:val="none" w:sz="0" w:space="0" w:color="auto"/>
                <w:bottom w:val="none" w:sz="0" w:space="0" w:color="auto"/>
                <w:right w:val="none" w:sz="0" w:space="0" w:color="auto"/>
              </w:divBdr>
            </w:div>
            <w:div w:id="14607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2379">
      <w:bodyDiv w:val="1"/>
      <w:marLeft w:val="0"/>
      <w:marRight w:val="0"/>
      <w:marTop w:val="0"/>
      <w:marBottom w:val="0"/>
      <w:divBdr>
        <w:top w:val="none" w:sz="0" w:space="0" w:color="auto"/>
        <w:left w:val="none" w:sz="0" w:space="0" w:color="auto"/>
        <w:bottom w:val="none" w:sz="0" w:space="0" w:color="auto"/>
        <w:right w:val="none" w:sz="0" w:space="0" w:color="auto"/>
      </w:divBdr>
    </w:div>
    <w:div w:id="1751929227">
      <w:bodyDiv w:val="1"/>
      <w:marLeft w:val="0"/>
      <w:marRight w:val="0"/>
      <w:marTop w:val="0"/>
      <w:marBottom w:val="0"/>
      <w:divBdr>
        <w:top w:val="none" w:sz="0" w:space="0" w:color="auto"/>
        <w:left w:val="none" w:sz="0" w:space="0" w:color="auto"/>
        <w:bottom w:val="none" w:sz="0" w:space="0" w:color="auto"/>
        <w:right w:val="none" w:sz="0" w:space="0" w:color="auto"/>
      </w:divBdr>
      <w:divsChild>
        <w:div w:id="866141014">
          <w:marLeft w:val="0"/>
          <w:marRight w:val="0"/>
          <w:marTop w:val="0"/>
          <w:marBottom w:val="0"/>
          <w:divBdr>
            <w:top w:val="none" w:sz="0" w:space="0" w:color="auto"/>
            <w:left w:val="none" w:sz="0" w:space="0" w:color="auto"/>
            <w:bottom w:val="none" w:sz="0" w:space="0" w:color="auto"/>
            <w:right w:val="none" w:sz="0" w:space="0" w:color="auto"/>
          </w:divBdr>
          <w:divsChild>
            <w:div w:id="1395003442">
              <w:marLeft w:val="0"/>
              <w:marRight w:val="0"/>
              <w:marTop w:val="0"/>
              <w:marBottom w:val="0"/>
              <w:divBdr>
                <w:top w:val="none" w:sz="0" w:space="0" w:color="auto"/>
                <w:left w:val="none" w:sz="0" w:space="0" w:color="auto"/>
                <w:bottom w:val="none" w:sz="0" w:space="0" w:color="auto"/>
                <w:right w:val="none" w:sz="0" w:space="0" w:color="auto"/>
              </w:divBdr>
            </w:div>
            <w:div w:id="1355040837">
              <w:marLeft w:val="0"/>
              <w:marRight w:val="0"/>
              <w:marTop w:val="0"/>
              <w:marBottom w:val="0"/>
              <w:divBdr>
                <w:top w:val="none" w:sz="0" w:space="0" w:color="auto"/>
                <w:left w:val="none" w:sz="0" w:space="0" w:color="auto"/>
                <w:bottom w:val="none" w:sz="0" w:space="0" w:color="auto"/>
                <w:right w:val="none" w:sz="0" w:space="0" w:color="auto"/>
              </w:divBdr>
            </w:div>
            <w:div w:id="729305024">
              <w:marLeft w:val="0"/>
              <w:marRight w:val="0"/>
              <w:marTop w:val="0"/>
              <w:marBottom w:val="0"/>
              <w:divBdr>
                <w:top w:val="none" w:sz="0" w:space="0" w:color="auto"/>
                <w:left w:val="none" w:sz="0" w:space="0" w:color="auto"/>
                <w:bottom w:val="none" w:sz="0" w:space="0" w:color="auto"/>
                <w:right w:val="none" w:sz="0" w:space="0" w:color="auto"/>
              </w:divBdr>
            </w:div>
            <w:div w:id="294988541">
              <w:marLeft w:val="0"/>
              <w:marRight w:val="0"/>
              <w:marTop w:val="0"/>
              <w:marBottom w:val="0"/>
              <w:divBdr>
                <w:top w:val="none" w:sz="0" w:space="0" w:color="auto"/>
                <w:left w:val="none" w:sz="0" w:space="0" w:color="auto"/>
                <w:bottom w:val="none" w:sz="0" w:space="0" w:color="auto"/>
                <w:right w:val="none" w:sz="0" w:space="0" w:color="auto"/>
              </w:divBdr>
            </w:div>
            <w:div w:id="828206675">
              <w:marLeft w:val="0"/>
              <w:marRight w:val="0"/>
              <w:marTop w:val="0"/>
              <w:marBottom w:val="0"/>
              <w:divBdr>
                <w:top w:val="none" w:sz="0" w:space="0" w:color="auto"/>
                <w:left w:val="none" w:sz="0" w:space="0" w:color="auto"/>
                <w:bottom w:val="none" w:sz="0" w:space="0" w:color="auto"/>
                <w:right w:val="none" w:sz="0" w:space="0" w:color="auto"/>
              </w:divBdr>
            </w:div>
            <w:div w:id="344668864">
              <w:marLeft w:val="0"/>
              <w:marRight w:val="0"/>
              <w:marTop w:val="0"/>
              <w:marBottom w:val="0"/>
              <w:divBdr>
                <w:top w:val="none" w:sz="0" w:space="0" w:color="auto"/>
                <w:left w:val="none" w:sz="0" w:space="0" w:color="auto"/>
                <w:bottom w:val="none" w:sz="0" w:space="0" w:color="auto"/>
                <w:right w:val="none" w:sz="0" w:space="0" w:color="auto"/>
              </w:divBdr>
            </w:div>
            <w:div w:id="1611665327">
              <w:marLeft w:val="0"/>
              <w:marRight w:val="0"/>
              <w:marTop w:val="0"/>
              <w:marBottom w:val="0"/>
              <w:divBdr>
                <w:top w:val="none" w:sz="0" w:space="0" w:color="auto"/>
                <w:left w:val="none" w:sz="0" w:space="0" w:color="auto"/>
                <w:bottom w:val="none" w:sz="0" w:space="0" w:color="auto"/>
                <w:right w:val="none" w:sz="0" w:space="0" w:color="auto"/>
              </w:divBdr>
            </w:div>
            <w:div w:id="706754666">
              <w:marLeft w:val="0"/>
              <w:marRight w:val="0"/>
              <w:marTop w:val="0"/>
              <w:marBottom w:val="0"/>
              <w:divBdr>
                <w:top w:val="none" w:sz="0" w:space="0" w:color="auto"/>
                <w:left w:val="none" w:sz="0" w:space="0" w:color="auto"/>
                <w:bottom w:val="none" w:sz="0" w:space="0" w:color="auto"/>
                <w:right w:val="none" w:sz="0" w:space="0" w:color="auto"/>
              </w:divBdr>
            </w:div>
            <w:div w:id="1111322806">
              <w:marLeft w:val="0"/>
              <w:marRight w:val="0"/>
              <w:marTop w:val="0"/>
              <w:marBottom w:val="0"/>
              <w:divBdr>
                <w:top w:val="none" w:sz="0" w:space="0" w:color="auto"/>
                <w:left w:val="none" w:sz="0" w:space="0" w:color="auto"/>
                <w:bottom w:val="none" w:sz="0" w:space="0" w:color="auto"/>
                <w:right w:val="none" w:sz="0" w:space="0" w:color="auto"/>
              </w:divBdr>
            </w:div>
            <w:div w:id="618606229">
              <w:marLeft w:val="0"/>
              <w:marRight w:val="0"/>
              <w:marTop w:val="0"/>
              <w:marBottom w:val="0"/>
              <w:divBdr>
                <w:top w:val="none" w:sz="0" w:space="0" w:color="auto"/>
                <w:left w:val="none" w:sz="0" w:space="0" w:color="auto"/>
                <w:bottom w:val="none" w:sz="0" w:space="0" w:color="auto"/>
                <w:right w:val="none" w:sz="0" w:space="0" w:color="auto"/>
              </w:divBdr>
            </w:div>
            <w:div w:id="716591515">
              <w:marLeft w:val="0"/>
              <w:marRight w:val="0"/>
              <w:marTop w:val="0"/>
              <w:marBottom w:val="0"/>
              <w:divBdr>
                <w:top w:val="none" w:sz="0" w:space="0" w:color="auto"/>
                <w:left w:val="none" w:sz="0" w:space="0" w:color="auto"/>
                <w:bottom w:val="none" w:sz="0" w:space="0" w:color="auto"/>
                <w:right w:val="none" w:sz="0" w:space="0" w:color="auto"/>
              </w:divBdr>
            </w:div>
            <w:div w:id="881135129">
              <w:marLeft w:val="0"/>
              <w:marRight w:val="0"/>
              <w:marTop w:val="0"/>
              <w:marBottom w:val="0"/>
              <w:divBdr>
                <w:top w:val="none" w:sz="0" w:space="0" w:color="auto"/>
                <w:left w:val="none" w:sz="0" w:space="0" w:color="auto"/>
                <w:bottom w:val="none" w:sz="0" w:space="0" w:color="auto"/>
                <w:right w:val="none" w:sz="0" w:space="0" w:color="auto"/>
              </w:divBdr>
            </w:div>
            <w:div w:id="1377194405">
              <w:marLeft w:val="0"/>
              <w:marRight w:val="0"/>
              <w:marTop w:val="0"/>
              <w:marBottom w:val="0"/>
              <w:divBdr>
                <w:top w:val="none" w:sz="0" w:space="0" w:color="auto"/>
                <w:left w:val="none" w:sz="0" w:space="0" w:color="auto"/>
                <w:bottom w:val="none" w:sz="0" w:space="0" w:color="auto"/>
                <w:right w:val="none" w:sz="0" w:space="0" w:color="auto"/>
              </w:divBdr>
            </w:div>
            <w:div w:id="1188908336">
              <w:marLeft w:val="0"/>
              <w:marRight w:val="0"/>
              <w:marTop w:val="0"/>
              <w:marBottom w:val="0"/>
              <w:divBdr>
                <w:top w:val="none" w:sz="0" w:space="0" w:color="auto"/>
                <w:left w:val="none" w:sz="0" w:space="0" w:color="auto"/>
                <w:bottom w:val="none" w:sz="0" w:space="0" w:color="auto"/>
                <w:right w:val="none" w:sz="0" w:space="0" w:color="auto"/>
              </w:divBdr>
            </w:div>
            <w:div w:id="11456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8045">
      <w:bodyDiv w:val="1"/>
      <w:marLeft w:val="0"/>
      <w:marRight w:val="0"/>
      <w:marTop w:val="0"/>
      <w:marBottom w:val="0"/>
      <w:divBdr>
        <w:top w:val="none" w:sz="0" w:space="0" w:color="auto"/>
        <w:left w:val="none" w:sz="0" w:space="0" w:color="auto"/>
        <w:bottom w:val="none" w:sz="0" w:space="0" w:color="auto"/>
        <w:right w:val="none" w:sz="0" w:space="0" w:color="auto"/>
      </w:divBdr>
    </w:div>
    <w:div w:id="1892230659">
      <w:bodyDiv w:val="1"/>
      <w:marLeft w:val="0"/>
      <w:marRight w:val="0"/>
      <w:marTop w:val="0"/>
      <w:marBottom w:val="0"/>
      <w:divBdr>
        <w:top w:val="none" w:sz="0" w:space="0" w:color="auto"/>
        <w:left w:val="none" w:sz="0" w:space="0" w:color="auto"/>
        <w:bottom w:val="none" w:sz="0" w:space="0" w:color="auto"/>
        <w:right w:val="none" w:sz="0" w:space="0" w:color="auto"/>
      </w:divBdr>
    </w:div>
    <w:div w:id="1900244617">
      <w:bodyDiv w:val="1"/>
      <w:marLeft w:val="0"/>
      <w:marRight w:val="0"/>
      <w:marTop w:val="0"/>
      <w:marBottom w:val="0"/>
      <w:divBdr>
        <w:top w:val="none" w:sz="0" w:space="0" w:color="auto"/>
        <w:left w:val="none" w:sz="0" w:space="0" w:color="auto"/>
        <w:bottom w:val="none" w:sz="0" w:space="0" w:color="auto"/>
        <w:right w:val="none" w:sz="0" w:space="0" w:color="auto"/>
      </w:divBdr>
      <w:divsChild>
        <w:div w:id="999966187">
          <w:marLeft w:val="0"/>
          <w:marRight w:val="0"/>
          <w:marTop w:val="0"/>
          <w:marBottom w:val="0"/>
          <w:divBdr>
            <w:top w:val="none" w:sz="0" w:space="0" w:color="auto"/>
            <w:left w:val="none" w:sz="0" w:space="0" w:color="auto"/>
            <w:bottom w:val="none" w:sz="0" w:space="0" w:color="auto"/>
            <w:right w:val="none" w:sz="0" w:space="0" w:color="auto"/>
          </w:divBdr>
          <w:divsChild>
            <w:div w:id="924612722">
              <w:marLeft w:val="0"/>
              <w:marRight w:val="0"/>
              <w:marTop w:val="0"/>
              <w:marBottom w:val="0"/>
              <w:divBdr>
                <w:top w:val="none" w:sz="0" w:space="0" w:color="auto"/>
                <w:left w:val="none" w:sz="0" w:space="0" w:color="auto"/>
                <w:bottom w:val="none" w:sz="0" w:space="0" w:color="auto"/>
                <w:right w:val="none" w:sz="0" w:space="0" w:color="auto"/>
              </w:divBdr>
            </w:div>
            <w:div w:id="17234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7986">
      <w:bodyDiv w:val="1"/>
      <w:marLeft w:val="0"/>
      <w:marRight w:val="0"/>
      <w:marTop w:val="0"/>
      <w:marBottom w:val="0"/>
      <w:divBdr>
        <w:top w:val="none" w:sz="0" w:space="0" w:color="auto"/>
        <w:left w:val="none" w:sz="0" w:space="0" w:color="auto"/>
        <w:bottom w:val="none" w:sz="0" w:space="0" w:color="auto"/>
        <w:right w:val="none" w:sz="0" w:space="0" w:color="auto"/>
      </w:divBdr>
    </w:div>
    <w:div w:id="201996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rends.google.es/"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ssrn.com/abstract=2260189" TargetMode="External"/><Relationship Id="rId7" Type="http://schemas.openxmlformats.org/officeDocument/2006/relationships/endnotes" Target="endnotes.xml"/><Relationship Id="rId12" Type="http://schemas.openxmlformats.org/officeDocument/2006/relationships/hyperlink" Target="https://es.finance.yahoo.com/" TargetMode="External"/><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hyperlink" Target="https://ssrn.com/abstract=2480274"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hyperlink" Target="https://doi.org/10.1007/s00181-019-01725-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doi.org/10.1038/srep01801"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https://upload.wikimedia.org/wikipedia/commons/thumb/4/4f/Cc_by-nc-nd_euro_icon.svg/2000px-Cc_by-nc-nd_euro_icon.svg.png" TargetMode="External"/><Relationship Id="rId19" Type="http://schemas.openxmlformats.org/officeDocument/2006/relationships/image" Target="media/image9.png"/><Relationship Id="rId31" Type="http://schemas.openxmlformats.org/officeDocument/2006/relationships/hyperlink" Target="https://ssrn.com/abstract=113992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doi.org/10.1007/978-81-322-3592-7_30" TargetMode="External"/><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an1\Downloads\Plantilla_TFM_2017.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A106C-C0B6-44DC-9C3E-D57015BC0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Plantilla_TFM_2017.dotx</Template>
  <TotalTime>38074</TotalTime>
  <Pages>32</Pages>
  <Words>7815</Words>
  <Characters>42983</Characters>
  <Application>Microsoft Office Word</Application>
  <DocSecurity>0</DocSecurity>
  <Lines>358</Lines>
  <Paragraphs>101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UC3M</Company>
  <LinksUpToDate>false</LinksUpToDate>
  <CharactersWithSpaces>50697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suarez</dc:creator>
  <cp:keywords/>
  <dc:description/>
  <cp:lastModifiedBy>alvaro</cp:lastModifiedBy>
  <cp:revision>148</cp:revision>
  <dcterms:created xsi:type="dcterms:W3CDTF">2020-02-11T11:17:00Z</dcterms:created>
  <dcterms:modified xsi:type="dcterms:W3CDTF">2020-09-23T21:58:00Z</dcterms:modified>
</cp:coreProperties>
</file>