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  <w:r w:rsidR="00F1165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F11656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bookmarkStart w:id="0" w:name="_GoBack"/>
      <w:bookmarkEnd w:id="0"/>
      <w:r w:rsidR="00F11656">
        <w:rPr>
          <w:rFonts w:ascii="Times New Roman" w:hAnsi="Times New Roman" w:cs="Times New Roman"/>
          <w:b/>
          <w:sz w:val="26"/>
          <w:szCs w:val="26"/>
        </w:rPr>
        <w:t xml:space="preserve"> часть)</w:t>
      </w:r>
    </w:p>
    <w:p w:rsidR="00396F4A" w:rsidRPr="005174D6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 w:rsidR="00C71532" w:rsidRPr="005174D6">
        <w:rPr>
          <w:rFonts w:ascii="Times New Roman" w:hAnsi="Times New Roman" w:cs="Times New Roman"/>
          <w:sz w:val="26"/>
          <w:szCs w:val="26"/>
        </w:rPr>
        <w:t>структур данных для программ, использующих классы</w:t>
      </w:r>
    </w:p>
    <w:p w:rsidR="005E0502" w:rsidRPr="005174D6" w:rsidRDefault="005E0502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иерархии классов, методов, </w:t>
      </w:r>
      <w:r w:rsidR="00A63B66">
        <w:rPr>
          <w:rFonts w:ascii="Times New Roman" w:hAnsi="Times New Roman" w:cs="Times New Roman"/>
          <w:sz w:val="26"/>
          <w:szCs w:val="26"/>
        </w:rPr>
        <w:t>свойств, операций</w:t>
      </w:r>
      <w:r w:rsidR="00A63B66" w:rsidRPr="00A63B66">
        <w:rPr>
          <w:rFonts w:ascii="Times New Roman" w:hAnsi="Times New Roman" w:cs="Times New Roman"/>
          <w:sz w:val="26"/>
          <w:szCs w:val="26"/>
        </w:rPr>
        <w:t xml:space="preserve"> </w:t>
      </w:r>
      <w:r w:rsidR="00A63B66">
        <w:rPr>
          <w:rFonts w:ascii="Times New Roman" w:hAnsi="Times New Roman" w:cs="Times New Roman"/>
          <w:sz w:val="26"/>
          <w:szCs w:val="26"/>
        </w:rPr>
        <w:t>классов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96F4A" w:rsidRPr="005174D6" w:rsidRDefault="00396F4A" w:rsidP="005E050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:rsidR="009D0A10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Требуется описать базовый кла</w:t>
      </w:r>
      <w:r w:rsidR="00E655FA" w:rsidRPr="005174D6">
        <w:rPr>
          <w:rFonts w:ascii="Times New Roman" w:hAnsi="Times New Roman" w:cs="Times New Roman"/>
          <w:sz w:val="26"/>
          <w:szCs w:val="26"/>
        </w:rPr>
        <w:t>сс (возможно, абстрактный) и 1-3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>наследованных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 xml:space="preserve"> класса. Каждый разрабатываемый класс должен</w:t>
      </w:r>
      <w:r w:rsidR="009D0A10">
        <w:rPr>
          <w:rFonts w:ascii="Times New Roman" w:hAnsi="Times New Roman" w:cs="Times New Roman"/>
          <w:sz w:val="26"/>
          <w:szCs w:val="26"/>
        </w:rPr>
        <w:t xml:space="preserve"> находиться в отдельном модуле (файле) в составе проекта. Для добавления нового модуля в проект выберите пункт меню «Проект» → «Добавить класс» и укажите название класса.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6F4A" w:rsidRPr="005174D6" w:rsidRDefault="009D0A10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должен </w:t>
      </w:r>
      <w:r w:rsidR="00396F4A" w:rsidRPr="005174D6">
        <w:rPr>
          <w:rFonts w:ascii="Times New Roman" w:hAnsi="Times New Roman" w:cs="Times New Roman"/>
          <w:sz w:val="26"/>
          <w:szCs w:val="26"/>
        </w:rPr>
        <w:t xml:space="preserve">содержать: поля, конструкторы, </w:t>
      </w:r>
      <w:r w:rsidR="00084A72">
        <w:rPr>
          <w:rFonts w:ascii="Times New Roman" w:hAnsi="Times New Roman" w:cs="Times New Roman"/>
          <w:sz w:val="26"/>
          <w:szCs w:val="26"/>
        </w:rPr>
        <w:t xml:space="preserve">свойства, </w:t>
      </w:r>
      <w:r w:rsidR="00396F4A" w:rsidRPr="005174D6">
        <w:rPr>
          <w:rFonts w:ascii="Times New Roman" w:hAnsi="Times New Roman" w:cs="Times New Roman"/>
          <w:sz w:val="26"/>
          <w:szCs w:val="26"/>
        </w:rPr>
        <w:t>методы</w:t>
      </w:r>
      <w:r w:rsidR="00084A72">
        <w:rPr>
          <w:rFonts w:ascii="Times New Roman" w:hAnsi="Times New Roman" w:cs="Times New Roman"/>
          <w:sz w:val="26"/>
          <w:szCs w:val="26"/>
        </w:rPr>
        <w:t xml:space="preserve"> (или перегруженные методы)</w:t>
      </w:r>
      <w:r w:rsidR="00A63B66">
        <w:rPr>
          <w:rFonts w:ascii="Times New Roman" w:hAnsi="Times New Roman" w:cs="Times New Roman"/>
          <w:sz w:val="26"/>
          <w:szCs w:val="26"/>
        </w:rPr>
        <w:t>.</w:t>
      </w:r>
    </w:p>
    <w:p w:rsidR="005174D6" w:rsidRPr="00A63B66" w:rsidRDefault="005174D6" w:rsidP="005E0502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13AD5" w:rsidRPr="00084A72" w:rsidRDefault="00613AD5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A72">
        <w:rPr>
          <w:rFonts w:ascii="Times New Roman" w:hAnsi="Times New Roman" w:cs="Times New Roman"/>
          <w:i/>
          <w:sz w:val="28"/>
          <w:szCs w:val="28"/>
        </w:rPr>
        <w:t>Разработка структур данных должна производиться по следующему плану:</w:t>
      </w:r>
    </w:p>
    <w:p w:rsidR="00613AD5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базовый класс и опишите его 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скрыты (доступ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private</w:t>
      </w:r>
      <w:r w:rsidR="0027265F">
        <w:rPr>
          <w:rFonts w:ascii="Times New Roman" w:hAnsi="Times New Roman" w:cs="Times New Roman"/>
          <w:sz w:val="26"/>
          <w:szCs w:val="26"/>
        </w:rPr>
        <w:t xml:space="preserve"> или </w:t>
      </w:r>
      <w:r w:rsidR="0027265F">
        <w:rPr>
          <w:rFonts w:ascii="Times New Roman" w:hAnsi="Times New Roman" w:cs="Times New Roman"/>
          <w:sz w:val="26"/>
          <w:szCs w:val="26"/>
          <w:lang w:val="en-US"/>
        </w:rPr>
        <w:t>protected</w:t>
      </w:r>
      <w:r w:rsidR="005174D6" w:rsidRP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</w:t>
      </w:r>
      <w:r w:rsidR="009D0A10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базового класса</w:t>
      </w:r>
      <w:r w:rsidR="009D0A10">
        <w:rPr>
          <w:rFonts w:ascii="Times New Roman" w:hAnsi="Times New Roman" w:cs="Times New Roman"/>
          <w:sz w:val="26"/>
          <w:szCs w:val="26"/>
        </w:rPr>
        <w:t xml:space="preserve"> (их может быть несколько).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простые методы базового класса (если они есть)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Методы</w:t>
      </w:r>
      <w:r w:rsidR="009D0A1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D0A10" w:rsidRPr="009D0A10">
        <w:rPr>
          <w:rFonts w:ascii="Times New Roman" w:hAnsi="Times New Roman" w:cs="Times New Roman"/>
          <w:sz w:val="26"/>
          <w:szCs w:val="26"/>
        </w:rPr>
        <w:t>которые представляют интерфейсную часть класса,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открыты (доступ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FB1214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Продумайте, какие методы </w:t>
      </w:r>
      <w:r w:rsidR="00084A72">
        <w:rPr>
          <w:rFonts w:ascii="Times New Roman" w:hAnsi="Times New Roman" w:cs="Times New Roman"/>
          <w:sz w:val="26"/>
          <w:szCs w:val="26"/>
        </w:rPr>
        <w:t xml:space="preserve">должны быть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виртуальными и </w:t>
      </w:r>
      <w:r w:rsidR="00084A72">
        <w:rPr>
          <w:rFonts w:ascii="Times New Roman" w:hAnsi="Times New Roman" w:cs="Times New Roman"/>
          <w:sz w:val="26"/>
          <w:szCs w:val="26"/>
        </w:rPr>
        <w:t>будут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перегружены в дочерних классах. Опишите эти методы, пометив их словом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virtual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084A72" w:rsidRPr="005174D6" w:rsidRDefault="00084A72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 необходимо будет получать или задавать значения некоторых полей. Опишите </w:t>
      </w:r>
      <w:r w:rsidRPr="00421313">
        <w:rPr>
          <w:rFonts w:ascii="Times New Roman" w:hAnsi="Times New Roman" w:cs="Times New Roman"/>
          <w:b/>
          <w:sz w:val="26"/>
          <w:szCs w:val="26"/>
        </w:rPr>
        <w:t>свойства</w:t>
      </w:r>
      <w:r>
        <w:rPr>
          <w:rFonts w:ascii="Times New Roman" w:hAnsi="Times New Roman" w:cs="Times New Roman"/>
          <w:sz w:val="26"/>
          <w:szCs w:val="26"/>
        </w:rPr>
        <w:t>, связанные с этими полями, доступные для чтения (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>)  и (или) для установки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дочерни</w:t>
      </w:r>
      <w:r w:rsidR="005174D6" w:rsidRPr="005174D6">
        <w:rPr>
          <w:rFonts w:ascii="Times New Roman" w:hAnsi="Times New Roman" w:cs="Times New Roman"/>
          <w:sz w:val="26"/>
          <w:szCs w:val="26"/>
        </w:rPr>
        <w:t>й класс и опишите его дополнительные поля. Дочерний класс наследует поля и методы базового класса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5174D6" w:rsidRPr="005174D6" w:rsidRDefault="005174D6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</w:t>
      </w:r>
      <w:r w:rsidR="009D0A10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дочернего класса (т.к. у каждого класса должен быть свой конструктор)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5174D6" w:rsidRPr="005174D6" w:rsidRDefault="005174D6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дополнительные</w:t>
      </w:r>
      <w:r w:rsidR="009D0A10">
        <w:rPr>
          <w:rFonts w:ascii="Times New Roman" w:hAnsi="Times New Roman" w:cs="Times New Roman"/>
          <w:sz w:val="26"/>
          <w:szCs w:val="26"/>
        </w:rPr>
        <w:t xml:space="preserve"> (новые) 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перегруженные методы дочернего класса</w:t>
      </w:r>
      <w:r>
        <w:rPr>
          <w:rFonts w:ascii="Times New Roman" w:hAnsi="Times New Roman" w:cs="Times New Roman"/>
          <w:sz w:val="26"/>
          <w:szCs w:val="26"/>
        </w:rPr>
        <w:t xml:space="preserve">. Перегруженные методы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пометьте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словом </w:t>
      </w:r>
      <w:r w:rsidR="008633AA">
        <w:rPr>
          <w:rFonts w:ascii="Times New Roman" w:hAnsi="Times New Roman" w:cs="Times New Roman"/>
          <w:sz w:val="26"/>
          <w:szCs w:val="26"/>
          <w:lang w:val="en-US"/>
        </w:rPr>
        <w:t>override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:rsidR="006E5D58" w:rsidRPr="00A63B66" w:rsidRDefault="006E5D58" w:rsidP="001D6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D634B" w:rsidRPr="00A73AF0" w:rsidRDefault="001D634B" w:rsidP="00A73AF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D634B">
        <w:rPr>
          <w:rFonts w:ascii="Times New Roman" w:hAnsi="Times New Roman" w:cs="Times New Roman"/>
          <w:b/>
          <w:sz w:val="26"/>
          <w:szCs w:val="26"/>
        </w:rPr>
        <w:t>Пример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описания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классов</w:t>
      </w:r>
      <w:r w:rsidRPr="00A73AF0">
        <w:rPr>
          <w:rFonts w:ascii="Times New Roman" w:hAnsi="Times New Roman" w:cs="Times New Roman"/>
          <w:b/>
          <w:sz w:val="26"/>
          <w:szCs w:val="26"/>
        </w:rPr>
        <w:t>:</w:t>
      </w:r>
    </w:p>
    <w:p w:rsidR="001D634B" w:rsidRPr="00A73AF0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A73AF0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lang w:val="en-US"/>
        </w:rPr>
        <w:t>Monster</w:t>
      </w:r>
    </w:p>
    <w:p w:rsidR="001D634B" w:rsidRPr="00A73AF0" w:rsidRDefault="001D634B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{</w:t>
      </w:r>
    </w:p>
    <w:p w:rsidR="00A73AF0" w:rsidRPr="00A73AF0" w:rsidRDefault="001B4ED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</w:rPr>
        <w:t xml:space="preserve">  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class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2B91AF"/>
          <w:szCs w:val="19"/>
          <w:highlight w:val="white"/>
        </w:rPr>
        <w:t>Monstr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// базовый класс Монстр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name;      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health;</w:t>
      </w:r>
    </w:p>
    <w:p w:rsidR="00A63B66" w:rsidRPr="00F11656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</w:p>
    <w:p w:rsidR="00A73AF0" w:rsidRPr="00F11656" w:rsidRDefault="00A63B66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proofErr w:type="gramStart"/>
      <w:r w:rsidR="00A73AF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() 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по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умолчанию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.name = 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proofErr w:type="spell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Noname</w:t>
      </w:r>
      <w:proofErr w:type="spell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lastRenderedPageBreak/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.name = name;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power;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health;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virtual</w:t>
      </w:r>
      <w:proofErr w:type="gramEnd"/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void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Show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>()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метод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вывода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информации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на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экран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:rsidR="009D0A1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proofErr w:type="gramEnd"/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>
        <w:rPr>
          <w:rFonts w:ascii="Consolas" w:hAnsi="Consolas" w:cs="Consolas"/>
          <w:color w:val="2B91AF"/>
          <w:szCs w:val="19"/>
          <w:highlight w:val="white"/>
          <w:lang w:val="en-US"/>
        </w:rPr>
        <w:t>Monster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:rsidR="00A73AF0" w:rsidRPr="00A63B66" w:rsidRDefault="009D0A1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A73AF0"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="00A73AF0" w:rsidRPr="00A73AF0">
        <w:rPr>
          <w:rFonts w:ascii="Consolas" w:hAnsi="Consolas" w:cs="Consolas"/>
          <w:color w:val="A31515"/>
          <w:szCs w:val="19"/>
          <w:highlight w:val="white"/>
        </w:rPr>
        <w:t>Монстр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{0}\t"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Сила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Здоровье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{1}"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power, health);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class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: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порождённый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brain;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имеет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ум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Demon(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health,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brain):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(name, power,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.brain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override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Show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()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перегруженный метод для вывода информации о Демоне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.Show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Ум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brain);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метод для проверки ума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proofErr w:type="gramEnd"/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return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proofErr w:type="gramEnd"/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brain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value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:rsidR="000A1F7E" w:rsidRPr="00F11656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r w:rsidR="000A1F7E">
        <w:rPr>
          <w:rFonts w:ascii="Consolas" w:hAnsi="Consolas" w:cs="Consolas"/>
          <w:color w:val="0000FF"/>
          <w:lang w:val="en-US"/>
        </w:rPr>
        <w:t xml:space="preserve"> </w:t>
      </w:r>
      <w:r w:rsidR="00A73AF0">
        <w:rPr>
          <w:rFonts w:ascii="Consolas" w:hAnsi="Consolas" w:cs="Consolas"/>
          <w:color w:val="0000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lang w:val="en-US"/>
        </w:rPr>
        <w:t>class</w:t>
      </w:r>
      <w:proofErr w:type="gramEnd"/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2B91AF"/>
          <w:lang w:val="en-US"/>
        </w:rPr>
        <w:t>Program</w:t>
      </w:r>
    </w:p>
    <w:p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0A1F7E">
        <w:rPr>
          <w:rFonts w:ascii="Consolas" w:hAnsi="Consolas" w:cs="Consolas"/>
          <w:lang w:val="en-US"/>
        </w:rPr>
        <w:t xml:space="preserve"> </w:t>
      </w:r>
      <w:r w:rsidR="00A73AF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</w:t>
      </w:r>
    </w:p>
    <w:p w:rsidR="001D634B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4ED9">
        <w:rPr>
          <w:rFonts w:ascii="Consolas" w:hAnsi="Consolas" w:cs="Consolas"/>
          <w:lang w:val="en-US"/>
        </w:rPr>
        <w:t xml:space="preserve">    </w:t>
      </w:r>
      <w:r w:rsidR="00A73AF0">
        <w:rPr>
          <w:rFonts w:ascii="Consolas" w:hAnsi="Consolas" w:cs="Consolas"/>
          <w:lang w:val="en-US"/>
        </w:rPr>
        <w:t xml:space="preserve">   </w:t>
      </w:r>
      <w:proofErr w:type="gramStart"/>
      <w:r w:rsidR="001B4ED9">
        <w:rPr>
          <w:rFonts w:ascii="Consolas" w:hAnsi="Consolas" w:cs="Consolas"/>
          <w:color w:val="0000FF"/>
          <w:lang w:val="en-US"/>
        </w:rPr>
        <w:t>static</w:t>
      </w:r>
      <w:proofErr w:type="gramEnd"/>
      <w:r w:rsidR="001B4ED9" w:rsidRPr="001B4ED9">
        <w:rPr>
          <w:rFonts w:ascii="Consolas" w:hAnsi="Consolas" w:cs="Consolas"/>
          <w:lang w:val="en-US"/>
        </w:rPr>
        <w:t xml:space="preserve"> </w:t>
      </w:r>
      <w:r w:rsidR="001B4ED9">
        <w:rPr>
          <w:rFonts w:ascii="Consolas" w:hAnsi="Consolas" w:cs="Consolas"/>
          <w:color w:val="0000FF"/>
          <w:lang w:val="en-US"/>
        </w:rPr>
        <w:t>void</w:t>
      </w:r>
      <w:r w:rsidR="001B4ED9" w:rsidRPr="001B4ED9">
        <w:rPr>
          <w:rFonts w:ascii="Consolas" w:hAnsi="Consolas" w:cs="Consolas"/>
          <w:lang w:val="en-US"/>
        </w:rPr>
        <w:t xml:space="preserve"> </w:t>
      </w:r>
      <w:r w:rsidR="001B4ED9">
        <w:rPr>
          <w:rFonts w:ascii="Consolas" w:hAnsi="Consolas" w:cs="Consolas"/>
          <w:lang w:val="en-US"/>
        </w:rPr>
        <w:t>Main</w:t>
      </w:r>
      <w:r w:rsidR="001B4ED9" w:rsidRPr="001B4ED9">
        <w:rPr>
          <w:rFonts w:ascii="Consolas" w:hAnsi="Consolas" w:cs="Consolas"/>
          <w:lang w:val="en-US"/>
        </w:rPr>
        <w:t>()</w:t>
      </w:r>
    </w:p>
    <w:p w:rsidR="001B4ED9" w:rsidRPr="00F11656" w:rsidRDefault="001B4ED9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F11656">
        <w:rPr>
          <w:rFonts w:ascii="Consolas" w:hAnsi="Consolas" w:cs="Consolas"/>
        </w:rPr>
        <w:t>{</w:t>
      </w:r>
    </w:p>
    <w:p w:rsidR="001B4ED9" w:rsidRPr="009D0A10" w:rsidRDefault="001B4ED9" w:rsidP="001B4E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 w:rsidRPr="00421313">
        <w:rPr>
          <w:rFonts w:ascii="Times New Roman" w:hAnsi="Times New Roman" w:cs="Times New Roman"/>
          <w:spacing w:val="100"/>
          <w:sz w:val="24"/>
          <w:szCs w:val="24"/>
        </w:rPr>
        <w:t>…</w:t>
      </w:r>
      <w:r w:rsid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9D0A10">
        <w:rPr>
          <w:rFonts w:ascii="Consolas" w:hAnsi="Consolas" w:cs="Consolas"/>
          <w:color w:val="008000"/>
          <w:szCs w:val="19"/>
        </w:rPr>
        <w:t>здесь создание объектов и вызов методов</w:t>
      </w:r>
    </w:p>
    <w:p w:rsidR="001B4ED9" w:rsidRPr="00A73AF0" w:rsidRDefault="001B4ED9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}</w:t>
      </w:r>
    </w:p>
    <w:p w:rsidR="001B4ED9" w:rsidRPr="00A73AF0" w:rsidRDefault="001B4ED9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 xml:space="preserve"> </w:t>
      </w:r>
      <w:r w:rsidR="000A1F7E" w:rsidRPr="00A73AF0">
        <w:rPr>
          <w:rFonts w:ascii="Consolas" w:hAnsi="Consolas" w:cs="Consolas"/>
        </w:rPr>
        <w:t xml:space="preserve"> </w:t>
      </w:r>
      <w:r w:rsidRPr="00A73AF0">
        <w:rPr>
          <w:rFonts w:ascii="Consolas" w:hAnsi="Consolas" w:cs="Consolas"/>
        </w:rPr>
        <w:t>}</w:t>
      </w:r>
    </w:p>
    <w:p w:rsidR="000A1F7E" w:rsidRPr="00A63B66" w:rsidRDefault="001B4ED9" w:rsidP="00A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}</w:t>
      </w:r>
      <w:r w:rsidR="000A1F7E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D634B" w:rsidRDefault="001D634B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ВАРИАНТЫ:</w:t>
      </w:r>
    </w:p>
    <w:p w:rsidR="00396F4A" w:rsidRPr="005174D6" w:rsidRDefault="00396F4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:rsidR="00DF6067" w:rsidRPr="005174D6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Классы должны иметь во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зможность получать </w:t>
      </w:r>
      <w:r w:rsidR="00DF6067" w:rsidRPr="005174D6">
        <w:rPr>
          <w:rFonts w:ascii="Times New Roman" w:hAnsi="Times New Roman" w:cs="Times New Roman"/>
          <w:sz w:val="26"/>
          <w:szCs w:val="26"/>
        </w:rPr>
        <w:t>параметры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(название, количество мест, скорость, год выпуска, для самолёта – высота, для корабля – порт приписки)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средств передвижения, а также вывода на экран сведений о транспортном средстве.</w:t>
      </w:r>
      <w:r w:rsidR="003D1CD6"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="003D1CD6" w:rsidRPr="005174D6">
        <w:rPr>
          <w:rFonts w:ascii="Times New Roman" w:hAnsi="Times New Roman" w:cs="Times New Roman"/>
          <w:sz w:val="26"/>
          <w:szCs w:val="26"/>
        </w:rPr>
        <w:t>обо всех самолётах и кораблях, вместимость которых больше заданной.</w:t>
      </w:r>
      <w:proofErr w:type="gramEnd"/>
    </w:p>
    <w:p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DF6067" w:rsidRPr="005174D6" w:rsidRDefault="00DF6067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координатами точки,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на его основе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ColoredPoint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(цветная точка)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 полем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Color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(цвет)</w:t>
      </w:r>
      <w:r w:rsidRPr="005174D6">
        <w:rPr>
          <w:rFonts w:ascii="Times New Roman" w:hAnsi="Times New Roman" w:cs="Times New Roman"/>
          <w:sz w:val="26"/>
          <w:szCs w:val="26"/>
        </w:rPr>
        <w:t xml:space="preserve">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Line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(линия)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дополнительными полями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Length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(длина линии) и </w:t>
      </w:r>
      <w:proofErr w:type="spellStart"/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Ugol</w:t>
      </w:r>
      <w:proofErr w:type="spellEnd"/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(угол наклона линии к оси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координат, а также для изменения цвета и получения текущего цвета.</w:t>
      </w:r>
    </w:p>
    <w:p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3</w:t>
      </w:r>
    </w:p>
    <w:p w:rsidR="005E0502" w:rsidRPr="005174D6" w:rsidRDefault="005E0502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(самолёт), содержащий поля: тип самолёта, количество пассажиров. Создать производный класс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Fight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(рейс), содержащий дополнительные поля: номер рейса, название пункта назначения. Описать методы для вывода на экран сведений об объекте,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>обо всех самолётах, вылетающих в пункт назначения, введённый с клавиатуры (если таких самолётов нет, то вывести соответствующее сообщение).</w:t>
      </w:r>
    </w:p>
    <w:p w:rsidR="005E0502" w:rsidRPr="005174D6" w:rsidRDefault="005E0502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4</w:t>
      </w:r>
    </w:p>
    <w:p w:rsidR="00561EBF" w:rsidRPr="005174D6" w:rsidRDefault="00561EBF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Создать базовый класс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E0502" w:rsidRPr="005174D6">
        <w:rPr>
          <w:rFonts w:ascii="Times New Roman" w:hAnsi="Times New Roman" w:cs="Times New Roman"/>
          <w:sz w:val="26"/>
          <w:szCs w:val="26"/>
        </w:rPr>
        <w:t>(раб</w:t>
      </w:r>
      <w:r w:rsidRPr="005174D6">
        <w:rPr>
          <w:rFonts w:ascii="Times New Roman" w:hAnsi="Times New Roman" w:cs="Times New Roman"/>
          <w:sz w:val="26"/>
          <w:szCs w:val="26"/>
        </w:rPr>
        <w:t>отник), содержащий поля: ФИО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 xml:space="preserve">работника, должность, год поступления на работу. Создать производный класс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Teacher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(преподаватель) с дополнительными полями нагрузка (то есть количество часов на учебный год) и категория. Описать методы для вывода на экран сведений об объекте, получения и установки значений некоторых полей. Организовать расчёт заработной платы: для простых работников с учётом 8-ми часового рабочего дня и почасовой ставки для конкретной должности, для преподавателей – с учётом нагрузки и категории.</w:t>
      </w:r>
    </w:p>
    <w:p w:rsidR="00561EBF" w:rsidRPr="005174D6" w:rsidRDefault="00561EB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:rsidR="00561EBF" w:rsidRPr="005174D6" w:rsidRDefault="003D1CD6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Tovar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(товар), содержащий поля: код товара, название, цена.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Product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(продукт)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дополнительным полем срок реализации продукта (то 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>есть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 xml:space="preserve"> сколько суток он годен). Описать методы для вывода на экран сведений об объекте,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>обо всех товарах, цена которых лежит в указанном диапазоне.</w:t>
      </w:r>
    </w:p>
    <w:p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6</w:t>
      </w:r>
    </w:p>
    <w:p w:rsidR="00437837" w:rsidRPr="005174D6" w:rsidRDefault="00437837" w:rsidP="0043783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Friend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(друг), содержащий дополнительные поля: электронная почта, дата рождения (массив из трёх чисел). Описать методы для вывода на экран записей,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>обо всех друзьях, родившихся в указанный месяц (если таких нет, то вывести соответствующее сообщение).</w:t>
      </w:r>
    </w:p>
    <w:p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:rsidR="00FA1BC3" w:rsidRPr="005174D6" w:rsidRDefault="00437837" w:rsidP="0043783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поле: радиус.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Cone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(конус) и </w:t>
      </w:r>
      <w:r w:rsidR="00FA1BC3" w:rsidRPr="005174D6">
        <w:rPr>
          <w:rFonts w:ascii="Times New Roman" w:hAnsi="Times New Roman" w:cs="Times New Roman"/>
          <w:sz w:val="26"/>
          <w:szCs w:val="26"/>
          <w:lang w:val="en-US"/>
        </w:rPr>
        <w:t>Cylinder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 (цилиндр)</w:t>
      </w:r>
      <w:r w:rsidRPr="005174D6">
        <w:rPr>
          <w:rFonts w:ascii="Times New Roman" w:hAnsi="Times New Roman" w:cs="Times New Roman"/>
          <w:sz w:val="26"/>
          <w:szCs w:val="26"/>
        </w:rPr>
        <w:t>, соде</w:t>
      </w:r>
      <w:r w:rsidR="00FA1BC3" w:rsidRPr="005174D6">
        <w:rPr>
          <w:rFonts w:ascii="Times New Roman" w:hAnsi="Times New Roman" w:cs="Times New Roman"/>
          <w:sz w:val="26"/>
          <w:szCs w:val="26"/>
        </w:rPr>
        <w:t>ржащие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дополнительное поле: высота.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и объёма </w:t>
      </w:r>
      <w:r w:rsidRPr="005174D6">
        <w:rPr>
          <w:rFonts w:ascii="Times New Roman" w:hAnsi="Times New Roman" w:cs="Times New Roman"/>
          <w:sz w:val="26"/>
          <w:szCs w:val="26"/>
        </w:rPr>
        <w:t>фигур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для производных классов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8</w:t>
      </w:r>
    </w:p>
    <w:p w:rsidR="00FA1BC3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Parallelogram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(параллелограмм) и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Trapeze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(равнобедренная трапеция), содержащие дополнительное поле: угол наклона.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фигур.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:rsidR="005E4AF1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, а от класса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фигур.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:rsidR="005E4AF1" w:rsidRPr="005174D6" w:rsidRDefault="005E4AF1" w:rsidP="005E4AF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объёма фигур.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:rsidR="000A1F7E" w:rsidRDefault="000A1F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11</w:t>
      </w:r>
    </w:p>
    <w:p w:rsidR="0007734F" w:rsidRPr="005174D6" w:rsidRDefault="005E4AF1" w:rsidP="0034672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(путь), содержащий поля: пункт назначения, длина пути (в 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>км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 xml:space="preserve">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Mar</w:t>
      </w:r>
      <w:r w:rsidR="0007734F" w:rsidRPr="005174D6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07734F" w:rsidRPr="005174D6">
        <w:rPr>
          <w:rFonts w:ascii="Times New Roman" w:hAnsi="Times New Roman" w:cs="Times New Roman"/>
          <w:sz w:val="26"/>
          <w:szCs w:val="26"/>
        </w:rPr>
        <w:t>туристический маршрут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), содержащий дополнительные поля: </w:t>
      </w:r>
      <w:r w:rsidR="0007734F" w:rsidRPr="005174D6">
        <w:rPr>
          <w:rFonts w:ascii="Times New Roman" w:hAnsi="Times New Roman" w:cs="Times New Roman"/>
          <w:sz w:val="26"/>
          <w:szCs w:val="26"/>
        </w:rPr>
        <w:t>номер маршрута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сложности, количество дней в пути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</w:t>
      </w:r>
      <w:r w:rsidR="0007734F" w:rsidRPr="005174D6">
        <w:rPr>
          <w:rFonts w:ascii="Times New Roman" w:hAnsi="Times New Roman" w:cs="Times New Roman"/>
          <w:sz w:val="26"/>
          <w:szCs w:val="26"/>
        </w:rPr>
        <w:t>сведений о маршрутах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 </w:t>
      </w:r>
      <w:r w:rsidR="0007734F" w:rsidRPr="005174D6">
        <w:rPr>
          <w:rFonts w:ascii="Times New Roman" w:hAnsi="Times New Roman" w:cs="Times New Roman"/>
          <w:sz w:val="26"/>
          <w:szCs w:val="26"/>
        </w:rPr>
        <w:t>маршрутах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 которых не превышает заданный</w:t>
      </w:r>
      <w:r w:rsidRPr="005174D6">
        <w:rPr>
          <w:rFonts w:ascii="Times New Roman" w:hAnsi="Times New Roman" w:cs="Times New Roman"/>
          <w:sz w:val="26"/>
          <w:szCs w:val="26"/>
        </w:rPr>
        <w:t>.</w:t>
      </w:r>
    </w:p>
    <w:p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12</w:t>
      </w:r>
    </w:p>
    <w:p w:rsidR="0007734F" w:rsidRPr="005174D6" w:rsidRDefault="0007734F" w:rsidP="0007734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должность. Описать методы для вывода на экран записей,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>обо всех людях, фамилия которых начинается с указанной буквы (если таких нет, то вывести соответствующее сообщение).</w:t>
      </w:r>
    </w:p>
    <w:p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:rsidR="0045538D" w:rsidRPr="005174D6" w:rsidRDefault="0007734F" w:rsidP="0007734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(книга), содержащий поля: ФИО автора, название</w:t>
      </w:r>
      <w:r w:rsidR="0045538D" w:rsidRPr="005174D6">
        <w:rPr>
          <w:rFonts w:ascii="Times New Roman" w:hAnsi="Times New Roman" w:cs="Times New Roman"/>
          <w:sz w:val="26"/>
          <w:szCs w:val="26"/>
        </w:rPr>
        <w:t>, год издания, категория</w:t>
      </w:r>
      <w:r w:rsidRPr="005174D6">
        <w:rPr>
          <w:rFonts w:ascii="Times New Roman" w:hAnsi="Times New Roman" w:cs="Times New Roman"/>
          <w:sz w:val="26"/>
          <w:szCs w:val="26"/>
        </w:rPr>
        <w:t xml:space="preserve">. Создать производный класс </w:t>
      </w:r>
      <w:r w:rsidR="0045538D" w:rsidRPr="005174D6">
        <w:rPr>
          <w:rFonts w:ascii="Times New Roman" w:hAnsi="Times New Roman" w:cs="Times New Roman"/>
          <w:sz w:val="26"/>
          <w:szCs w:val="26"/>
          <w:lang w:val="en-US"/>
        </w:rPr>
        <w:t>Electron</w:t>
      </w:r>
      <w:r w:rsidR="0045538D" w:rsidRPr="005174D6">
        <w:rPr>
          <w:rFonts w:ascii="Times New Roman" w:hAnsi="Times New Roman" w:cs="Times New Roman"/>
          <w:sz w:val="26"/>
          <w:szCs w:val="26"/>
        </w:rPr>
        <w:t>_</w:t>
      </w:r>
      <w:r w:rsidR="0045538D" w:rsidRPr="005174D6">
        <w:rPr>
          <w:rFonts w:ascii="Times New Roman" w:hAnsi="Times New Roman" w:cs="Times New Roman"/>
          <w:sz w:val="26"/>
          <w:szCs w:val="26"/>
          <w:lang w:val="en-US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45538D" w:rsidRPr="005174D6">
        <w:rPr>
          <w:rFonts w:ascii="Times New Roman" w:hAnsi="Times New Roman" w:cs="Times New Roman"/>
          <w:sz w:val="26"/>
          <w:szCs w:val="26"/>
        </w:rPr>
        <w:t>электронная книга</w:t>
      </w:r>
      <w:r w:rsidRPr="005174D6">
        <w:rPr>
          <w:rFonts w:ascii="Times New Roman" w:hAnsi="Times New Roman" w:cs="Times New Roman"/>
          <w:sz w:val="26"/>
          <w:szCs w:val="26"/>
        </w:rPr>
        <w:t>), соде</w:t>
      </w:r>
      <w:r w:rsidR="0045538D" w:rsidRPr="005174D6">
        <w:rPr>
          <w:rFonts w:ascii="Times New Roman" w:hAnsi="Times New Roman" w:cs="Times New Roman"/>
          <w:sz w:val="26"/>
          <w:szCs w:val="26"/>
        </w:rPr>
        <w:t>ржащий дополнительное поле</w:t>
      </w:r>
      <w:r w:rsidRPr="005174D6">
        <w:rPr>
          <w:rFonts w:ascii="Times New Roman" w:hAnsi="Times New Roman" w:cs="Times New Roman"/>
          <w:sz w:val="26"/>
          <w:szCs w:val="26"/>
        </w:rPr>
        <w:t xml:space="preserve">: </w:t>
      </w:r>
      <w:r w:rsidR="0045538D" w:rsidRPr="005174D6">
        <w:rPr>
          <w:rFonts w:ascii="Times New Roman" w:hAnsi="Times New Roman" w:cs="Times New Roman"/>
          <w:sz w:val="26"/>
          <w:szCs w:val="26"/>
        </w:rPr>
        <w:t>электронный источник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</w:t>
      </w:r>
      <w:r w:rsidR="0045538D" w:rsidRPr="005174D6">
        <w:rPr>
          <w:rFonts w:ascii="Times New Roman" w:hAnsi="Times New Roman" w:cs="Times New Roman"/>
          <w:sz w:val="26"/>
          <w:szCs w:val="26"/>
        </w:rPr>
        <w:t>сведений о книгах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="0045538D" w:rsidRPr="005174D6">
        <w:rPr>
          <w:rFonts w:ascii="Times New Roman" w:hAnsi="Times New Roman" w:cs="Times New Roman"/>
          <w:sz w:val="26"/>
          <w:szCs w:val="26"/>
        </w:rPr>
        <w:t>о книгах</w:t>
      </w:r>
      <w:r w:rsidR="0065553F" w:rsidRPr="005174D6">
        <w:rPr>
          <w:rFonts w:ascii="Times New Roman" w:hAnsi="Times New Roman" w:cs="Times New Roman"/>
          <w:sz w:val="26"/>
          <w:szCs w:val="26"/>
        </w:rPr>
        <w:t>, обычных и электронных,</w:t>
      </w:r>
      <w:r w:rsidR="0045538D" w:rsidRPr="005174D6">
        <w:rPr>
          <w:rFonts w:ascii="Times New Roman" w:hAnsi="Times New Roman" w:cs="Times New Roman"/>
          <w:sz w:val="26"/>
          <w:szCs w:val="26"/>
        </w:rPr>
        <w:t xml:space="preserve"> указанного автора </w:t>
      </w:r>
      <w:r w:rsidRPr="005174D6">
        <w:rPr>
          <w:rFonts w:ascii="Times New Roman" w:hAnsi="Times New Roman" w:cs="Times New Roman"/>
          <w:sz w:val="26"/>
          <w:szCs w:val="26"/>
        </w:rPr>
        <w:t>(если таких нет, то вывести соответствующее сообщение).</w:t>
      </w:r>
    </w:p>
    <w:p w:rsidR="0045538D" w:rsidRPr="005174D6" w:rsidRDefault="0045538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:rsidR="0065553F" w:rsidRPr="005174D6" w:rsidRDefault="0045538D" w:rsidP="004553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(человек), содержащий поля: ФИО человека, </w:t>
      </w:r>
      <w:r w:rsidR="0065553F" w:rsidRPr="005174D6">
        <w:rPr>
          <w:rFonts w:ascii="Times New Roman" w:hAnsi="Times New Roman" w:cs="Times New Roman"/>
          <w:sz w:val="26"/>
          <w:szCs w:val="26"/>
        </w:rPr>
        <w:t>год рождения</w:t>
      </w:r>
      <w:r w:rsidRPr="005174D6">
        <w:rPr>
          <w:rFonts w:ascii="Times New Roman" w:hAnsi="Times New Roman" w:cs="Times New Roman"/>
          <w:sz w:val="26"/>
          <w:szCs w:val="26"/>
        </w:rPr>
        <w:t xml:space="preserve">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(доктор)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(пациент), содержащие дополнительные поля: </w:t>
      </w:r>
      <w:r w:rsidR="0065553F" w:rsidRPr="005174D6">
        <w:rPr>
          <w:rFonts w:ascii="Times New Roman" w:hAnsi="Times New Roman" w:cs="Times New Roman"/>
          <w:sz w:val="26"/>
          <w:szCs w:val="26"/>
        </w:rPr>
        <w:t>для обоих производных классов номер отделения больницы, для докторов специализация</w:t>
      </w:r>
      <w:r w:rsidRPr="005174D6">
        <w:rPr>
          <w:rFonts w:ascii="Times New Roman" w:hAnsi="Times New Roman" w:cs="Times New Roman"/>
          <w:sz w:val="26"/>
          <w:szCs w:val="26"/>
        </w:rPr>
        <w:t>, для пациентов дата поступления в больницу</w:t>
      </w:r>
      <w:r w:rsidR="0065553F" w:rsidRPr="005174D6">
        <w:rPr>
          <w:rFonts w:ascii="Times New Roman" w:hAnsi="Times New Roman" w:cs="Times New Roman"/>
          <w:sz w:val="26"/>
          <w:szCs w:val="26"/>
        </w:rPr>
        <w:t xml:space="preserve"> и дата выписки (если пациент выписался из больницы)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</w:t>
      </w:r>
      <w:r w:rsidR="0065553F" w:rsidRPr="005174D6">
        <w:rPr>
          <w:rFonts w:ascii="Times New Roman" w:hAnsi="Times New Roman" w:cs="Times New Roman"/>
          <w:sz w:val="26"/>
          <w:szCs w:val="26"/>
        </w:rPr>
        <w:t>й о врачах и пациентах больницы,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получения и установки значений некоторых </w:t>
      </w:r>
      <w:r w:rsidR="0065553F" w:rsidRPr="005174D6">
        <w:rPr>
          <w:rFonts w:ascii="Times New Roman" w:hAnsi="Times New Roman" w:cs="Times New Roman"/>
          <w:sz w:val="26"/>
          <w:szCs w:val="26"/>
        </w:rPr>
        <w:t>свойств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обо всех людях, </w:t>
      </w:r>
      <w:r w:rsidR="0065553F" w:rsidRPr="005174D6">
        <w:rPr>
          <w:rFonts w:ascii="Times New Roman" w:hAnsi="Times New Roman" w:cs="Times New Roman"/>
          <w:sz w:val="26"/>
          <w:szCs w:val="26"/>
        </w:rPr>
        <w:t>врачах и пациентах, находящихся в указанном отделении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(если таких нет, то вывести соответствующее сообщение).</w:t>
      </w:r>
    </w:p>
    <w:p w:rsidR="000A1F7E" w:rsidRDefault="000A1F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247DD" w:rsidRPr="005174D6" w:rsidRDefault="00E655F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15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ria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содержащий поле: сторона треугольника.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Tetrahedron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(тетраэд</w:t>
      </w:r>
      <w:r w:rsidRPr="005174D6">
        <w:rPr>
          <w:rFonts w:ascii="Times New Roman" w:hAnsi="Times New Roman" w:cs="Times New Roman"/>
          <w:sz w:val="26"/>
          <w:szCs w:val="26"/>
        </w:rPr>
        <w:t>р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), </w:t>
      </w:r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Octa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октаэдр), </w:t>
      </w:r>
      <w:proofErr w:type="spellStart"/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Icosu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proofErr w:type="spellEnd"/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(икосаэдр).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названия правильного многогранника 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сведений об объекте, получения значений полей, методы вычисления </w:t>
      </w:r>
      <w:r w:rsidR="00E655FA" w:rsidRPr="005174D6">
        <w:rPr>
          <w:rFonts w:ascii="Times New Roman" w:hAnsi="Times New Roman" w:cs="Times New Roman"/>
          <w:sz w:val="26"/>
          <w:szCs w:val="26"/>
        </w:rPr>
        <w:t>площади поверхности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фигур. Показать вызов методов на примере массива базового типа, содержащего ссылки на объекты производных типов.</w:t>
      </w:r>
    </w:p>
    <w:tbl>
      <w:tblPr>
        <w:tblStyle w:val="a6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418"/>
        <w:gridCol w:w="1203"/>
        <w:gridCol w:w="1348"/>
        <w:gridCol w:w="1134"/>
        <w:gridCol w:w="1134"/>
      </w:tblGrid>
      <w:tr w:rsidR="00E655FA" w:rsidRPr="005174D6" w:rsidTr="000E16FA">
        <w:trPr>
          <w:trHeight w:val="481"/>
        </w:trPr>
        <w:tc>
          <w:tcPr>
            <w:tcW w:w="2621" w:type="dxa"/>
            <w:gridSpan w:val="2"/>
            <w:hideMark/>
          </w:tcPr>
          <w:p w:rsidR="00E655FA" w:rsidRPr="000E16FA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E16F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Многогранник</w:t>
            </w:r>
          </w:p>
        </w:tc>
        <w:tc>
          <w:tcPr>
            <w:tcW w:w="1348" w:type="dxa"/>
            <w:hideMark/>
          </w:tcPr>
          <w:p w:rsidR="00E655FA" w:rsidRPr="000E16FA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E16F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Вершины</w:t>
            </w:r>
          </w:p>
        </w:tc>
        <w:tc>
          <w:tcPr>
            <w:tcW w:w="1134" w:type="dxa"/>
            <w:hideMark/>
          </w:tcPr>
          <w:p w:rsidR="00E655FA" w:rsidRPr="000E16FA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E16F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Рёбра</w:t>
            </w:r>
          </w:p>
        </w:tc>
        <w:tc>
          <w:tcPr>
            <w:tcW w:w="1134" w:type="dxa"/>
            <w:hideMark/>
          </w:tcPr>
          <w:p w:rsidR="00E655FA" w:rsidRPr="000E16FA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E16F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Грани</w:t>
            </w:r>
          </w:p>
        </w:tc>
      </w:tr>
      <w:tr w:rsidR="00E655FA" w:rsidRPr="005174D6" w:rsidTr="000E16FA">
        <w:trPr>
          <w:trHeight w:val="716"/>
        </w:trPr>
        <w:tc>
          <w:tcPr>
            <w:tcW w:w="1418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sz w:val="26"/>
                <w:szCs w:val="26"/>
                <w:lang w:eastAsia="ru-RU"/>
              </w:rPr>
            </w:pPr>
            <w:r w:rsidRPr="005174D6">
              <w:rPr>
                <w:sz w:val="26"/>
                <w:szCs w:val="26"/>
                <w:lang w:eastAsia="ru-RU"/>
              </w:rPr>
              <w:t>тетраэдр</w:t>
            </w:r>
          </w:p>
        </w:tc>
        <w:tc>
          <w:tcPr>
            <w:tcW w:w="1203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noProof/>
                <w:color w:val="0000FF"/>
                <w:sz w:val="26"/>
                <w:szCs w:val="26"/>
                <w:lang w:eastAsia="ru-RU"/>
              </w:rPr>
              <w:drawing>
                <wp:inline distT="0" distB="0" distL="0" distR="0">
                  <wp:extent cx="474980" cy="446405"/>
                  <wp:effectExtent l="19050" t="0" r="1270" b="0"/>
                  <wp:docPr id="4" name="Рисунок 1" descr="Тетраэдр">
                    <a:hlinkClick xmlns:a="http://schemas.openxmlformats.org/drawingml/2006/main" r:id="rId6" tooltip="&quot;Тетр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траэдр">
                            <a:hlinkClick r:id="rId6" tooltip="&quot;Тетр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E655FA" w:rsidRPr="005174D6" w:rsidTr="000E16FA">
        <w:trPr>
          <w:trHeight w:val="698"/>
        </w:trPr>
        <w:tc>
          <w:tcPr>
            <w:tcW w:w="1418" w:type="dxa"/>
            <w:vAlign w:val="center"/>
            <w:hideMark/>
          </w:tcPr>
          <w:p w:rsidR="00E655FA" w:rsidRPr="005174D6" w:rsidRDefault="00F11656" w:rsidP="00E655FA">
            <w:pPr>
              <w:jc w:val="center"/>
              <w:rPr>
                <w:sz w:val="26"/>
                <w:szCs w:val="26"/>
                <w:lang w:eastAsia="ru-RU"/>
              </w:rPr>
            </w:pPr>
            <w:hyperlink r:id="rId8" w:tooltip="Октаэдр" w:history="1">
              <w:r w:rsidR="00E655FA" w:rsidRPr="005174D6">
                <w:rPr>
                  <w:sz w:val="26"/>
                  <w:szCs w:val="26"/>
                  <w:lang w:eastAsia="ru-RU"/>
                </w:rPr>
                <w:t>октаэдр</w:t>
              </w:r>
            </w:hyperlink>
          </w:p>
        </w:tc>
        <w:tc>
          <w:tcPr>
            <w:tcW w:w="1203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noProof/>
                <w:color w:val="0000FF"/>
                <w:sz w:val="26"/>
                <w:szCs w:val="26"/>
                <w:lang w:eastAsia="ru-RU"/>
              </w:rPr>
              <w:drawing>
                <wp:inline distT="0" distB="0" distL="0" distR="0">
                  <wp:extent cx="474980" cy="474980"/>
                  <wp:effectExtent l="19050" t="0" r="1270" b="0"/>
                  <wp:docPr id="6" name="Рисунок 3" descr="Октаэдр">
                    <a:hlinkClick xmlns:a="http://schemas.openxmlformats.org/drawingml/2006/main" r:id="rId9" tooltip="&quot;Окт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ктаэдр">
                            <a:hlinkClick r:id="rId9" tooltip="&quot;Окт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174D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E655FA" w:rsidRPr="005174D6" w:rsidTr="000E16FA">
        <w:trPr>
          <w:trHeight w:val="846"/>
        </w:trPr>
        <w:tc>
          <w:tcPr>
            <w:tcW w:w="1418" w:type="dxa"/>
            <w:vAlign w:val="center"/>
            <w:hideMark/>
          </w:tcPr>
          <w:p w:rsidR="00E655FA" w:rsidRPr="005174D6" w:rsidRDefault="00F11656" w:rsidP="001B4ED9">
            <w:pPr>
              <w:jc w:val="center"/>
              <w:rPr>
                <w:sz w:val="26"/>
                <w:szCs w:val="26"/>
              </w:rPr>
            </w:pPr>
            <w:hyperlink r:id="rId11" w:tooltip="Икосаэдр" w:history="1">
              <w:r w:rsidR="00E655FA" w:rsidRPr="005174D6">
                <w:rPr>
                  <w:sz w:val="26"/>
                  <w:szCs w:val="26"/>
                  <w:lang w:eastAsia="ru-RU"/>
                </w:rPr>
                <w:t>икосаэдр</w:t>
              </w:r>
            </w:hyperlink>
          </w:p>
        </w:tc>
        <w:tc>
          <w:tcPr>
            <w:tcW w:w="1203" w:type="dxa"/>
            <w:vAlign w:val="center"/>
            <w:hideMark/>
          </w:tcPr>
          <w:p w:rsidR="00E655FA" w:rsidRPr="005174D6" w:rsidRDefault="00E655FA" w:rsidP="001B4ED9">
            <w:pPr>
              <w:rPr>
                <w:sz w:val="26"/>
                <w:szCs w:val="26"/>
              </w:rPr>
            </w:pPr>
            <w:r w:rsidRPr="005174D6">
              <w:rPr>
                <w:noProof/>
                <w:color w:val="0000FF"/>
                <w:sz w:val="26"/>
                <w:szCs w:val="26"/>
                <w:lang w:eastAsia="ru-RU"/>
              </w:rPr>
              <w:drawing>
                <wp:inline distT="0" distB="0" distL="0" distR="0">
                  <wp:extent cx="474980" cy="461010"/>
                  <wp:effectExtent l="19050" t="0" r="1270" b="0"/>
                  <wp:docPr id="8" name="Рисунок 7" descr="Икосаэдр">
                    <a:hlinkClick xmlns:a="http://schemas.openxmlformats.org/drawingml/2006/main" r:id="rId12" tooltip="&quot;Икос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косаэдр">
                            <a:hlinkClick r:id="rId12" tooltip="&quot;Икос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sz w:val="26"/>
                <w:szCs w:val="26"/>
              </w:rPr>
            </w:pPr>
            <w:r w:rsidRPr="005174D6">
              <w:rPr>
                <w:sz w:val="26"/>
                <w:szCs w:val="26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sz w:val="26"/>
                <w:szCs w:val="26"/>
              </w:rPr>
            </w:pPr>
            <w:r w:rsidRPr="005174D6">
              <w:rPr>
                <w:sz w:val="26"/>
                <w:szCs w:val="26"/>
              </w:rPr>
              <w:t>30</w:t>
            </w:r>
          </w:p>
        </w:tc>
        <w:tc>
          <w:tcPr>
            <w:tcW w:w="1134" w:type="dxa"/>
            <w:vAlign w:val="center"/>
            <w:hideMark/>
          </w:tcPr>
          <w:p w:rsidR="00E655FA" w:rsidRPr="005174D6" w:rsidRDefault="00E655FA" w:rsidP="00E655FA">
            <w:pPr>
              <w:jc w:val="center"/>
              <w:rPr>
                <w:sz w:val="26"/>
                <w:szCs w:val="26"/>
              </w:rPr>
            </w:pPr>
            <w:r w:rsidRPr="005174D6">
              <w:rPr>
                <w:sz w:val="26"/>
                <w:szCs w:val="26"/>
              </w:rPr>
              <w:t>20</w:t>
            </w:r>
          </w:p>
        </w:tc>
      </w:tr>
    </w:tbl>
    <w:p w:rsidR="001D634B" w:rsidRDefault="001D634B" w:rsidP="00E655F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55FA" w:rsidRPr="005174D6" w:rsidRDefault="00E655FA" w:rsidP="00E655F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16</w:t>
      </w:r>
    </w:p>
    <w:p w:rsidR="00E655FA" w:rsidRPr="005174D6" w:rsidRDefault="00E655FA" w:rsidP="00E655F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(автомобиль), содержащий поля: </w:t>
      </w:r>
      <w:proofErr w:type="spellStart"/>
      <w:r w:rsidRPr="005174D6">
        <w:rPr>
          <w:rFonts w:ascii="Times New Roman" w:hAnsi="Times New Roman" w:cs="Times New Roman"/>
          <w:sz w:val="26"/>
          <w:szCs w:val="26"/>
        </w:rPr>
        <w:t>госномер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, марка, цвет.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(автостоянка), содержащий дополнительные поля: фамилия владельца, признак присутствия автомобиля на стоянке. Описать методы для вывода на экран сведений об автомобилях, получения и установки значений некоторых полей. Организовать вывод на экран сведений из массива об автомобилях, присутствующих на стоянке.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:rsidR="00346726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OctString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(восьмеричная строка). Строки данного класса могут содержать только символы “01234567”.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восьмеричного числа в десятичную систему счисления.</w:t>
      </w:r>
    </w:p>
    <w:p w:rsidR="000A1F7E" w:rsidRDefault="000A1F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18</w:t>
      </w:r>
    </w:p>
    <w:p w:rsidR="00346726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BinString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(двоичная строка). Строки данного класса могут содержать только символы “01”.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двоичного числа в десятичную систему счисления.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19</w:t>
      </w:r>
    </w:p>
    <w:p w:rsidR="00346726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ComplexString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(комплексная строка). Строки данного класса состоят из двух полей, разделённых знаком “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5174D6">
        <w:rPr>
          <w:rFonts w:ascii="Times New Roman" w:hAnsi="Times New Roman" w:cs="Times New Roman"/>
          <w:sz w:val="26"/>
          <w:szCs w:val="26"/>
        </w:rPr>
        <w:t>”. Первое поле задаёт значение действительной части числа, второе поле – значение мнимой части. Каждое поле может содержать десятичные цифры и знак + или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 xml:space="preserve"> –, 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>задающие знак числа, только в первой позиции строки.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проверка на равенство двух комплексных чисел, сложение, умножение комплексных чисел.</w:t>
      </w:r>
    </w:p>
    <w:p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многоугольник), содержащий поля: количество вершин, сторона многоугольника.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(квадрат</w:t>
      </w:r>
      <w:r w:rsidR="00E655FA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FiveSimetric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пятиугольник),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SixSimetric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шестиугольник). Описать методы для вывода на экран названия фигуры, сведений об объекте, методы вычисления площади фигур</w:t>
      </w:r>
      <w:r w:rsidR="00E655FA" w:rsidRPr="005174D6">
        <w:rPr>
          <w:rFonts w:ascii="Times New Roman" w:hAnsi="Times New Roman" w:cs="Times New Roman"/>
          <w:sz w:val="26"/>
          <w:szCs w:val="26"/>
        </w:rPr>
        <w:t>, радиуса описанной и вписанной окружности</w:t>
      </w:r>
      <w:r w:rsidRPr="005174D6">
        <w:rPr>
          <w:rFonts w:ascii="Times New Roman" w:hAnsi="Times New Roman" w:cs="Times New Roman"/>
          <w:sz w:val="26"/>
          <w:szCs w:val="26"/>
        </w:rPr>
        <w:t>. Показать вызов методов на примере массива базового типа, содержащего ссылки на объекты производных типов.</w:t>
      </w:r>
    </w:p>
    <w:p w:rsidR="00E655FA" w:rsidRPr="005174D6" w:rsidRDefault="00E655FA" w:rsidP="00E655F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Площадь правильного многоугольника с числом сторон </w:t>
      </w:r>
      <w:r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4935" cy="86360"/>
            <wp:effectExtent l="1905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длиной стороны </w:t>
      </w:r>
      <w:r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3345" cy="86360"/>
            <wp:effectExtent l="19050" t="0" r="1905" b="0"/>
            <wp:docPr id="13" name="Рисунок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proofErr w:type="gramEnd"/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D634B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48269" cy="323587"/>
            <wp:effectExtent l="19050" t="0" r="0" b="0"/>
            <wp:docPr id="1" name="Рисунок 14" descr="S = \frac{n}{4}\ a^2 \mathop{\mathrm{}}\, \operatorname{ctg}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 = \frac{n}{4}\ a^2 \mathop{\mathrm{}}\, \operatorname{ctg} \frac{\pi}{n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83" cy="3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FA" w:rsidRPr="005174D6" w:rsidRDefault="00E655FA" w:rsidP="00E655F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Длина стороны </w:t>
      </w:r>
      <w:proofErr w:type="gramStart"/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многоугольника</w:t>
      </w:r>
      <w:proofErr w:type="gramEnd"/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71532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 радиус описанной и вп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исанной окружности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D634B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665850" cy="321013"/>
            <wp:effectExtent l="19050" t="0" r="0" b="0"/>
            <wp:docPr id="2" name="Рисунок 18" descr="a =  2R \sin \frac{\pi}{n} =  2r \mathop{\mathrm{tg}}\,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=  2R \sin \frac{\pi}{n} =  2r \mathop{\mathrm{tg}}\, \frac{\pi}{n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48" cy="32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5FA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6F4A"/>
    <w:rsid w:val="0007734F"/>
    <w:rsid w:val="00084A72"/>
    <w:rsid w:val="000A1F7E"/>
    <w:rsid w:val="000E16FA"/>
    <w:rsid w:val="00151108"/>
    <w:rsid w:val="001B4ED9"/>
    <w:rsid w:val="001D634B"/>
    <w:rsid w:val="002356ED"/>
    <w:rsid w:val="0027265F"/>
    <w:rsid w:val="002B1D6A"/>
    <w:rsid w:val="00346726"/>
    <w:rsid w:val="0038252D"/>
    <w:rsid w:val="00395B7E"/>
    <w:rsid w:val="00396F4A"/>
    <w:rsid w:val="003D1CD6"/>
    <w:rsid w:val="003D48FB"/>
    <w:rsid w:val="00421313"/>
    <w:rsid w:val="00437837"/>
    <w:rsid w:val="0045538D"/>
    <w:rsid w:val="004F494D"/>
    <w:rsid w:val="005174D6"/>
    <w:rsid w:val="00561EBF"/>
    <w:rsid w:val="005E0502"/>
    <w:rsid w:val="005E4AF1"/>
    <w:rsid w:val="005F7240"/>
    <w:rsid w:val="00613AD5"/>
    <w:rsid w:val="0065553F"/>
    <w:rsid w:val="006E5D58"/>
    <w:rsid w:val="008633AA"/>
    <w:rsid w:val="00872F27"/>
    <w:rsid w:val="009D0A10"/>
    <w:rsid w:val="00A247DD"/>
    <w:rsid w:val="00A63B66"/>
    <w:rsid w:val="00A73AF0"/>
    <w:rsid w:val="00BC64FB"/>
    <w:rsid w:val="00C71532"/>
    <w:rsid w:val="00DA2E18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A%D1%82%D0%B0%D1%8D%D0%B4%D1%8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ommons.wikimedia.org/wiki/File:Icosahedron.svg?uselang=ru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Tetrahedron.svg?uselang=ru" TargetMode="External"/><Relationship Id="rId11" Type="http://schemas.openxmlformats.org/officeDocument/2006/relationships/hyperlink" Target="https://ru.wikipedia.org/wiki/%D0%98%D0%BA%D0%BE%D1%81%D0%B0%D1%8D%D0%B4%D1%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Octahedron.svg?uselang=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Рабочая</dc:creator>
  <cp:lastModifiedBy>2292810</cp:lastModifiedBy>
  <cp:revision>18</cp:revision>
  <dcterms:created xsi:type="dcterms:W3CDTF">2015-09-15T19:31:00Z</dcterms:created>
  <dcterms:modified xsi:type="dcterms:W3CDTF">2019-09-23T10:28:00Z</dcterms:modified>
</cp:coreProperties>
</file>