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4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FLY GACA</w:t>
      </w:r>
    </w:p>
    <w:p>
      <w:pPr>
        <w:shd w:fill="2D6E8A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Saudi Aviation Education Platform</w:t>
      </w:r>
    </w:p>
    <w:p>
      <w:pPr>
        <w:shd w:fill="C8A04A" w:val="clear"/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 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Sales Playbook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Go-To-Market Execution Guide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v1.0  · 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D6E8A"/>
          <w:sz w:val="20"/>
          <w:szCs w:val="20"/>
        </w:rPr>
        <w:t xml:space="preserve">i@flygaca.com  ·  +966 51 096 6969  ·  flygaca.com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Ideal Customer Profile (ICP)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Qualify every lead against one of three segments before advancing past Lead stage.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60"/>
        <w:gridCol w:w="1700"/>
        <w:gridCol w:w="1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Signal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Segment A — Aviation Academy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GACA-approved Part 141/142 academy, 20–300 enrolled cadets, using printed materials or generic LMS.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Training budget line item; moderate price-sensitivity.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Chief Flight Instructor or Training Director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Segment B — Self-Study Individual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Ab-initio or PPL/CPL aspirant, aged 18–35, Saudi national or resident, mobile-first.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Consumer: 29–290 SAR/yr after free trial.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Self — no champion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Segment C — Working Pilot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Active ATPL holder seeking recency, type-rating prep, or GACA regulatory updates.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Expense reimbursement or personal; 290 SAR/yr fits.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Self; employer HR may be economic buyer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60-Day Academy Pilot Motion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The pilot is the primary conversion engine for Segment A. Every academy relationship follows this motion exactly.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00"/>
        <w:gridCol w:w="1240"/>
        <w:gridCol w:w="40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Sign Pilot Agreement; provision cohort (10–30 cadets); grant free Pro access.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 + 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Agreement signed; accounts live within 48 h.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1–7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Onboarding call: dashboard walkthrough, Captain Adel AI demo, citation mode.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Champion confirms cadets have logged in.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Usage check-in: share session stats; identify low-engagement cadets.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Champion reviews data; no blockers flagged.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Day-30 KPI review: session frequency, average score, GACA doc citations.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 + 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Champion acknowledges KPI report. Green/Amber/Red set.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Discovery of expansion scope: seat count, White Label interest, LMS integration.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Expansion data captured in CRM opportunity.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Final review deck shared. Commercial proposal sent (150 SAR/cadet/yr).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Proposal opened; verbal feedback received.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Pilot closes. Convert to paid or churn with documented exit interview.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Signed order or loss reason coded in CRM.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Pipeline Stages &amp; Exit Criteria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 — Lead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Contact identified; segment matched to ICP.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ICP verified; decision-maker contact confirmed.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 — Qualified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Discovery call complete; pain confirmed.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BANT: Budget exists, Authority confirmed, Need articulated, Timeline ≤90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 — Pilot Agreed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Pilot Agreement signed; cohort provisioned.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Agreement counter-signed; cadets onboarded / trial activated.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 — Proposal Sent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Commercial offer delivered.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Proposal opened + verbal acknowledgment from champion.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 — Negotiation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Legal / procurement review.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Redlines resolved; order form finalized.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 — Closed Won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Purchase order or signed agreement received.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Invoice issued; CS hand-off call booked.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 — Closed Lost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Opportunity dead.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Loss reason coded: Price / Product Gap / No Budget / Timing / Competitor.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Discovery Questions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4.1 Academy Discovery (12 Questions)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How many cadets are currently enrolled, and what is your planned intake for the next 12 months?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Which GACA examinations do your cadets sit, and what is your current first-attempt pass rate?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Describe your current study resources — printed CAE manuals, third-party LMS, or in-house materials?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How many hours per week do instructors spend answering repetitive regulatory questions?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Is your training conducted in Arabic, English, or bilingual? What is the cadets’ preference?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 you have a data residency or data sovereignty policy affecting cloud vendor selection?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Who is the economic buyer for training technology decisions?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What does a successful training technology look like twelve months from now?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Have you evaluated other digital prep platforms? What did you find lacking?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What is your procurement process — direct purchase, committee approval, or government tender?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Would a co-branded White Label platform under your academy’s identity add value?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we demonstrate a measurable GACA pass-rate improvement within 60 days, does that unlock a budget decision?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4.2 Individual / Working Pilot Discovery (6 Questions)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Which GACA license or rating are you currently studying for or maintaining?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How many hours per week can you dedicate to structured self-study?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Have you used any prep apps before? What frustrated you about them?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Is Arabic-language content important to you, or do you prefer English materials?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Does your employer offer a training allowance that could cover a Pro subscription?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Would you value AI-explained GACA regulations with direct citations, or primarily practice questions?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Demo Flow (30 Minutes)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0–5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Context: “We’ve indexed 96 GACA documents so cadets cite the actual regulation, not a paraphrase.”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5–15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Live: log in as cadet, ask Captain Adel a Part 66 question, show citation chain to GACA PDF.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15–22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Dashboard: cohort progress heatmap, session frequency, instructor view.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22–28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White Label preview; pricing slide (150 SAR/cadet/yr vs. international alternatives).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28–30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Pilot close: “We can have your first cohort live in 48 hours. Shall we proceed?”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Individual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0–5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Open app on mobile; show Arabic-first UI and onboarding 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Individual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5–18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Captain Adel answers a GACA meteorology question; walk citation to GACA AIC; practice question 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Individual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18–25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Free vs. Pro comparison: “290 SAR/yr is less than one GACA exam re-sit fee.”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Individual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25–30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Referral: “Share with a study partner — both get 30 days Pro free.”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Pricing &amp; Discount Policy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9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Price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Discount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29/month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10% (SAR 26)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 self-serve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 Annual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290/year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15% (SAR 247)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 self-serve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Annual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150/cadet/yr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20% (≥10 cadets); 30% (≥300 cadets)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AE + Founder approval ≥20%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Custom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N/A — scoped per deal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Founder sign-off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60-Day 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Standard; no exceptions.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All discounts must be logged in CRM before delivery. No verbal commitments outside this matrix. Founder approval required for any deal above 30% off list.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CRM Hygiene Standards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All activities must be logged within 24 hours. Minimum required fields per stage: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rPr>
          <w:tblHeader/>
        </w:trP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By Stage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Company / Contact 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Segment (A / B / C)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ICP Qualification Notes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Qualified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BANT Assessment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Qualified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Discovery call recording or notes link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Pilot Agreed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Pilot Agreement attachment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Pilot Agreed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Proposal document link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Proposal Sent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Estimated close date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Proposal Sent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Loss reason (if Closed Lost)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Closed Lost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Hand-Off to Customer Success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Upon Closed Won, the AE completes the CS Hand-Off Form within 48 hours and books a 30-minute intro call between CS, the champion, and the technical admin. The hand-off form captures: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Academy name, primary contact, and billing contact.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Number of provisioned cadets and cohort start date.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Agreed KPIs from pilot (if applicable) and any custom commitments.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Data residency confirmation (me-central2, Kingdom of Saudi Arabia).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White Label or LMS integration scope (if applicable).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Renewal date and any multi-year commitments.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CS owns the relationship from the hand-off call onward. AE remains on copy for renewal and upsell. Target: 90-day NPS check-in; 11-month renewal conversation initiated by AE.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· GTM · Confidential  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2026-05-05T02:41:33.120Z</dcterms:created>
  <dcterms:modified xsi:type="dcterms:W3CDTF">2026-05-05T02:41:33.121Z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