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06 — Adjacent Expansion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Which Adjacent Market First — UAS, Cabin Crew, MRO, or Aviation English?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Once core Pro + Academy work, which adjacent market — UAS/drone, cabin crew, MRO mechanic, or aviation English — do you expand into first, and how does it compound the core?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Adjacent expansion is the difference between a SAR 22M ARR company in 5 years and a SAR 60M+ ARR company. It's also how you double TAM without doubling product cost — if you pick right.</w:t>
      </w:r>
    </w:p>
    <w:p>
      <w:r>
        <w:t xml:space="preserve">But adjacent markets compete with focus. Every new vertical risks distracting from a core that isn't yet fully won. Year 1 is too early; Year 3+ is too late.</w:t>
      </w:r>
    </w:p>
    <w:p>
      <w:r>
        <w:t xml:space="preserve">The right adjacent reuses 50%+ of existing product (RAG, library, AI, brand), uses the same sales channel (academies), and rides a regulatory tailwind.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Core: 96 GACA docs indexed, BM25 RAG, Captain Adel persona — all aviation-pilot-focused.</w:t>
      </w:r>
    </w:p>
    <w:p>
      <w:pPr>
        <w:pStyle w:val="ListParagraph"/>
        <w:numPr>
          <w:ilvl w:val="0"/>
          <w:numId w:val="2"/>
        </w:numPr>
      </w:pPr>
      <w:r>
        <w:t xml:space="preserve">Sales channel: founder + (eventual) CSM + (eventual) marketing lead. Academy-led + individual freemium.</w:t>
      </w:r>
    </w:p>
    <w:p>
      <w:pPr>
        <w:pStyle w:val="ListParagraph"/>
        <w:numPr>
          <w:ilvl w:val="0"/>
          <w:numId w:val="2"/>
        </w:numPr>
      </w:pPr>
      <w:r>
        <w:t xml:space="preserve">Brand: 'Saudi aviation, in one cockpit.' Pilot-centric. Captain Adel is a pilot, not a mechanic or cabin crew.</w:t>
      </w:r>
    </w:p>
    <w:p>
      <w:pPr>
        <w:pStyle w:val="ListParagraph"/>
        <w:numPr>
          <w:ilvl w:val="0"/>
          <w:numId w:val="2"/>
        </w:numPr>
      </w:pPr>
      <w:r>
        <w:t xml:space="preserve">Engineering capacity Y1: ~1 engineer + founder. Y2: 3 engineers. Y3: 5+ engineers.</w:t>
      </w:r>
    </w:p>
    <w:p>
      <w:pPr>
        <w:pStyle w:val="ListParagraph"/>
        <w:numPr>
          <w:ilvl w:val="0"/>
          <w:numId w:val="2"/>
        </w:numPr>
      </w:pPr>
      <w:r>
        <w:t xml:space="preserve">Regulatory environment: GACA UAS regulations recently expanded (2025), with ongoing reform; cabin crew CRM market huge but currently academy-internal; MRO Saudization push by Saudia + Riyadh Air.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UAS / drone operator certification (Captain Adel for drones)</w:t>
      </w:r>
    </w:p>
    <w:p>
      <w:r>
        <w:t xml:space="preserve">Same RAG model, ingest GACA UAS regulation library, fine-tune Captain Adel for drone pilot syllabus. Sell to drone training schools + individual operators.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80% product reuse — same RAG, same chat, same library architecture.</w:t>
      </w:r>
    </w:p>
    <w:p>
      <w:pPr>
        <w:pStyle w:val="ListParagraph"/>
        <w:numPr>
          <w:ilvl w:val="0"/>
          <w:numId w:val="2"/>
        </w:numPr>
      </w:pPr>
      <w:r>
        <w:t xml:space="preserve">Massive regulatory tailwind: GACA UAS regs expanding, mandatory operator certification.</w:t>
      </w:r>
    </w:p>
    <w:p>
      <w:pPr>
        <w:pStyle w:val="ListParagraph"/>
        <w:numPr>
          <w:ilvl w:val="0"/>
          <w:numId w:val="2"/>
        </w:numPr>
      </w:pPr>
      <w:r>
        <w:t xml:space="preserve">Same channel (training schools).</w:t>
      </w:r>
    </w:p>
    <w:p>
      <w:pPr>
        <w:pStyle w:val="ListParagraph"/>
        <w:numPr>
          <w:ilvl w:val="0"/>
          <w:numId w:val="2"/>
        </w:numPr>
      </w:pPr>
      <w:r>
        <w:t xml:space="preserve">Differentiated brand — no competitor has built drone-specific RAG in Arabic.</w:t>
      </w:r>
    </w:p>
    <w:p>
      <w:pPr>
        <w:pStyle w:val="ListParagraph"/>
        <w:numPr>
          <w:ilvl w:val="0"/>
          <w:numId w:val="2"/>
        </w:numPr>
      </w:pPr>
      <w:r>
        <w:t xml:space="preserve">Lower initial price point opens a wider TAM (recreational + commercial operators).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Drone operator persona is different from pilot (younger, less aviation-cultural).</w:t>
      </w:r>
    </w:p>
    <w:p>
      <w:pPr>
        <w:pStyle w:val="ListParagraph"/>
        <w:numPr>
          <w:ilvl w:val="0"/>
          <w:numId w:val="2"/>
        </w:numPr>
      </w:pPr>
      <w:r>
        <w:t xml:space="preserve">Captain Adel persona doesn't natively fit drones — may need a sister persona.</w:t>
      </w:r>
    </w:p>
    <w:p>
      <w:pPr>
        <w:pStyle w:val="ListParagraph"/>
        <w:numPr>
          <w:ilvl w:val="0"/>
          <w:numId w:val="2"/>
        </w:numPr>
      </w:pPr>
      <w:r>
        <w:t xml:space="preserve">Drone regulations change faster than GACAR — content maintenance burden.</w:t>
      </w:r>
    </w:p>
    <w:p>
      <w:pPr>
        <w:pStyle w:val="ListParagraph"/>
        <w:numPr>
          <w:ilvl w:val="0"/>
          <w:numId w:val="2"/>
        </w:numPr>
      </w:pPr>
      <w:r>
        <w:t xml:space="preserve">Smaller total ARPU per user — recreational operators pay less than commercial pilots.</w:t>
      </w:r>
    </w:p>
    <w:p>
      <w:r>
        <w:t xml:space="preserve"/>
      </w:r>
    </w:p>
    <w:p>
      <w:pPr>
        <w:pStyle w:val="Heading2"/>
      </w:pPr>
      <w:r>
        <w:t xml:space="preserve">Option 2: Cabin crew CRM and recurrent training</w:t>
      </w:r>
    </w:p>
    <w:p>
      <w:r>
        <w:t xml:space="preserve">Saudia, flynas, flyadeal, Riyadh Air all train thousands of cabin crew annually. Captain Adel becomes the cabin crew companion: CRM scenarios, emergency procedures, safety briefings, customer service.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Massive TAM (Saudia alone has ~10,000 cabin crew).</w:t>
      </w:r>
    </w:p>
    <w:p>
      <w:pPr>
        <w:pStyle w:val="ListParagraph"/>
        <w:numPr>
          <w:ilvl w:val="0"/>
          <w:numId w:val="2"/>
        </w:numPr>
      </w:pPr>
      <w:r>
        <w:t xml:space="preserve">High recurrent training need — every 12 months mandatory.</w:t>
      </w:r>
    </w:p>
    <w:p>
      <w:pPr>
        <w:pStyle w:val="ListParagraph"/>
        <w:numPr>
          <w:ilvl w:val="0"/>
          <w:numId w:val="2"/>
        </w:numPr>
      </w:pPr>
      <w:r>
        <w:t xml:space="preserve">Strong cohort dashboard fit for airlines.</w:t>
      </w:r>
    </w:p>
    <w:p>
      <w:pPr>
        <w:pStyle w:val="ListParagraph"/>
        <w:numPr>
          <w:ilvl w:val="0"/>
          <w:numId w:val="2"/>
        </w:numPr>
      </w:pPr>
      <w:r>
        <w:t xml:space="preserve">Defensible — cabin crew CRM in Arabic with Saudi cultural context is a wedge.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40% product reuse — different content domain, different scenarios, different examination structure.</w:t>
      </w:r>
    </w:p>
    <w:p>
      <w:pPr>
        <w:pStyle w:val="ListParagraph"/>
        <w:numPr>
          <w:ilvl w:val="0"/>
          <w:numId w:val="2"/>
        </w:numPr>
      </w:pPr>
      <w:r>
        <w:t xml:space="preserve">Channel different — direct to airline training departments, not flight schools.</w:t>
      </w:r>
    </w:p>
    <w:p>
      <w:pPr>
        <w:pStyle w:val="ListParagraph"/>
        <w:numPr>
          <w:ilvl w:val="0"/>
          <w:numId w:val="2"/>
        </w:numPr>
      </w:pPr>
      <w:r>
        <w:t xml:space="preserve">Captain Adel persona doesn't fit cabin crew (different uniform, different role).</w:t>
      </w:r>
    </w:p>
    <w:p>
      <w:pPr>
        <w:pStyle w:val="ListParagraph"/>
        <w:numPr>
          <w:ilvl w:val="0"/>
          <w:numId w:val="2"/>
        </w:numPr>
      </w:pPr>
      <w:r>
        <w:t xml:space="preserve">Procurement: airline training departments are slow buyers.</w:t>
      </w:r>
    </w:p>
    <w:p>
      <w:r>
        <w:t xml:space="preserve"/>
      </w:r>
    </w:p>
    <w:p>
      <w:pPr>
        <w:pStyle w:val="Heading2"/>
      </w:pPr>
      <w:r>
        <w:t xml:space="preserve">Option 3: MRO / aviation maintenance technician (AMT) certification</w:t>
      </w:r>
    </w:p>
    <w:p>
      <w:r>
        <w:t xml:space="preserve">GACA Part 65, 145, 147 — mechanic schools and repair stations. Saudization push in MRO is real (Saudia Aerospace Engineering, Riyadh Air maintenance buildout). Captain Adel for AMT exam prep.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60% product reuse — same RAG / library / exam-prep architecture.</w:t>
      </w:r>
    </w:p>
    <w:p>
      <w:pPr>
        <w:pStyle w:val="ListParagraph"/>
        <w:numPr>
          <w:ilvl w:val="0"/>
          <w:numId w:val="2"/>
        </w:numPr>
      </w:pPr>
      <w:r>
        <w:t xml:space="preserve">Saudization tailwind: MRO is a Saudi-heavy hire category.</w:t>
      </w:r>
    </w:p>
    <w:p>
      <w:pPr>
        <w:pStyle w:val="ListParagraph"/>
        <w:numPr>
          <w:ilvl w:val="0"/>
          <w:numId w:val="2"/>
        </w:numPr>
      </w:pPr>
      <w:r>
        <w:t xml:space="preserve">Long retention — AMTs need recurrent every 24 months.</w:t>
      </w:r>
    </w:p>
    <w:p>
      <w:pPr>
        <w:pStyle w:val="ListParagraph"/>
        <w:numPr>
          <w:ilvl w:val="0"/>
          <w:numId w:val="2"/>
        </w:numPr>
      </w:pPr>
      <w:r>
        <w:t xml:space="preserve">Regulatory tailwind from Riyadh Air/Saudia maintenance scaling.</w:t>
      </w:r>
    </w:p>
    <w:p>
      <w:pPr>
        <w:pStyle w:val="ListParagraph"/>
        <w:numPr>
          <w:ilvl w:val="0"/>
          <w:numId w:val="2"/>
        </w:numPr>
      </w:pPr>
      <w:r>
        <w:t xml:space="preserve">Defensible — no Arabic-first AMT prep platform exists.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Captain Adel pilot persona doesn't fit AMT — needs a parallel persona ('Maestro' or 'Engineer Adel').</w:t>
      </w:r>
    </w:p>
    <w:p>
      <w:pPr>
        <w:pStyle w:val="ListParagraph"/>
        <w:numPr>
          <w:ilvl w:val="0"/>
          <w:numId w:val="2"/>
        </w:numPr>
      </w:pPr>
      <w:r>
        <w:t xml:space="preserve">Different content dataset (Part 43, 65, 145, 147 + Saudi-specific maintenance manuals).</w:t>
      </w:r>
    </w:p>
    <w:p>
      <w:pPr>
        <w:pStyle w:val="ListParagraph"/>
        <w:numPr>
          <w:ilvl w:val="0"/>
          <w:numId w:val="2"/>
        </w:numPr>
      </w:pPr>
      <w:r>
        <w:t xml:space="preserve">Different sales channel (mechanic schools, airline maintenance departments) — partial overlap.</w:t>
      </w:r>
    </w:p>
    <w:p>
      <w:pPr>
        <w:pStyle w:val="ListParagraph"/>
        <w:numPr>
          <w:ilvl w:val="0"/>
          <w:numId w:val="2"/>
        </w:numPr>
      </w:pPr>
      <w:r>
        <w:t xml:space="preserve">Procurement cycles for airline-internal training are notoriously slow.</w:t>
      </w:r>
    </w:p>
    <w:p>
      <w:r>
        <w:t xml:space="preserve"/>
      </w:r>
    </w:p>
    <w:p>
      <w:pPr>
        <w:pStyle w:val="Heading2"/>
      </w:pPr>
      <w:r>
        <w:t xml:space="preserve">Option 4: Aviation English / ICAO Level 4-6 IELTS prep</w:t>
      </w:r>
    </w:p>
    <w:p>
      <w:r>
        <w:t xml:space="preserve">Mandatory for international ATPL. Massive MENA demand. Captain Adel as bilingual aviation-English coach.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Huge market — every international-bound Saudi pilot needs ICAO Level 4-6 every 3-6 years.</w:t>
      </w:r>
    </w:p>
    <w:p>
      <w:pPr>
        <w:pStyle w:val="ListParagraph"/>
        <w:numPr>
          <w:ilvl w:val="0"/>
          <w:numId w:val="2"/>
        </w:numPr>
      </w:pPr>
      <w:r>
        <w:t xml:space="preserve">GCC + MENA + Africa expansion (universal need).</w:t>
      </w:r>
    </w:p>
    <w:p>
      <w:pPr>
        <w:pStyle w:val="ListParagraph"/>
        <w:numPr>
          <w:ilvl w:val="0"/>
          <w:numId w:val="2"/>
        </w:numPr>
      </w:pPr>
      <w:r>
        <w:t xml:space="preserve">30-40% product reuse (LLM infrastructure).</w:t>
      </w:r>
    </w:p>
    <w:p>
      <w:pPr>
        <w:pStyle w:val="ListParagraph"/>
        <w:numPr>
          <w:ilvl w:val="0"/>
          <w:numId w:val="2"/>
        </w:numPr>
      </w:pPr>
      <w:r>
        <w:t xml:space="preserve">Clear monetization path — high willingness to pay for high-stakes test prep.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Different jobs-to-be-done — language coaching vs regulation explaining.</w:t>
      </w:r>
    </w:p>
    <w:p>
      <w:pPr>
        <w:pStyle w:val="ListParagraph"/>
        <w:numPr>
          <w:ilvl w:val="0"/>
          <w:numId w:val="2"/>
        </w:numPr>
      </w:pPr>
      <w:r>
        <w:t xml:space="preserve">Heavy competition (English test prep is a global industry).</w:t>
      </w:r>
    </w:p>
    <w:p>
      <w:pPr>
        <w:pStyle w:val="ListParagraph"/>
        <w:numPr>
          <w:ilvl w:val="0"/>
          <w:numId w:val="2"/>
        </w:numPr>
      </w:pPr>
      <w:r>
        <w:t xml:space="preserve">Captain Adel as English coach is a stretch of the persona.</w:t>
      </w:r>
    </w:p>
    <w:p>
      <w:pPr>
        <w:pStyle w:val="ListParagraph"/>
        <w:numPr>
          <w:ilvl w:val="0"/>
          <w:numId w:val="2"/>
        </w:numPr>
      </w:pPr>
      <w:r>
        <w:t xml:space="preserve">Distracts from regulatory/aviation-knowledge wedge.</w:t>
      </w:r>
    </w:p>
    <w:p>
      <w:r>
        <w:t xml:space="preserve"/>
      </w:r>
    </w:p>
    <w:p>
      <w:pPr>
        <w:pStyle w:val="Heading2"/>
      </w:pPr>
      <w:r>
        <w:t xml:space="preserve">Option 5: Stay focused — core only for Year 1-2, no adjacency</w:t>
      </w:r>
    </w:p>
    <w:p>
      <w:r>
        <w:t xml:space="preserve">Don't expand. Win core deeply. Defer adjacent expansion to Year 3+ when the team is bigger and the playbook is proven.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Maximum focus on the win that matters most (academy market).</w:t>
      </w:r>
    </w:p>
    <w:p>
      <w:pPr>
        <w:pStyle w:val="ListParagraph"/>
        <w:numPr>
          <w:ilvl w:val="0"/>
          <w:numId w:val="2"/>
        </w:numPr>
      </w:pPr>
      <w:r>
        <w:t xml:space="preserve">Cleaner investor narrative.</w:t>
      </w:r>
    </w:p>
    <w:p>
      <w:pPr>
        <w:pStyle w:val="ListParagraph"/>
        <w:numPr>
          <w:ilvl w:val="0"/>
          <w:numId w:val="2"/>
        </w:numPr>
      </w:pPr>
      <w:r>
        <w:t xml:space="preserve">Founder bandwidth concentrated.</w:t>
      </w:r>
    </w:p>
    <w:p>
      <w:pPr>
        <w:pStyle w:val="ListParagraph"/>
        <w:numPr>
          <w:ilvl w:val="0"/>
          <w:numId w:val="2"/>
        </w:numPr>
      </w:pPr>
      <w:r>
        <w:t xml:space="preserve">Lower execution risk.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Slower TAM expansion → slower revenue ramp → smaller Series B.</w:t>
      </w:r>
    </w:p>
    <w:p>
      <w:pPr>
        <w:pStyle w:val="ListParagraph"/>
        <w:numPr>
          <w:ilvl w:val="0"/>
          <w:numId w:val="2"/>
        </w:numPr>
      </w:pPr>
      <w:r>
        <w:t xml:space="preserve">Misses regulatory tailwinds that won't wait.</w:t>
      </w:r>
    </w:p>
    <w:p>
      <w:pPr>
        <w:pStyle w:val="ListParagraph"/>
        <w:numPr>
          <w:ilvl w:val="0"/>
          <w:numId w:val="2"/>
        </w:numPr>
      </w:pPr>
      <w:r>
        <w:t xml:space="preserve">Foreign incumbent could enter UAS or AMT space first.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700"/>
        <w:gridCol w:w="1700"/>
        <w:gridCol w:w="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Adjacent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reuse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 reuse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Regulatory tailwind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Year-1 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UAS / drone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Medium-Large (growing)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Cabin crew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MRO / AMT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Aviation English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Large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Stay focused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 (focus)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Adjacent markets often look like 'just another vertical' but each requires its own content team, its own sales motion, its own customer success cadence. Hidden cost: the operations of running two products is more than 2x running one.</w:t>
      </w:r>
    </w:p>
    <w:p>
      <w:pPr>
        <w:pStyle w:val="ListParagraph"/>
        <w:numPr>
          <w:ilvl w:val="0"/>
          <w:numId w:val="2"/>
        </w:numPr>
      </w:pPr>
      <w:r>
        <w:t xml:space="preserve">Captain Adel persona is a brand asset. Every new vertical that doesn't fit the persona either dilutes the brand or requires a parallel persona (more cost, more brand confusion).</w:t>
      </w:r>
    </w:p>
    <w:p>
      <w:pPr>
        <w:pStyle w:val="ListParagraph"/>
        <w:numPr>
          <w:ilvl w:val="0"/>
          <w:numId w:val="2"/>
        </w:numPr>
      </w:pPr>
      <w:r>
        <w:t xml:space="preserve">The right adjacent expansion creates a flywheel back to core. UAS/drone operators sometimes upgrade to manned aircraft → those become Pro pilot customers. AMT students who go on to flight school become Pro cadets.</w:t>
      </w:r>
    </w:p>
    <w:p>
      <w:pPr>
        <w:pStyle w:val="ListParagraph"/>
        <w:numPr>
          <w:ilvl w:val="0"/>
          <w:numId w:val="2"/>
        </w:numPr>
      </w:pPr>
      <w:r>
        <w:t xml:space="preserve">Regulatory tailwind isn't the same as customer pull. UAS regs expanding doesn't mean drone operators will pay you. Validate willingness-to-pay before assuming the tailwind translates to revenue.</w:t>
      </w:r>
    </w:p>
    <w:p>
      <w:pPr>
        <w:pStyle w:val="ListParagraph"/>
        <w:numPr>
          <w:ilvl w:val="0"/>
          <w:numId w:val="2"/>
        </w:numPr>
      </w:pPr>
      <w:r>
        <w:t xml:space="preserve">Saudia/Riyadh Air internal training systems have switching costs that make them harder to win than independent flight schools. Sell to schools first, airlines second.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Stay focused in Year 1. Begin UAS/drone soft launch in Year 2 (12 months out). MRO/AMT in Year 3. Skip cabin crew and aviation English unless they appear as commercial deals.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Year 1 is still core proof. Don't risk academy revenue ramp by splitting attention.</w:t>
      </w:r>
    </w:p>
    <w:p>
      <w:pPr>
        <w:pStyle w:val="ListParagraph"/>
        <w:numPr>
          <w:ilvl w:val="0"/>
          <w:numId w:val="2"/>
        </w:numPr>
      </w:pPr>
      <w:r>
        <w:t xml:space="preserve">UAS/drone is the cleanest Year 2 expansion: highest product reuse, biggest regulatory tailwind, channel-overlap with smaller training schools.</w:t>
      </w:r>
    </w:p>
    <w:p>
      <w:pPr>
        <w:pStyle w:val="ListParagraph"/>
        <w:numPr>
          <w:ilvl w:val="0"/>
          <w:numId w:val="2"/>
        </w:numPr>
      </w:pPr>
      <w:r>
        <w:t xml:space="preserve">MRO/AMT in Year 3 leverages the bigger team and rides the Riyadh Air/Saudia maintenance scaling timing.</w:t>
      </w:r>
    </w:p>
    <w:p>
      <w:pPr>
        <w:pStyle w:val="ListParagraph"/>
        <w:numPr>
          <w:ilvl w:val="0"/>
          <w:numId w:val="2"/>
        </w:numPr>
      </w:pPr>
      <w:r>
        <w:t xml:space="preserve">Cabin crew CRM is large but channel-different and persona-different — wait for an airline to come to you with a paid pilot.</w:t>
      </w:r>
    </w:p>
    <w:p>
      <w:pPr>
        <w:pStyle w:val="ListParagraph"/>
        <w:numPr>
          <w:ilvl w:val="0"/>
          <w:numId w:val="2"/>
        </w:numPr>
      </w:pPr>
      <w:r>
        <w:t xml:space="preserve">Aviation English looks tempting but the wedge isn't yours — generic English coaches do this and the market is crowded. Skip.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Defer ~SAR 5-8M of Year 2-3 ARR by waiting on UAS until Year 2.</w:t>
      </w:r>
    </w:p>
    <w:p>
      <w:pPr>
        <w:pStyle w:val="ListParagraph"/>
        <w:numPr>
          <w:ilvl w:val="0"/>
          <w:numId w:val="2"/>
        </w:numPr>
      </w:pPr>
      <w:r>
        <w:t xml:space="preserve">Risk: a UAS-focused competitor enters Saudi market in Year 1 with similar wedge. Mitigation: file UAS as a Year 2 priority but reserve right to accelerate if competitive signal appears.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UAS market: GACA UAS regulations, top 3 Saudi drone schools, drone operator counts, ICP definition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UAS market sizing memo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Conduct 5 customer-discovery interviews with Saudi drone operators (mix of recreational + commercial)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of pain 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Sketch UAS feature spec — what % product reuse, what new content needed, what timeline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product spec for Y2 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 adjacent fences for the founder calendar — refuse to spend more than 2 hrs/week thinking about adjacent in the next 6 months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Discipline reminder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Pre-sell: 1 conversation with each of the 3 Saudi drone schools — 'we're considering UAS in 12 months, would you be a pilot?'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Letters of interest from at least 1 school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a foreign GCC competitor launches UAS-specific Arabic AI training in the next 6 months, accelerate UAS to Year 1 — defending GCC TAM is more valuable than waiting.</w:t>
      </w:r>
    </w:p>
    <w:p>
      <w:pPr>
        <w:pStyle w:val="ListParagraph"/>
        <w:numPr>
          <w:ilvl w:val="0"/>
          <w:numId w:val="2"/>
        </w:numPr>
      </w:pPr>
      <w:r>
        <w:t xml:space="preserve">If Saudia or Riyadh Air explicitly approach with a paid contract for cabin crew CRM at SAR 500K+ in Year 1, take it — funded customer is funded.</w:t>
      </w:r>
    </w:p>
    <w:p>
      <w:pPr>
        <w:pStyle w:val="ListParagraph"/>
        <w:numPr>
          <w:ilvl w:val="0"/>
          <w:numId w:val="2"/>
        </w:numPr>
      </w:pPr>
      <w:r>
        <w:t xml:space="preserve">If MRO Saudization mandates make AMT certification a 2027 deadline (vs 2028+), bring MRO forward to Year 2 alongside UAS.</w:t>
      </w:r>
    </w:p>
    <w:p>
      <w:pPr>
        <w:pStyle w:val="ListParagraph"/>
        <w:numPr>
          <w:ilvl w:val="0"/>
          <w:numId w:val="2"/>
        </w:numPr>
      </w:pPr>
      <w:r>
        <w:t xml:space="preserve">If the core academy motion stalls in Year 1 (less than 2 paying academies by month 12), DEFER all adjacent — focus is non-negotiable.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06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2026-05-05T09:45:33.551Z</dcterms:created>
  <dcterms:modified xsi:type="dcterms:W3CDTF">2026-05-05T09:45:33.551Z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