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Fly GACA</w:t>
      </w:r>
    </w:p>
    <w:p>
      <w:pPr>
        <w:shd w:fill="2D6E8A" w:color="2D6E8A" w:val="clear"/>
      </w:pPr>
      <w:r>
        <w:rPr>
          <w:sz w:val="10"/>
          <w:szCs w:val="10"/>
        </w:rPr>
        <w:t xml:space="preserve">  </w:t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A0E12"/>
          <w:sz w:val="48"/>
          <w:szCs w:val="48"/>
        </w:rPr>
        <w:t xml:space="preserve">NPS Survey &amp; Analysis Pack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C8A04A"/>
          <w:sz w:val="24"/>
          <w:szCs w:val="24"/>
        </w:rPr>
        <w:t xml:space="preserve">Measure, Analyse &amp; Act on Pilot &amp; Academy Loyalty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0A0E12"/>
          <w:sz w:val="20"/>
          <w:szCs w:val="20"/>
        </w:rPr>
        <w:t xml:space="preserve">Fly GACA · Customer Success · v1.0 · May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0A0E12"/>
          <w:sz w:val="18"/>
          <w:szCs w:val="18"/>
        </w:rPr>
        <w:t xml:space="preserve">Captain Adel Yahya A. Madkhali, GACA-Licensed Pilot &amp; Founder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D6E8A"/>
          <w:sz w:val="18"/>
          <w:szCs w:val="18"/>
        </w:rPr>
        <w:t xml:space="preserve">i@flygaca.com  ·  support@flygaca.com  ·  +966 51 096 6969</w:t>
      </w:r>
    </w:p>
    <w:p>
      <w:pPr>
        <w:pBdr>
          <w:left w:val="single" w:color="2D6E8A" w:sz="12"/>
        </w:pBdr>
        <w:shd w:fill="B5DDC2" w:color="B5DDC2" w:val="clear"/>
        <w:spacing w:after="160" w:before="160"/>
        <w:ind w:left="288" w:right="288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Why this matters: NPS is not a vanity metric at Fly GACA -- it is a revenue early warning system. An individual NPS below 30 predicts elevated churn; an academy NPS below 30 predicts non-renewal. Both require immediate action.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When to Send NPS Surveys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Survey Type</w:t>
            </w:r>
          </w:p>
        </w:tc>
        <w:tc>
          <w:tcPr>
            <w:tcW w:type="dxa" w:w="2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3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Post-onboarding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30 after signup or academy kickoff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All individual pilots + academy instructors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Email + in-app push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Quarterly recurring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Every 90 days from last survey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Active paid users only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Post-ticket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30 min after ticket marked Resolved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Ticket submitter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In-app or email (1 question only)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Post-pilot (academy)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55 of 60-day pilot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 coordinator + lead instructor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Annual renewal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30 days before renewal date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 champion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Email + WhatsApp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Survey Template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2.1 Standard NPS Question (0-10 Scale)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EN: 'On a scale of 0 to 10, how likely are you to recommend Fly GACA to a fellow pilot or aviation professional?'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AR: ''Ala miqyas min 0 ila 10, ma ihtimaliyyat tawsiyatik bi-Fly GACA li-zamil tayar aw mutakhasis tayaran madani?'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2.2 Follow-Up Open Question (conditional on score)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Score 0-6 (Detractor) EN: 'We are sorry to hear that. What is the main reason for your score, and what would make Fly GACA a 9 or 10 for you?'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Score 0-6 AR: 'Nasta' lism'a dhalik. Ma al-sabab al-ra'isi litaqyimik hadha?'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Score 7-8 (Passive) EN: 'Thank you for your feedback. What is the one thing that would make us a 9 or 10 for you?'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Score 9-10 (Promoter) EN: 'Thank you! We would love to know what you value most about Fly GACA. Would you be willing to share a short quote or referral?'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Distribution Channels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Primary: Email from support@flygaca.com with single-click 0-10 rating in email body (no click-through required for score)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Secondary: In-app modal triggered after login on survey day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Academy: WhatsApp message to coordinator with direct link if email not opened after 48 hours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Avoid: SMS (high unsubscribe risk in KSA); avoid sending on Friday-Saturday (weekend in KSA)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NPS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Y1 Target</w:t>
            </w:r>
          </w:p>
        </w:tc>
        <w:tc>
          <w:tcPr>
            <w:tcW w:type="dxa" w:w="18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Y2 Target</w:t>
            </w:r>
          </w:p>
        </w:tc>
        <w:tc>
          <w:tcPr>
            <w:tcW w:type="dxa" w:w="32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Aspiration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Individual pilots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&gt;=30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&gt;=40</w:t>
            </w:r>
          </w:p>
        </w:tc>
        <w:tc>
          <w:tcPr>
            <w:tcW w:type="dxa" w:w="32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&gt;=50 (top-quartile SaaS)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 instructors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&gt;=40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&gt;=50</w:t>
            </w:r>
          </w:p>
        </w:tc>
        <w:tc>
          <w:tcPr>
            <w:tcW w:type="dxa" w:w="32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&gt;=60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 coordinators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&gt;=35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&gt;=45</w:t>
            </w:r>
          </w:p>
        </w:tc>
        <w:tc>
          <w:tcPr>
            <w:tcW w:type="dxa" w:w="32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&gt;=55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Post-ticket (CSAT proxy)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&gt;=40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&gt;=50</w:t>
            </w:r>
          </w:p>
        </w:tc>
        <w:tc>
          <w:tcPr>
            <w:tcW w:type="dxa" w:w="32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&gt;=60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Analysis Cadence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5.1 Monthly Analysis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Calculate NPS = % Promoters minus % Detractors for each segment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Flag any month-over-month drop of more than 5 points for root cause analysis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Top 3 open-text themes extracted manually or via text analysis tool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Results shared in monthly all-hands (slide summary)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5.2 Quarterly Cohort Analysis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NPS tracked by signup cohort (e.g., Q1 2026 pilot cohort vs. Q2 2026)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Cohort NPS plotted against retention rate to identify correlation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Academy cohort analysis: NPS at Day 30 vs. renewal rate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Results included in board pack quarterly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Open Text Categorisation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 (EN)</w:t>
            </w:r>
          </w:p>
        </w:tc>
        <w:tc>
          <w:tcPr>
            <w:tcW w:type="dxa" w:w="2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 (AR)</w:t>
            </w:r>
          </w:p>
        </w:tc>
        <w:tc>
          <w:tcPr>
            <w:tcW w:type="dxa" w:w="30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Product / UX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slow, buggy, confusing, missing, dashboard, app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bati', sa'b, mushkilah, lawhat</w:t>
            </w:r>
          </w:p>
        </w:tc>
        <w:tc>
          <w:tcPr>
            <w:tcW w:type="dxa" w:w="3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Content / GACA Library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document, PDF, outdated, missing regulation, wrong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wathiqah, la'ihah, khati'</w:t>
            </w:r>
          </w:p>
        </w:tc>
        <w:tc>
          <w:tcPr>
            <w:tcW w:type="dxa" w:w="3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 Accuracy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wrong answer, hallucination, incorrect, unsure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ijabah khati'ah, ghayr daqiq</w:t>
            </w:r>
          </w:p>
        </w:tc>
        <w:tc>
          <w:tcPr>
            <w:tcW w:type="dxa" w:w="3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Support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slow response, no reply, helpful, fast, kind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bati', lam yarudduu, mufid</w:t>
            </w:r>
          </w:p>
        </w:tc>
        <w:tc>
          <w:tcPr>
            <w:tcW w:type="dxa" w:w="3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Value / Price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expensive, cheap, worth it, value, 29 SAR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ghali, yastahiq, si'r</w:t>
            </w:r>
          </w:p>
        </w:tc>
        <w:tc>
          <w:tcPr>
            <w:tcW w:type="dxa" w:w="3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Other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(catch-all)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Action Loop by Segment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7.1 Detractors (Score 0-6)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48-hour rule: CS Manager or Captain Adel contacts the detractor personally (call preferred, WhatsApp acceptable)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Goal: understand root cause, not defend the product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Offer: relevant fix, credit, or explanation; never bribe for score upgrade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Log: root cause in CRM -- theme tag -- product roadmap monthly review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7.2 Passives (Score 7-8)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Automated email with top feature they have not used yet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If score unchanged after 90 days: CS Manager personal outreach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7.3 Promoters (Score 9-10)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Automated thank-you + referral link with referrer incentive (1 free month per converted referral)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Ask for Google or Trustpilot review (direct link)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For academy promoters: request case study or testimonial video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NPS Scorecard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1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Responses (n)</w:t>
            </w:r>
          </w:p>
        </w:tc>
        <w:tc>
          <w:tcPr>
            <w:tcW w:type="dxa" w:w="11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Promoters %</w:t>
            </w:r>
          </w:p>
        </w:tc>
        <w:tc>
          <w:tcPr>
            <w:tcW w:type="dxa" w:w="11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Passives %</w:t>
            </w:r>
          </w:p>
        </w:tc>
        <w:tc>
          <w:tcPr>
            <w:tcW w:type="dxa" w:w="12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Detractors %</w:t>
            </w:r>
          </w:p>
        </w:tc>
        <w:tc>
          <w:tcPr>
            <w:tcW w:type="dxa" w:w="1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NPS Score</w:t>
            </w:r>
          </w:p>
        </w:tc>
        <w:tc>
          <w:tcPr>
            <w:tcW w:type="dxa" w:w="11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Prior Month</w:t>
            </w:r>
          </w:p>
        </w:tc>
        <w:tc>
          <w:tcPr>
            <w:tcW w:type="dxa" w:w="15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Theme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May 2026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Jun 2026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Jul 2026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Aug 2026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9. Sharing Cadence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Monthly all-hands: 2-slide NPS summary (score trend + top 3 themes + action taken)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Board pack (quarterly): NPS by segment, cohort correlation, action log with outcomes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Engineering sprint: top AI accuracy themes from Detractors shared with AI team weekly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Sales/GTM: Promoter quotes available for marketing use (consent obtained in survey)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Document reference: FG-CS-004  |  Owner: CS Manager  |  Review: Quarterly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A0E12"/>
        <w:sz w:val="18"/>
        <w:szCs w:val="18"/>
      </w:rPr>
      <w:t xml:space="preserve">Fly GACA · CS · Confidential · FG-CS-004    Page </w:t>
    </w:r>
    <w:r>
      <w:rPr>
        <w:rFonts w:ascii="Arial" w:cs="Arial" w:eastAsia="Arial" w:hAnsi="Arial"/>
        <w:color w:val="0A0E1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A0E12"/>
        <w:sz w:val="18"/>
        <w:szCs w:val="18"/>
      </w:rPr>
      <w:t xml:space="preserve"> of </w:t>
    </w:r>
    <w:r>
      <w:rPr>
        <w:rFonts w:ascii="Arial" w:cs="Arial" w:eastAsia="Arial" w:hAnsi="Arial"/>
        <w:color w:val="0A0E1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2026-05-05T06:34:34.991Z</dcterms:created>
  <dcterms:modified xsi:type="dcterms:W3CDTF">2026-05-05T06:34:34.991Z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