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HubSpot CRM Configuration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Pipelines · Properties · Workflows · Reports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Your investor target list and academy pipeline are too important to live in spreadsheets long-term. HubSpot configured right is your shared memory: every email, every meeting, every next-step is searchable, attributable, and auto-logged. Configure once on day 6 of digital office setup; reuse for years.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HubSpot (and not the alternatives)</w:t>
      </w:r>
    </w:p>
    <w:p>
      <w:pPr>
        <w:pStyle w:val="ListParagraph"/>
        <w:numPr>
          <w:ilvl w:val="0"/>
          <w:numId w:val="2"/>
        </w:numPr>
      </w:pPr>
      <w:r>
        <w:t xml:space="preserve">Free tier: 1,000,000 contacts, full CRM functionality. Upgrade only when revenue + sales-team complexity justifies it.</w:t>
      </w:r>
    </w:p>
    <w:p>
      <w:pPr>
        <w:pStyle w:val="ListParagraph"/>
        <w:numPr>
          <w:ilvl w:val="0"/>
          <w:numId w:val="2"/>
        </w:numPr>
      </w:pPr>
      <w:r>
        <w:t xml:space="preserve">Native Gmail + Calendar integration — every email auto-logs against the right contact.</w:t>
      </w:r>
    </w:p>
    <w:p>
      <w:pPr>
        <w:pStyle w:val="ListParagraph"/>
        <w:numPr>
          <w:ilvl w:val="0"/>
          <w:numId w:val="2"/>
        </w:numPr>
      </w:pPr>
      <w:r>
        <w:t xml:space="preserve">Saudi tech ecosystem familiar — your future hires will know it.</w:t>
      </w:r>
    </w:p>
    <w:p>
      <w:pPr>
        <w:pStyle w:val="ListParagraph"/>
        <w:numPr>
          <w:ilvl w:val="0"/>
          <w:numId w:val="2"/>
        </w:numPr>
      </w:pPr>
      <w:r>
        <w:t xml:space="preserve">Strong export path — you own your data.</w:t>
      </w:r>
    </w:p>
    <w:p>
      <w:r>
        <w:t xml:space="preserve"/>
      </w:r>
    </w:p>
    <w:p>
      <w:pPr>
        <w:pStyle w:val="Heading1"/>
      </w:pPr>
      <w:r>
        <w:t xml:space="preserve">Account setup</w:t>
      </w:r>
    </w:p>
    <w:p>
      <w:pPr>
        <w:pStyle w:val="ListParagraph"/>
        <w:numPr>
          <w:ilvl w:val="0"/>
          <w:numId w:val="3"/>
        </w:numPr>
      </w:pPr>
      <w:r>
        <w:t xml:space="preserve">Sign up at hubspot.com using i@flygaca.com. Choose 'Free CRM' to start.</w:t>
      </w:r>
    </w:p>
    <w:p>
      <w:pPr>
        <w:pStyle w:val="ListParagraph"/>
        <w:numPr>
          <w:ilvl w:val="0"/>
          <w:numId w:val="3"/>
        </w:numPr>
      </w:pPr>
      <w:r>
        <w:t xml:space="preserve">Verify domain flygaca.com for branded emails.</w:t>
      </w:r>
    </w:p>
    <w:p>
      <w:pPr>
        <w:pStyle w:val="ListParagraph"/>
        <w:numPr>
          <w:ilvl w:val="0"/>
          <w:numId w:val="3"/>
        </w:numPr>
      </w:pPr>
      <w:r>
        <w:t xml:space="preserve">Connect Gmail integration (Settings → Integrations → Gmail). Enable BCC sync.</w:t>
      </w:r>
    </w:p>
    <w:p>
      <w:pPr>
        <w:pStyle w:val="ListParagraph"/>
        <w:numPr>
          <w:ilvl w:val="0"/>
          <w:numId w:val="3"/>
        </w:numPr>
      </w:pPr>
      <w:r>
        <w:t xml:space="preserve">Connect Google Calendar (Settings → Calendar). Enable meeting sync.</w:t>
      </w:r>
    </w:p>
    <w:p>
      <w:pPr>
        <w:pStyle w:val="ListParagraph"/>
        <w:numPr>
          <w:ilvl w:val="0"/>
          <w:numId w:val="3"/>
        </w:numPr>
      </w:pPr>
      <w:r>
        <w:t xml:space="preserve">Add 'i@flygaca.com' as the default From-address.</w:t>
      </w:r>
    </w:p>
    <w:p>
      <w:pPr>
        <w:pStyle w:val="ListParagraph"/>
        <w:numPr>
          <w:ilvl w:val="0"/>
          <w:numId w:val="3"/>
        </w:numPr>
      </w:pPr>
      <w:r>
        <w:t xml:space="preserve">Configure team currency: SAR. Time zone: Asia/Riyadh.</w:t>
      </w:r>
    </w:p>
    <w:p>
      <w:r>
        <w:t xml:space="preserve"/>
      </w:r>
    </w:p>
    <w:p>
      <w:pPr>
        <w:pStyle w:val="Heading1"/>
      </w:pPr>
      <w:r>
        <w:t xml:space="preserve">Pipelines to build</w:t>
      </w:r>
    </w:p>
    <w:p>
      <w:pPr>
        <w:pStyle w:val="Heading2"/>
      </w:pPr>
      <w:r>
        <w:t xml:space="preserve">Pipeline 1 — Academy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7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· Founder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Identified named champion at academy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Champion name · Cohort size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30-min meeting completed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date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agreement sent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start date · Cadet 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60-day pilot live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Closed-Won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contract value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contract signed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Closed-Lost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 reason (required)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Don't pursue further this cycle</w:t>
            </w:r>
          </w:p>
        </w:tc>
      </w:tr>
    </w:tbl>
    <w:p>
      <w:pPr>
        <w:pStyle w:val="Heading2"/>
      </w:pPr>
      <w:r>
        <w:t xml:space="preserve">Pipeline 2 — Investor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7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 on fund · Partner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Decision: pursue or not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 Requested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Introducer · Mutual contact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 sent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Meeting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Meeting date · Attendees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meeting completed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Materials shared · Open questions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Diligence Q&amp;A 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 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 amount · Cap · Discount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 signed by both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 date · Final amount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Funds wired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Closed-Pass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 reason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Don't pursue this round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Custom properties to add</w:t>
      </w:r>
    </w:p>
    <w:p>
      <w:pPr>
        <w:pStyle w:val="Heading2"/>
      </w:pPr>
      <w:r>
        <w:t xml:space="preserve">Contact properties</w:t>
      </w:r>
    </w:p>
    <w:p>
      <w:pPr>
        <w:pStyle w:val="ListParagraph"/>
        <w:numPr>
          <w:ilvl w:val="0"/>
          <w:numId w:val="2"/>
        </w:numPr>
      </w:pPr>
      <w:r>
        <w:t xml:space="preserve">Saudi National Y/N (boolean) — for Nitaqat-aware reporting.</w:t>
      </w:r>
    </w:p>
    <w:p>
      <w:pPr>
        <w:pStyle w:val="ListParagraph"/>
        <w:numPr>
          <w:ilvl w:val="0"/>
          <w:numId w:val="2"/>
        </w:numPr>
      </w:pPr>
      <w:r>
        <w:t xml:space="preserve">Bilingual EN/AR (multi-select) — preferred language for outreach.</w:t>
      </w:r>
    </w:p>
    <w:p>
      <w:pPr>
        <w:pStyle w:val="ListParagraph"/>
        <w:numPr>
          <w:ilvl w:val="0"/>
          <w:numId w:val="2"/>
        </w:numPr>
      </w:pPr>
      <w:r>
        <w:t xml:space="preserve">Pilot license type (PPL/CPL/IR/ATPL/None).</w:t>
      </w:r>
    </w:p>
    <w:p>
      <w:pPr>
        <w:pStyle w:val="ListParagraph"/>
        <w:numPr>
          <w:ilvl w:val="0"/>
          <w:numId w:val="2"/>
        </w:numPr>
      </w:pPr>
      <w:r>
        <w:t xml:space="preserve">Academy affiliation (text).</w:t>
      </w:r>
    </w:p>
    <w:p>
      <w:pPr>
        <w:pStyle w:val="ListParagraph"/>
        <w:numPr>
          <w:ilvl w:val="0"/>
          <w:numId w:val="2"/>
        </w:numPr>
      </w:pPr>
      <w:r>
        <w:t xml:space="preserve">Aviation role (Cadet / Working pilot / Instructor / Director / Investor / Press / Advisor).</w:t>
      </w:r>
    </w:p>
    <w:p>
      <w:pPr>
        <w:pStyle w:val="Heading2"/>
      </w:pPr>
      <w:r>
        <w:t xml:space="preserve">Company properties</w:t>
      </w:r>
    </w:p>
    <w:p>
      <w:pPr>
        <w:pStyle w:val="ListParagraph"/>
        <w:numPr>
          <w:ilvl w:val="0"/>
          <w:numId w:val="2"/>
        </w:numPr>
      </w:pPr>
      <w:r>
        <w:t xml:space="preserve">Company type (Flight Academy / Airline / Investor / Government / Media / Vendor).</w:t>
      </w:r>
    </w:p>
    <w:p>
      <w:pPr>
        <w:pStyle w:val="ListParagraph"/>
        <w:numPr>
          <w:ilvl w:val="0"/>
          <w:numId w:val="2"/>
        </w:numPr>
      </w:pPr>
      <w:r>
        <w:t xml:space="preserve">Cohort size (number — for academies).</w:t>
      </w:r>
    </w:p>
    <w:p>
      <w:pPr>
        <w:pStyle w:val="ListParagraph"/>
        <w:numPr>
          <w:ilvl w:val="0"/>
          <w:numId w:val="2"/>
        </w:numPr>
      </w:pPr>
      <w:r>
        <w:t xml:space="preserve">Saudization band (Platinum / Green-High / Green-Mid / Green-Low / Red — Nitaqat info).</w:t>
      </w:r>
    </w:p>
    <w:p>
      <w:pPr>
        <w:pStyle w:val="ListParagraph"/>
        <w:numPr>
          <w:ilvl w:val="0"/>
          <w:numId w:val="2"/>
        </w:numPr>
      </w:pPr>
      <w:r>
        <w:t xml:space="preserve">Procurement complexity (Low / Medium / High — informs cycle expectations).</w:t>
      </w:r>
    </w:p>
    <w:p>
      <w:pPr>
        <w:pStyle w:val="Heading2"/>
      </w:pPr>
      <w:r>
        <w:t xml:space="preserve">Deal properties</w:t>
      </w:r>
    </w:p>
    <w:p>
      <w:pPr>
        <w:pStyle w:val="ListParagraph"/>
        <w:numPr>
          <w:ilvl w:val="0"/>
          <w:numId w:val="2"/>
        </w:numPr>
      </w:pPr>
      <w:r>
        <w:t xml:space="preserve">Deal type (Pilot / Annual / White-Label / Bridge / Series A).</w:t>
      </w:r>
    </w:p>
    <w:p>
      <w:pPr>
        <w:pStyle w:val="ListParagraph"/>
        <w:numPr>
          <w:ilvl w:val="0"/>
          <w:numId w:val="2"/>
        </w:numPr>
      </w:pPr>
      <w:r>
        <w:t xml:space="preserve">Saudi customer Y/N (for revenue reporting and VAT calculation).</w:t>
      </w:r>
    </w:p>
    <w:p>
      <w:pPr>
        <w:pStyle w:val="ListParagraph"/>
        <w:numPr>
          <w:ilvl w:val="0"/>
          <w:numId w:val="2"/>
        </w:numPr>
      </w:pPr>
      <w:r>
        <w:t xml:space="preserve">Anchor contact (linked to contact record).</w:t>
      </w:r>
    </w:p>
    <w:p>
      <w:pPr>
        <w:pStyle w:val="ListParagraph"/>
        <w:numPr>
          <w:ilvl w:val="0"/>
          <w:numId w:val="2"/>
        </w:numPr>
      </w:pPr>
      <w:r>
        <w:t xml:space="preserve">Risk flag (Green / Amber / Red — for pipeline review).</w:t>
      </w:r>
    </w:p>
    <w:p>
      <w:r>
        <w:t xml:space="preserve"/>
      </w:r>
    </w:p>
    <w:p>
      <w:pPr>
        <w:pStyle w:val="Heading1"/>
      </w:pPr>
      <w:r>
        <w:t xml:space="preserve">Reports / dashboards to build (Day 1)</w:t>
      </w:r>
    </w:p>
    <w:p>
      <w:pPr>
        <w:pStyle w:val="Heading2"/>
      </w:pPr>
      <w:r>
        <w:t xml:space="preserve">Founder dashboard</w:t>
      </w:r>
    </w:p>
    <w:p>
      <w:pPr>
        <w:pStyle w:val="ListParagraph"/>
        <w:numPr>
          <w:ilvl w:val="0"/>
          <w:numId w:val="2"/>
        </w:numPr>
      </w:pPr>
      <w:r>
        <w:t xml:space="preserve">Open deals by stage (both pipelines).</w:t>
      </w:r>
    </w:p>
    <w:p>
      <w:pPr>
        <w:pStyle w:val="ListParagraph"/>
        <w:numPr>
          <w:ilvl w:val="0"/>
          <w:numId w:val="2"/>
        </w:numPr>
      </w:pPr>
      <w:r>
        <w:t xml:space="preserve">Total deal value by stage.</w:t>
      </w:r>
    </w:p>
    <w:p>
      <w:pPr>
        <w:pStyle w:val="ListParagraph"/>
        <w:numPr>
          <w:ilvl w:val="0"/>
          <w:numId w:val="2"/>
        </w:numPr>
      </w:pPr>
      <w:r>
        <w:t xml:space="preserve">Deals stale &gt; 14 days (no activity logged).</w:t>
      </w:r>
    </w:p>
    <w:p>
      <w:pPr>
        <w:pStyle w:val="ListParagraph"/>
        <w:numPr>
          <w:ilvl w:val="0"/>
          <w:numId w:val="2"/>
        </w:numPr>
      </w:pPr>
      <w:r>
        <w:t xml:space="preserve">Last 7 days: emails sent, calls made, meetings booked.</w:t>
      </w:r>
    </w:p>
    <w:p>
      <w:pPr>
        <w:pStyle w:val="ListParagraph"/>
        <w:numPr>
          <w:ilvl w:val="0"/>
          <w:numId w:val="2"/>
        </w:numPr>
      </w:pPr>
      <w:r>
        <w:t xml:space="preserve">Conversion rates: Lead → Qualified, Qualified → Demo, etc.</w:t>
      </w:r>
    </w:p>
    <w:p>
      <w:pPr>
        <w:pStyle w:val="Heading2"/>
      </w:pPr>
      <w:r>
        <w:t xml:space="preserve">Investor outreach dashboard</w:t>
      </w:r>
    </w:p>
    <w:p>
      <w:pPr>
        <w:pStyle w:val="ListParagraph"/>
        <w:numPr>
          <w:ilvl w:val="0"/>
          <w:numId w:val="2"/>
        </w:numPr>
      </w:pPr>
      <w:r>
        <w:t xml:space="preserve">Each named investor → current stage.</w:t>
      </w:r>
    </w:p>
    <w:p>
      <w:pPr>
        <w:pStyle w:val="ListParagraph"/>
        <w:numPr>
          <w:ilvl w:val="0"/>
          <w:numId w:val="2"/>
        </w:numPr>
      </w:pPr>
      <w:r>
        <w:t xml:space="preserve">Days in current stage (alert if &gt; 14).</w:t>
      </w:r>
    </w:p>
    <w:p>
      <w:pPr>
        <w:pStyle w:val="ListParagraph"/>
        <w:numPr>
          <w:ilvl w:val="0"/>
          <w:numId w:val="2"/>
        </w:numPr>
      </w:pPr>
      <w:r>
        <w:t xml:space="preserve">Last touch date.</w:t>
      </w:r>
    </w:p>
    <w:p>
      <w:pPr>
        <w:pStyle w:val="ListParagraph"/>
        <w:numPr>
          <w:ilvl w:val="0"/>
          <w:numId w:val="2"/>
        </w:numPr>
      </w:pPr>
      <w:r>
        <w:t xml:space="preserve">Materials sent (deck v1, financial model v1, etc).</w:t>
      </w:r>
    </w:p>
    <w:p>
      <w:pPr>
        <w:pStyle w:val="ListParagraph"/>
        <w:numPr>
          <w:ilvl w:val="0"/>
          <w:numId w:val="2"/>
        </w:numPr>
      </w:pPr>
      <w:r>
        <w:t xml:space="preserve">Expected close date.</w:t>
      </w:r>
    </w:p>
    <w:p>
      <w:r>
        <w:t xml:space="preserve"/>
      </w:r>
    </w:p>
    <w:p>
      <w:pPr>
        <w:pStyle w:val="Heading1"/>
      </w:pPr>
      <w:r>
        <w:t xml:space="preserve">Workflows / automation (Day 7)</w:t>
      </w:r>
    </w:p>
    <w:p>
      <w:pPr>
        <w:pStyle w:val="ListParagraph"/>
        <w:numPr>
          <w:ilvl w:val="0"/>
          <w:numId w:val="2"/>
        </w:numPr>
      </w:pPr>
      <w:r>
        <w:t xml:space="preserve">Deal moves to 'Demo' → email founder a checklist (deck, references, tech-fit notes).</w:t>
      </w:r>
    </w:p>
    <w:p>
      <w:pPr>
        <w:pStyle w:val="ListParagraph"/>
        <w:numPr>
          <w:ilvl w:val="0"/>
          <w:numId w:val="2"/>
        </w:numPr>
      </w:pPr>
      <w:r>
        <w:t xml:space="preserve">Deal moves to 'Pilot' → create Drive folder for the academy + invite champion.</w:t>
      </w:r>
    </w:p>
    <w:p>
      <w:pPr>
        <w:pStyle w:val="ListParagraph"/>
        <w:numPr>
          <w:ilvl w:val="0"/>
          <w:numId w:val="2"/>
        </w:numPr>
      </w:pPr>
      <w:r>
        <w:t xml:space="preserve">Deal stale &gt; 14 days → Slack DM to founder asking 'is this dead?'.</w:t>
      </w:r>
    </w:p>
    <w:p>
      <w:pPr>
        <w:pStyle w:val="ListParagraph"/>
        <w:numPr>
          <w:ilvl w:val="0"/>
          <w:numId w:val="2"/>
        </w:numPr>
      </w:pPr>
      <w:r>
        <w:t xml:space="preserve">Closed-Won → post in #wins Slack channel + create onboarding tasks.</w:t>
      </w:r>
    </w:p>
    <w:p>
      <w:pPr>
        <w:pStyle w:val="ListParagraph"/>
        <w:numPr>
          <w:ilvl w:val="0"/>
          <w:numId w:val="2"/>
        </w:numPr>
      </w:pPr>
      <w:r>
        <w:t xml:space="preserve">Closed-Lost → trigger learning loop: required loss-reason field + monthly review.</w:t>
      </w:r>
    </w:p>
    <w:p>
      <w:r>
        <w:t xml:space="preserve"/>
      </w:r>
    </w:p>
    <w:p>
      <w:pPr>
        <w:pStyle w:val="Heading1"/>
      </w:pPr>
      <w:r>
        <w:t xml:space="preserve">Data hygiene rules</w:t>
      </w:r>
    </w:p>
    <w:p>
      <w:pPr>
        <w:pStyle w:val="ListParagraph"/>
        <w:numPr>
          <w:ilvl w:val="0"/>
          <w:numId w:val="2"/>
        </w:numPr>
      </w:pPr>
      <w:r>
        <w:t xml:space="preserve">Every contact has a source (Outbound / Referral / Inbound / Investor list / etc.). No orphans.</w:t>
      </w:r>
    </w:p>
    <w:p>
      <w:pPr>
        <w:pStyle w:val="ListParagraph"/>
        <w:numPr>
          <w:ilvl w:val="0"/>
          <w:numId w:val="2"/>
        </w:numPr>
      </w:pPr>
      <w:r>
        <w:t xml:space="preserve">Every deal has a primary contact. Multi-contact deals link via 'associated contacts'.</w:t>
      </w:r>
    </w:p>
    <w:p>
      <w:pPr>
        <w:pStyle w:val="ListParagraph"/>
        <w:numPr>
          <w:ilvl w:val="0"/>
          <w:numId w:val="2"/>
        </w:numPr>
      </w:pPr>
      <w:r>
        <w:t xml:space="preserve">Deal stage probability is HubSpot-default — don't override per deal (let pipeline-level probabilities aggregate).</w:t>
      </w:r>
    </w:p>
    <w:p>
      <w:pPr>
        <w:pStyle w:val="ListParagraph"/>
        <w:numPr>
          <w:ilvl w:val="0"/>
          <w:numId w:val="2"/>
        </w:numPr>
      </w:pPr>
      <w:r>
        <w:t xml:space="preserve">Activity logging required on every contact within 7 days of last touch.</w:t>
      </w:r>
    </w:p>
    <w:p>
      <w:pPr>
        <w:pStyle w:val="ListParagraph"/>
        <w:numPr>
          <w:ilvl w:val="0"/>
          <w:numId w:val="2"/>
        </w:numPr>
      </w:pPr>
      <w:r>
        <w:t xml:space="preserve">Quarterly: archive contacts inactive &gt;12 months. Tag 'Hibernating'.</w:t>
      </w:r>
    </w:p>
    <w:p>
      <w:r>
        <w:t xml:space="preserve"/>
      </w:r>
    </w:p>
    <w:p>
      <w:pPr>
        <w:pStyle w:val="Heading1"/>
      </w:pPr>
      <w:r>
        <w:t xml:space="preserve">Migrating the Saudi Investor Target List into HubSpot</w:t>
      </w:r>
    </w:p>
    <w:p>
      <w:pPr>
        <w:pStyle w:val="ListParagraph"/>
        <w:numPr>
          <w:ilvl w:val="0"/>
          <w:numId w:val="3"/>
        </w:numPr>
      </w:pPr>
      <w:r>
        <w:t xml:space="preserve">Export the existing XLSX as CSV.</w:t>
      </w:r>
    </w:p>
    <w:p>
      <w:pPr>
        <w:pStyle w:val="ListParagraph"/>
        <w:numPr>
          <w:ilvl w:val="0"/>
          <w:numId w:val="3"/>
        </w:numPr>
      </w:pPr>
      <w:r>
        <w:t xml:space="preserve">Map columns to HubSpot fields: investor name → Company name; key contact name → Contact first/last name; key contact role → Contact job title; etc.</w:t>
      </w:r>
    </w:p>
    <w:p>
      <w:pPr>
        <w:pStyle w:val="ListParagraph"/>
        <w:numPr>
          <w:ilvl w:val="0"/>
          <w:numId w:val="3"/>
        </w:numPr>
      </w:pPr>
      <w:r>
        <w:t xml:space="preserve">Import via HubSpot CSV import. Set source = 'Investor List Y1' for all.</w:t>
      </w:r>
    </w:p>
    <w:p>
      <w:pPr>
        <w:pStyle w:val="ListParagraph"/>
        <w:numPr>
          <w:ilvl w:val="0"/>
          <w:numId w:val="3"/>
        </w:numPr>
      </w:pPr>
      <w:r>
        <w:t xml:space="preserve">Manually add owner (founder) to all imported contacts.</w:t>
      </w:r>
    </w:p>
    <w:p>
      <w:pPr>
        <w:pStyle w:val="ListParagraph"/>
        <w:numPr>
          <w:ilvl w:val="0"/>
          <w:numId w:val="3"/>
        </w:numPr>
      </w:pPr>
      <w:r>
        <w:t xml:space="preserve">Create deals for each researched investor at 'Researched' stage with placeholder TS amount.</w:t>
      </w:r>
    </w:p>
    <w:p>
      <w:r>
        <w:t xml:space="preserve"/>
      </w:r>
    </w:p>
    <w:p>
      <w:pPr>
        <w:pStyle w:val="Heading1"/>
      </w:pPr>
      <w:r>
        <w:t xml:space="preserve">PDPL compliance notes</w:t>
      </w:r>
    </w:p>
    <w:p>
      <w:pPr>
        <w:pStyle w:val="ListParagraph"/>
        <w:numPr>
          <w:ilvl w:val="0"/>
          <w:numId w:val="2"/>
        </w:numPr>
      </w:pPr>
      <w:r>
        <w:t xml:space="preserve">HubSpot is a sub-processor — add to Sub-Processor List + DPA Register doc.</w:t>
      </w:r>
    </w:p>
    <w:p>
      <w:pPr>
        <w:pStyle w:val="ListParagraph"/>
        <w:numPr>
          <w:ilvl w:val="0"/>
          <w:numId w:val="2"/>
        </w:numPr>
      </w:pPr>
      <w:r>
        <w:t xml:space="preserve">Contact data hosted on HubSpot global infrastructure (US/EU primary). Acceptable for B2B contacts (consent + legitimate interest), NOT for cadet PII (which stays in Firestore me-central2).</w:t>
      </w:r>
    </w:p>
    <w:p>
      <w:pPr>
        <w:pStyle w:val="ListParagraph"/>
        <w:numPr>
          <w:ilvl w:val="0"/>
          <w:numId w:val="2"/>
        </w:numPr>
      </w:pPr>
      <w:r>
        <w:t xml:space="preserve">Right-to-erasure: HubSpot supports GDPR-style delete. Process via privacy@flygaca.com SLA (30 days).</w:t>
      </w:r>
    </w:p>
    <w:p>
      <w:pPr>
        <w:pStyle w:val="ListParagraph"/>
        <w:numPr>
          <w:ilvl w:val="0"/>
          <w:numId w:val="2"/>
        </w:numPr>
      </w:pPr>
      <w:r>
        <w:t xml:space="preserve">Marketing emails require opt-in. Use single-opt-in for Saudi B2B per PDPL guidance; double-opt-in for EU contacts.</w:t>
      </w:r>
    </w:p>
    <w:p>
      <w:r>
        <w:t xml:space="preserve"/>
      </w:r>
    </w:p>
    <w:p>
      <w:pPr>
        <w:pStyle w:val="Heading1"/>
      </w:pPr>
      <w:r>
        <w:t xml:space="preserve">When to graduate from Free</w:t>
      </w:r>
    </w:p>
    <w:p>
      <w:pPr>
        <w:pStyle w:val="ListParagraph"/>
        <w:numPr>
          <w:ilvl w:val="0"/>
          <w:numId w:val="2"/>
        </w:numPr>
      </w:pPr>
      <w:r>
        <w:t xml:space="preserve">&gt; 1,000,000 contacts (you'll never hit this — ignore).</w:t>
      </w:r>
    </w:p>
    <w:p>
      <w:pPr>
        <w:pStyle w:val="ListParagraph"/>
        <w:numPr>
          <w:ilvl w:val="0"/>
          <w:numId w:val="2"/>
        </w:numPr>
      </w:pPr>
      <w:r>
        <w:t xml:space="preserve">&gt; 5 sales users actively using → Sales Hub Starter (USD 18/user/mo).</w:t>
      </w:r>
    </w:p>
    <w:p>
      <w:pPr>
        <w:pStyle w:val="ListParagraph"/>
        <w:numPr>
          <w:ilvl w:val="0"/>
          <w:numId w:val="2"/>
        </w:numPr>
      </w:pPr>
      <w:r>
        <w:t xml:space="preserve">Need email sequencing / automation &gt; 100 contacts at a time → Sales Hub Pro (USD 90/user/mo).</w:t>
      </w:r>
    </w:p>
    <w:p>
      <w:pPr>
        <w:pStyle w:val="ListParagraph"/>
        <w:numPr>
          <w:ilvl w:val="0"/>
          <w:numId w:val="2"/>
        </w:numPr>
      </w:pPr>
      <w:r>
        <w:t xml:space="preserve">Most companies graduate at Series A. Founder-stage → Free is plenty.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Digital Office · HubSpot CRM · v1.0 · May 2026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2026-05-05T12:29:44.859Z</dcterms:created>
  <dcterms:modified xsi:type="dcterms:W3CDTF">2026-05-05T12:29:44.859Z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